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162" w:rsidRPr="00FB1162" w:rsidRDefault="004F1077" w:rsidP="00FA3D3C">
      <w:pPr>
        <w:spacing w:after="120" w:line="240" w:lineRule="auto"/>
        <w:jc w:val="center"/>
        <w:rPr>
          <w:rFonts w:ascii="Times New Roman" w:hAnsi="Times New Roman" w:cs="Times New Roman"/>
          <w:b/>
          <w:sz w:val="24"/>
        </w:rPr>
      </w:pPr>
      <w:r>
        <w:rPr>
          <w:rFonts w:ascii="Times New Roman" w:hAnsi="Times New Roman" w:cs="Times New Roman"/>
          <w:b/>
          <w:sz w:val="24"/>
        </w:rPr>
        <w:t xml:space="preserve">TOPLUM 5.0 TARTIŞILIRKEN </w:t>
      </w:r>
      <w:r w:rsidR="00EC6162" w:rsidRPr="00FB1162">
        <w:rPr>
          <w:rFonts w:ascii="Times New Roman" w:hAnsi="Times New Roman" w:cs="Times New Roman"/>
          <w:b/>
          <w:sz w:val="24"/>
        </w:rPr>
        <w:t>ORTA YAŞ KRİZİ VE DİN İLİŞKİSİ</w:t>
      </w:r>
    </w:p>
    <w:p w:rsidR="004F1077" w:rsidRDefault="004F1077" w:rsidP="00FA3D3C">
      <w:pPr>
        <w:pStyle w:val="Balk2"/>
        <w:spacing w:before="80" w:after="120" w:line="240" w:lineRule="auto"/>
        <w:jc w:val="center"/>
        <w:rPr>
          <w:rFonts w:ascii="Times New Roman" w:hAnsi="Times New Roman" w:cs="Times New Roman"/>
          <w:color w:val="auto"/>
          <w:sz w:val="24"/>
          <w:szCs w:val="28"/>
        </w:rPr>
      </w:pPr>
      <w:bookmarkStart w:id="0" w:name="_Toc364078275"/>
      <w:bookmarkStart w:id="1" w:name="_Toc364182380"/>
    </w:p>
    <w:p w:rsidR="00EC6162" w:rsidRPr="0069726B" w:rsidRDefault="00EC6162" w:rsidP="00FA3D3C">
      <w:pPr>
        <w:pStyle w:val="Balk2"/>
        <w:spacing w:before="80" w:after="120" w:line="240" w:lineRule="auto"/>
        <w:jc w:val="center"/>
        <w:rPr>
          <w:rFonts w:ascii="Times New Roman" w:hAnsi="Times New Roman" w:cs="Times New Roman"/>
          <w:color w:val="auto"/>
          <w:sz w:val="24"/>
          <w:szCs w:val="28"/>
        </w:rPr>
      </w:pPr>
      <w:r w:rsidRPr="0069726B">
        <w:rPr>
          <w:rFonts w:ascii="Times New Roman" w:hAnsi="Times New Roman" w:cs="Times New Roman"/>
          <w:color w:val="auto"/>
          <w:sz w:val="24"/>
          <w:szCs w:val="28"/>
        </w:rPr>
        <w:t>ÖZET</w:t>
      </w:r>
      <w:bookmarkEnd w:id="0"/>
      <w:bookmarkEnd w:id="1"/>
    </w:p>
    <w:p w:rsidR="00130E27" w:rsidRPr="00B16173" w:rsidRDefault="00130E27" w:rsidP="00FA3D3C">
      <w:pPr>
        <w:spacing w:after="120" w:line="240" w:lineRule="auto"/>
        <w:jc w:val="both"/>
        <w:rPr>
          <w:rFonts w:ascii="Times New Roman" w:hAnsi="Times New Roman" w:cs="Times New Roman"/>
          <w:sz w:val="20"/>
        </w:rPr>
      </w:pPr>
      <w:r w:rsidRPr="00B16173">
        <w:rPr>
          <w:rFonts w:ascii="Times New Roman" w:hAnsi="Times New Roman" w:cs="Times New Roman"/>
          <w:sz w:val="20"/>
          <w:szCs w:val="24"/>
        </w:rPr>
        <w:t>Bu çalışma, i</w:t>
      </w:r>
      <w:r w:rsidR="00EC6162" w:rsidRPr="00B16173">
        <w:rPr>
          <w:rFonts w:ascii="Times New Roman" w:hAnsi="Times New Roman" w:cs="Times New Roman"/>
          <w:sz w:val="20"/>
          <w:szCs w:val="24"/>
        </w:rPr>
        <w:t xml:space="preserve">nsan hayatının önemli gelişim özelliklerinden biri olan orta yaş krizi ile din ilişkisini araştırmayı </w:t>
      </w:r>
      <w:r w:rsidRPr="00B16173">
        <w:rPr>
          <w:rFonts w:ascii="Times New Roman" w:hAnsi="Times New Roman" w:cs="Times New Roman"/>
          <w:sz w:val="20"/>
          <w:szCs w:val="24"/>
        </w:rPr>
        <w:t>amaçlamaktadır.</w:t>
      </w:r>
      <w:r w:rsidR="00EC6162" w:rsidRPr="00B16173">
        <w:rPr>
          <w:rFonts w:ascii="Times New Roman" w:hAnsi="Times New Roman" w:cs="Times New Roman"/>
          <w:sz w:val="20"/>
          <w:szCs w:val="24"/>
        </w:rPr>
        <w:t xml:space="preserve"> </w:t>
      </w:r>
      <w:r w:rsidR="00B16173" w:rsidRPr="00B16173">
        <w:rPr>
          <w:rFonts w:ascii="Times New Roman" w:hAnsi="Times New Roman" w:cs="Times New Roman"/>
          <w:sz w:val="20"/>
        </w:rPr>
        <w:t xml:space="preserve">Araştırmamızın evrenini Kayseri ilinde 40-60 yaş aralığında yaşayan bireyler oluştururken, örneklemini de Kayseri Büyük Şehir Belediyesi hinterlandına bağlı bulanan ilçelerde yaşayan ve çeşitli kamu kuruluşlarında görev yapan 40-60 yaş aralığında bulunan bireylerden rastlantı yöntemiyle belirlenmiş 195 denek oluşturmaktadır. </w:t>
      </w:r>
      <w:r w:rsidR="00EC6162" w:rsidRPr="00B16173">
        <w:rPr>
          <w:rFonts w:ascii="Times New Roman" w:hAnsi="Times New Roman" w:cs="Times New Roman"/>
          <w:sz w:val="20"/>
        </w:rPr>
        <w:t>Araştırmamızda Yaşam Görüşü Ölçeği ve Ok-Dini Yönelim Ölçeği kullanılmıştır. Veriler anket tekniği kullanılarak elde edilmiştir.</w:t>
      </w:r>
      <w:r w:rsidR="0069726B" w:rsidRPr="00B16173">
        <w:rPr>
          <w:rFonts w:ascii="Times New Roman" w:hAnsi="Times New Roman" w:cs="Times New Roman"/>
          <w:sz w:val="20"/>
        </w:rPr>
        <w:t xml:space="preserve"> </w:t>
      </w:r>
      <w:r w:rsidR="00EC6162" w:rsidRPr="00B16173">
        <w:rPr>
          <w:rFonts w:ascii="Times New Roman" w:hAnsi="Times New Roman" w:cs="Times New Roman"/>
          <w:sz w:val="20"/>
          <w:szCs w:val="24"/>
        </w:rPr>
        <w:t xml:space="preserve">Verilerin analizinde SPSS 17 paket programı kullanılmıştır. </w:t>
      </w:r>
      <w:r w:rsidR="00B16173" w:rsidRPr="00F1623A">
        <w:rPr>
          <w:rFonts w:ascii="Times New Roman" w:hAnsi="Times New Roman" w:cs="Times New Roman"/>
          <w:sz w:val="20"/>
          <w:szCs w:val="24"/>
        </w:rPr>
        <w:t>Araştırmamızda sosyo-ekonomik durumun orta yaş krizini etkilediği, cinsiyet ve yaş değişkenlerine göre gerek yaşam görüşü gerekse dini tutum açısından bir farklılaşmanın olmadığı, yaşam görüşü ile dini tutum arasında pozitif, tek yönlü anlamlı bir ilişkinin olduğu bulunmuştur.</w:t>
      </w:r>
    </w:p>
    <w:p w:rsidR="00EC6162" w:rsidRPr="00B16173" w:rsidRDefault="00EC6162" w:rsidP="00FA3D3C">
      <w:pPr>
        <w:spacing w:before="80" w:after="120" w:line="240" w:lineRule="auto"/>
        <w:rPr>
          <w:rFonts w:ascii="Times New Roman" w:hAnsi="Times New Roman" w:cs="Times New Roman"/>
          <w:sz w:val="20"/>
          <w:szCs w:val="24"/>
        </w:rPr>
      </w:pPr>
      <w:r w:rsidRPr="00B16173">
        <w:rPr>
          <w:rFonts w:ascii="Times New Roman" w:hAnsi="Times New Roman" w:cs="Times New Roman"/>
          <w:b/>
          <w:sz w:val="20"/>
          <w:szCs w:val="24"/>
        </w:rPr>
        <w:t>Anahtar Kelimeler</w:t>
      </w:r>
      <w:r w:rsidRPr="00B16173">
        <w:rPr>
          <w:rFonts w:ascii="Times New Roman" w:hAnsi="Times New Roman" w:cs="Times New Roman"/>
          <w:sz w:val="20"/>
          <w:szCs w:val="24"/>
        </w:rPr>
        <w:t xml:space="preserve">: Orta Yaş Dönemi, Orta Yaş Krizi, </w:t>
      </w:r>
      <w:r w:rsidR="0069726B" w:rsidRPr="00B16173">
        <w:rPr>
          <w:rFonts w:ascii="Times New Roman" w:hAnsi="Times New Roman" w:cs="Times New Roman"/>
          <w:sz w:val="20"/>
          <w:szCs w:val="24"/>
        </w:rPr>
        <w:t>Din, Dinî Tutum, Yaşam Görüşü</w:t>
      </w:r>
      <w:r w:rsidR="00BC11F3">
        <w:rPr>
          <w:rFonts w:ascii="Times New Roman" w:hAnsi="Times New Roman" w:cs="Times New Roman"/>
          <w:sz w:val="20"/>
          <w:szCs w:val="24"/>
        </w:rPr>
        <w:t>, Toplum 5.0</w:t>
      </w:r>
    </w:p>
    <w:p w:rsidR="00EC6162" w:rsidRDefault="00EC6162" w:rsidP="00FA3D3C">
      <w:pPr>
        <w:spacing w:after="120" w:line="240" w:lineRule="auto"/>
        <w:jc w:val="both"/>
        <w:rPr>
          <w:rFonts w:ascii="Times New Roman" w:hAnsi="Times New Roman" w:cs="Times New Roman"/>
          <w:sz w:val="24"/>
          <w:szCs w:val="24"/>
        </w:rPr>
      </w:pPr>
    </w:p>
    <w:p w:rsidR="004F1077" w:rsidRDefault="004F1077" w:rsidP="00FA3D3C">
      <w:pPr>
        <w:pStyle w:val="Balk2"/>
        <w:spacing w:before="0" w:after="120" w:line="240" w:lineRule="auto"/>
        <w:jc w:val="center"/>
        <w:rPr>
          <w:rFonts w:ascii="Times New Roman" w:eastAsia="Times New Roman" w:hAnsi="Times New Roman" w:cs="Times New Roman"/>
          <w:bCs w:val="0"/>
          <w:color w:val="auto"/>
          <w:sz w:val="24"/>
          <w:szCs w:val="24"/>
          <w:lang w:eastAsia="en-US"/>
        </w:rPr>
      </w:pPr>
      <w:bookmarkStart w:id="2" w:name="_Toc364078276"/>
      <w:bookmarkStart w:id="3" w:name="_Toc364182381"/>
      <w:r w:rsidRPr="004F1077">
        <w:rPr>
          <w:rFonts w:ascii="Times New Roman" w:eastAsia="Times New Roman" w:hAnsi="Times New Roman" w:cs="Times New Roman"/>
          <w:bCs w:val="0"/>
          <w:color w:val="auto"/>
          <w:sz w:val="24"/>
          <w:szCs w:val="24"/>
          <w:lang w:eastAsia="en-US"/>
        </w:rPr>
        <w:t>MIDLIFE CRISIS AND THE RELATIONSHIP BETWEEN RELIGION AS SOCIETY TURNS INTO 5</w:t>
      </w:r>
      <w:r>
        <w:rPr>
          <w:rFonts w:ascii="Times New Roman" w:eastAsia="Times New Roman" w:hAnsi="Times New Roman" w:cs="Times New Roman"/>
          <w:bCs w:val="0"/>
          <w:color w:val="auto"/>
          <w:sz w:val="24"/>
          <w:szCs w:val="24"/>
          <w:lang w:eastAsia="en-US"/>
        </w:rPr>
        <w:t>.0</w:t>
      </w:r>
    </w:p>
    <w:p w:rsidR="0069726B" w:rsidRPr="00B16173" w:rsidRDefault="0069726B" w:rsidP="00FA3D3C">
      <w:pPr>
        <w:pStyle w:val="Balk2"/>
        <w:spacing w:before="0" w:after="120" w:line="240" w:lineRule="auto"/>
        <w:jc w:val="center"/>
        <w:rPr>
          <w:rFonts w:ascii="Times New Roman" w:eastAsia="Times New Roman" w:hAnsi="Times New Roman" w:cs="Times New Roman"/>
          <w:color w:val="auto"/>
          <w:sz w:val="20"/>
          <w:szCs w:val="28"/>
        </w:rPr>
      </w:pPr>
      <w:r w:rsidRPr="00B16173">
        <w:rPr>
          <w:rFonts w:ascii="Times New Roman" w:eastAsia="Times New Roman" w:hAnsi="Times New Roman" w:cs="Times New Roman"/>
          <w:color w:val="auto"/>
          <w:sz w:val="20"/>
          <w:szCs w:val="28"/>
        </w:rPr>
        <w:t>ABSTRACT</w:t>
      </w:r>
      <w:bookmarkEnd w:id="2"/>
      <w:bookmarkEnd w:id="3"/>
    </w:p>
    <w:p w:rsidR="00FA3D3C" w:rsidRPr="00B16173" w:rsidRDefault="0069726B" w:rsidP="00F1623A">
      <w:pPr>
        <w:pStyle w:val="Normal1"/>
        <w:spacing w:after="200"/>
        <w:jc w:val="both"/>
        <w:rPr>
          <w:rFonts w:ascii="Times New Roman" w:hAnsi="Times New Roman" w:cs="Times New Roman"/>
          <w:sz w:val="20"/>
          <w:szCs w:val="24"/>
        </w:rPr>
      </w:pPr>
      <w:r w:rsidRPr="00F1623A">
        <w:rPr>
          <w:rFonts w:ascii="Times New Roman" w:eastAsiaTheme="minorHAnsi" w:hAnsi="Times New Roman" w:cs="Times New Roman"/>
          <w:color w:val="auto"/>
          <w:sz w:val="20"/>
          <w:szCs w:val="24"/>
          <w:lang w:eastAsia="en-US"/>
        </w:rPr>
        <w:t xml:space="preserve">This field is aimed to research the relationship between religion and the midlife crisis which is considered as one of the important stage of human life. </w:t>
      </w:r>
      <w:r w:rsidR="00B16173" w:rsidRPr="00F1623A">
        <w:rPr>
          <w:rFonts w:ascii="Times New Roman" w:eastAsiaTheme="minorHAnsi" w:hAnsi="Times New Roman" w:cs="Times New Roman"/>
          <w:color w:val="auto"/>
          <w:sz w:val="20"/>
          <w:szCs w:val="24"/>
          <w:lang w:eastAsia="en-US"/>
        </w:rPr>
        <w:t xml:space="preserve">While the population of the research consists of the people living in Kayseri province whom their ages range between 40-60 years, sample includes 195 subjects were chosen randomly from people whom they work in the public institutions and live in Kayseri. </w:t>
      </w:r>
      <w:r w:rsidRPr="00F1623A">
        <w:rPr>
          <w:rFonts w:ascii="Times New Roman" w:eastAsiaTheme="minorHAnsi" w:hAnsi="Times New Roman" w:cs="Times New Roman"/>
          <w:color w:val="auto"/>
          <w:sz w:val="20"/>
          <w:szCs w:val="24"/>
          <w:lang w:eastAsia="en-US"/>
        </w:rPr>
        <w:t>View of Life Scale and Ok-Religious Attitude Scale were used in our research.</w:t>
      </w:r>
      <w:r w:rsidR="00FA3D3C" w:rsidRPr="00F1623A">
        <w:rPr>
          <w:rFonts w:ascii="Times New Roman" w:eastAsiaTheme="minorHAnsi" w:hAnsi="Times New Roman" w:cs="Times New Roman"/>
          <w:color w:val="auto"/>
          <w:sz w:val="20"/>
          <w:szCs w:val="24"/>
          <w:lang w:eastAsia="en-US"/>
        </w:rPr>
        <w:t xml:space="preserve"> Data is obtained through the survey technique. SPSS 17 packet software used for data analysis.</w:t>
      </w:r>
      <w:r w:rsidR="00F1623A" w:rsidRPr="00F1623A">
        <w:rPr>
          <w:rFonts w:ascii="Times New Roman" w:eastAsiaTheme="minorHAnsi" w:hAnsi="Times New Roman" w:cs="Times New Roman"/>
          <w:color w:val="auto"/>
          <w:sz w:val="20"/>
          <w:szCs w:val="24"/>
          <w:lang w:eastAsia="en-US"/>
        </w:rPr>
        <w:t xml:space="preserve"> In our research, socio-economic status affects the middle-age crisis, gender and age according to the necessities of life opinion as well as that there was no differentiation in terms of religious attitudes, there is a positive, meaningful and one-way correlation between views of life and religious attitudes of participants.</w:t>
      </w:r>
    </w:p>
    <w:p w:rsidR="0069726B" w:rsidRPr="0069726B" w:rsidRDefault="00FA3D3C" w:rsidP="00FA3D3C">
      <w:pPr>
        <w:spacing w:after="120" w:line="240" w:lineRule="auto"/>
        <w:rPr>
          <w:lang w:eastAsia="tr-TR"/>
        </w:rPr>
      </w:pPr>
      <w:r w:rsidRPr="00B16173">
        <w:rPr>
          <w:rFonts w:ascii="Times New Roman" w:hAnsi="Times New Roman" w:cs="Times New Roman"/>
          <w:b/>
          <w:sz w:val="20"/>
          <w:szCs w:val="24"/>
        </w:rPr>
        <w:t>Key Words:</w:t>
      </w:r>
      <w:r w:rsidRPr="00B16173">
        <w:rPr>
          <w:rFonts w:ascii="Times New Roman" w:hAnsi="Times New Roman" w:cs="Times New Roman"/>
          <w:sz w:val="20"/>
          <w:szCs w:val="24"/>
        </w:rPr>
        <w:t xml:space="preserve"> Midlife Period, Midlife Crisis, Religion, Religious Attitude, View of Life.</w:t>
      </w:r>
      <w:r w:rsidR="00D1086F">
        <w:rPr>
          <w:rFonts w:ascii="Times New Roman" w:hAnsi="Times New Roman" w:cs="Times New Roman"/>
          <w:sz w:val="20"/>
          <w:szCs w:val="24"/>
        </w:rPr>
        <w:t xml:space="preserve"> </w:t>
      </w:r>
      <w:r w:rsidR="00D1086F" w:rsidRPr="00D1086F">
        <w:rPr>
          <w:rFonts w:ascii="Times New Roman" w:hAnsi="Times New Roman" w:cs="Times New Roman"/>
          <w:sz w:val="20"/>
          <w:szCs w:val="24"/>
        </w:rPr>
        <w:t>Society 5</w:t>
      </w:r>
      <w:r w:rsidR="00D1086F">
        <w:rPr>
          <w:rFonts w:ascii="Times New Roman" w:hAnsi="Times New Roman" w:cs="Times New Roman"/>
          <w:sz w:val="20"/>
          <w:szCs w:val="24"/>
        </w:rPr>
        <w:t>.0.</w:t>
      </w:r>
    </w:p>
    <w:p w:rsidR="00EC6162" w:rsidRDefault="00EC6162" w:rsidP="00FA3D3C">
      <w:pPr>
        <w:spacing w:after="120" w:line="240" w:lineRule="auto"/>
        <w:jc w:val="both"/>
        <w:rPr>
          <w:rFonts w:ascii="Times New Roman" w:hAnsi="Times New Roman" w:cs="Times New Roman"/>
          <w:sz w:val="24"/>
          <w:szCs w:val="24"/>
        </w:rPr>
      </w:pPr>
    </w:p>
    <w:p w:rsidR="00313161" w:rsidRDefault="00313161" w:rsidP="00313161">
      <w:pPr>
        <w:jc w:val="both"/>
        <w:rPr>
          <w:rFonts w:ascii="Times New Roman" w:hAnsi="Times New Roman" w:cs="Times New Roman"/>
          <w:sz w:val="24"/>
          <w:szCs w:val="24"/>
        </w:rPr>
      </w:pPr>
      <w:r>
        <w:rPr>
          <w:rFonts w:ascii="Times New Roman" w:hAnsi="Times New Roman" w:cs="Times New Roman"/>
          <w:sz w:val="24"/>
          <w:szCs w:val="24"/>
        </w:rPr>
        <w:t>GİRİŞ</w:t>
      </w:r>
      <w:r>
        <w:rPr>
          <w:rStyle w:val="DipnotBavurusu"/>
          <w:rFonts w:ascii="Times New Roman" w:hAnsi="Times New Roman" w:cs="Times New Roman"/>
          <w:sz w:val="24"/>
          <w:szCs w:val="24"/>
        </w:rPr>
        <w:footnoteReference w:id="1"/>
      </w:r>
    </w:p>
    <w:p w:rsidR="0006408C" w:rsidRDefault="0025376C" w:rsidP="00B51C3D">
      <w:pPr>
        <w:jc w:val="both"/>
        <w:rPr>
          <w:rFonts w:ascii="Times New Roman" w:hAnsi="Times New Roman" w:cs="Times New Roman"/>
          <w:bCs/>
          <w:sz w:val="24"/>
          <w:szCs w:val="28"/>
        </w:rPr>
      </w:pPr>
      <w:r>
        <w:rPr>
          <w:rFonts w:ascii="Times New Roman" w:hAnsi="Times New Roman" w:cs="Times New Roman"/>
          <w:bCs/>
          <w:sz w:val="24"/>
          <w:szCs w:val="28"/>
        </w:rPr>
        <w:t xml:space="preserve">Varlık sahnesini paylaşan bütün canlılar için ortak süreçler yer almaktadır. Bütün canlılar, doğar, büyür, yaşar ve son nefeslerini belki de veremeden bu süreçten ayrılırlar. Bu canlıların içinde en karmaşık </w:t>
      </w:r>
      <w:r w:rsidR="00D061F0">
        <w:rPr>
          <w:rFonts w:ascii="Times New Roman" w:hAnsi="Times New Roman" w:cs="Times New Roman"/>
          <w:bCs/>
          <w:sz w:val="24"/>
          <w:szCs w:val="28"/>
        </w:rPr>
        <w:t xml:space="preserve">varlık </w:t>
      </w:r>
      <w:r>
        <w:rPr>
          <w:rFonts w:ascii="Times New Roman" w:hAnsi="Times New Roman" w:cs="Times New Roman"/>
          <w:bCs/>
          <w:sz w:val="24"/>
          <w:szCs w:val="28"/>
        </w:rPr>
        <w:t>olmaya aday insanoğludur. Çünkü insanoğlu, kendisi ile çift taraflı bir etkileşimin içindedir. Bir taraftan bilimlerin s</w:t>
      </w:r>
      <w:r w:rsidR="00FF5CF9">
        <w:rPr>
          <w:rFonts w:ascii="Times New Roman" w:hAnsi="Times New Roman" w:cs="Times New Roman"/>
          <w:bCs/>
          <w:sz w:val="24"/>
          <w:szCs w:val="28"/>
        </w:rPr>
        <w:t>u</w:t>
      </w:r>
      <w:r>
        <w:rPr>
          <w:rFonts w:ascii="Times New Roman" w:hAnsi="Times New Roman" w:cs="Times New Roman"/>
          <w:bCs/>
          <w:sz w:val="24"/>
          <w:szCs w:val="28"/>
        </w:rPr>
        <w:t xml:space="preserve">jesi bir varlıkken aynı zamanda bu bilimlerin objesi olmak zorunda kalmaktadır. 20. </w:t>
      </w:r>
      <w:r w:rsidR="00D061F0">
        <w:rPr>
          <w:rFonts w:ascii="Times New Roman" w:hAnsi="Times New Roman" w:cs="Times New Roman"/>
          <w:bCs/>
          <w:sz w:val="24"/>
          <w:szCs w:val="28"/>
        </w:rPr>
        <w:t>y</w:t>
      </w:r>
      <w:r>
        <w:rPr>
          <w:rFonts w:ascii="Times New Roman" w:hAnsi="Times New Roman" w:cs="Times New Roman"/>
          <w:bCs/>
          <w:sz w:val="24"/>
          <w:szCs w:val="28"/>
        </w:rPr>
        <w:t>üzyılın başlarından itibare</w:t>
      </w:r>
      <w:r w:rsidR="00D061F0">
        <w:rPr>
          <w:rFonts w:ascii="Times New Roman" w:hAnsi="Times New Roman" w:cs="Times New Roman"/>
          <w:bCs/>
          <w:sz w:val="24"/>
          <w:szCs w:val="28"/>
        </w:rPr>
        <w:t>n bağımsızlığını kazanan ve bir</w:t>
      </w:r>
      <w:r>
        <w:rPr>
          <w:rFonts w:ascii="Times New Roman" w:hAnsi="Times New Roman" w:cs="Times New Roman"/>
          <w:bCs/>
          <w:sz w:val="24"/>
          <w:szCs w:val="28"/>
        </w:rPr>
        <w:t>çok alt dalıyla birlikte kendisine insanın duygu, düşünce ve davranışlarını konu olarak seçen P</w:t>
      </w:r>
      <w:r w:rsidR="00D061F0">
        <w:rPr>
          <w:rFonts w:ascii="Times New Roman" w:hAnsi="Times New Roman" w:cs="Times New Roman"/>
          <w:bCs/>
          <w:sz w:val="24"/>
          <w:szCs w:val="28"/>
        </w:rPr>
        <w:t>sikoloji de bu bilimler içerisin</w:t>
      </w:r>
      <w:r>
        <w:rPr>
          <w:rFonts w:ascii="Times New Roman" w:hAnsi="Times New Roman" w:cs="Times New Roman"/>
          <w:bCs/>
          <w:sz w:val="24"/>
          <w:szCs w:val="28"/>
        </w:rPr>
        <w:t>de yerini almıştır.</w:t>
      </w:r>
      <w:r w:rsidR="00D061F0">
        <w:rPr>
          <w:rFonts w:ascii="Times New Roman" w:hAnsi="Times New Roman" w:cs="Times New Roman"/>
          <w:bCs/>
          <w:sz w:val="24"/>
          <w:szCs w:val="28"/>
        </w:rPr>
        <w:t xml:space="preserve"> </w:t>
      </w:r>
    </w:p>
    <w:p w:rsidR="00D061F0" w:rsidRDefault="00D061F0" w:rsidP="00D061F0">
      <w:pPr>
        <w:jc w:val="both"/>
        <w:rPr>
          <w:rFonts w:ascii="Times New Roman" w:hAnsi="Times New Roman" w:cs="Times New Roman"/>
          <w:bCs/>
          <w:sz w:val="24"/>
          <w:szCs w:val="28"/>
        </w:rPr>
      </w:pPr>
      <w:r>
        <w:rPr>
          <w:rFonts w:ascii="Times New Roman" w:hAnsi="Times New Roman" w:cs="Times New Roman"/>
          <w:bCs/>
          <w:sz w:val="24"/>
          <w:szCs w:val="28"/>
        </w:rPr>
        <w:t>İnsanın anne rahminden itibaren yaşadığı süreçleri kendisine konu olarak seçen Psikolojinin alt dalı ise Gelişim psikolojisidir.</w:t>
      </w:r>
      <w:r w:rsidR="0006408C">
        <w:rPr>
          <w:rFonts w:ascii="Times New Roman" w:hAnsi="Times New Roman" w:cs="Times New Roman"/>
          <w:bCs/>
          <w:sz w:val="24"/>
          <w:szCs w:val="28"/>
        </w:rPr>
        <w:t xml:space="preserve"> </w:t>
      </w:r>
      <w:r w:rsidRPr="00D061F0">
        <w:rPr>
          <w:rFonts w:ascii="Times New Roman" w:hAnsi="Times New Roman" w:cs="Times New Roman"/>
          <w:bCs/>
          <w:sz w:val="24"/>
          <w:szCs w:val="28"/>
        </w:rPr>
        <w:t xml:space="preserve">Gelişim Psikologları tarafından insan hayatı kronolojik olmayan bir şekilde çeşitli dönemlere ayrılmıştır. Bu ayırma işlemlerinde o dönemlerin baskın özellikleri dikkate alınmıştır. Bu çerçevede insan hayatı, gelişimsel açıdan bebeklikten başlayarak yaşlılık dönemine kadar ayrıma tabi tutulmuş ve incelenmeye çalışılmıştır. Ama yapılan incelemeler ayrımlar kadar adil olmamış, bir döneme verilen önem çoğu zaman başka bir döneme verilen </w:t>
      </w:r>
      <w:r w:rsidRPr="00D061F0">
        <w:rPr>
          <w:rFonts w:ascii="Times New Roman" w:hAnsi="Times New Roman" w:cs="Times New Roman"/>
          <w:bCs/>
          <w:sz w:val="24"/>
          <w:szCs w:val="28"/>
        </w:rPr>
        <w:lastRenderedPageBreak/>
        <w:t xml:space="preserve">önemden fazla olmuştur. İlk dönem gelişim psikologları insan hayatının ilk yıllarına oldukça büyük önem verirken, ilerleyen yılların önceki yılların bir devamı olduğu tezini savunmuşlardır. Bu düşünce nedeniyle yapılan çalışmalar hayatın ilk dönemleri üzerinde yoğunlaşmıştır. İlerleyen yıllarla birlikte bu düşünceyi benimsemeyen ve hayatın en az birinci yarısı kadar ikinci yarısının da önemli olduğunu düşünen gelişim psikologları ortaya çıkmış ve çalışmalarını bu doğrultuda yapmışlardır. Özellikle 1970’li yıllardan itibaren birçok alanda olduğu gibi gelişim psikolojisinde de “yaşam boyu” ifadesinin yerleştiği görülmektedir. Şüphesiz bu bakış açısıyla birlikte hayatın ikinci yarısına verilen önem </w:t>
      </w:r>
      <w:r>
        <w:rPr>
          <w:rFonts w:ascii="Times New Roman" w:hAnsi="Times New Roman" w:cs="Times New Roman"/>
          <w:bCs/>
          <w:sz w:val="24"/>
          <w:szCs w:val="28"/>
        </w:rPr>
        <w:t>de artmaktadır.</w:t>
      </w:r>
    </w:p>
    <w:p w:rsidR="00D061F0" w:rsidRDefault="00D061F0" w:rsidP="00D061F0">
      <w:pPr>
        <w:jc w:val="both"/>
        <w:rPr>
          <w:rFonts w:ascii="Times New Roman" w:hAnsi="Times New Roman" w:cs="Times New Roman"/>
          <w:bCs/>
          <w:sz w:val="24"/>
          <w:szCs w:val="28"/>
        </w:rPr>
      </w:pPr>
      <w:r>
        <w:rPr>
          <w:rFonts w:ascii="Times New Roman" w:hAnsi="Times New Roman" w:cs="Times New Roman"/>
          <w:bCs/>
          <w:sz w:val="24"/>
          <w:szCs w:val="28"/>
        </w:rPr>
        <w:t xml:space="preserve">Gelişim psikolojisi insanı gelişimsel açıdan incelemeye çalışırken, özellikle ülkemizde son yıllarda etkin bir literatür oluşturmayı başaran Psikolojisin diğer bir alt dalı olan Din Psikolojisi de insanın bu gelişimsel süreçteki dini rengini ortaya koymak üzere </w:t>
      </w:r>
      <w:r w:rsidR="0006408C">
        <w:rPr>
          <w:rFonts w:ascii="Times New Roman" w:hAnsi="Times New Roman" w:cs="Times New Roman"/>
          <w:bCs/>
          <w:sz w:val="24"/>
          <w:szCs w:val="28"/>
        </w:rPr>
        <w:t>genelde psikolojinin özelde de gelişim psikolojisinin bulgularından yararlanarak kendi metodolojisi bağlamında çalışmalarını sürdürmektedir.</w:t>
      </w:r>
    </w:p>
    <w:p w:rsidR="00502512" w:rsidRDefault="0006408C" w:rsidP="00D061F0">
      <w:pPr>
        <w:jc w:val="both"/>
        <w:rPr>
          <w:rFonts w:ascii="Times New Roman" w:hAnsi="Times New Roman" w:cs="Times New Roman"/>
          <w:bCs/>
          <w:sz w:val="24"/>
          <w:szCs w:val="28"/>
        </w:rPr>
      </w:pPr>
      <w:r>
        <w:rPr>
          <w:rFonts w:ascii="Times New Roman" w:hAnsi="Times New Roman" w:cs="Times New Roman"/>
          <w:bCs/>
          <w:sz w:val="24"/>
          <w:szCs w:val="28"/>
        </w:rPr>
        <w:t>Bu çalışmamızda insanı, biyo-psiko-sosyal açıdan oldukça fazla etkileyen ve hayatının önemli köşe başlarından biri olan orta yaş dönemi</w:t>
      </w:r>
      <w:r w:rsidR="00AA6833">
        <w:rPr>
          <w:rFonts w:ascii="Times New Roman" w:hAnsi="Times New Roman" w:cs="Times New Roman"/>
          <w:bCs/>
          <w:sz w:val="24"/>
          <w:szCs w:val="28"/>
        </w:rPr>
        <w:t>nin</w:t>
      </w:r>
      <w:r>
        <w:rPr>
          <w:rFonts w:ascii="Times New Roman" w:hAnsi="Times New Roman" w:cs="Times New Roman"/>
          <w:bCs/>
          <w:sz w:val="24"/>
          <w:szCs w:val="28"/>
        </w:rPr>
        <w:t xml:space="preserve"> baskın bir özelliği olarak ortaya konulan orta yaş krizi </w:t>
      </w:r>
      <w:r w:rsidR="00AA6833">
        <w:rPr>
          <w:rFonts w:ascii="Times New Roman" w:hAnsi="Times New Roman" w:cs="Times New Roman"/>
          <w:bCs/>
          <w:sz w:val="24"/>
          <w:szCs w:val="28"/>
        </w:rPr>
        <w:t xml:space="preserve">ile din ilişkisi </w:t>
      </w:r>
      <w:r>
        <w:rPr>
          <w:rFonts w:ascii="Times New Roman" w:hAnsi="Times New Roman" w:cs="Times New Roman"/>
          <w:bCs/>
          <w:sz w:val="24"/>
          <w:szCs w:val="28"/>
        </w:rPr>
        <w:t>irdelenmeye çalışılacaktır.</w:t>
      </w:r>
      <w:r w:rsidR="00FF5CF9">
        <w:rPr>
          <w:rFonts w:ascii="Times New Roman" w:hAnsi="Times New Roman" w:cs="Times New Roman"/>
          <w:bCs/>
          <w:sz w:val="24"/>
          <w:szCs w:val="28"/>
        </w:rPr>
        <w:t xml:space="preserve"> </w:t>
      </w:r>
      <w:r w:rsidR="00502512">
        <w:rPr>
          <w:rFonts w:ascii="Times New Roman" w:hAnsi="Times New Roman" w:cs="Times New Roman"/>
          <w:bCs/>
          <w:sz w:val="24"/>
          <w:szCs w:val="28"/>
        </w:rPr>
        <w:t xml:space="preserve">Bu amacı yerine getirmek üzere konunun kavramsal analizinin verilmesi kaçınılmaz olduğundan bu kısım iki ana zemin üzerine oturtulacaktır. Kavramsal analizi içeren kavramsal çerçeve çizildikten sonra araştırmanın ampirik alt yapısı resmedilecektir. </w:t>
      </w:r>
    </w:p>
    <w:p w:rsidR="00502512" w:rsidRPr="00502512" w:rsidRDefault="00502512" w:rsidP="00D061F0">
      <w:pPr>
        <w:jc w:val="both"/>
        <w:rPr>
          <w:rFonts w:ascii="Times New Roman" w:hAnsi="Times New Roman" w:cs="Times New Roman"/>
          <w:b/>
          <w:bCs/>
          <w:sz w:val="24"/>
          <w:szCs w:val="28"/>
        </w:rPr>
      </w:pPr>
      <w:r w:rsidRPr="00502512">
        <w:rPr>
          <w:rFonts w:ascii="Times New Roman" w:hAnsi="Times New Roman" w:cs="Times New Roman"/>
          <w:b/>
          <w:bCs/>
          <w:sz w:val="24"/>
          <w:szCs w:val="28"/>
        </w:rPr>
        <w:t>KAVRAMSAL ÇERÇEVE</w:t>
      </w:r>
    </w:p>
    <w:p w:rsidR="00502512" w:rsidRDefault="00502512" w:rsidP="00D061F0">
      <w:pPr>
        <w:jc w:val="both"/>
        <w:rPr>
          <w:rFonts w:ascii="Times New Roman" w:hAnsi="Times New Roman" w:cs="Times New Roman"/>
          <w:bCs/>
          <w:sz w:val="24"/>
          <w:szCs w:val="28"/>
        </w:rPr>
      </w:pPr>
      <w:r>
        <w:rPr>
          <w:rFonts w:ascii="Times New Roman" w:hAnsi="Times New Roman" w:cs="Times New Roman"/>
          <w:bCs/>
          <w:sz w:val="24"/>
          <w:szCs w:val="28"/>
        </w:rPr>
        <w:t>Bu bölümde çalışmamıza konu olan orta yaş krizi ve orta yaş krizinin nedenleri ortaya konulduktan sonra kısaca orta yaş dönemi ve din ilişkisine değinilecektir.</w:t>
      </w:r>
    </w:p>
    <w:p w:rsidR="0042539F" w:rsidRPr="0042539F" w:rsidRDefault="0042539F" w:rsidP="00D061F0">
      <w:pPr>
        <w:jc w:val="both"/>
        <w:rPr>
          <w:rFonts w:ascii="Times New Roman" w:hAnsi="Times New Roman" w:cs="Times New Roman"/>
          <w:b/>
          <w:bCs/>
          <w:sz w:val="24"/>
          <w:szCs w:val="28"/>
        </w:rPr>
      </w:pPr>
      <w:r w:rsidRPr="0042539F">
        <w:rPr>
          <w:rFonts w:ascii="Times New Roman" w:hAnsi="Times New Roman" w:cs="Times New Roman"/>
          <w:b/>
          <w:sz w:val="24"/>
          <w:szCs w:val="28"/>
        </w:rPr>
        <w:t>Kriz Kavramı ve Orta Yaş Krizi</w:t>
      </w:r>
    </w:p>
    <w:p w:rsidR="00E16B39" w:rsidRDefault="00E16B39" w:rsidP="00E16B39">
      <w:pPr>
        <w:jc w:val="both"/>
        <w:rPr>
          <w:rFonts w:ascii="Times New Roman" w:hAnsi="Times New Roman" w:cs="Times New Roman"/>
          <w:sz w:val="24"/>
          <w:szCs w:val="24"/>
        </w:rPr>
      </w:pPr>
      <w:r w:rsidRPr="00E16B39">
        <w:rPr>
          <w:rFonts w:ascii="Times New Roman" w:hAnsi="Times New Roman" w:cs="Times New Roman"/>
          <w:bCs/>
          <w:sz w:val="24"/>
          <w:szCs w:val="28"/>
        </w:rPr>
        <w:t>Günlük hayatta yabancısı olmadığımız ama adını duymakla da ürktüğümüz kriz sözcüğü, ekonomi alanındaki ve sağlık alanındaki kullanımlarıyla dilimize yerleşmiştir</w:t>
      </w:r>
      <w:r w:rsidRPr="0073258A">
        <w:rPr>
          <w:rFonts w:ascii="Times New Roman" w:hAnsi="Times New Roman" w:cs="Times New Roman"/>
          <w:sz w:val="24"/>
          <w:szCs w:val="24"/>
        </w:rPr>
        <w:t>.</w:t>
      </w:r>
      <w:r w:rsidRPr="0073258A">
        <w:rPr>
          <w:rStyle w:val="DipnotBavurusu"/>
          <w:rFonts w:ascii="Times New Roman" w:hAnsi="Times New Roman" w:cs="Times New Roman"/>
          <w:sz w:val="24"/>
          <w:szCs w:val="24"/>
        </w:rPr>
        <w:footnoteReference w:id="2"/>
      </w:r>
      <w:r w:rsidRPr="0073258A">
        <w:rPr>
          <w:rFonts w:ascii="Times New Roman" w:hAnsi="Times New Roman" w:cs="Times New Roman"/>
          <w:sz w:val="24"/>
          <w:szCs w:val="24"/>
        </w:rPr>
        <w:t xml:space="preserve"> Yunancada kriz kelimesi, “karar verme” ya da “dönüm noktası” anlamında kullanılmaktadır. Duygusal anlamda kullanılan kriz ise sözlüklerde “belirli bir olayı izleyen ve hayati önem arz eden kritik bir dönüm noktası olarak” tanımlanmaktadır.</w:t>
      </w:r>
      <w:r w:rsidRPr="0073258A">
        <w:rPr>
          <w:rStyle w:val="DipnotBavurusu"/>
          <w:rFonts w:ascii="Times New Roman" w:hAnsi="Times New Roman" w:cs="Times New Roman"/>
          <w:sz w:val="24"/>
          <w:szCs w:val="24"/>
        </w:rPr>
        <w:footnoteReference w:id="3"/>
      </w:r>
      <w:r w:rsidRPr="0073258A">
        <w:rPr>
          <w:rFonts w:ascii="Times New Roman" w:hAnsi="Times New Roman" w:cs="Times New Roman"/>
          <w:sz w:val="24"/>
          <w:szCs w:val="24"/>
        </w:rPr>
        <w:t xml:space="preserve"> </w:t>
      </w:r>
    </w:p>
    <w:p w:rsidR="00C33307" w:rsidRPr="0073258A" w:rsidRDefault="00C33307" w:rsidP="00C33307">
      <w:pPr>
        <w:autoSpaceDE w:val="0"/>
        <w:autoSpaceDN w:val="0"/>
        <w:adjustRightInd w:val="0"/>
        <w:jc w:val="both"/>
        <w:rPr>
          <w:rFonts w:ascii="Times New Roman" w:hAnsi="Times New Roman" w:cs="Times New Roman"/>
          <w:b/>
          <w:sz w:val="24"/>
          <w:szCs w:val="24"/>
        </w:rPr>
      </w:pPr>
      <w:r w:rsidRPr="0073258A">
        <w:rPr>
          <w:rFonts w:ascii="Times New Roman" w:hAnsi="Times New Roman" w:cs="Times New Roman"/>
          <w:sz w:val="24"/>
          <w:szCs w:val="24"/>
        </w:rPr>
        <w:t xml:space="preserve">Elliot Jacques’in “Ölüm ve Orta Yaş Krizi” adlı çalışması, orta yaş kriziyle ilgili pek çok kavramı psikolojik kurama, psikanalitik düşünceye ve aynı zamanda genel kültürün içine de yerleştirmiştir. Onun teorisi, çok sayıda sanatçının iş yaşamının analizlerine dayanmaktadır. O, sanatçılarda orta yaşa ulaştıklarında çok aşikâr bir gelişmenin yaşandığını ileri sürmektedir. Sanatçılar, şen şakrak iyimser bir hayat görüşünden Jacques’in “heykel yapımcılığı” dediği bir </w:t>
      </w:r>
      <w:r w:rsidR="00290C29">
        <w:rPr>
          <w:rFonts w:ascii="Times New Roman" w:hAnsi="Times New Roman" w:cs="Times New Roman"/>
          <w:sz w:val="24"/>
          <w:szCs w:val="24"/>
        </w:rPr>
        <w:t>bilince</w:t>
      </w:r>
      <w:r w:rsidRPr="0073258A">
        <w:rPr>
          <w:rFonts w:ascii="Times New Roman" w:hAnsi="Times New Roman" w:cs="Times New Roman"/>
          <w:sz w:val="24"/>
          <w:szCs w:val="24"/>
        </w:rPr>
        <w:t xml:space="preserve"> dönmektedirler. Jacques’e göre meydana gelen bu değişimin temel nedeni ölüm </w:t>
      </w:r>
      <w:r w:rsidRPr="0073258A">
        <w:rPr>
          <w:rFonts w:ascii="Times New Roman" w:hAnsi="Times New Roman" w:cs="Times New Roman"/>
          <w:sz w:val="24"/>
          <w:szCs w:val="24"/>
        </w:rPr>
        <w:lastRenderedPageBreak/>
        <w:t>bilincinin ortaya çıkışıdır. Bu uyanış, sanatçıların ruhlarına ve eserlerine yansımaktadır. Sanatçıların eserleri, daha derin anlamlı ve daha gerçekçi olmaktadır.</w:t>
      </w:r>
      <w:r w:rsidRPr="0073258A">
        <w:rPr>
          <w:rStyle w:val="DipnotBavurusu"/>
          <w:rFonts w:ascii="Times New Roman" w:hAnsi="Times New Roman" w:cs="Times New Roman"/>
          <w:sz w:val="24"/>
          <w:szCs w:val="24"/>
        </w:rPr>
        <w:footnoteReference w:id="4"/>
      </w:r>
      <w:r w:rsidRPr="0073258A">
        <w:rPr>
          <w:rFonts w:ascii="Times New Roman" w:hAnsi="Times New Roman" w:cs="Times New Roman"/>
          <w:sz w:val="24"/>
          <w:szCs w:val="24"/>
        </w:rPr>
        <w:t xml:space="preserve"> </w:t>
      </w:r>
    </w:p>
    <w:p w:rsidR="00C33307" w:rsidRPr="0073258A" w:rsidRDefault="00C33307" w:rsidP="0042539F">
      <w:pPr>
        <w:autoSpaceDE w:val="0"/>
        <w:autoSpaceDN w:val="0"/>
        <w:adjustRightInd w:val="0"/>
        <w:jc w:val="both"/>
        <w:rPr>
          <w:b/>
          <w:sz w:val="24"/>
        </w:rPr>
      </w:pPr>
      <w:r w:rsidRPr="0073258A">
        <w:rPr>
          <w:rFonts w:ascii="Times New Roman" w:hAnsi="Times New Roman" w:cs="Times New Roman"/>
          <w:sz w:val="24"/>
          <w:szCs w:val="24"/>
        </w:rPr>
        <w:t>Levinson’un yaşam yapısı kuramında yer alan yerleşik evreler ile geçiş evreleri düzenli bir şekilde birbirini izlemektedir. Yerleşik evrelerde insanların yaşam yapılarında düzenlilik hâkimken, geçiş evrelerinde büyük değişimler meydana gelmektedir. İnsan hayatının yeniden gözden geçirilmesi ve mevcudun devamına ya da yeni bir yaşam yapısına bağlanılmasına neden olduğu için geçiş dönemleri bir bunalım/kriz durumu içermektedir.</w:t>
      </w:r>
      <w:r w:rsidR="00A411E1" w:rsidRPr="00A411E1">
        <w:rPr>
          <w:rFonts w:ascii="Times New Roman" w:hAnsi="Times New Roman" w:cs="Times New Roman"/>
          <w:sz w:val="24"/>
          <w:szCs w:val="24"/>
        </w:rPr>
        <w:t xml:space="preserve"> </w:t>
      </w:r>
      <w:r w:rsidR="00A411E1" w:rsidRPr="0073258A">
        <w:rPr>
          <w:rFonts w:ascii="Times New Roman" w:hAnsi="Times New Roman" w:cs="Times New Roman"/>
          <w:sz w:val="24"/>
          <w:szCs w:val="24"/>
        </w:rPr>
        <w:t>Levinson’un yaşam yapısında iki kararlı dönem arasında yer alan ve gelişimsel bir geçiş dönemi olarak kabul edilen orta yaş geçişi, erkek 40 yaşındayken ortaya çıkmakta ve erkeğin hayat adına başarılı ya da başarısız olmasına bakmaksızın gerçekleşmektedir.</w:t>
      </w:r>
      <w:r w:rsidRPr="0073258A">
        <w:rPr>
          <w:rStyle w:val="DipnotBavurusu"/>
          <w:rFonts w:ascii="Times New Roman" w:hAnsi="Times New Roman" w:cs="Times New Roman"/>
          <w:sz w:val="24"/>
          <w:szCs w:val="24"/>
        </w:rPr>
        <w:footnoteReference w:id="5"/>
      </w:r>
      <w:r w:rsidRPr="0073258A">
        <w:rPr>
          <w:rFonts w:ascii="Times New Roman" w:hAnsi="Times New Roman" w:cs="Times New Roman"/>
          <w:sz w:val="24"/>
          <w:szCs w:val="24"/>
        </w:rPr>
        <w:t xml:space="preserve"> </w:t>
      </w:r>
    </w:p>
    <w:p w:rsidR="00C33307" w:rsidRPr="0073258A" w:rsidRDefault="00C33307" w:rsidP="0042539F">
      <w:pPr>
        <w:jc w:val="both"/>
        <w:rPr>
          <w:rFonts w:ascii="Times New Roman" w:hAnsi="Times New Roman" w:cs="Times New Roman"/>
          <w:sz w:val="24"/>
          <w:szCs w:val="20"/>
        </w:rPr>
      </w:pPr>
      <w:r w:rsidRPr="0073258A">
        <w:rPr>
          <w:rFonts w:ascii="Times New Roman" w:hAnsi="Times New Roman" w:cs="Times New Roman"/>
          <w:sz w:val="24"/>
        </w:rPr>
        <w:t>Gould’un yaşam döngüsü kuramı da bireyin, 35 yaşında başlayan ve 45 yaşına değin devam eden bir kararsızlık ve sıkıntı döneminden bahsetmektedir. Birey, bu dönemde hayatını zor ve belirsizliklerle dolu olarak görmektedir. Kişi, bu belirsizlik ve zorlukları bir takım değişikliklerle atlatmaya çalışmaktadır; evli olanlar boşanabilmekte, bekâr olanlar ise evlenebilmektedir. Ev kadını, tekrar iş hayatına dönmektedir. Bu dönemde zaman algısında önemli bir değişiklik meydana gelmektedir. Kişi, zamanın etkisini fazlasıyla hissetmekte ve yapılacak olan önemli değişikliklerin hemen hepsinin yapılması gerektiğini fark etmektedir. Çalışmaya yönelik düşünceleri değişmekte ve çoğu zaman yapmakta olduğu mesleği kendisine sıkıcı gelmektedir.</w:t>
      </w:r>
      <w:r w:rsidRPr="0073258A">
        <w:rPr>
          <w:rStyle w:val="DipnotBavurusu"/>
          <w:rFonts w:ascii="Times New Roman" w:hAnsi="Times New Roman" w:cs="Times New Roman"/>
          <w:sz w:val="24"/>
        </w:rPr>
        <w:footnoteReference w:id="6"/>
      </w:r>
      <w:r w:rsidRPr="0073258A">
        <w:rPr>
          <w:rFonts w:ascii="Times New Roman" w:hAnsi="Times New Roman" w:cs="Times New Roman"/>
          <w:sz w:val="24"/>
        </w:rPr>
        <w:t xml:space="preserve"> </w:t>
      </w:r>
    </w:p>
    <w:p w:rsidR="002F773D" w:rsidRDefault="00C33307" w:rsidP="0042539F">
      <w:pPr>
        <w:jc w:val="both"/>
        <w:rPr>
          <w:rFonts w:ascii="Times New Roman" w:hAnsi="Times New Roman" w:cs="Times New Roman"/>
          <w:sz w:val="24"/>
        </w:rPr>
      </w:pPr>
      <w:r w:rsidRPr="0073258A">
        <w:rPr>
          <w:rFonts w:ascii="Times New Roman" w:hAnsi="Times New Roman" w:cs="Times New Roman"/>
          <w:sz w:val="24"/>
        </w:rPr>
        <w:t>Cüceloğlu, orta yaş krizini üretkenliğe karşı durgunluk ikileminde bulmaktadır. Eğer birey, hayatının birçok alanında üretkenlik duygusunu yaşamamışsa yaşayabileceği yegâne duygu boşluk ve anlamsızlık duygusu olacaktır. Bu durum da orta yaş kriziyle ilişkilendirilmektedir. Çünkü orta yaş krizi içinde olan birey, yaşamına anlam veren bir amaç, bir ilişki, bir meslek arayışı içindendir.</w:t>
      </w:r>
      <w:r w:rsidRPr="0073258A">
        <w:rPr>
          <w:rStyle w:val="DipnotBavurusu"/>
          <w:rFonts w:ascii="Times New Roman" w:hAnsi="Times New Roman" w:cs="Times New Roman"/>
          <w:sz w:val="24"/>
        </w:rPr>
        <w:footnoteReference w:id="7"/>
      </w:r>
      <w:r w:rsidRPr="0073258A">
        <w:rPr>
          <w:rFonts w:ascii="Times New Roman" w:hAnsi="Times New Roman" w:cs="Times New Roman"/>
          <w:sz w:val="24"/>
        </w:rPr>
        <w:t xml:space="preserve"> Bu nedenle orta yaşlı kimselerin bir kısmı işlerini bırakır, başka yere taşınır, bir başka kadınla ya da erkekle ilişki kurar,</w:t>
      </w:r>
      <w:r>
        <w:rPr>
          <w:rFonts w:ascii="Times New Roman" w:hAnsi="Times New Roman" w:cs="Times New Roman"/>
          <w:sz w:val="24"/>
        </w:rPr>
        <w:t xml:space="preserve"> </w:t>
      </w:r>
      <w:r w:rsidRPr="0073258A">
        <w:rPr>
          <w:rFonts w:ascii="Times New Roman" w:hAnsi="Times New Roman" w:cs="Times New Roman"/>
          <w:sz w:val="24"/>
        </w:rPr>
        <w:t>boşanır, karamsarlığa ya da alkole gömülür; yaşamını yeniden gözden geçirip davranışlarını yöneten değerleri inceler ve ömrünü boşu boşuna harcayıp harcamadığına karar vermeye çabalar. “Yaşamımdaki son şans” anlayışı, bu devreye kriz özelliğini vermektedir.</w:t>
      </w:r>
      <w:r w:rsidRPr="0073258A">
        <w:rPr>
          <w:rStyle w:val="DipnotBavurusu"/>
          <w:rFonts w:ascii="Times New Roman" w:hAnsi="Times New Roman" w:cs="Times New Roman"/>
          <w:sz w:val="24"/>
        </w:rPr>
        <w:footnoteReference w:id="8"/>
      </w:r>
      <w:r w:rsidRPr="0073258A">
        <w:rPr>
          <w:rFonts w:ascii="Times New Roman" w:hAnsi="Times New Roman" w:cs="Times New Roman"/>
          <w:sz w:val="24"/>
        </w:rPr>
        <w:t xml:space="preserve"> </w:t>
      </w:r>
    </w:p>
    <w:p w:rsidR="00C33307" w:rsidRPr="0073258A" w:rsidRDefault="00C33307" w:rsidP="0042539F">
      <w:pPr>
        <w:jc w:val="both"/>
        <w:rPr>
          <w:rFonts w:ascii="Times New Roman" w:hAnsi="Times New Roman" w:cs="Times New Roman"/>
          <w:b/>
          <w:sz w:val="24"/>
          <w:szCs w:val="24"/>
        </w:rPr>
      </w:pPr>
      <w:r w:rsidRPr="0073258A">
        <w:rPr>
          <w:rFonts w:ascii="Times New Roman" w:hAnsi="Times New Roman" w:cs="Times New Roman"/>
          <w:sz w:val="24"/>
          <w:szCs w:val="24"/>
        </w:rPr>
        <w:t>Koç’a göre orta yaş krizi, temelde kendini gerçekleştirememe merkezli bir benlik krizidir. Benlik krizi ise, benliğin çeşitli boyutlarının geliştirilmesiyle çözülebilecek olan psikolojik bir süreci kapsamaktadır.</w:t>
      </w:r>
      <w:r w:rsidRPr="0073258A">
        <w:rPr>
          <w:rStyle w:val="DipnotBavurusu"/>
          <w:rFonts w:ascii="Times New Roman" w:hAnsi="Times New Roman" w:cs="Times New Roman"/>
          <w:sz w:val="24"/>
          <w:szCs w:val="24"/>
        </w:rPr>
        <w:footnoteReference w:id="9"/>
      </w:r>
      <w:r w:rsidRPr="0073258A">
        <w:rPr>
          <w:rFonts w:ascii="Times New Roman" w:hAnsi="Times New Roman" w:cs="Times New Roman"/>
          <w:sz w:val="24"/>
          <w:szCs w:val="24"/>
        </w:rPr>
        <w:t xml:space="preserve"> Benlikte meydana gelen gerilimler, iniş çıkışlar ve kararsızlıklar bu dönemde ayrı bir önem arz etmektedir. Bütün bu sancılardan dolayı birey, yaşadığı hayatı sorgulamaya ve değerlendirmeye almaktadır. Sonuç olarak da zaman zaman benlik çatışmaları </w:t>
      </w:r>
      <w:r w:rsidRPr="0073258A">
        <w:rPr>
          <w:rFonts w:ascii="Times New Roman" w:hAnsi="Times New Roman" w:cs="Times New Roman"/>
          <w:sz w:val="24"/>
          <w:szCs w:val="24"/>
        </w:rPr>
        <w:lastRenderedPageBreak/>
        <w:t>yaşamaktadır.</w:t>
      </w:r>
      <w:r w:rsidRPr="0073258A">
        <w:rPr>
          <w:rStyle w:val="DipnotBavurusu"/>
          <w:rFonts w:ascii="Times New Roman" w:hAnsi="Times New Roman" w:cs="Times New Roman"/>
          <w:sz w:val="24"/>
          <w:szCs w:val="24"/>
        </w:rPr>
        <w:footnoteReference w:id="10"/>
      </w:r>
      <w:r w:rsidRPr="0073258A">
        <w:rPr>
          <w:rFonts w:ascii="Times New Roman" w:hAnsi="Times New Roman" w:cs="Times New Roman"/>
          <w:sz w:val="24"/>
          <w:szCs w:val="24"/>
        </w:rPr>
        <w:t xml:space="preserve"> Yaşam yapısında kararlı bir değişimi gerçekleştirme süreci olarak orta yaş krizi, bireyin birçok alanda yeni bir yapılanmaya girmesine neden olmaktadır.</w:t>
      </w:r>
      <w:r w:rsidRPr="0073258A">
        <w:rPr>
          <w:rStyle w:val="DipnotBavurusu"/>
          <w:rFonts w:ascii="Times New Roman" w:hAnsi="Times New Roman" w:cs="Times New Roman"/>
          <w:sz w:val="24"/>
          <w:szCs w:val="24"/>
        </w:rPr>
        <w:footnoteReference w:id="11"/>
      </w:r>
      <w:r w:rsidRPr="0073258A">
        <w:rPr>
          <w:rFonts w:ascii="Times New Roman" w:hAnsi="Times New Roman" w:cs="Times New Roman"/>
          <w:sz w:val="24"/>
          <w:szCs w:val="24"/>
        </w:rPr>
        <w:t xml:space="preserve"> </w:t>
      </w:r>
    </w:p>
    <w:p w:rsidR="00C33307" w:rsidRPr="0073258A" w:rsidRDefault="00C33307" w:rsidP="0042539F">
      <w:pPr>
        <w:tabs>
          <w:tab w:val="center" w:pos="4536"/>
        </w:tabs>
        <w:jc w:val="both"/>
        <w:rPr>
          <w:rFonts w:ascii="Times New Roman" w:hAnsi="Times New Roman" w:cs="Times New Roman"/>
          <w:sz w:val="24"/>
          <w:szCs w:val="24"/>
        </w:rPr>
      </w:pPr>
      <w:r w:rsidRPr="0073258A">
        <w:rPr>
          <w:rFonts w:ascii="Times New Roman" w:hAnsi="Times New Roman" w:cs="Times New Roman"/>
          <w:sz w:val="24"/>
          <w:szCs w:val="24"/>
        </w:rPr>
        <w:t>İnsan hayatını güneşin hareketleriyle kıyasladığımızda doğup-batmanın gizemini keşfedebiliriz. Sabahleyin güneş yükselmekte ve en sıcak noktaya ulaştığı öğle vaktine kadar bütün gücünü toplamaktadır. Güneş bu noktadan sonra güç toplayamadığı için kriz başlamaktadır. Bu noktadan hareketle o, dönüşümünü tamamladığı son noktaya kadar yavaş yavaş batmaktadır. Aynı şeyler insanlarda da olmaktadır. Çocuklar ve ergenler, yetenekleri, azimleri ve biraz da şanslarıyla kariyerlerinin en üst noktasına ulaşıncaya kadar hayatlarını kazanma ve geliştirme açısından ebeveynleri ve öğretmenleri tarafından desteklenmektedir. Hayatın ikinci yarısında karşılarına çıkan görev ise iniş hızına konsantre olmaktır.</w:t>
      </w:r>
      <w:r w:rsidRPr="0073258A">
        <w:rPr>
          <w:rStyle w:val="DipnotBavurusu"/>
          <w:rFonts w:ascii="Times New Roman" w:hAnsi="Times New Roman" w:cs="Times New Roman"/>
          <w:sz w:val="24"/>
          <w:szCs w:val="24"/>
        </w:rPr>
        <w:footnoteReference w:id="12"/>
      </w:r>
      <w:r w:rsidRPr="0073258A">
        <w:rPr>
          <w:rFonts w:ascii="Times New Roman" w:hAnsi="Times New Roman" w:cs="Times New Roman"/>
          <w:sz w:val="24"/>
          <w:szCs w:val="24"/>
        </w:rPr>
        <w:t xml:space="preserve"> </w:t>
      </w:r>
    </w:p>
    <w:p w:rsidR="00C33307" w:rsidRPr="0073258A" w:rsidRDefault="00C33307" w:rsidP="0042539F">
      <w:pPr>
        <w:tabs>
          <w:tab w:val="center" w:pos="4536"/>
        </w:tabs>
        <w:jc w:val="both"/>
        <w:rPr>
          <w:rFonts w:ascii="Times New Roman" w:hAnsi="Times New Roman" w:cs="Times New Roman"/>
          <w:b/>
          <w:sz w:val="24"/>
          <w:szCs w:val="24"/>
        </w:rPr>
      </w:pPr>
      <w:r w:rsidRPr="0073258A">
        <w:rPr>
          <w:rFonts w:ascii="Times New Roman" w:hAnsi="Times New Roman" w:cs="Times New Roman"/>
          <w:sz w:val="24"/>
          <w:szCs w:val="24"/>
        </w:rPr>
        <w:t>Jung, bireyleşme süreci bağlamında insan hayatını iki temel döneme ayırmakta ve bu ayrımı da güneş analojisi ile ortaya koymaktadır. O, hayatın ilk yarısını güneşin ufuktan doğup tepe noktaya ulaştığı öğle öncesine; hayatın ikinci yarısını da güneşin tepe noktasından başlayıp ufukta kaybolduğu öğle sonrasına benzetmektedir.</w:t>
      </w:r>
      <w:r w:rsidRPr="0073258A">
        <w:rPr>
          <w:rStyle w:val="DipnotBavurusu"/>
          <w:rFonts w:ascii="Times New Roman" w:hAnsi="Times New Roman" w:cs="Times New Roman"/>
          <w:sz w:val="24"/>
          <w:szCs w:val="24"/>
        </w:rPr>
        <w:footnoteReference w:id="13"/>
      </w:r>
      <w:r w:rsidRPr="0073258A">
        <w:rPr>
          <w:rFonts w:ascii="Times New Roman" w:hAnsi="Times New Roman" w:cs="Times New Roman"/>
          <w:sz w:val="24"/>
          <w:szCs w:val="24"/>
        </w:rPr>
        <w:t xml:space="preserve"> O, gelişim açısından yaşamın ikinci yarısının en az birinci yarısı kadar zengin olduğunu savunmaktadır.</w:t>
      </w:r>
      <w:r w:rsidRPr="0073258A">
        <w:rPr>
          <w:rStyle w:val="DipnotBavurusu"/>
          <w:rFonts w:ascii="Times New Roman" w:hAnsi="Times New Roman" w:cs="Times New Roman"/>
          <w:sz w:val="24"/>
          <w:szCs w:val="24"/>
        </w:rPr>
        <w:footnoteReference w:id="14"/>
      </w:r>
      <w:r w:rsidRPr="0073258A">
        <w:rPr>
          <w:rFonts w:ascii="Times New Roman" w:hAnsi="Times New Roman" w:cs="Times New Roman"/>
          <w:b/>
          <w:sz w:val="24"/>
          <w:szCs w:val="24"/>
        </w:rPr>
        <w:t xml:space="preserve"> </w:t>
      </w:r>
    </w:p>
    <w:p w:rsidR="00C33307" w:rsidRPr="0073258A" w:rsidRDefault="00C33307" w:rsidP="0042539F">
      <w:pPr>
        <w:jc w:val="both"/>
        <w:rPr>
          <w:rFonts w:ascii="Times New Roman" w:hAnsi="Times New Roman" w:cs="Times New Roman"/>
          <w:sz w:val="24"/>
          <w:szCs w:val="24"/>
        </w:rPr>
      </w:pPr>
      <w:r w:rsidRPr="0073258A">
        <w:rPr>
          <w:rFonts w:ascii="Times New Roman" w:hAnsi="Times New Roman" w:cs="Times New Roman"/>
          <w:sz w:val="24"/>
          <w:szCs w:val="24"/>
        </w:rPr>
        <w:t>Jung, hayatın öğleden sonrasına denk gelen 35-40 yaşlarına oldukça büyük önem vermektedir. Hayatın ilk yarısında kazanılması için çaba harcanan dışsal amaçların önemli bir bölümünün orta yaş denen bu döneme gelinceye kadar elde edilerek önceliklerini kaybetmeye başlaması, bu yaş grubunda derin bir psikolojik boşluğun meydana gelmesine neden olmaktadır. Yaşamın anlamı ve varoluşun amacıyla ilgili spritüel ve felsefi sorular sorulmaya başlanmaktadır.</w:t>
      </w:r>
      <w:r w:rsidRPr="0073258A">
        <w:rPr>
          <w:rStyle w:val="DipnotBavurusu"/>
          <w:rFonts w:ascii="Times New Roman" w:hAnsi="Times New Roman" w:cs="Times New Roman"/>
          <w:sz w:val="24"/>
          <w:szCs w:val="24"/>
        </w:rPr>
        <w:footnoteReference w:id="15"/>
      </w:r>
      <w:r w:rsidRPr="0073258A">
        <w:rPr>
          <w:rFonts w:ascii="Times New Roman" w:hAnsi="Times New Roman" w:cs="Times New Roman"/>
          <w:sz w:val="24"/>
          <w:szCs w:val="24"/>
        </w:rPr>
        <w:t xml:space="preserve"> “Yaşantımda tam olarak neyi başardım?”, “Geri kalan ömrümü nasıl geçireceğim?”, “Gelecekten yaşlılık, hastalık ve ölümün dışında ne bekleyebilirim ki?” gibi sorular sorulmaktadır. Jung, bu durumun oluşmasını “artık şarap maya tutmuştur ve dibine çöküp durulmaya başlar” diyerek betimlemektedir.</w:t>
      </w:r>
      <w:r w:rsidRPr="0073258A">
        <w:rPr>
          <w:rStyle w:val="DipnotBavurusu"/>
          <w:rFonts w:ascii="Times New Roman" w:hAnsi="Times New Roman" w:cs="Times New Roman"/>
          <w:sz w:val="24"/>
          <w:szCs w:val="24"/>
        </w:rPr>
        <w:footnoteReference w:id="16"/>
      </w:r>
      <w:r w:rsidRPr="0073258A">
        <w:rPr>
          <w:rFonts w:ascii="Times New Roman" w:hAnsi="Times New Roman" w:cs="Times New Roman"/>
          <w:sz w:val="24"/>
          <w:szCs w:val="24"/>
        </w:rPr>
        <w:t xml:space="preserve"> </w:t>
      </w:r>
    </w:p>
    <w:p w:rsidR="00E82329" w:rsidRDefault="00C33307" w:rsidP="0042539F">
      <w:pPr>
        <w:tabs>
          <w:tab w:val="center" w:pos="4536"/>
        </w:tabs>
        <w:jc w:val="both"/>
        <w:rPr>
          <w:rFonts w:ascii="Times New Roman" w:hAnsi="Times New Roman" w:cs="Times New Roman"/>
          <w:sz w:val="24"/>
          <w:szCs w:val="24"/>
        </w:rPr>
      </w:pPr>
      <w:r w:rsidRPr="0073258A">
        <w:rPr>
          <w:rFonts w:ascii="Times New Roman" w:hAnsi="Times New Roman" w:cs="Times New Roman"/>
          <w:sz w:val="24"/>
          <w:szCs w:val="24"/>
        </w:rPr>
        <w:t>İnsan bu krizden çıkma yolunda bir takım yanlış reaksiyonlar da göstermektedir. Genellikle ortaya konulan iki türlü reaksiyon vardır. Bunlardan biri, kişinin hayatının birinci dönemine sımsıkı sarılmasıdır. Bu durum kişiyi prensip düşkünü bir hale sokmakta ve sahip olduğu her şeyle kendisi arasında mekanik bir ilişkinin oluşmasına neden olmaktadır.</w:t>
      </w:r>
      <w:r w:rsidRPr="0073258A">
        <w:rPr>
          <w:rFonts w:ascii="Times New Roman" w:hAnsi="Times New Roman" w:cs="Times New Roman"/>
          <w:b/>
          <w:sz w:val="24"/>
          <w:szCs w:val="24"/>
        </w:rPr>
        <w:t xml:space="preserve"> </w:t>
      </w:r>
      <w:r w:rsidRPr="0073258A">
        <w:rPr>
          <w:rFonts w:ascii="Times New Roman" w:hAnsi="Times New Roman" w:cs="Times New Roman"/>
          <w:sz w:val="24"/>
          <w:szCs w:val="24"/>
        </w:rPr>
        <w:t xml:space="preserve">Diğeri ise, ilkinin zıddına o zamana kadar ki değerlerin reddidir. Başka bir deyişle yaşamın birinci yarısındaki değerleri bilinçdışına atıp, bilinçdışındakileri bilince çıkarmaktır. Bu da o ana kadar sahip </w:t>
      </w:r>
      <w:r w:rsidRPr="0073258A">
        <w:rPr>
          <w:rFonts w:ascii="Times New Roman" w:hAnsi="Times New Roman" w:cs="Times New Roman"/>
          <w:sz w:val="24"/>
          <w:szCs w:val="24"/>
        </w:rPr>
        <w:lastRenderedPageBreak/>
        <w:t>olunan ya da yaşanan birçok şeyin terk edilmesine neden olmaktadır. Böyle yapmakla kişi, evlilik hayatını bitirmekte ya da dinî bir dönüşüm yaşamaktadır.</w:t>
      </w:r>
      <w:r w:rsidRPr="0073258A">
        <w:rPr>
          <w:rStyle w:val="DipnotBavurusu"/>
          <w:rFonts w:ascii="Times New Roman" w:hAnsi="Times New Roman" w:cs="Times New Roman"/>
          <w:sz w:val="24"/>
          <w:szCs w:val="24"/>
        </w:rPr>
        <w:footnoteReference w:id="17"/>
      </w:r>
    </w:p>
    <w:p w:rsidR="00E82329" w:rsidRPr="0042539F" w:rsidRDefault="00E82329" w:rsidP="00E82329">
      <w:pPr>
        <w:jc w:val="both"/>
        <w:rPr>
          <w:rFonts w:ascii="Times New Roman" w:hAnsi="Times New Roman" w:cs="Times New Roman"/>
          <w:b/>
          <w:bCs/>
          <w:sz w:val="24"/>
          <w:szCs w:val="28"/>
        </w:rPr>
      </w:pPr>
      <w:r w:rsidRPr="0042539F">
        <w:rPr>
          <w:rFonts w:ascii="Times New Roman" w:hAnsi="Times New Roman" w:cs="Times New Roman"/>
          <w:b/>
          <w:sz w:val="24"/>
          <w:szCs w:val="28"/>
        </w:rPr>
        <w:t>Orta Yaş Krizi</w:t>
      </w:r>
      <w:r>
        <w:rPr>
          <w:rFonts w:ascii="Times New Roman" w:hAnsi="Times New Roman" w:cs="Times New Roman"/>
          <w:b/>
          <w:sz w:val="24"/>
          <w:szCs w:val="28"/>
        </w:rPr>
        <w:t xml:space="preserve"> ve Din İlişkisi</w:t>
      </w:r>
    </w:p>
    <w:p w:rsidR="000D2D23" w:rsidRPr="0073258A" w:rsidRDefault="000D2D23" w:rsidP="00E82329">
      <w:pPr>
        <w:tabs>
          <w:tab w:val="center" w:pos="4536"/>
        </w:tabs>
        <w:jc w:val="both"/>
        <w:rPr>
          <w:rFonts w:ascii="Times New Roman" w:hAnsi="Times New Roman" w:cs="Times New Roman"/>
          <w:sz w:val="24"/>
          <w:szCs w:val="24"/>
        </w:rPr>
      </w:pPr>
      <w:r w:rsidRPr="0073258A">
        <w:rPr>
          <w:rFonts w:ascii="Times New Roman" w:hAnsi="Times New Roman" w:cs="Times New Roman"/>
          <w:sz w:val="24"/>
          <w:szCs w:val="24"/>
        </w:rPr>
        <w:t>Orta yaş dönemi dinî inanç ve davranışlarda meydana gelen değişiklikleri açıklamak üzere değişik modeller ileri sürülmüştür. Bazı araştırmacılar, 15. yaştan 30. yaşa kadar dinî aktivitede bir düşüşü, ileri yaşlarda ise sürekli bir artışı ifade eden “geleneksel modeli” dillendirmişlerdir. Diğer araştırmacılar ise, yaşla birlikte dinî aktivitede herhangi bir düşüşün olmayacağını ileri süren “sabitlik” modelini benimsemişlerdir. Yaşın yükselmesiyle birlikte dinî aktivitede sürekli bir düşüş olduğunu belirten “dine kayıtsız kalma” modeli de bu döneme ilişkin değişiklikleri açıklamada kullanılmaktadır.</w:t>
      </w:r>
      <w:r w:rsidRPr="0073258A">
        <w:rPr>
          <w:rStyle w:val="DipnotBavurusu"/>
          <w:rFonts w:ascii="Times New Roman" w:hAnsi="Times New Roman" w:cs="Times New Roman"/>
          <w:sz w:val="24"/>
          <w:szCs w:val="24"/>
        </w:rPr>
        <w:footnoteReference w:id="18"/>
      </w:r>
      <w:r w:rsidRPr="0073258A">
        <w:rPr>
          <w:rFonts w:ascii="Times New Roman" w:hAnsi="Times New Roman" w:cs="Times New Roman"/>
          <w:sz w:val="24"/>
          <w:szCs w:val="24"/>
        </w:rPr>
        <w:t xml:space="preserve"> </w:t>
      </w:r>
    </w:p>
    <w:p w:rsidR="000D2D23" w:rsidRDefault="000D2D23" w:rsidP="000D2D23">
      <w:pPr>
        <w:jc w:val="both"/>
        <w:rPr>
          <w:rFonts w:ascii="Times New Roman" w:hAnsi="Times New Roman" w:cs="Times New Roman"/>
          <w:sz w:val="24"/>
        </w:rPr>
      </w:pPr>
      <w:r w:rsidRPr="0073258A">
        <w:rPr>
          <w:rFonts w:ascii="Times New Roman" w:hAnsi="Times New Roman" w:cs="Times New Roman"/>
          <w:sz w:val="24"/>
          <w:szCs w:val="24"/>
        </w:rPr>
        <w:t>Otuzlu yılların sonu ile kırklı yılların başı orta yaşın başlangıcı ve orta yaş krizinin kendini gösterdiği yıllar olarak karşımıza çıkmaktadır. Bu dönemdeki birey, bir yandan geçmişini değerlendirirken bir yandan da geleceğe yönelik dengeli bir hayat kurma endişesi taşımaktadır. Böylesi gerilimli bir havayı teneffüs eden birey, hayatının birçok alanında köklü değişimlere yönelmektedir. Bu süreçte görülen değişimlerden biri de dinsel değişimdir. Bazı insanlar dine daha mesafeli bir duruş sergilerken, bazıları da dinle daha barışık bir yaşayış biçimi sergileyebilmektedir.</w:t>
      </w:r>
      <w:r w:rsidRPr="0073258A">
        <w:rPr>
          <w:rStyle w:val="DipnotBavurusu"/>
          <w:rFonts w:ascii="Times New Roman" w:hAnsi="Times New Roman" w:cs="Times New Roman"/>
          <w:sz w:val="24"/>
          <w:szCs w:val="24"/>
        </w:rPr>
        <w:footnoteReference w:id="19"/>
      </w:r>
      <w:r w:rsidRPr="0073258A">
        <w:rPr>
          <w:rFonts w:ascii="Times New Roman" w:hAnsi="Times New Roman" w:cs="Times New Roman"/>
          <w:sz w:val="24"/>
        </w:rPr>
        <w:t xml:space="preserve"> </w:t>
      </w:r>
    </w:p>
    <w:p w:rsidR="00E82329" w:rsidRDefault="00E82329" w:rsidP="00E82329">
      <w:pPr>
        <w:tabs>
          <w:tab w:val="center" w:pos="4536"/>
        </w:tabs>
        <w:jc w:val="both"/>
        <w:rPr>
          <w:rFonts w:ascii="Times New Roman" w:hAnsi="Times New Roman" w:cs="Times New Roman"/>
          <w:sz w:val="24"/>
        </w:rPr>
      </w:pPr>
      <w:r w:rsidRPr="0073258A">
        <w:rPr>
          <w:rFonts w:ascii="Times New Roman" w:hAnsi="Times New Roman" w:cs="Times New Roman"/>
          <w:sz w:val="24"/>
        </w:rPr>
        <w:t>Jung, orta yaş krizi yaşayan hastalarına sağlıklı bir bütünleşmenin yanında bu bütünleşmeye katkısından dolayı dini dogma ve ritüellerden faydalanmaları hususunda tavsiyelerde bulunmuştur. Böylece o, anlam arayışı gibi temelde dini içerikli bir krize müdahalede terapinin alanını kutsalla kesiştirerek dinin insan ruhu üzerindeki etkisini de ortaya koymuştur.</w:t>
      </w:r>
      <w:r w:rsidRPr="0073258A">
        <w:rPr>
          <w:rStyle w:val="DipnotBavurusu"/>
          <w:rFonts w:ascii="Times New Roman" w:hAnsi="Times New Roman" w:cs="Times New Roman"/>
          <w:sz w:val="24"/>
        </w:rPr>
        <w:footnoteReference w:id="20"/>
      </w:r>
      <w:r w:rsidRPr="0073258A">
        <w:rPr>
          <w:rFonts w:ascii="Times New Roman" w:hAnsi="Times New Roman" w:cs="Times New Roman"/>
          <w:sz w:val="24"/>
        </w:rPr>
        <w:t xml:space="preserve"> </w:t>
      </w:r>
    </w:p>
    <w:p w:rsidR="00953EA1" w:rsidRDefault="00C33307" w:rsidP="00953EA1">
      <w:pPr>
        <w:jc w:val="both"/>
        <w:outlineLvl w:val="2"/>
        <w:rPr>
          <w:rFonts w:ascii="Times New Roman" w:hAnsi="Times New Roman" w:cs="Times New Roman"/>
          <w:b/>
          <w:sz w:val="24"/>
          <w:szCs w:val="28"/>
        </w:rPr>
      </w:pPr>
      <w:bookmarkStart w:id="5" w:name="_Toc364078304"/>
      <w:bookmarkStart w:id="6" w:name="_Toc364182400"/>
      <w:r w:rsidRPr="000717D1">
        <w:rPr>
          <w:rFonts w:ascii="Times New Roman" w:hAnsi="Times New Roman" w:cs="Times New Roman"/>
          <w:b/>
          <w:sz w:val="24"/>
          <w:szCs w:val="28"/>
        </w:rPr>
        <w:t>Orta Yaş Krizinin Nedenleri</w:t>
      </w:r>
      <w:bookmarkEnd w:id="5"/>
      <w:bookmarkEnd w:id="6"/>
    </w:p>
    <w:p w:rsidR="00E82329" w:rsidRDefault="00953EA1" w:rsidP="00953EA1">
      <w:pPr>
        <w:jc w:val="both"/>
        <w:outlineLvl w:val="2"/>
        <w:rPr>
          <w:rFonts w:ascii="Times New Roman" w:hAnsi="Times New Roman" w:cs="Times New Roman"/>
          <w:sz w:val="24"/>
        </w:rPr>
      </w:pPr>
      <w:r>
        <w:rPr>
          <w:rFonts w:ascii="Times New Roman" w:hAnsi="Times New Roman" w:cs="Times New Roman"/>
          <w:sz w:val="24"/>
        </w:rPr>
        <w:t xml:space="preserve">Psikologlarca orta yaş krizi ile ilgili sayılan nedenlere bakıldığında genel olarak şu </w:t>
      </w:r>
      <w:r w:rsidR="008E4378">
        <w:rPr>
          <w:rFonts w:ascii="Times New Roman" w:hAnsi="Times New Roman" w:cs="Times New Roman"/>
          <w:sz w:val="24"/>
        </w:rPr>
        <w:t>nedenler</w:t>
      </w:r>
      <w:r>
        <w:rPr>
          <w:rFonts w:ascii="Times New Roman" w:hAnsi="Times New Roman" w:cs="Times New Roman"/>
          <w:sz w:val="24"/>
        </w:rPr>
        <w:t xml:space="preserve"> karşımıza çıkmaktadır: </w:t>
      </w:r>
    </w:p>
    <w:p w:rsidR="00E82329" w:rsidRDefault="00E82329" w:rsidP="00953EA1">
      <w:pPr>
        <w:jc w:val="both"/>
        <w:outlineLvl w:val="2"/>
        <w:rPr>
          <w:rFonts w:ascii="Times New Roman" w:hAnsi="Times New Roman" w:cs="Times New Roman"/>
          <w:sz w:val="24"/>
        </w:rPr>
      </w:pPr>
      <w:r>
        <w:rPr>
          <w:rFonts w:ascii="Times New Roman" w:hAnsi="Times New Roman" w:cs="Times New Roman"/>
          <w:sz w:val="24"/>
        </w:rPr>
        <w:t>1-</w:t>
      </w:r>
      <w:r w:rsidRPr="00E82329">
        <w:rPr>
          <w:rFonts w:ascii="Times New Roman" w:hAnsi="Times New Roman" w:cs="Times New Roman"/>
          <w:sz w:val="24"/>
        </w:rPr>
        <w:t xml:space="preserve"> </w:t>
      </w:r>
      <w:r w:rsidRPr="0073258A">
        <w:rPr>
          <w:rFonts w:ascii="Times New Roman" w:hAnsi="Times New Roman" w:cs="Times New Roman"/>
          <w:sz w:val="24"/>
        </w:rPr>
        <w:t>Aile içi yapıdan kaynaklanan değişiklikler: Erken yaşlarda anne-baba olan bireyler, orta yaşa geldiklerinde artık yetişkin bir birey olma yolunda edindikleri kazanımlar nedeniyle çocuklarının evden ayrılışlarını görmekte ve bu durum aile içinde bir boşluğa neden olmaktadır.</w:t>
      </w:r>
      <w:r w:rsidRPr="0073258A">
        <w:rPr>
          <w:rStyle w:val="DipnotBavurusu"/>
          <w:rFonts w:ascii="Times New Roman" w:hAnsi="Times New Roman" w:cs="Times New Roman"/>
          <w:sz w:val="24"/>
        </w:rPr>
        <w:footnoteReference w:id="21"/>
      </w:r>
    </w:p>
    <w:p w:rsidR="00E82329" w:rsidRDefault="00E82329" w:rsidP="008E4378">
      <w:pPr>
        <w:jc w:val="both"/>
        <w:outlineLvl w:val="2"/>
        <w:rPr>
          <w:rFonts w:ascii="Times New Roman" w:hAnsi="Times New Roman" w:cs="Times New Roman"/>
          <w:sz w:val="24"/>
        </w:rPr>
      </w:pPr>
      <w:r>
        <w:rPr>
          <w:rFonts w:ascii="Times New Roman" w:hAnsi="Times New Roman" w:cs="Times New Roman"/>
          <w:sz w:val="24"/>
        </w:rPr>
        <w:t xml:space="preserve">2- </w:t>
      </w:r>
      <w:r w:rsidRPr="0073258A">
        <w:rPr>
          <w:rFonts w:ascii="Times New Roman" w:hAnsi="Times New Roman" w:cs="Times New Roman"/>
          <w:sz w:val="24"/>
        </w:rPr>
        <w:t xml:space="preserve">Meslek hayatında ulaşılan aşama: Orta yaşlara ulaşan bireyler, mesleklerinde gelebilecekleri en son noktaya gelmişlerdir. Meslekteki ilerleme ile alınabilecek son terfiler de alınmıştır. Belli bir noktaya ulaşıp artık ulaşmak için herhangi bir noktanın kalmaması, bireyde meslekten </w:t>
      </w:r>
      <w:r w:rsidRPr="0073258A">
        <w:rPr>
          <w:rFonts w:ascii="Times New Roman" w:hAnsi="Times New Roman" w:cs="Times New Roman"/>
          <w:sz w:val="24"/>
        </w:rPr>
        <w:lastRenderedPageBreak/>
        <w:t>duyulan doyumu durdurmakta ve birey yeniden doyum sağlayabileceği farklı meslek alanlarının olup olmadığını araştırmaya başlamaktadır. Bu durum</w:t>
      </w:r>
      <w:r>
        <w:rPr>
          <w:rFonts w:ascii="Times New Roman" w:hAnsi="Times New Roman" w:cs="Times New Roman"/>
          <w:sz w:val="24"/>
        </w:rPr>
        <w:t xml:space="preserve"> </w:t>
      </w:r>
      <w:r w:rsidRPr="0073258A">
        <w:rPr>
          <w:rFonts w:ascii="Times New Roman" w:hAnsi="Times New Roman" w:cs="Times New Roman"/>
          <w:sz w:val="24"/>
        </w:rPr>
        <w:t>da bu yaşlarda çoğu hüsranla sona eren iş değişikliklerine neden olmaktadır.</w:t>
      </w:r>
      <w:r w:rsidRPr="0073258A">
        <w:rPr>
          <w:rStyle w:val="DipnotBavurusu"/>
          <w:rFonts w:ascii="Times New Roman" w:hAnsi="Times New Roman" w:cs="Times New Roman"/>
          <w:sz w:val="24"/>
        </w:rPr>
        <w:footnoteReference w:id="22"/>
      </w:r>
    </w:p>
    <w:p w:rsidR="008E4378" w:rsidRDefault="008E4378" w:rsidP="008E4378">
      <w:pPr>
        <w:jc w:val="both"/>
        <w:rPr>
          <w:rFonts w:ascii="Times New Roman" w:hAnsi="Times New Roman" w:cs="Times New Roman"/>
          <w:sz w:val="24"/>
        </w:rPr>
      </w:pPr>
      <w:r>
        <w:rPr>
          <w:rFonts w:ascii="Times New Roman" w:hAnsi="Times New Roman" w:cs="Times New Roman"/>
          <w:sz w:val="24"/>
        </w:rPr>
        <w:t xml:space="preserve">3- </w:t>
      </w:r>
      <w:r w:rsidRPr="0073258A">
        <w:rPr>
          <w:rFonts w:ascii="Times New Roman" w:hAnsi="Times New Roman" w:cs="Times New Roman"/>
          <w:sz w:val="24"/>
        </w:rPr>
        <w:t>Ebeveynle olan ilişkiler: Birey, orta yaşlara geldiğinde kendi anne-babası da ihtiyarlık yaşlarına gelmiş olmakta ve çoğu zaman başkalarının yardımına muhtaç duruma düşmektedirler. Bu noktada hem kendi çocukları hem de yaşlı ebeveyniyle ilgilenmek zorunda kalan orta yaşlı birey ciddi sıkıntılar yaşamaktadır.</w:t>
      </w:r>
      <w:r w:rsidRPr="0073258A">
        <w:rPr>
          <w:rStyle w:val="DipnotBavurusu"/>
          <w:rFonts w:ascii="Times New Roman" w:hAnsi="Times New Roman" w:cs="Times New Roman"/>
          <w:sz w:val="24"/>
        </w:rPr>
        <w:footnoteReference w:id="23"/>
      </w:r>
      <w:r w:rsidRPr="0073258A">
        <w:rPr>
          <w:rFonts w:ascii="Times New Roman" w:hAnsi="Times New Roman" w:cs="Times New Roman"/>
          <w:sz w:val="24"/>
        </w:rPr>
        <w:t xml:space="preserve"> </w:t>
      </w:r>
    </w:p>
    <w:p w:rsidR="008E4378" w:rsidRDefault="008E4378" w:rsidP="008E4378">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rPr>
        <w:t xml:space="preserve">4- </w:t>
      </w:r>
      <w:r w:rsidRPr="0073258A">
        <w:rPr>
          <w:rFonts w:ascii="Times New Roman" w:hAnsi="Times New Roman" w:cs="Times New Roman"/>
          <w:sz w:val="24"/>
        </w:rPr>
        <w:t>Fiziksel gerileme ve ölümün soğuk yüzünün hissedilmesi: Orta yaşlı birey her ne kadar kendisinin yaşlanmadığını çevresine göstermeye çalışsa da kendisinde bir takım değişikliklerin meydana geldiğini kabul etmek zorundadır. İçinde bulunduğu dönem itibariyle o, merdivenleri çıkarken yorulduğunu, eskisi gibi hareketli olmadığını, kilo alışının arttığını ama bir türlü kilo veremediğini, isimleri ve yüzleri hatırlamada zorlandığını fark etmeye başlamaktadır. Bütün bu değişimler aslında tek bir noktayı akla getirmektedir o da ölümün kaçınılmazlığıdır.</w:t>
      </w:r>
      <w:r w:rsidRPr="0073258A">
        <w:rPr>
          <w:rStyle w:val="DipnotBavurusu"/>
          <w:rFonts w:ascii="Times New Roman" w:hAnsi="Times New Roman" w:cs="Times New Roman"/>
          <w:sz w:val="24"/>
        </w:rPr>
        <w:footnoteReference w:id="24"/>
      </w:r>
      <w:r w:rsidRPr="0073258A">
        <w:rPr>
          <w:rFonts w:ascii="Times New Roman" w:hAnsi="Times New Roman" w:cs="Times New Roman"/>
          <w:sz w:val="24"/>
        </w:rPr>
        <w:t xml:space="preserve"> </w:t>
      </w:r>
      <w:r w:rsidRPr="0073258A">
        <w:rPr>
          <w:rFonts w:ascii="Times New Roman" w:hAnsi="Times New Roman" w:cs="Times New Roman"/>
          <w:sz w:val="24"/>
          <w:szCs w:val="24"/>
        </w:rPr>
        <w:t>Elliot Jacques’in ortaya attığı gibi ölümlülüğün kaçınılmazlığını anlama, bireyde gerçekten gözlenmesi gereken bir değişikliği de beraberinde getirmektedir.</w:t>
      </w:r>
      <w:r w:rsidRPr="0073258A">
        <w:rPr>
          <w:rStyle w:val="DipnotBavurusu"/>
          <w:rFonts w:ascii="Times New Roman" w:hAnsi="Times New Roman" w:cs="Times New Roman"/>
          <w:sz w:val="24"/>
          <w:szCs w:val="24"/>
        </w:rPr>
        <w:footnoteReference w:id="25"/>
      </w:r>
      <w:r w:rsidRPr="0073258A">
        <w:rPr>
          <w:rFonts w:ascii="Times New Roman" w:hAnsi="Times New Roman" w:cs="Times New Roman"/>
          <w:b/>
          <w:sz w:val="24"/>
          <w:szCs w:val="24"/>
        </w:rPr>
        <w:t xml:space="preserve"> </w:t>
      </w:r>
    </w:p>
    <w:p w:rsidR="008E4378" w:rsidRDefault="008E4378" w:rsidP="008E4378">
      <w:pPr>
        <w:autoSpaceDE w:val="0"/>
        <w:autoSpaceDN w:val="0"/>
        <w:adjustRightInd w:val="0"/>
        <w:jc w:val="both"/>
        <w:rPr>
          <w:rFonts w:ascii="Times New Roman" w:hAnsi="Times New Roman" w:cs="Times New Roman"/>
          <w:sz w:val="24"/>
        </w:rPr>
      </w:pPr>
      <w:r>
        <w:rPr>
          <w:rFonts w:ascii="Times New Roman" w:hAnsi="Times New Roman" w:cs="Times New Roman"/>
          <w:sz w:val="24"/>
          <w:szCs w:val="24"/>
        </w:rPr>
        <w:t xml:space="preserve">5- </w:t>
      </w:r>
      <w:r w:rsidRPr="0073258A">
        <w:rPr>
          <w:rFonts w:ascii="Times New Roman" w:hAnsi="Times New Roman" w:cs="Times New Roman"/>
          <w:sz w:val="24"/>
          <w:szCs w:val="24"/>
        </w:rPr>
        <w:t>Menopoz: Menopoz, kadınların çoğunda önemli kimlik değişimlerine neden olmaktadır. Genellikle geleneksel anlamda kadınların hayatlarında önemli olarak görülürken, erkek menopoz kavramı da son dönemlerde yaygın bir hale gelmiştir.</w:t>
      </w:r>
      <w:r w:rsidRPr="0073258A">
        <w:rPr>
          <w:rStyle w:val="DipnotBavurusu"/>
          <w:rFonts w:ascii="Times New Roman" w:hAnsi="Times New Roman" w:cs="Times New Roman"/>
          <w:sz w:val="24"/>
          <w:szCs w:val="24"/>
        </w:rPr>
        <w:footnoteReference w:id="26"/>
      </w:r>
      <w:r w:rsidRPr="0073258A">
        <w:rPr>
          <w:rFonts w:ascii="Times New Roman" w:hAnsi="Times New Roman" w:cs="Times New Roman"/>
          <w:sz w:val="24"/>
        </w:rPr>
        <w:t xml:space="preserve"> Menopoz neticesinde meydana gelen şey, hormonal faaliyetlerin azalması ve giderek son bulmasıdır. Bunun neticesinde herhangi bir stresli duruma ya da can sıkıntısına vücudun kardiyovasküler ve nöroendokrin sistemleri geçmişe oranla daha farklı tepki verecektir. Dolayısıyla, yaşamın sıradan iniş çıkışları menopoz sırasında vücutta daha yoğun veya aşırı bir tepkiyi uyaracaktır.</w:t>
      </w:r>
      <w:r w:rsidRPr="0073258A">
        <w:rPr>
          <w:rStyle w:val="DipnotBavurusu"/>
          <w:rFonts w:ascii="Times New Roman" w:hAnsi="Times New Roman" w:cs="Times New Roman"/>
          <w:sz w:val="24"/>
        </w:rPr>
        <w:footnoteReference w:id="27"/>
      </w:r>
    </w:p>
    <w:p w:rsidR="008E4378" w:rsidRPr="0073258A" w:rsidRDefault="008E4378" w:rsidP="00CB4709">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6- </w:t>
      </w:r>
      <w:r w:rsidR="00CB4709" w:rsidRPr="0073258A">
        <w:rPr>
          <w:rFonts w:ascii="Times New Roman" w:hAnsi="Times New Roman" w:cs="Times New Roman"/>
          <w:sz w:val="24"/>
        </w:rPr>
        <w:t>Bir yakının kaybı: Orta yaş genellikle bireylerin kişisel kayıplarla yüz yüze geldikleri bir zamandır. Ebeveyn kaybı, hayatın bu dönemindeki en önemli olaydır</w:t>
      </w:r>
      <w:r w:rsidR="00CB4709" w:rsidRPr="0073258A">
        <w:rPr>
          <w:rStyle w:val="DipnotBavurusu"/>
          <w:rFonts w:ascii="Times New Roman" w:hAnsi="Times New Roman" w:cs="Times New Roman"/>
          <w:sz w:val="24"/>
        </w:rPr>
        <w:footnoteReference w:id="28"/>
      </w:r>
      <w:r w:rsidR="00CB4709" w:rsidRPr="0073258A">
        <w:rPr>
          <w:rFonts w:ascii="Times New Roman" w:hAnsi="Times New Roman" w:cs="Times New Roman"/>
          <w:sz w:val="24"/>
        </w:rPr>
        <w:t xml:space="preserve"> </w:t>
      </w:r>
      <w:r w:rsidR="00CB4709" w:rsidRPr="0073258A">
        <w:rPr>
          <w:rFonts w:ascii="Times New Roman" w:hAnsi="Times New Roman" w:cs="Times New Roman"/>
          <w:sz w:val="24"/>
          <w:szCs w:val="24"/>
        </w:rPr>
        <w:t>çünkü bir anlamda anne babalar varlıkları ile ölüm bilincine karşı bizleri korumaktadırlar. Onlar hala canlıyken, “henüz benim sıram değil” ifadesi, bizim genelde dillenmemiş bir faraziyemiz olarak gözükmektedir. Biz, onların sağlık ve esenlikleri ile ilgilenebiliriz ve zaman zaman bir noktada onların öleceği bilgisi ile kaygılanabiliriz. Fakat onlar gerçekte olmasa da sembolik olarak biz ve ölüm arasında daima tampondurlar.</w:t>
      </w:r>
      <w:r w:rsidR="00CB4709" w:rsidRPr="0073258A">
        <w:rPr>
          <w:rStyle w:val="DipnotBavurusu"/>
          <w:rFonts w:ascii="Times New Roman" w:hAnsi="Times New Roman" w:cs="Times New Roman"/>
          <w:sz w:val="24"/>
          <w:szCs w:val="24"/>
        </w:rPr>
        <w:footnoteReference w:id="29"/>
      </w:r>
      <w:r w:rsidR="00CB4709" w:rsidRPr="0073258A">
        <w:rPr>
          <w:rFonts w:ascii="Times New Roman" w:hAnsi="Times New Roman" w:cs="Times New Roman"/>
          <w:b/>
          <w:sz w:val="24"/>
          <w:szCs w:val="24"/>
        </w:rPr>
        <w:t xml:space="preserve"> </w:t>
      </w:r>
      <w:r w:rsidR="00CB4709" w:rsidRPr="0073258A">
        <w:rPr>
          <w:rFonts w:ascii="Times New Roman" w:hAnsi="Times New Roman" w:cs="Times New Roman"/>
          <w:sz w:val="24"/>
        </w:rPr>
        <w:t>Bu dönemde</w:t>
      </w:r>
      <w:r w:rsidR="00CB4709" w:rsidRPr="0073258A">
        <w:rPr>
          <w:rFonts w:ascii="Times New Roman" w:hAnsi="Times New Roman" w:cs="Times New Roman"/>
          <w:b/>
          <w:sz w:val="24"/>
        </w:rPr>
        <w:t xml:space="preserve"> </w:t>
      </w:r>
      <w:r w:rsidR="00CB4709" w:rsidRPr="0073258A">
        <w:rPr>
          <w:rFonts w:ascii="Times New Roman" w:hAnsi="Times New Roman" w:cs="Times New Roman"/>
          <w:sz w:val="24"/>
        </w:rPr>
        <w:t>karşılaşılan diğer önemli bir kayıp olayı da eşlerden birinin ölmesidir.</w:t>
      </w:r>
      <w:r w:rsidR="00CB4709" w:rsidRPr="0073258A">
        <w:rPr>
          <w:rStyle w:val="DipnotBavurusu"/>
          <w:rFonts w:ascii="Times New Roman" w:hAnsi="Times New Roman" w:cs="Times New Roman"/>
          <w:sz w:val="24"/>
        </w:rPr>
        <w:footnoteReference w:id="30"/>
      </w:r>
    </w:p>
    <w:p w:rsidR="008E4378" w:rsidRDefault="00CB4709" w:rsidP="00953EA1">
      <w:pPr>
        <w:jc w:val="both"/>
        <w:outlineLvl w:val="2"/>
        <w:rPr>
          <w:rFonts w:ascii="Times New Roman" w:hAnsi="Times New Roman" w:cs="Times New Roman"/>
          <w:sz w:val="24"/>
        </w:rPr>
      </w:pPr>
      <w:r>
        <w:rPr>
          <w:rFonts w:ascii="Times New Roman" w:hAnsi="Times New Roman" w:cs="Times New Roman"/>
          <w:sz w:val="24"/>
        </w:rPr>
        <w:t xml:space="preserve">7- </w:t>
      </w:r>
      <w:r w:rsidRPr="0073258A">
        <w:rPr>
          <w:rFonts w:ascii="Times New Roman" w:hAnsi="Times New Roman" w:cs="Times New Roman"/>
          <w:sz w:val="24"/>
        </w:rPr>
        <w:t xml:space="preserve">Mâlî Krizler: Orta yaş bazen mâlî zorunlulukların neslin yetiştirilmesi, eğitimi ve aynı zamanda aile büyüklerinin bakımı gibi çeşitli alanlara yayıldığı bir zaman dilimi olarak </w:t>
      </w:r>
      <w:r w:rsidRPr="0073258A">
        <w:rPr>
          <w:rFonts w:ascii="Times New Roman" w:hAnsi="Times New Roman" w:cs="Times New Roman"/>
          <w:sz w:val="24"/>
        </w:rPr>
        <w:lastRenderedPageBreak/>
        <w:t>görülmektedir. Bununla birlikte bizzat orta yaşlının kendi sağlık giderleri ve başını sokacak bir konut elde etmeye yönelik sıkıntıları da hayat adına dayanma gücünü zorlamaktadır.</w:t>
      </w:r>
      <w:r w:rsidRPr="0073258A">
        <w:rPr>
          <w:rStyle w:val="DipnotBavurusu"/>
          <w:rFonts w:ascii="Times New Roman" w:hAnsi="Times New Roman" w:cs="Times New Roman"/>
          <w:sz w:val="24"/>
        </w:rPr>
        <w:footnoteReference w:id="31"/>
      </w:r>
    </w:p>
    <w:p w:rsidR="00E82329" w:rsidRPr="00C36945" w:rsidRDefault="00C36945" w:rsidP="00953EA1">
      <w:pPr>
        <w:jc w:val="both"/>
        <w:outlineLvl w:val="2"/>
        <w:rPr>
          <w:rFonts w:ascii="Times New Roman" w:hAnsi="Times New Roman" w:cs="Times New Roman"/>
          <w:b/>
          <w:sz w:val="24"/>
        </w:rPr>
      </w:pPr>
      <w:r w:rsidRPr="00C36945">
        <w:rPr>
          <w:rFonts w:ascii="Times New Roman" w:hAnsi="Times New Roman" w:cs="Times New Roman"/>
          <w:b/>
          <w:sz w:val="24"/>
        </w:rPr>
        <w:t>AMPİRİK ÇERÇEVE</w:t>
      </w:r>
    </w:p>
    <w:p w:rsidR="00AE78B7" w:rsidRDefault="00AE78B7" w:rsidP="00AE78B7">
      <w:pPr>
        <w:spacing w:before="120"/>
        <w:jc w:val="both"/>
        <w:rPr>
          <w:rFonts w:ascii="Times New Roman" w:hAnsi="Times New Roman" w:cs="Times New Roman"/>
          <w:sz w:val="24"/>
          <w:szCs w:val="24"/>
        </w:rPr>
      </w:pPr>
      <w:r>
        <w:rPr>
          <w:rFonts w:ascii="Times New Roman" w:hAnsi="Times New Roman" w:cs="Times New Roman"/>
          <w:b/>
          <w:sz w:val="24"/>
        </w:rPr>
        <w:t>Araştırmanın Amacı:</w:t>
      </w:r>
      <w:r w:rsidRPr="00AE78B7">
        <w:rPr>
          <w:rFonts w:ascii="Times New Roman" w:hAnsi="Times New Roman" w:cs="Times New Roman"/>
          <w:sz w:val="24"/>
          <w:szCs w:val="24"/>
        </w:rPr>
        <w:t xml:space="preserve"> </w:t>
      </w:r>
      <w:r w:rsidR="00C36945">
        <w:rPr>
          <w:rFonts w:ascii="Times New Roman" w:hAnsi="Times New Roman" w:cs="Times New Roman"/>
          <w:sz w:val="24"/>
          <w:szCs w:val="24"/>
        </w:rPr>
        <w:t xml:space="preserve">Araştırmamızda </w:t>
      </w:r>
      <w:r>
        <w:rPr>
          <w:rFonts w:ascii="Times New Roman" w:hAnsi="Times New Roman" w:cs="Times New Roman"/>
          <w:sz w:val="24"/>
          <w:szCs w:val="24"/>
        </w:rPr>
        <w:t xml:space="preserve">orta yaş ve orta yaşlarda yaşanılan yeni bir hayat düzenine uyumun adı olan orta yaş krizinin ne oranda yaşandığı, bütün orta yaşlılarca yaşanıp yaşanmadığı ve hayatın önemli bir alanı olan dinî yaşantının bu </w:t>
      </w:r>
      <w:r w:rsidR="00C36945">
        <w:rPr>
          <w:rFonts w:ascii="Times New Roman" w:hAnsi="Times New Roman" w:cs="Times New Roman"/>
          <w:sz w:val="24"/>
          <w:szCs w:val="24"/>
        </w:rPr>
        <w:t>yaşanılanlarla nasıl bir ilişki içinde olduğu tespit edilmeye çalışılacaktır.</w:t>
      </w:r>
    </w:p>
    <w:p w:rsidR="00AE78B7" w:rsidRDefault="00AE78B7" w:rsidP="00AE78B7">
      <w:pPr>
        <w:jc w:val="both"/>
        <w:rPr>
          <w:rFonts w:ascii="Times New Roman" w:hAnsi="Times New Roman" w:cs="Times New Roman"/>
          <w:sz w:val="24"/>
          <w:szCs w:val="24"/>
        </w:rPr>
      </w:pPr>
      <w:r>
        <w:rPr>
          <w:rFonts w:ascii="Times New Roman" w:hAnsi="Times New Roman" w:cs="Times New Roman"/>
          <w:b/>
          <w:sz w:val="24"/>
        </w:rPr>
        <w:t>Araştırmanın Problemi:</w:t>
      </w:r>
      <w:r w:rsidRPr="00AE78B7">
        <w:rPr>
          <w:rFonts w:ascii="Times New Roman" w:hAnsi="Times New Roman" w:cs="Times New Roman"/>
          <w:sz w:val="24"/>
          <w:szCs w:val="24"/>
        </w:rPr>
        <w:t xml:space="preserve"> </w:t>
      </w:r>
      <w:r>
        <w:rPr>
          <w:rFonts w:ascii="Times New Roman" w:hAnsi="Times New Roman" w:cs="Times New Roman"/>
          <w:sz w:val="24"/>
          <w:szCs w:val="24"/>
        </w:rPr>
        <w:t xml:space="preserve">Yaşlılığa ulaşabilen her insan hayatında orta yaş dönemini mutlaka yaşayacaktır. Yaşanılması kaçınılmaz olan bu dönemde meydana gelen </w:t>
      </w:r>
      <w:r w:rsidR="00C36945">
        <w:rPr>
          <w:rFonts w:ascii="Times New Roman" w:hAnsi="Times New Roman" w:cs="Times New Roman"/>
          <w:bCs/>
          <w:sz w:val="24"/>
          <w:szCs w:val="28"/>
        </w:rPr>
        <w:t xml:space="preserve">biyo-psiko-sosyal </w:t>
      </w:r>
      <w:r>
        <w:rPr>
          <w:rFonts w:ascii="Times New Roman" w:hAnsi="Times New Roman" w:cs="Times New Roman"/>
          <w:sz w:val="24"/>
          <w:szCs w:val="24"/>
        </w:rPr>
        <w:t>değişiklikler bir orta yaş krizi olarak adlandırılabilir mi?</w:t>
      </w:r>
      <w:r w:rsidR="00C36945">
        <w:rPr>
          <w:rFonts w:ascii="Times New Roman" w:hAnsi="Times New Roman" w:cs="Times New Roman"/>
          <w:sz w:val="24"/>
          <w:szCs w:val="24"/>
        </w:rPr>
        <w:t xml:space="preserve"> Meydana gelen bu psikolojik kriz insanın dini alanında da meydana gelmekte midir? Bu yaşanılan değişikliklere </w:t>
      </w:r>
      <w:r w:rsidR="00DB4833">
        <w:rPr>
          <w:rFonts w:ascii="Times New Roman" w:hAnsi="Times New Roman" w:cs="Times New Roman"/>
          <w:sz w:val="24"/>
          <w:szCs w:val="24"/>
        </w:rPr>
        <w:t>karşı insanı korumada dinin yardımı nasıl olmaktadır?</w:t>
      </w:r>
      <w:r w:rsidR="004F173A">
        <w:rPr>
          <w:rFonts w:ascii="Times New Roman" w:hAnsi="Times New Roman" w:cs="Times New Roman"/>
          <w:sz w:val="24"/>
          <w:szCs w:val="24"/>
        </w:rPr>
        <w:t xml:space="preserve"> </w:t>
      </w:r>
      <w:r>
        <w:rPr>
          <w:rFonts w:ascii="Times New Roman" w:hAnsi="Times New Roman" w:cs="Times New Roman"/>
          <w:sz w:val="24"/>
          <w:szCs w:val="24"/>
        </w:rPr>
        <w:t>Bu ve buna benzer sorulara gerek genel gerekse gelişim psikolojisi ve din psikolojisi açısından cevaplar bulunmaya çalışılacaktır.</w:t>
      </w:r>
    </w:p>
    <w:p w:rsidR="00AE78B7" w:rsidRDefault="00AE78B7" w:rsidP="00AE78B7">
      <w:pPr>
        <w:jc w:val="both"/>
        <w:rPr>
          <w:rFonts w:ascii="Times New Roman" w:hAnsi="Times New Roman" w:cs="Times New Roman"/>
          <w:sz w:val="24"/>
          <w:szCs w:val="24"/>
        </w:rPr>
      </w:pPr>
      <w:r>
        <w:rPr>
          <w:rFonts w:ascii="Times New Roman" w:hAnsi="Times New Roman" w:cs="Times New Roman"/>
          <w:b/>
          <w:sz w:val="24"/>
        </w:rPr>
        <w:t>Araştırmanın Hipotezleri:</w:t>
      </w:r>
      <w:r w:rsidRPr="00AE78B7">
        <w:rPr>
          <w:rFonts w:ascii="Times New Roman" w:hAnsi="Times New Roman" w:cs="Times New Roman"/>
          <w:sz w:val="24"/>
          <w:szCs w:val="24"/>
        </w:rPr>
        <w:t xml:space="preserve"> </w:t>
      </w:r>
    </w:p>
    <w:p w:rsidR="00957E81" w:rsidRDefault="004F173A" w:rsidP="0051050D">
      <w:pPr>
        <w:jc w:val="both"/>
        <w:rPr>
          <w:rFonts w:ascii="Times New Roman" w:hAnsi="Times New Roman" w:cs="Times New Roman"/>
          <w:sz w:val="24"/>
          <w:szCs w:val="24"/>
        </w:rPr>
      </w:pPr>
      <w:r>
        <w:rPr>
          <w:rFonts w:ascii="Times New Roman" w:hAnsi="Times New Roman" w:cs="Times New Roman"/>
          <w:sz w:val="24"/>
          <w:szCs w:val="24"/>
        </w:rPr>
        <w:t xml:space="preserve">Hipotez-1. </w:t>
      </w:r>
      <w:r w:rsidR="00AE78B7" w:rsidRPr="00957E81">
        <w:rPr>
          <w:rFonts w:ascii="Times New Roman" w:hAnsi="Times New Roman" w:cs="Times New Roman"/>
          <w:sz w:val="24"/>
          <w:szCs w:val="24"/>
        </w:rPr>
        <w:t>Sosyo-ekonomik durum kötüleştikçe bireyin orta yaş krizi yaşama olasılığı artmaktadır.</w:t>
      </w:r>
    </w:p>
    <w:p w:rsidR="00AE78B7" w:rsidRPr="00957E81" w:rsidRDefault="004F173A" w:rsidP="0051050D">
      <w:pPr>
        <w:jc w:val="both"/>
        <w:rPr>
          <w:rFonts w:ascii="Times New Roman" w:hAnsi="Times New Roman" w:cs="Times New Roman"/>
          <w:sz w:val="24"/>
          <w:szCs w:val="24"/>
        </w:rPr>
      </w:pPr>
      <w:r>
        <w:rPr>
          <w:rFonts w:ascii="Times New Roman" w:hAnsi="Times New Roman" w:cs="Times New Roman"/>
          <w:sz w:val="24"/>
          <w:szCs w:val="24"/>
        </w:rPr>
        <w:t>Hipotez-2</w:t>
      </w:r>
      <w:r w:rsidR="00AE78B7">
        <w:rPr>
          <w:rFonts w:ascii="Times New Roman" w:hAnsi="Times New Roman" w:cs="Times New Roman"/>
          <w:sz w:val="24"/>
          <w:szCs w:val="24"/>
        </w:rPr>
        <w:t xml:space="preserve">. </w:t>
      </w:r>
      <w:r w:rsidR="00AE78B7" w:rsidRPr="00957E81">
        <w:rPr>
          <w:rFonts w:ascii="Times New Roman" w:hAnsi="Times New Roman" w:cs="Times New Roman"/>
          <w:sz w:val="24"/>
          <w:szCs w:val="24"/>
        </w:rPr>
        <w:t xml:space="preserve">Cinsiyete göre yaşam görüşü arasında istatistiksel olarak anlamlı farklılıklar vardır. </w:t>
      </w:r>
    </w:p>
    <w:p w:rsidR="00957E81" w:rsidRPr="00957E81" w:rsidRDefault="004F173A" w:rsidP="00957E81">
      <w:pPr>
        <w:jc w:val="both"/>
        <w:rPr>
          <w:rFonts w:ascii="Times New Roman" w:hAnsi="Times New Roman" w:cs="Times New Roman"/>
          <w:sz w:val="24"/>
          <w:szCs w:val="24"/>
        </w:rPr>
      </w:pPr>
      <w:r>
        <w:rPr>
          <w:rFonts w:ascii="Times New Roman" w:hAnsi="Times New Roman" w:cs="Times New Roman"/>
          <w:sz w:val="24"/>
          <w:szCs w:val="24"/>
        </w:rPr>
        <w:t>Hipotez-3</w:t>
      </w:r>
      <w:r w:rsidR="00AE78B7">
        <w:rPr>
          <w:rFonts w:ascii="Times New Roman" w:hAnsi="Times New Roman" w:cs="Times New Roman"/>
          <w:sz w:val="24"/>
          <w:szCs w:val="24"/>
        </w:rPr>
        <w:t xml:space="preserve">. </w:t>
      </w:r>
      <w:r w:rsidRPr="00957E81">
        <w:rPr>
          <w:rFonts w:ascii="Times New Roman" w:hAnsi="Times New Roman" w:cs="Times New Roman"/>
          <w:sz w:val="24"/>
          <w:szCs w:val="24"/>
        </w:rPr>
        <w:t>Cinsiyete</w:t>
      </w:r>
      <w:r w:rsidR="00AE78B7" w:rsidRPr="00957E81">
        <w:rPr>
          <w:rFonts w:ascii="Times New Roman" w:hAnsi="Times New Roman" w:cs="Times New Roman"/>
          <w:sz w:val="24"/>
          <w:szCs w:val="24"/>
        </w:rPr>
        <w:t xml:space="preserve"> göre </w:t>
      </w:r>
      <w:r w:rsidRPr="00957E81">
        <w:rPr>
          <w:rFonts w:ascii="Times New Roman" w:hAnsi="Times New Roman" w:cs="Times New Roman"/>
          <w:sz w:val="24"/>
          <w:szCs w:val="24"/>
        </w:rPr>
        <w:t xml:space="preserve">dine yönelimde </w:t>
      </w:r>
      <w:r w:rsidR="00AE78B7" w:rsidRPr="00957E81">
        <w:rPr>
          <w:rFonts w:ascii="Times New Roman" w:hAnsi="Times New Roman" w:cs="Times New Roman"/>
          <w:sz w:val="24"/>
          <w:szCs w:val="24"/>
        </w:rPr>
        <w:t xml:space="preserve">istatistiksel olarak </w:t>
      </w:r>
      <w:r w:rsidR="00957E81" w:rsidRPr="00957E81">
        <w:rPr>
          <w:rFonts w:ascii="Times New Roman" w:hAnsi="Times New Roman" w:cs="Times New Roman"/>
          <w:sz w:val="24"/>
          <w:szCs w:val="24"/>
        </w:rPr>
        <w:t xml:space="preserve">anlamlı farklılıklar vardır. </w:t>
      </w:r>
    </w:p>
    <w:p w:rsidR="00AE78B7" w:rsidRPr="00957E81" w:rsidRDefault="00957E81" w:rsidP="0051050D">
      <w:pPr>
        <w:jc w:val="both"/>
        <w:rPr>
          <w:rFonts w:ascii="Times New Roman" w:hAnsi="Times New Roman" w:cs="Times New Roman"/>
          <w:sz w:val="24"/>
          <w:szCs w:val="24"/>
        </w:rPr>
      </w:pPr>
      <w:r>
        <w:rPr>
          <w:rFonts w:ascii="Times New Roman" w:hAnsi="Times New Roman" w:cs="Times New Roman"/>
          <w:sz w:val="24"/>
          <w:szCs w:val="24"/>
        </w:rPr>
        <w:t>Hipotez-4</w:t>
      </w:r>
      <w:r w:rsidR="00AE78B7" w:rsidRPr="00957E81">
        <w:rPr>
          <w:rFonts w:ascii="Times New Roman" w:hAnsi="Times New Roman" w:cs="Times New Roman"/>
          <w:sz w:val="24"/>
          <w:szCs w:val="24"/>
        </w:rPr>
        <w:t>. Yaş ilerledikçe</w:t>
      </w:r>
      <w:r w:rsidR="00AE78B7">
        <w:rPr>
          <w:rFonts w:ascii="Times New Roman" w:hAnsi="Times New Roman" w:cs="Times New Roman"/>
          <w:sz w:val="24"/>
          <w:szCs w:val="24"/>
        </w:rPr>
        <w:t xml:space="preserve"> önceki yaşlara göre yaşam görüşü olumlu yönde farklılaşmaktadır. </w:t>
      </w:r>
    </w:p>
    <w:p w:rsidR="00AE78B7" w:rsidRPr="00F1623A" w:rsidRDefault="00957E81" w:rsidP="0051050D">
      <w:pPr>
        <w:jc w:val="both"/>
        <w:rPr>
          <w:rFonts w:ascii="Times New Roman" w:hAnsi="Times New Roman" w:cs="Times New Roman"/>
          <w:sz w:val="24"/>
          <w:szCs w:val="24"/>
        </w:rPr>
      </w:pPr>
      <w:r>
        <w:rPr>
          <w:rFonts w:ascii="Times New Roman" w:hAnsi="Times New Roman" w:cs="Times New Roman"/>
          <w:sz w:val="24"/>
          <w:szCs w:val="24"/>
        </w:rPr>
        <w:t>Hipotez-5.</w:t>
      </w:r>
      <w:r w:rsidR="00AE78B7">
        <w:rPr>
          <w:rFonts w:ascii="Times New Roman" w:hAnsi="Times New Roman" w:cs="Times New Roman"/>
          <w:sz w:val="24"/>
          <w:szCs w:val="24"/>
        </w:rPr>
        <w:t xml:space="preserve"> </w:t>
      </w:r>
      <w:r w:rsidR="00AE78B7" w:rsidRPr="00F1623A">
        <w:rPr>
          <w:rFonts w:ascii="Times New Roman" w:hAnsi="Times New Roman" w:cs="Times New Roman"/>
          <w:sz w:val="24"/>
          <w:szCs w:val="24"/>
        </w:rPr>
        <w:t xml:space="preserve">Yaş ilerledikçe dinî tutum olumlu yönde farklılaşmaktadır. </w:t>
      </w:r>
    </w:p>
    <w:p w:rsidR="00AE78B7" w:rsidRDefault="00957E81" w:rsidP="0051050D">
      <w:pPr>
        <w:jc w:val="both"/>
        <w:rPr>
          <w:rFonts w:ascii="Times New Roman" w:hAnsi="Times New Roman" w:cs="Times New Roman"/>
          <w:sz w:val="24"/>
          <w:szCs w:val="24"/>
        </w:rPr>
      </w:pPr>
      <w:r>
        <w:rPr>
          <w:rFonts w:ascii="Times New Roman" w:hAnsi="Times New Roman" w:cs="Times New Roman"/>
          <w:sz w:val="24"/>
          <w:szCs w:val="24"/>
        </w:rPr>
        <w:t>Hipotez-6</w:t>
      </w:r>
      <w:r w:rsidR="00AE78B7" w:rsidRPr="00F1623A">
        <w:rPr>
          <w:rFonts w:ascii="Times New Roman" w:hAnsi="Times New Roman" w:cs="Times New Roman"/>
          <w:sz w:val="24"/>
          <w:szCs w:val="24"/>
        </w:rPr>
        <w:t xml:space="preserve">. </w:t>
      </w:r>
      <w:r w:rsidR="00AE78B7">
        <w:rPr>
          <w:rFonts w:ascii="Times New Roman" w:hAnsi="Times New Roman" w:cs="Times New Roman"/>
          <w:sz w:val="24"/>
          <w:szCs w:val="24"/>
        </w:rPr>
        <w:t xml:space="preserve">Yaşam görüşü ile dinî tutum arasında istatistiksel olarak anlamlı bir ilişki vardır. </w:t>
      </w:r>
    </w:p>
    <w:p w:rsidR="0051050D" w:rsidRDefault="0051050D" w:rsidP="00AE78B7">
      <w:pPr>
        <w:jc w:val="both"/>
        <w:rPr>
          <w:rFonts w:ascii="Times New Roman" w:hAnsi="Times New Roman" w:cs="Times New Roman"/>
          <w:b/>
          <w:sz w:val="24"/>
        </w:rPr>
      </w:pPr>
      <w:r>
        <w:rPr>
          <w:rFonts w:ascii="Times New Roman" w:hAnsi="Times New Roman" w:cs="Times New Roman"/>
          <w:b/>
          <w:sz w:val="24"/>
        </w:rPr>
        <w:t xml:space="preserve">Araştırmada Kullanılan Veri Toplama Araçları: </w:t>
      </w:r>
    </w:p>
    <w:p w:rsidR="00437F3E" w:rsidRDefault="00437F3E" w:rsidP="00437F3E">
      <w:pPr>
        <w:autoSpaceDE w:val="0"/>
        <w:autoSpaceDN w:val="0"/>
        <w:adjustRightInd w:val="0"/>
        <w:jc w:val="both"/>
        <w:rPr>
          <w:rFonts w:ascii="Times New Roman" w:hAnsi="Times New Roman" w:cs="Times New Roman"/>
          <w:sz w:val="24"/>
          <w:szCs w:val="20"/>
        </w:rPr>
      </w:pPr>
      <w:r w:rsidRPr="00B07865">
        <w:rPr>
          <w:rFonts w:ascii="Times New Roman" w:hAnsi="Times New Roman" w:cs="Times New Roman"/>
          <w:sz w:val="24"/>
          <w:szCs w:val="20"/>
        </w:rPr>
        <w:t xml:space="preserve">Araştırmada </w:t>
      </w:r>
      <w:r>
        <w:rPr>
          <w:rFonts w:ascii="Times New Roman" w:hAnsi="Times New Roman" w:cs="Times New Roman"/>
          <w:sz w:val="24"/>
          <w:szCs w:val="20"/>
        </w:rPr>
        <w:t>kullanılan anket formu iki bölümden oluşmaktadır. Araştırmaya katılan örneklem grubunun çeşitli demografik özellikleri hakkında bilgi toplamak üzere hazırlanan sorular, anketin kişisel bilgi formunu oluşturmaktadır.</w:t>
      </w:r>
    </w:p>
    <w:p w:rsidR="00437F3E" w:rsidRDefault="00437F3E" w:rsidP="00437F3E">
      <w:pPr>
        <w:jc w:val="both"/>
        <w:rPr>
          <w:rFonts w:ascii="Times New Roman" w:hAnsi="Times New Roman" w:cs="Times New Roman"/>
          <w:sz w:val="24"/>
        </w:rPr>
      </w:pPr>
      <w:r>
        <w:rPr>
          <w:rFonts w:ascii="Times New Roman" w:hAnsi="Times New Roman" w:cs="Times New Roman"/>
          <w:sz w:val="24"/>
          <w:szCs w:val="20"/>
        </w:rPr>
        <w:t>Anketin ikinci bölümünde ise, 5’li likert ölçeği ile yaşam görüşü ve dinî tutumla ilgili ifadelere katılımcıların uygunluk düzeyleri ölçülmüştür.</w:t>
      </w:r>
      <w:r>
        <w:rPr>
          <w:rStyle w:val="DipnotBavurusu"/>
          <w:rFonts w:ascii="Times New Roman" w:hAnsi="Times New Roman" w:cs="Times New Roman"/>
          <w:sz w:val="24"/>
          <w:szCs w:val="20"/>
        </w:rPr>
        <w:footnoteReference w:customMarkFollows="1" w:id="32"/>
        <w:t>*</w:t>
      </w:r>
      <w:r>
        <w:rPr>
          <w:rFonts w:ascii="Times New Roman" w:hAnsi="Times New Roman" w:cs="Times New Roman"/>
          <w:sz w:val="24"/>
          <w:szCs w:val="20"/>
        </w:rPr>
        <w:t xml:space="preserve"> Kullanılan ölçeklerle ilgili ayrıntılı açıklamalar aşağıda yer almaktadır.</w:t>
      </w:r>
    </w:p>
    <w:p w:rsidR="0051050D" w:rsidRDefault="0051050D" w:rsidP="00AE78B7">
      <w:pPr>
        <w:jc w:val="both"/>
        <w:rPr>
          <w:rFonts w:ascii="Times New Roman" w:hAnsi="Times New Roman" w:cs="Times New Roman"/>
          <w:sz w:val="24"/>
        </w:rPr>
      </w:pPr>
      <w:r w:rsidRPr="0051050D">
        <w:rPr>
          <w:rFonts w:ascii="Times New Roman" w:hAnsi="Times New Roman" w:cs="Times New Roman"/>
          <w:b/>
          <w:sz w:val="24"/>
        </w:rPr>
        <w:t xml:space="preserve">Yaşam Görüşü Ölçeği: </w:t>
      </w:r>
      <w:r>
        <w:rPr>
          <w:rFonts w:ascii="Times New Roman" w:hAnsi="Times New Roman" w:cs="Times New Roman"/>
          <w:sz w:val="24"/>
        </w:rPr>
        <w:t xml:space="preserve">Bireyin içinde bulunduğu dönemi birçok yönden sorgulamaya çalışan bir ölçme aracıdır. Arnett, Reiffman ve Colwell tarafından geliştirilen ölçek, 31 maddeli olup, </w:t>
      </w:r>
      <w:r>
        <w:rPr>
          <w:rFonts w:ascii="Times New Roman" w:hAnsi="Times New Roman" w:cs="Times New Roman"/>
          <w:sz w:val="24"/>
        </w:rPr>
        <w:lastRenderedPageBreak/>
        <w:t>altı alt ölçekten oluşmaktadır.</w:t>
      </w:r>
      <w:r>
        <w:rPr>
          <w:rStyle w:val="DipnotBavurusu"/>
          <w:rFonts w:ascii="Times New Roman" w:hAnsi="Times New Roman" w:cs="Times New Roman"/>
          <w:sz w:val="24"/>
        </w:rPr>
        <w:footnoteReference w:id="33"/>
      </w:r>
      <w:r>
        <w:rPr>
          <w:rFonts w:ascii="Times New Roman" w:hAnsi="Times New Roman" w:cs="Times New Roman"/>
          <w:sz w:val="24"/>
        </w:rPr>
        <w:t xml:space="preserve"> Ölçek soruları, kontrol grubu ve test sürecinde kültürümüze uymadığı ve gereği gibi anlaşılamadığı kaygısıyla 30 soruya düşürülmüştür.</w:t>
      </w:r>
    </w:p>
    <w:p w:rsidR="0051050D" w:rsidRDefault="0051050D" w:rsidP="00873BA1">
      <w:pPr>
        <w:autoSpaceDE w:val="0"/>
        <w:autoSpaceDN w:val="0"/>
        <w:adjustRightInd w:val="0"/>
        <w:jc w:val="both"/>
        <w:rPr>
          <w:rFonts w:ascii="Times New Roman" w:hAnsi="Times New Roman" w:cs="Times New Roman"/>
          <w:sz w:val="24"/>
        </w:rPr>
      </w:pPr>
      <w:r w:rsidRPr="0051050D">
        <w:rPr>
          <w:rFonts w:ascii="Times New Roman" w:hAnsi="Times New Roman" w:cs="Times New Roman"/>
          <w:b/>
          <w:sz w:val="24"/>
        </w:rPr>
        <w:t>Ok-Dinî Tutum Ölçeği:</w:t>
      </w:r>
      <w:r>
        <w:rPr>
          <w:rFonts w:ascii="Times New Roman" w:hAnsi="Times New Roman" w:cs="Times New Roman"/>
          <w:sz w:val="24"/>
        </w:rPr>
        <w:t xml:space="preserve"> Sosyal psikoloji açısından tutumu oluşturan ana öğeler biliş, duygu ve davranıştır. Ok, diğer dinî tutum ölçeklerinden ayırt edilebilmesi için soyadıyla nitelendirmiş olduğu ölçeğinde tutumun bu temel öğelerini dikkate almıştır. O, biliş boyutuyla kişinin dinle ilgili genel görüşünü, duygu boyutuyla kişinin dinden ne oranda etkilendiğini, davranış boyutuyla da dinî değerlerin kişiyi ne düzeyde yönlendirdiğini ortaya koymaya çalışmıştır. Ok, ölçeğine bu üç temel öğenin nesnesi durumunda yer alan dinin merkezini teşkil eden Yaratıcı’yla ilişki boyutunu da ekleyerek ölçeğini 4 alt ölçekten oluşturmuştur.</w:t>
      </w:r>
      <w:r>
        <w:rPr>
          <w:rStyle w:val="DipnotBavurusu"/>
          <w:rFonts w:ascii="Times New Roman" w:hAnsi="Times New Roman" w:cs="Times New Roman"/>
          <w:sz w:val="24"/>
        </w:rPr>
        <w:footnoteReference w:id="34"/>
      </w:r>
      <w:r>
        <w:rPr>
          <w:rFonts w:ascii="Times New Roman" w:hAnsi="Times New Roman" w:cs="Times New Roman"/>
          <w:sz w:val="24"/>
        </w:rPr>
        <w:t xml:space="preserve"> </w:t>
      </w:r>
    </w:p>
    <w:p w:rsidR="0051050D" w:rsidRDefault="0051050D" w:rsidP="00873BA1">
      <w:pPr>
        <w:jc w:val="both"/>
        <w:rPr>
          <w:rFonts w:ascii="Times New Roman" w:hAnsi="Times New Roman" w:cs="Times New Roman"/>
          <w:sz w:val="24"/>
        </w:rPr>
      </w:pPr>
      <w:r>
        <w:rPr>
          <w:rFonts w:ascii="Times New Roman" w:hAnsi="Times New Roman" w:cs="Times New Roman"/>
          <w:sz w:val="24"/>
        </w:rPr>
        <w:t>Araştırmamızda kullanılan ölçeklerin güvenilirlikleri içsel tutarlılık yöntemi ile belirlenmiştir. İçsel tutarlılık yöntemi uygulamalarından biri de “alfa katsayısı”dır. Alfa katsayısı, ölçeğin güvenirliliğini test etmede kullanılan en yaygın yöntemdir. Alfa katsayısı sıfır ile bir arasında değişen rakamlar almaktadır. Araştırmada kullanılan ölçme araçlarının güvenirliliğinden bahsedebilmek için alfa katsayısının 0,70 ve üzerinde bir değer alması gerekmektedir.</w:t>
      </w:r>
      <w:r>
        <w:rPr>
          <w:rStyle w:val="DipnotBavurusu"/>
          <w:rFonts w:ascii="Times New Roman" w:hAnsi="Times New Roman" w:cs="Times New Roman"/>
          <w:sz w:val="24"/>
        </w:rPr>
        <w:footnoteReference w:id="35"/>
      </w:r>
      <w:r>
        <w:rPr>
          <w:rFonts w:ascii="Times New Roman" w:hAnsi="Times New Roman" w:cs="Times New Roman"/>
          <w:sz w:val="24"/>
        </w:rPr>
        <w:t xml:space="preserve"> </w:t>
      </w:r>
    </w:p>
    <w:p w:rsidR="00437F3E" w:rsidRPr="002B1C2E" w:rsidRDefault="00437F3E" w:rsidP="00437F3E">
      <w:pPr>
        <w:jc w:val="center"/>
        <w:rPr>
          <w:rFonts w:ascii="Times New Roman" w:hAnsi="Times New Roman" w:cs="Times New Roman"/>
          <w:sz w:val="24"/>
        </w:rPr>
      </w:pPr>
      <w:r w:rsidRPr="002B1C2E">
        <w:rPr>
          <w:rFonts w:ascii="Times New Roman" w:hAnsi="Times New Roman" w:cs="Times New Roman"/>
          <w:b/>
          <w:sz w:val="24"/>
        </w:rPr>
        <w:t>Tablo-1</w:t>
      </w:r>
      <w:r w:rsidR="002B1C2E">
        <w:rPr>
          <w:rFonts w:ascii="Times New Roman" w:hAnsi="Times New Roman" w:cs="Times New Roman"/>
          <w:b/>
          <w:sz w:val="24"/>
        </w:rPr>
        <w:t>.</w:t>
      </w:r>
      <w:r w:rsidRPr="002B1C2E">
        <w:rPr>
          <w:rFonts w:ascii="Times New Roman" w:hAnsi="Times New Roman" w:cs="Times New Roman"/>
          <w:sz w:val="24"/>
        </w:rPr>
        <w:t xml:space="preserve"> Araştırmada Kullanılan Ölçeklerin Güvenirlik Testi</w:t>
      </w:r>
    </w:p>
    <w:tbl>
      <w:tblPr>
        <w:tblStyle w:val="TabloKlavuzu"/>
        <w:tblW w:w="0" w:type="auto"/>
        <w:tblInd w:w="1117" w:type="dxa"/>
        <w:tblLook w:val="04A0" w:firstRow="1" w:lastRow="0" w:firstColumn="1" w:lastColumn="0" w:noHBand="0" w:noVBand="1"/>
      </w:tblPr>
      <w:tblGrid>
        <w:gridCol w:w="3416"/>
        <w:gridCol w:w="3416"/>
      </w:tblGrid>
      <w:tr w:rsidR="00437F3E" w:rsidTr="00437F3E">
        <w:trPr>
          <w:trHeight w:val="251"/>
        </w:trPr>
        <w:tc>
          <w:tcPr>
            <w:tcW w:w="3416" w:type="dxa"/>
          </w:tcPr>
          <w:p w:rsidR="00437F3E" w:rsidRPr="00437F3E" w:rsidRDefault="00437F3E" w:rsidP="00437F3E">
            <w:pPr>
              <w:jc w:val="center"/>
              <w:rPr>
                <w:rFonts w:ascii="Times New Roman" w:hAnsi="Times New Roman" w:cs="Times New Roman"/>
                <w:sz w:val="20"/>
                <w:szCs w:val="20"/>
              </w:rPr>
            </w:pPr>
            <w:r w:rsidRPr="00437F3E">
              <w:rPr>
                <w:rFonts w:ascii="Times New Roman" w:hAnsi="Times New Roman" w:cs="Times New Roman"/>
                <w:sz w:val="20"/>
                <w:szCs w:val="20"/>
              </w:rPr>
              <w:t>Alfa Katsayısı</w:t>
            </w:r>
          </w:p>
        </w:tc>
        <w:tc>
          <w:tcPr>
            <w:tcW w:w="3416" w:type="dxa"/>
          </w:tcPr>
          <w:p w:rsidR="00437F3E" w:rsidRPr="00437F3E" w:rsidRDefault="00437F3E" w:rsidP="00437F3E">
            <w:pPr>
              <w:jc w:val="center"/>
              <w:rPr>
                <w:rFonts w:ascii="Times New Roman" w:hAnsi="Times New Roman" w:cs="Times New Roman"/>
                <w:sz w:val="20"/>
                <w:szCs w:val="20"/>
              </w:rPr>
            </w:pPr>
            <w:r w:rsidRPr="00437F3E">
              <w:rPr>
                <w:rFonts w:ascii="Times New Roman" w:hAnsi="Times New Roman" w:cs="Times New Roman"/>
                <w:sz w:val="20"/>
                <w:szCs w:val="20"/>
              </w:rPr>
              <w:t>Madde Sayısı</w:t>
            </w:r>
          </w:p>
        </w:tc>
      </w:tr>
      <w:tr w:rsidR="00437F3E" w:rsidTr="00437F3E">
        <w:trPr>
          <w:trHeight w:val="266"/>
        </w:trPr>
        <w:tc>
          <w:tcPr>
            <w:tcW w:w="3416" w:type="dxa"/>
          </w:tcPr>
          <w:p w:rsidR="00437F3E" w:rsidRPr="00437F3E" w:rsidRDefault="00437F3E" w:rsidP="00437F3E">
            <w:pPr>
              <w:jc w:val="center"/>
              <w:rPr>
                <w:rFonts w:ascii="Times New Roman" w:hAnsi="Times New Roman" w:cs="Times New Roman"/>
                <w:sz w:val="20"/>
                <w:szCs w:val="20"/>
              </w:rPr>
            </w:pPr>
            <w:r w:rsidRPr="00437F3E">
              <w:rPr>
                <w:rFonts w:ascii="Times New Roman" w:hAnsi="Times New Roman" w:cs="Times New Roman"/>
                <w:sz w:val="20"/>
                <w:szCs w:val="20"/>
              </w:rPr>
              <w:t>,787</w:t>
            </w:r>
          </w:p>
        </w:tc>
        <w:tc>
          <w:tcPr>
            <w:tcW w:w="3416" w:type="dxa"/>
          </w:tcPr>
          <w:p w:rsidR="00437F3E" w:rsidRPr="00437F3E" w:rsidRDefault="00437F3E" w:rsidP="00437F3E">
            <w:pPr>
              <w:jc w:val="center"/>
              <w:rPr>
                <w:rFonts w:ascii="Times New Roman" w:hAnsi="Times New Roman" w:cs="Times New Roman"/>
                <w:sz w:val="20"/>
                <w:szCs w:val="20"/>
              </w:rPr>
            </w:pPr>
            <w:r w:rsidRPr="00437F3E">
              <w:rPr>
                <w:rFonts w:ascii="Times New Roman" w:hAnsi="Times New Roman" w:cs="Times New Roman"/>
                <w:sz w:val="20"/>
                <w:szCs w:val="20"/>
              </w:rPr>
              <w:t>38</w:t>
            </w:r>
          </w:p>
        </w:tc>
      </w:tr>
    </w:tbl>
    <w:p w:rsidR="00437F3E" w:rsidRPr="00437F3E" w:rsidRDefault="00437F3E" w:rsidP="00437F3E">
      <w:pPr>
        <w:jc w:val="center"/>
        <w:rPr>
          <w:rFonts w:ascii="Times New Roman" w:hAnsi="Times New Roman" w:cs="Times New Roman"/>
          <w:b/>
          <w:sz w:val="20"/>
          <w:szCs w:val="20"/>
        </w:rPr>
      </w:pPr>
    </w:p>
    <w:p w:rsidR="00437F3E" w:rsidRDefault="0051050D" w:rsidP="00873BA1">
      <w:pPr>
        <w:autoSpaceDE w:val="0"/>
        <w:autoSpaceDN w:val="0"/>
        <w:adjustRightInd w:val="0"/>
        <w:jc w:val="both"/>
        <w:rPr>
          <w:rFonts w:ascii="Times New Roman" w:hAnsi="Times New Roman" w:cs="Times New Roman"/>
          <w:b/>
          <w:sz w:val="24"/>
        </w:rPr>
      </w:pPr>
      <w:r>
        <w:rPr>
          <w:rFonts w:ascii="Times New Roman" w:hAnsi="Times New Roman" w:cs="Times New Roman"/>
          <w:sz w:val="24"/>
        </w:rPr>
        <w:t xml:space="preserve">Araştırmamızda kullanılan her iki ölçeğin genel güvenilirlik değeri (Cronbach Alpha katsayısı) 0,787 olarak tespit edilmiştir. Elde edilen sonuç ölçeklerimizin kabul edilebilir güvenilirlik değerine sahip olduğunu göstermektedir. </w:t>
      </w:r>
    </w:p>
    <w:p w:rsidR="00437F3E" w:rsidRDefault="0051050D" w:rsidP="00873BA1">
      <w:pPr>
        <w:autoSpaceDE w:val="0"/>
        <w:autoSpaceDN w:val="0"/>
        <w:adjustRightInd w:val="0"/>
        <w:jc w:val="both"/>
        <w:rPr>
          <w:rFonts w:ascii="Times New Roman" w:hAnsi="Times New Roman" w:cs="Times New Roman"/>
          <w:b/>
          <w:sz w:val="24"/>
        </w:rPr>
      </w:pPr>
      <w:r w:rsidRPr="0051050D">
        <w:rPr>
          <w:rFonts w:ascii="Times New Roman" w:hAnsi="Times New Roman" w:cs="Times New Roman"/>
          <w:b/>
          <w:sz w:val="24"/>
        </w:rPr>
        <w:t>Örneklem:</w:t>
      </w:r>
    </w:p>
    <w:p w:rsidR="00873BA1" w:rsidRDefault="00873BA1" w:rsidP="00873BA1">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Araştırmamızın evrenini Kayseri ilinde yaşayan 40-60 yaş aralığında bulunan bireyler oluştururken, örneklemini de yine aynı yaş grubunda yer alan ve Kayseri Büyük Şehir Belediyesi hinterlandına bağlı bulunan ilçelerde yaşayan ve çeşitli kamu kurumlarında çalışan bireylerden rassal yöntemle belirlenmiş denekler oluşturmaktadır. </w:t>
      </w:r>
    </w:p>
    <w:p w:rsidR="00F1623A" w:rsidRDefault="00F1623A" w:rsidP="00873BA1">
      <w:pPr>
        <w:jc w:val="both"/>
        <w:rPr>
          <w:rFonts w:ascii="Times New Roman" w:hAnsi="Times New Roman" w:cs="Times New Roman"/>
          <w:b/>
          <w:sz w:val="24"/>
        </w:rPr>
      </w:pPr>
    </w:p>
    <w:p w:rsidR="00873BA1" w:rsidRDefault="00873BA1" w:rsidP="00873BA1">
      <w:pPr>
        <w:jc w:val="both"/>
        <w:rPr>
          <w:rFonts w:ascii="Times New Roman" w:hAnsi="Times New Roman" w:cs="Times New Roman"/>
          <w:b/>
          <w:sz w:val="24"/>
        </w:rPr>
      </w:pPr>
      <w:r w:rsidRPr="00873BA1">
        <w:rPr>
          <w:rFonts w:ascii="Times New Roman" w:hAnsi="Times New Roman" w:cs="Times New Roman"/>
          <w:b/>
          <w:sz w:val="24"/>
        </w:rPr>
        <w:t>Araştırmanın Sınırlılıkları</w:t>
      </w:r>
      <w:r>
        <w:rPr>
          <w:rFonts w:ascii="Times New Roman" w:hAnsi="Times New Roman" w:cs="Times New Roman"/>
          <w:b/>
          <w:sz w:val="24"/>
        </w:rPr>
        <w:t>:</w:t>
      </w:r>
    </w:p>
    <w:p w:rsidR="00873BA1" w:rsidRDefault="00873BA1" w:rsidP="00873BA1">
      <w:pPr>
        <w:jc w:val="both"/>
        <w:rPr>
          <w:rFonts w:ascii="Times New Roman" w:hAnsi="Times New Roman" w:cs="Times New Roman"/>
          <w:bCs/>
          <w:sz w:val="24"/>
          <w:szCs w:val="28"/>
        </w:rPr>
      </w:pPr>
      <w:r w:rsidRPr="0032162B">
        <w:rPr>
          <w:rFonts w:ascii="Times New Roman" w:hAnsi="Times New Roman" w:cs="Times New Roman"/>
          <w:bCs/>
          <w:sz w:val="24"/>
          <w:szCs w:val="28"/>
        </w:rPr>
        <w:lastRenderedPageBreak/>
        <w:t>Araştırmamızın</w:t>
      </w:r>
      <w:r>
        <w:rPr>
          <w:rFonts w:ascii="Times New Roman" w:hAnsi="Times New Roman" w:cs="Times New Roman"/>
          <w:bCs/>
          <w:sz w:val="24"/>
          <w:szCs w:val="28"/>
        </w:rPr>
        <w:t xml:space="preserve"> evrenini 40-60 yaş aralığındaki orta yaşlı bireyler oluştururken, araştırmamızın örneklemini, yine aynı yaş grubunda yer alan Kayseri’nin merkez ilçelerinde yaşayan belirli sayıdaki orta yaşlı bireyler oluşturmaktadır. Bu nedenle elde edilen bulgular genele yansıtılamayacaktır.</w:t>
      </w:r>
    </w:p>
    <w:p w:rsidR="00873BA1" w:rsidRDefault="00873BA1" w:rsidP="00873BA1">
      <w:pPr>
        <w:jc w:val="both"/>
        <w:rPr>
          <w:rFonts w:ascii="Times New Roman" w:hAnsi="Times New Roman" w:cs="Times New Roman"/>
          <w:bCs/>
          <w:sz w:val="24"/>
          <w:szCs w:val="28"/>
        </w:rPr>
      </w:pPr>
      <w:r>
        <w:rPr>
          <w:rFonts w:ascii="Times New Roman" w:hAnsi="Times New Roman" w:cs="Times New Roman"/>
          <w:bCs/>
          <w:sz w:val="24"/>
          <w:szCs w:val="28"/>
        </w:rPr>
        <w:t>Gelişim psikolojisi açısından araştırma yönteminin boylamsal değil de kesitsel bir yapıda olması da bir sınırlılık olarak değerlendirilebilir.</w:t>
      </w:r>
    </w:p>
    <w:p w:rsidR="00873BA1" w:rsidRDefault="00873BA1" w:rsidP="00873BA1">
      <w:pPr>
        <w:jc w:val="both"/>
        <w:rPr>
          <w:rFonts w:ascii="Times New Roman" w:hAnsi="Times New Roman" w:cs="Times New Roman"/>
          <w:sz w:val="24"/>
          <w:szCs w:val="24"/>
        </w:rPr>
      </w:pPr>
      <w:r>
        <w:rPr>
          <w:rFonts w:ascii="Times New Roman" w:hAnsi="Times New Roman" w:cs="Times New Roman"/>
          <w:bCs/>
          <w:sz w:val="24"/>
          <w:szCs w:val="28"/>
        </w:rPr>
        <w:t xml:space="preserve">Başlangıç ve bitiş tarihleri kapsamında 2011-2012 yılları arasında yapılmış olan bu </w:t>
      </w:r>
      <w:r w:rsidRPr="002E2F49">
        <w:rPr>
          <w:rFonts w:ascii="Times New Roman" w:hAnsi="Times New Roman" w:cs="Times New Roman"/>
          <w:sz w:val="24"/>
          <w:szCs w:val="24"/>
        </w:rPr>
        <w:t>araştırma, yapıldığı bu zaman dilimiyle sınırlıdır.</w:t>
      </w:r>
    </w:p>
    <w:p w:rsidR="00873BA1" w:rsidRDefault="00873BA1" w:rsidP="00873BA1">
      <w:pPr>
        <w:jc w:val="both"/>
        <w:rPr>
          <w:rFonts w:ascii="Times New Roman" w:hAnsi="Times New Roman" w:cs="Times New Roman"/>
          <w:b/>
          <w:sz w:val="24"/>
          <w:szCs w:val="24"/>
        </w:rPr>
      </w:pPr>
      <w:r w:rsidRPr="00873BA1">
        <w:rPr>
          <w:rFonts w:ascii="Times New Roman" w:hAnsi="Times New Roman" w:cs="Times New Roman"/>
          <w:b/>
          <w:sz w:val="24"/>
          <w:szCs w:val="24"/>
        </w:rPr>
        <w:t>İşlem:</w:t>
      </w:r>
    </w:p>
    <w:p w:rsidR="00873BA1" w:rsidRDefault="00873BA1" w:rsidP="00873BA1">
      <w:pPr>
        <w:jc w:val="both"/>
        <w:rPr>
          <w:rFonts w:ascii="Times New Roman" w:hAnsi="Times New Roman" w:cs="Times New Roman"/>
          <w:sz w:val="24"/>
        </w:rPr>
      </w:pPr>
      <w:r w:rsidRPr="00A90BE0">
        <w:rPr>
          <w:rFonts w:ascii="Times New Roman" w:hAnsi="Times New Roman" w:cs="Times New Roman"/>
          <w:bCs/>
          <w:sz w:val="24"/>
          <w:szCs w:val="28"/>
        </w:rPr>
        <w:t>Araştırma</w:t>
      </w:r>
      <w:r>
        <w:rPr>
          <w:rFonts w:ascii="Times New Roman" w:hAnsi="Times New Roman" w:cs="Times New Roman"/>
          <w:sz w:val="24"/>
        </w:rPr>
        <w:t xml:space="preserve"> için gerekli olan verileri elde etmek üzere 215 adet anket formu dağıtılmıştır. Dağıtılan anket formlardan 10 tanesi geri dönmemiştir. Geri dönen 205 formdan da 10 tanesinin eksik olarak doldurulduğu görülmüştür. Böylece araştırmamızda kullanılan veriler 195 anket formundan elde edilmiştir. Anketlerin dağıtılmasında ve toplanmasında araştırmacıya o merkezde yaşayan ya da çalışan tanıdıkları da yardımcı olmuştur. </w:t>
      </w:r>
    </w:p>
    <w:p w:rsidR="002B1C2E" w:rsidRDefault="00873BA1" w:rsidP="00873BA1">
      <w:pPr>
        <w:jc w:val="both"/>
        <w:rPr>
          <w:rFonts w:ascii="Times New Roman" w:hAnsi="Times New Roman" w:cs="Times New Roman"/>
          <w:sz w:val="24"/>
        </w:rPr>
      </w:pPr>
      <w:r>
        <w:rPr>
          <w:rFonts w:ascii="Times New Roman" w:hAnsi="Times New Roman" w:cs="Times New Roman"/>
          <w:sz w:val="24"/>
        </w:rPr>
        <w:t>Katılımcılar tarafından doldurulan anket formları, SPSS 17 paket programına aktarılmış</w:t>
      </w:r>
      <w:r w:rsidR="002B1C2E">
        <w:rPr>
          <w:rFonts w:ascii="Times New Roman" w:hAnsi="Times New Roman" w:cs="Times New Roman"/>
          <w:sz w:val="24"/>
        </w:rPr>
        <w:t xml:space="preserve">tır. SPSS yardımıyla frekans dağılımı, aritmetik ortalama, çapraz tablo, t-testi, anova ve korelasyon analizi yapılmıştır. </w:t>
      </w:r>
    </w:p>
    <w:p w:rsidR="00873BA1" w:rsidRDefault="00622297" w:rsidP="00873BA1">
      <w:pPr>
        <w:jc w:val="both"/>
        <w:rPr>
          <w:rFonts w:ascii="Times New Roman" w:hAnsi="Times New Roman" w:cs="Times New Roman"/>
          <w:b/>
          <w:sz w:val="24"/>
          <w:szCs w:val="24"/>
        </w:rPr>
      </w:pPr>
      <w:r>
        <w:rPr>
          <w:rFonts w:ascii="Times New Roman" w:hAnsi="Times New Roman" w:cs="Times New Roman"/>
          <w:b/>
          <w:sz w:val="24"/>
          <w:szCs w:val="24"/>
        </w:rPr>
        <w:t>BULGULAR</w:t>
      </w:r>
    </w:p>
    <w:p w:rsidR="00622297" w:rsidRDefault="00622297" w:rsidP="00873BA1">
      <w:pPr>
        <w:jc w:val="both"/>
        <w:rPr>
          <w:rFonts w:ascii="Times New Roman" w:hAnsi="Times New Roman" w:cs="Times New Roman"/>
          <w:sz w:val="24"/>
          <w:szCs w:val="24"/>
        </w:rPr>
      </w:pPr>
      <w:r w:rsidRPr="00622297">
        <w:rPr>
          <w:rFonts w:ascii="Times New Roman" w:hAnsi="Times New Roman" w:cs="Times New Roman"/>
          <w:sz w:val="24"/>
          <w:szCs w:val="24"/>
        </w:rPr>
        <w:t>Araştırmada elde edilen bulgulardan bu başlık altında bahsedilecektir.</w:t>
      </w:r>
      <w:r w:rsidR="00250DEB">
        <w:rPr>
          <w:rFonts w:ascii="Times New Roman" w:hAnsi="Times New Roman" w:cs="Times New Roman"/>
          <w:sz w:val="24"/>
          <w:szCs w:val="24"/>
        </w:rPr>
        <w:t xml:space="preserve"> </w:t>
      </w:r>
    </w:p>
    <w:p w:rsidR="00A15809" w:rsidRDefault="00A15809" w:rsidP="00A15809">
      <w:pPr>
        <w:jc w:val="center"/>
        <w:rPr>
          <w:rFonts w:ascii="Times New Roman" w:hAnsi="Times New Roman" w:cs="Times New Roman"/>
          <w:sz w:val="24"/>
          <w:szCs w:val="24"/>
        </w:rPr>
      </w:pPr>
      <w:r w:rsidRPr="00D029A5">
        <w:rPr>
          <w:rFonts w:ascii="Times New Roman" w:hAnsi="Times New Roman" w:cs="Times New Roman"/>
          <w:b/>
          <w:sz w:val="24"/>
          <w:szCs w:val="24"/>
        </w:rPr>
        <w:t>Tablo-2.</w:t>
      </w:r>
      <w:r>
        <w:rPr>
          <w:rFonts w:ascii="Times New Roman" w:hAnsi="Times New Roman" w:cs="Times New Roman"/>
          <w:sz w:val="24"/>
          <w:szCs w:val="24"/>
        </w:rPr>
        <w:t xml:space="preserve"> </w:t>
      </w:r>
      <w:r w:rsidR="00250DEB">
        <w:rPr>
          <w:rFonts w:ascii="Times New Roman" w:hAnsi="Times New Roman" w:cs="Times New Roman"/>
          <w:sz w:val="24"/>
          <w:szCs w:val="24"/>
        </w:rPr>
        <w:t>Katılımcılarla</w:t>
      </w:r>
      <w:r>
        <w:rPr>
          <w:rFonts w:ascii="Times New Roman" w:hAnsi="Times New Roman" w:cs="Times New Roman"/>
          <w:sz w:val="24"/>
          <w:szCs w:val="24"/>
        </w:rPr>
        <w:t xml:space="preserve"> İlgili Demografik Veriler</w:t>
      </w:r>
    </w:p>
    <w:tbl>
      <w:tblPr>
        <w:tblW w:w="8960" w:type="dxa"/>
        <w:tblInd w:w="55" w:type="dxa"/>
        <w:tblCellMar>
          <w:left w:w="70" w:type="dxa"/>
          <w:right w:w="70" w:type="dxa"/>
        </w:tblCellMar>
        <w:tblLook w:val="04A0" w:firstRow="1" w:lastRow="0" w:firstColumn="1" w:lastColumn="0" w:noHBand="0" w:noVBand="1"/>
      </w:tblPr>
      <w:tblGrid>
        <w:gridCol w:w="1120"/>
        <w:gridCol w:w="1120"/>
        <w:gridCol w:w="1120"/>
        <w:gridCol w:w="1120"/>
        <w:gridCol w:w="1120"/>
        <w:gridCol w:w="1120"/>
        <w:gridCol w:w="1120"/>
        <w:gridCol w:w="1120"/>
      </w:tblGrid>
      <w:tr w:rsidR="007A70C5" w:rsidRPr="007A70C5" w:rsidTr="00A15809">
        <w:trPr>
          <w:trHeight w:val="315"/>
        </w:trPr>
        <w:tc>
          <w:tcPr>
            <w:tcW w:w="1120" w:type="dxa"/>
            <w:tcBorders>
              <w:top w:val="nil"/>
              <w:left w:val="nil"/>
              <w:bottom w:val="nil"/>
              <w:right w:val="nil"/>
            </w:tcBorders>
            <w:shd w:val="clear" w:color="auto" w:fill="auto"/>
            <w:noWrap/>
            <w:vAlign w:val="bottom"/>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nil"/>
              <w:right w:val="nil"/>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Frekans</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Yüzde</w:t>
            </w:r>
          </w:p>
        </w:tc>
        <w:tc>
          <w:tcPr>
            <w:tcW w:w="1120" w:type="dxa"/>
            <w:tcBorders>
              <w:top w:val="nil"/>
              <w:left w:val="nil"/>
              <w:bottom w:val="nil"/>
              <w:right w:val="nil"/>
            </w:tcBorders>
            <w:shd w:val="clear" w:color="auto" w:fill="auto"/>
            <w:noWrap/>
            <w:vAlign w:val="bottom"/>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nil"/>
              <w:right w:val="nil"/>
            </w:tcBorders>
            <w:shd w:val="clear" w:color="auto" w:fill="auto"/>
            <w:noWrap/>
            <w:vAlign w:val="bottom"/>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Frekans</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Yüzde</w:t>
            </w:r>
          </w:p>
        </w:tc>
      </w:tr>
      <w:tr w:rsidR="007A70C5" w:rsidRPr="007A70C5" w:rsidTr="00A15809">
        <w:trPr>
          <w:trHeight w:val="1012"/>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 xml:space="preserve">Yaşlara </w:t>
            </w:r>
            <w:r w:rsidRPr="007A70C5">
              <w:rPr>
                <w:rFonts w:ascii="Times New Roman" w:eastAsia="Times New Roman" w:hAnsi="Times New Roman" w:cs="Times New Roman"/>
                <w:color w:val="000000"/>
                <w:sz w:val="20"/>
                <w:szCs w:val="20"/>
                <w:lang w:eastAsia="tr-TR"/>
              </w:rPr>
              <w:br/>
              <w:t>Göre Dağılım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40-45</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84</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43,1</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7A70C5" w:rsidRPr="007A70C5" w:rsidRDefault="007A70C5" w:rsidP="00A15809">
            <w:pPr>
              <w:spacing w:after="0" w:line="240" w:lineRule="auto"/>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Sağlık Durumu</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İyi</w:t>
            </w:r>
          </w:p>
        </w:tc>
        <w:tc>
          <w:tcPr>
            <w:tcW w:w="1120" w:type="dxa"/>
            <w:tcBorders>
              <w:top w:val="nil"/>
              <w:left w:val="nil"/>
              <w:bottom w:val="single" w:sz="4" w:space="0" w:color="auto"/>
              <w:right w:val="single" w:sz="4"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135</w:t>
            </w:r>
          </w:p>
        </w:tc>
        <w:tc>
          <w:tcPr>
            <w:tcW w:w="1120" w:type="dxa"/>
            <w:tcBorders>
              <w:top w:val="nil"/>
              <w:left w:val="nil"/>
              <w:bottom w:val="single" w:sz="4" w:space="0" w:color="auto"/>
              <w:right w:val="single" w:sz="4"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69,2</w:t>
            </w:r>
          </w:p>
        </w:tc>
      </w:tr>
      <w:tr w:rsidR="007A70C5" w:rsidRPr="007A70C5" w:rsidTr="00A15809">
        <w:trPr>
          <w:trHeight w:val="536"/>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4" w:space="0" w:color="auto"/>
              <w:right w:val="single" w:sz="4"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46-50</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43</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22,1</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Orta</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55</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28,2</w:t>
            </w:r>
          </w:p>
        </w:tc>
      </w:tr>
      <w:tr w:rsidR="007A70C5" w:rsidRPr="007A70C5" w:rsidTr="00A15809">
        <w:trPr>
          <w:trHeight w:val="31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4" w:space="0" w:color="auto"/>
              <w:right w:val="single" w:sz="4"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51-55</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42</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21,5</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Kötü</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5</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2,6</w:t>
            </w:r>
          </w:p>
        </w:tc>
      </w:tr>
      <w:tr w:rsidR="007A70C5" w:rsidRPr="007A70C5" w:rsidTr="00A15809">
        <w:trPr>
          <w:trHeight w:val="31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4" w:space="0" w:color="auto"/>
              <w:right w:val="single" w:sz="4"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56-60</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26</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13,3</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Toplam</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195</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100</w:t>
            </w:r>
          </w:p>
        </w:tc>
      </w:tr>
      <w:tr w:rsidR="007A70C5" w:rsidRPr="007A70C5" w:rsidTr="00A15809">
        <w:trPr>
          <w:trHeight w:val="60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4" w:space="0" w:color="auto"/>
              <w:right w:val="single" w:sz="4"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Toplam</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195</w:t>
            </w:r>
          </w:p>
        </w:tc>
        <w:tc>
          <w:tcPr>
            <w:tcW w:w="1120" w:type="dxa"/>
            <w:tcBorders>
              <w:top w:val="nil"/>
              <w:left w:val="nil"/>
              <w:bottom w:val="single" w:sz="8" w:space="0" w:color="auto"/>
              <w:right w:val="nil"/>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100</w:t>
            </w:r>
          </w:p>
        </w:tc>
        <w:tc>
          <w:tcPr>
            <w:tcW w:w="112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Birlikte Yaşanılanlara Göre</w:t>
            </w: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Eş</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31</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15,9</w:t>
            </w:r>
          </w:p>
        </w:tc>
      </w:tr>
      <w:tr w:rsidR="007A70C5" w:rsidRPr="007A70C5" w:rsidTr="00A15809">
        <w:trPr>
          <w:trHeight w:val="315"/>
        </w:trPr>
        <w:tc>
          <w:tcPr>
            <w:tcW w:w="112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Cinsiyete Göre Dağılım</w:t>
            </w: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Kadın</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55</w:t>
            </w:r>
          </w:p>
        </w:tc>
        <w:tc>
          <w:tcPr>
            <w:tcW w:w="1120" w:type="dxa"/>
            <w:tcBorders>
              <w:top w:val="nil"/>
              <w:left w:val="nil"/>
              <w:bottom w:val="single" w:sz="8" w:space="0" w:color="auto"/>
              <w:right w:val="nil"/>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28,2</w:t>
            </w:r>
          </w:p>
        </w:tc>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Eş ve Çocuk</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142</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72,8</w:t>
            </w:r>
          </w:p>
        </w:tc>
      </w:tr>
      <w:tr w:rsidR="007A70C5" w:rsidRPr="007A70C5" w:rsidTr="00A15809">
        <w:trPr>
          <w:trHeight w:val="780"/>
        </w:trPr>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Erkek</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140</w:t>
            </w:r>
          </w:p>
        </w:tc>
        <w:tc>
          <w:tcPr>
            <w:tcW w:w="1120" w:type="dxa"/>
            <w:tcBorders>
              <w:top w:val="nil"/>
              <w:left w:val="nil"/>
              <w:bottom w:val="single" w:sz="8" w:space="0" w:color="auto"/>
              <w:right w:val="nil"/>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71,8</w:t>
            </w:r>
          </w:p>
        </w:tc>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Anne-Baba, Eş ve Çocuklar</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17</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8,7</w:t>
            </w:r>
          </w:p>
        </w:tc>
      </w:tr>
      <w:tr w:rsidR="007A70C5" w:rsidRPr="007A70C5" w:rsidTr="00A15809">
        <w:trPr>
          <w:trHeight w:val="525"/>
        </w:trPr>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Toplam</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195</w:t>
            </w:r>
          </w:p>
        </w:tc>
        <w:tc>
          <w:tcPr>
            <w:tcW w:w="1120" w:type="dxa"/>
            <w:tcBorders>
              <w:top w:val="nil"/>
              <w:left w:val="nil"/>
              <w:bottom w:val="single" w:sz="8" w:space="0" w:color="auto"/>
              <w:right w:val="nil"/>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100</w:t>
            </w:r>
          </w:p>
        </w:tc>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Yalnız</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5</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2,6</w:t>
            </w:r>
          </w:p>
        </w:tc>
      </w:tr>
      <w:tr w:rsidR="007A70C5" w:rsidRPr="007A70C5" w:rsidTr="00A15809">
        <w:trPr>
          <w:trHeight w:val="315"/>
        </w:trPr>
        <w:tc>
          <w:tcPr>
            <w:tcW w:w="112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Medeni Durum</w:t>
            </w: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Evli</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184</w:t>
            </w:r>
          </w:p>
        </w:tc>
        <w:tc>
          <w:tcPr>
            <w:tcW w:w="1120" w:type="dxa"/>
            <w:tcBorders>
              <w:top w:val="nil"/>
              <w:left w:val="nil"/>
              <w:bottom w:val="single" w:sz="8" w:space="0" w:color="auto"/>
              <w:right w:val="nil"/>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94,4</w:t>
            </w:r>
          </w:p>
        </w:tc>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Toplam</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195</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100</w:t>
            </w:r>
          </w:p>
        </w:tc>
      </w:tr>
      <w:tr w:rsidR="007A70C5" w:rsidRPr="007A70C5" w:rsidTr="00A15809">
        <w:trPr>
          <w:trHeight w:val="315"/>
        </w:trPr>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Bekâr</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7</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3,6</w:t>
            </w:r>
          </w:p>
        </w:tc>
        <w:tc>
          <w:tcPr>
            <w:tcW w:w="1120" w:type="dxa"/>
            <w:vMerge w:val="restart"/>
            <w:tcBorders>
              <w:top w:val="nil"/>
              <w:left w:val="single" w:sz="8" w:space="0" w:color="auto"/>
              <w:bottom w:val="single" w:sz="4" w:space="0" w:color="000000"/>
              <w:right w:val="single" w:sz="4" w:space="0" w:color="auto"/>
            </w:tcBorders>
            <w:shd w:val="clear" w:color="auto" w:fill="auto"/>
            <w:textDirection w:val="btLr"/>
            <w:vAlign w:val="bottom"/>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Sosyo Ekonomik Durum</w:t>
            </w: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İyi</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57</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29,2</w:t>
            </w:r>
          </w:p>
        </w:tc>
      </w:tr>
      <w:tr w:rsidR="007A70C5" w:rsidRPr="007A70C5" w:rsidTr="00A15809">
        <w:trPr>
          <w:trHeight w:val="315"/>
        </w:trPr>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Dul</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4</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2,1</w:t>
            </w:r>
          </w:p>
        </w:tc>
        <w:tc>
          <w:tcPr>
            <w:tcW w:w="1120" w:type="dxa"/>
            <w:vMerge/>
            <w:tcBorders>
              <w:top w:val="nil"/>
              <w:left w:val="single" w:sz="8" w:space="0" w:color="auto"/>
              <w:bottom w:val="single" w:sz="4" w:space="0" w:color="000000"/>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Orta</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105</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53,8</w:t>
            </w:r>
          </w:p>
        </w:tc>
      </w:tr>
      <w:tr w:rsidR="007A70C5" w:rsidRPr="007A70C5" w:rsidTr="00A15809">
        <w:trPr>
          <w:trHeight w:val="315"/>
        </w:trPr>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Toplam</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195</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100</w:t>
            </w:r>
          </w:p>
        </w:tc>
        <w:tc>
          <w:tcPr>
            <w:tcW w:w="1120" w:type="dxa"/>
            <w:vMerge/>
            <w:tcBorders>
              <w:top w:val="nil"/>
              <w:left w:val="single" w:sz="8" w:space="0" w:color="auto"/>
              <w:bottom w:val="single" w:sz="4" w:space="0" w:color="000000"/>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İdare Eder</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31</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15,9</w:t>
            </w:r>
          </w:p>
        </w:tc>
      </w:tr>
      <w:tr w:rsidR="007A70C5" w:rsidRPr="007A70C5" w:rsidTr="00A15809">
        <w:trPr>
          <w:trHeight w:val="315"/>
        </w:trPr>
        <w:tc>
          <w:tcPr>
            <w:tcW w:w="112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Mesleki Durum</w:t>
            </w: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Memur</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115</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59</w:t>
            </w:r>
          </w:p>
        </w:tc>
        <w:tc>
          <w:tcPr>
            <w:tcW w:w="1120" w:type="dxa"/>
            <w:vMerge/>
            <w:tcBorders>
              <w:top w:val="nil"/>
              <w:left w:val="single" w:sz="8" w:space="0" w:color="auto"/>
              <w:bottom w:val="single" w:sz="4" w:space="0" w:color="000000"/>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Kötü</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w:t>
            </w:r>
          </w:p>
        </w:tc>
      </w:tr>
      <w:tr w:rsidR="007A70C5" w:rsidRPr="007A70C5" w:rsidTr="00A15809">
        <w:trPr>
          <w:trHeight w:val="315"/>
        </w:trPr>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İşçi</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14</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7,2</w:t>
            </w:r>
          </w:p>
        </w:tc>
        <w:tc>
          <w:tcPr>
            <w:tcW w:w="1120" w:type="dxa"/>
            <w:vMerge/>
            <w:tcBorders>
              <w:top w:val="nil"/>
              <w:left w:val="single" w:sz="8" w:space="0" w:color="auto"/>
              <w:bottom w:val="single" w:sz="4" w:space="0" w:color="000000"/>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Toplam</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195</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100</w:t>
            </w:r>
          </w:p>
        </w:tc>
      </w:tr>
      <w:tr w:rsidR="007A70C5" w:rsidRPr="007A70C5" w:rsidTr="00A15809">
        <w:trPr>
          <w:trHeight w:val="315"/>
        </w:trPr>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Esnaf</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10</w:t>
            </w:r>
          </w:p>
        </w:tc>
        <w:tc>
          <w:tcPr>
            <w:tcW w:w="1120" w:type="dxa"/>
            <w:tcBorders>
              <w:top w:val="nil"/>
              <w:left w:val="nil"/>
              <w:bottom w:val="single" w:sz="8" w:space="0" w:color="auto"/>
              <w:right w:val="nil"/>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5,1</w:t>
            </w:r>
          </w:p>
        </w:tc>
        <w:tc>
          <w:tcPr>
            <w:tcW w:w="11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Eğitim Durumu</w:t>
            </w: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İlkokul</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26</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13,3</w:t>
            </w:r>
          </w:p>
        </w:tc>
      </w:tr>
      <w:tr w:rsidR="007A70C5" w:rsidRPr="007A70C5" w:rsidTr="00A15809">
        <w:trPr>
          <w:trHeight w:val="315"/>
        </w:trPr>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Ev Hanımı</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25</w:t>
            </w:r>
          </w:p>
        </w:tc>
        <w:tc>
          <w:tcPr>
            <w:tcW w:w="1120" w:type="dxa"/>
            <w:tcBorders>
              <w:top w:val="nil"/>
              <w:left w:val="nil"/>
              <w:bottom w:val="single" w:sz="8" w:space="0" w:color="auto"/>
              <w:right w:val="nil"/>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12,8</w:t>
            </w:r>
          </w:p>
        </w:tc>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Ortaokul</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9</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4,6</w:t>
            </w:r>
          </w:p>
        </w:tc>
      </w:tr>
      <w:tr w:rsidR="007A70C5" w:rsidRPr="007A70C5" w:rsidTr="00A15809">
        <w:trPr>
          <w:trHeight w:val="315"/>
        </w:trPr>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İşsiz</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w:t>
            </w:r>
          </w:p>
        </w:tc>
        <w:tc>
          <w:tcPr>
            <w:tcW w:w="1120" w:type="dxa"/>
            <w:tcBorders>
              <w:top w:val="nil"/>
              <w:left w:val="nil"/>
              <w:bottom w:val="single" w:sz="8" w:space="0" w:color="auto"/>
              <w:right w:val="nil"/>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w:t>
            </w:r>
          </w:p>
        </w:tc>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Lise</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47</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24,1</w:t>
            </w:r>
          </w:p>
        </w:tc>
      </w:tr>
      <w:tr w:rsidR="007A70C5" w:rsidRPr="007A70C5" w:rsidTr="00A15809">
        <w:trPr>
          <w:trHeight w:val="315"/>
        </w:trPr>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Emekli</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23</w:t>
            </w:r>
          </w:p>
        </w:tc>
        <w:tc>
          <w:tcPr>
            <w:tcW w:w="1120" w:type="dxa"/>
            <w:tcBorders>
              <w:top w:val="nil"/>
              <w:left w:val="nil"/>
              <w:bottom w:val="single" w:sz="8" w:space="0" w:color="auto"/>
              <w:right w:val="nil"/>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11,8</w:t>
            </w:r>
          </w:p>
        </w:tc>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Önlisans</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22</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11,3</w:t>
            </w:r>
          </w:p>
        </w:tc>
      </w:tr>
      <w:tr w:rsidR="007A70C5" w:rsidRPr="007A70C5" w:rsidTr="00A15809">
        <w:trPr>
          <w:trHeight w:val="315"/>
        </w:trPr>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Diğer</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6</w:t>
            </w:r>
          </w:p>
        </w:tc>
        <w:tc>
          <w:tcPr>
            <w:tcW w:w="1120" w:type="dxa"/>
            <w:tcBorders>
              <w:top w:val="nil"/>
              <w:left w:val="nil"/>
              <w:bottom w:val="single" w:sz="8" w:space="0" w:color="auto"/>
              <w:right w:val="nil"/>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3,1</w:t>
            </w:r>
          </w:p>
        </w:tc>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Lisans</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80</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41</w:t>
            </w:r>
          </w:p>
        </w:tc>
      </w:tr>
      <w:tr w:rsidR="007A70C5" w:rsidRPr="007A70C5" w:rsidTr="00A15809">
        <w:trPr>
          <w:trHeight w:val="375"/>
        </w:trPr>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nil"/>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Toplam</w:t>
            </w:r>
          </w:p>
        </w:tc>
        <w:tc>
          <w:tcPr>
            <w:tcW w:w="1120" w:type="dxa"/>
            <w:tcBorders>
              <w:top w:val="nil"/>
              <w:left w:val="nil"/>
              <w:bottom w:val="nil"/>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195</w:t>
            </w:r>
          </w:p>
        </w:tc>
        <w:tc>
          <w:tcPr>
            <w:tcW w:w="1120" w:type="dxa"/>
            <w:tcBorders>
              <w:top w:val="nil"/>
              <w:left w:val="nil"/>
              <w:bottom w:val="nil"/>
              <w:right w:val="nil"/>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100</w:t>
            </w:r>
          </w:p>
        </w:tc>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Lisansüstü</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11</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5,6</w:t>
            </w:r>
          </w:p>
        </w:tc>
      </w:tr>
      <w:tr w:rsidR="007A70C5" w:rsidRPr="007A70C5" w:rsidTr="00A15809">
        <w:trPr>
          <w:trHeight w:val="31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 </w:t>
            </w:r>
          </w:p>
        </w:tc>
        <w:tc>
          <w:tcPr>
            <w:tcW w:w="1120" w:type="dxa"/>
            <w:vMerge/>
            <w:tcBorders>
              <w:top w:val="nil"/>
              <w:left w:val="single" w:sz="4" w:space="0" w:color="auto"/>
              <w:bottom w:val="single" w:sz="4" w:space="0" w:color="auto"/>
              <w:right w:val="single" w:sz="4" w:space="0" w:color="auto"/>
            </w:tcBorders>
            <w:vAlign w:val="center"/>
            <w:hideMark/>
          </w:tcPr>
          <w:p w:rsidR="007A70C5" w:rsidRPr="007A70C5" w:rsidRDefault="007A70C5" w:rsidP="007A70C5">
            <w:pPr>
              <w:spacing w:after="0" w:line="240" w:lineRule="auto"/>
              <w:rPr>
                <w:rFonts w:ascii="Times New Roman" w:eastAsia="Times New Roman" w:hAnsi="Times New Roman" w:cs="Times New Roman"/>
                <w:color w:val="000000"/>
                <w:sz w:val="20"/>
                <w:szCs w:val="20"/>
                <w:lang w:eastAsia="tr-TR"/>
              </w:rPr>
            </w:pPr>
          </w:p>
        </w:tc>
        <w:tc>
          <w:tcPr>
            <w:tcW w:w="1120" w:type="dxa"/>
            <w:tcBorders>
              <w:top w:val="nil"/>
              <w:left w:val="nil"/>
              <w:bottom w:val="single" w:sz="8" w:space="0" w:color="auto"/>
              <w:right w:val="single" w:sz="8" w:space="0" w:color="auto"/>
            </w:tcBorders>
            <w:shd w:val="clear" w:color="auto" w:fill="auto"/>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Toplam</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195</w:t>
            </w:r>
          </w:p>
        </w:tc>
        <w:tc>
          <w:tcPr>
            <w:tcW w:w="1120" w:type="dxa"/>
            <w:tcBorders>
              <w:top w:val="nil"/>
              <w:left w:val="nil"/>
              <w:bottom w:val="single" w:sz="8" w:space="0" w:color="auto"/>
              <w:right w:val="single" w:sz="8" w:space="0" w:color="auto"/>
            </w:tcBorders>
            <w:shd w:val="clear" w:color="auto" w:fill="auto"/>
            <w:noWrap/>
            <w:vAlign w:val="center"/>
            <w:hideMark/>
          </w:tcPr>
          <w:p w:rsidR="007A70C5" w:rsidRPr="007A70C5" w:rsidRDefault="007A70C5" w:rsidP="007A70C5">
            <w:pPr>
              <w:spacing w:after="0" w:line="240" w:lineRule="auto"/>
              <w:jc w:val="center"/>
              <w:rPr>
                <w:rFonts w:ascii="Times New Roman" w:eastAsia="Times New Roman" w:hAnsi="Times New Roman" w:cs="Times New Roman"/>
                <w:color w:val="000000"/>
                <w:sz w:val="20"/>
                <w:szCs w:val="20"/>
                <w:lang w:eastAsia="tr-TR"/>
              </w:rPr>
            </w:pPr>
            <w:r w:rsidRPr="007A70C5">
              <w:rPr>
                <w:rFonts w:ascii="Times New Roman" w:eastAsia="Times New Roman" w:hAnsi="Times New Roman" w:cs="Times New Roman"/>
                <w:color w:val="000000"/>
                <w:sz w:val="20"/>
                <w:szCs w:val="20"/>
                <w:lang w:eastAsia="tr-TR"/>
              </w:rPr>
              <w:t>100</w:t>
            </w:r>
          </w:p>
        </w:tc>
      </w:tr>
    </w:tbl>
    <w:p w:rsidR="007A70C5" w:rsidRDefault="007A70C5" w:rsidP="002B1C2E">
      <w:pPr>
        <w:autoSpaceDE w:val="0"/>
        <w:autoSpaceDN w:val="0"/>
        <w:adjustRightInd w:val="0"/>
        <w:spacing w:before="120" w:after="0" w:line="360" w:lineRule="auto"/>
        <w:jc w:val="center"/>
        <w:rPr>
          <w:rFonts w:ascii="Times New Roman" w:hAnsi="Times New Roman" w:cs="Times New Roman"/>
          <w:b/>
          <w:sz w:val="24"/>
          <w:szCs w:val="24"/>
        </w:rPr>
      </w:pPr>
    </w:p>
    <w:p w:rsidR="00A15809" w:rsidRPr="00FB3A2F" w:rsidRDefault="00A15809" w:rsidP="00A15809">
      <w:pPr>
        <w:jc w:val="both"/>
        <w:rPr>
          <w:rFonts w:ascii="Times New Roman" w:hAnsi="Times New Roman" w:cs="Times New Roman"/>
          <w:sz w:val="24"/>
          <w:szCs w:val="24"/>
        </w:rPr>
      </w:pPr>
      <w:r>
        <w:rPr>
          <w:rFonts w:ascii="Times New Roman" w:hAnsi="Times New Roman" w:cs="Times New Roman"/>
          <w:sz w:val="24"/>
          <w:szCs w:val="24"/>
        </w:rPr>
        <w:t xml:space="preserve">Ankete katılanlarla ilgili elde edilen bulgular yukarıda tablo-2’de yer almaktadır. Tablo-2’ye göre anketimize en fazla </w:t>
      </w:r>
      <w:r w:rsidRPr="00FB3A2F">
        <w:rPr>
          <w:rFonts w:ascii="Times New Roman" w:hAnsi="Times New Roman" w:cs="Times New Roman"/>
          <w:sz w:val="24"/>
          <w:szCs w:val="24"/>
        </w:rPr>
        <w:t>% 43,1</w:t>
      </w:r>
      <w:r>
        <w:rPr>
          <w:rFonts w:ascii="Times New Roman" w:hAnsi="Times New Roman" w:cs="Times New Roman"/>
          <w:sz w:val="24"/>
          <w:szCs w:val="24"/>
        </w:rPr>
        <w:t xml:space="preserve"> ile 40</w:t>
      </w:r>
      <w:r w:rsidRPr="00FB3A2F">
        <w:rPr>
          <w:rFonts w:ascii="Times New Roman" w:hAnsi="Times New Roman" w:cs="Times New Roman"/>
          <w:sz w:val="24"/>
          <w:szCs w:val="24"/>
        </w:rPr>
        <w:t>-45 yaş arası</w:t>
      </w:r>
      <w:r>
        <w:rPr>
          <w:rFonts w:ascii="Times New Roman" w:hAnsi="Times New Roman" w:cs="Times New Roman"/>
          <w:sz w:val="24"/>
          <w:szCs w:val="24"/>
        </w:rPr>
        <w:t xml:space="preserve"> denekler katılmışlardır. Kadın katılımcı sayısının % 28,2, erkek katılımcı sayısının ise % 71,8 olduğu görülmektedir. Kadın katılımcılara ulaşmakta sıkıntılar yaşanması, ulaşılanlardan bir kısmının cevaplamada çekimser davranması başka bir kısmının da ileri yaşlarda olup, ankete yönelik gerekli cevaplamaları yapmakta okuma yazmalarının olmayışı gibi nedenlerden dolayı hedeflenen kadın katılımcı sayısına ulaşılamamıştır. Anketimize katılan katılımcıların büyük bir kısmı % 94,4 evli katılımcılardır. Katılımcıların mesleki durum açısından katılım oranlarına bakıldığında Memur katılımcıların % 59 ile ilk sırayı aldıkları görülmektedir.</w:t>
      </w:r>
      <w:r w:rsidR="00250DEB">
        <w:rPr>
          <w:rFonts w:ascii="Times New Roman" w:hAnsi="Times New Roman" w:cs="Times New Roman"/>
          <w:sz w:val="24"/>
          <w:szCs w:val="24"/>
        </w:rPr>
        <w:t xml:space="preserve"> Katılımcıların sağlık durumu açısından durumlarına bakıldığında % 69,2 ile öznel sağlık durumlarını iyi olarak tanımlamaktadırlar. Birlikte yaşanılan kişiler açısından katılımcılara bakıldığında tipik bir çekirdek aile ortamının varlığı görülmektedir. Sosyo-ekonomik açıdan katılımcılar değerlendirildiğinde kendi durumunu orta olarak tanımlayanların % 53,8 ile ilk sırayı aldıkları görülmektedir. Eğitim durumu açısından katılımcıların durumuna bakıldığında ilk sırayı % 41 ile Lisans mezunu katılımcıların aldığı görülmektedir.</w:t>
      </w:r>
    </w:p>
    <w:p w:rsidR="00AA6198" w:rsidRPr="00250DEB" w:rsidRDefault="00AA6198" w:rsidP="00AA6198">
      <w:pPr>
        <w:spacing w:after="0" w:line="360" w:lineRule="auto"/>
        <w:jc w:val="center"/>
        <w:rPr>
          <w:rFonts w:ascii="Times New Roman" w:hAnsi="Times New Roman" w:cs="Times New Roman"/>
          <w:sz w:val="24"/>
          <w:szCs w:val="24"/>
        </w:rPr>
      </w:pPr>
      <w:r w:rsidRPr="00D029A5">
        <w:rPr>
          <w:rFonts w:ascii="Times New Roman" w:hAnsi="Times New Roman" w:cs="Times New Roman"/>
          <w:b/>
          <w:sz w:val="24"/>
          <w:szCs w:val="24"/>
        </w:rPr>
        <w:t>Tablo-</w:t>
      </w:r>
      <w:r w:rsidR="00250DEB" w:rsidRPr="00D029A5">
        <w:rPr>
          <w:rFonts w:ascii="Times New Roman" w:hAnsi="Times New Roman" w:cs="Times New Roman"/>
          <w:b/>
          <w:sz w:val="24"/>
          <w:szCs w:val="24"/>
        </w:rPr>
        <w:t>3</w:t>
      </w:r>
      <w:r w:rsidRPr="00D029A5">
        <w:rPr>
          <w:rFonts w:ascii="Times New Roman" w:hAnsi="Times New Roman" w:cs="Times New Roman"/>
          <w:b/>
          <w:sz w:val="24"/>
          <w:szCs w:val="24"/>
        </w:rPr>
        <w:t>.</w:t>
      </w:r>
      <w:r w:rsidRPr="00250DEB">
        <w:rPr>
          <w:rFonts w:ascii="Times New Roman" w:hAnsi="Times New Roman" w:cs="Times New Roman"/>
          <w:sz w:val="24"/>
          <w:szCs w:val="24"/>
        </w:rPr>
        <w:t>Sosyo-Ekonomik Düzey ile Y.G.Ö. Olumsuzluk/Kararsızlık Boyutuna İlişkin Çapraz Tablo</w:t>
      </w:r>
    </w:p>
    <w:tbl>
      <w:tblPr>
        <w:tblW w:w="5000" w:type="pct"/>
        <w:jc w:val="center"/>
        <w:tblCellMar>
          <w:left w:w="70" w:type="dxa"/>
          <w:right w:w="70" w:type="dxa"/>
        </w:tblCellMar>
        <w:tblLook w:val="04A0" w:firstRow="1" w:lastRow="0" w:firstColumn="1" w:lastColumn="0" w:noHBand="0" w:noVBand="1"/>
      </w:tblPr>
      <w:tblGrid>
        <w:gridCol w:w="1147"/>
        <w:gridCol w:w="1131"/>
        <w:gridCol w:w="1131"/>
        <w:gridCol w:w="1132"/>
        <w:gridCol w:w="1132"/>
        <w:gridCol w:w="1132"/>
        <w:gridCol w:w="1132"/>
        <w:gridCol w:w="1130"/>
      </w:tblGrid>
      <w:tr w:rsidR="00AA6198" w:rsidRPr="00A31673" w:rsidTr="00143782">
        <w:trPr>
          <w:trHeight w:val="279"/>
          <w:jc w:val="center"/>
        </w:trPr>
        <w:tc>
          <w:tcPr>
            <w:tcW w:w="633" w:type="pct"/>
            <w:tcBorders>
              <w:top w:val="nil"/>
              <w:left w:val="nil"/>
              <w:bottom w:val="nil"/>
              <w:right w:val="nil"/>
            </w:tcBorders>
            <w:shd w:val="clear" w:color="auto" w:fill="auto"/>
            <w:noWrap/>
            <w:vAlign w:val="center"/>
            <w:hideMark/>
          </w:tcPr>
          <w:p w:rsidR="00AA6198" w:rsidRPr="00A31673" w:rsidRDefault="00AA6198" w:rsidP="00143782">
            <w:pPr>
              <w:spacing w:after="0" w:line="360" w:lineRule="auto"/>
              <w:jc w:val="center"/>
              <w:rPr>
                <w:rFonts w:ascii="Times New Roman" w:eastAsia="Times New Roman" w:hAnsi="Times New Roman" w:cs="Times New Roman"/>
                <w:b/>
                <w:bCs/>
                <w:color w:val="000000"/>
                <w:sz w:val="20"/>
                <w:szCs w:val="20"/>
              </w:rPr>
            </w:pPr>
          </w:p>
        </w:tc>
        <w:tc>
          <w:tcPr>
            <w:tcW w:w="624" w:type="pct"/>
            <w:tcBorders>
              <w:top w:val="nil"/>
              <w:left w:val="nil"/>
              <w:bottom w:val="nil"/>
              <w:right w:val="nil"/>
            </w:tcBorders>
            <w:shd w:val="clear" w:color="auto" w:fill="auto"/>
            <w:noWrap/>
            <w:vAlign w:val="center"/>
            <w:hideMark/>
          </w:tcPr>
          <w:p w:rsidR="00AA6198" w:rsidRPr="00A31673" w:rsidRDefault="00AA6198" w:rsidP="00143782">
            <w:pPr>
              <w:spacing w:after="0" w:line="360" w:lineRule="auto"/>
              <w:jc w:val="center"/>
              <w:rPr>
                <w:rFonts w:ascii="Times New Roman" w:eastAsia="Times New Roman" w:hAnsi="Times New Roman" w:cs="Times New Roman"/>
                <w:b/>
                <w:bCs/>
                <w:color w:val="000000"/>
                <w:sz w:val="20"/>
                <w:szCs w:val="20"/>
              </w:rPr>
            </w:pPr>
          </w:p>
        </w:tc>
        <w:tc>
          <w:tcPr>
            <w:tcW w:w="624" w:type="pct"/>
            <w:tcBorders>
              <w:top w:val="nil"/>
              <w:left w:val="nil"/>
              <w:bottom w:val="nil"/>
              <w:right w:val="nil"/>
            </w:tcBorders>
            <w:shd w:val="clear" w:color="auto" w:fill="auto"/>
            <w:noWrap/>
            <w:vAlign w:val="center"/>
            <w:hideMark/>
          </w:tcPr>
          <w:p w:rsidR="00AA6198" w:rsidRPr="00A31673" w:rsidRDefault="00AA6198" w:rsidP="00143782">
            <w:pPr>
              <w:spacing w:after="0" w:line="360" w:lineRule="auto"/>
              <w:jc w:val="center"/>
              <w:rPr>
                <w:rFonts w:ascii="Times New Roman" w:eastAsia="Times New Roman" w:hAnsi="Times New Roman" w:cs="Times New Roman"/>
                <w:b/>
                <w:bCs/>
                <w:color w:val="000000"/>
                <w:sz w:val="20"/>
                <w:szCs w:val="20"/>
              </w:rPr>
            </w:pPr>
          </w:p>
        </w:tc>
        <w:tc>
          <w:tcPr>
            <w:tcW w:w="2495"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Olumsuzluk/Kararsızlık Boyutu</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Toplam</w:t>
            </w:r>
          </w:p>
        </w:tc>
      </w:tr>
      <w:tr w:rsidR="00AA6198" w:rsidRPr="00A31673" w:rsidTr="00143782">
        <w:trPr>
          <w:trHeight w:val="780"/>
          <w:jc w:val="center"/>
        </w:trPr>
        <w:tc>
          <w:tcPr>
            <w:tcW w:w="633" w:type="pct"/>
            <w:tcBorders>
              <w:top w:val="nil"/>
              <w:left w:val="nil"/>
              <w:bottom w:val="nil"/>
              <w:right w:val="nil"/>
            </w:tcBorders>
            <w:shd w:val="clear" w:color="auto" w:fill="auto"/>
            <w:noWrap/>
            <w:vAlign w:val="center"/>
            <w:hideMark/>
          </w:tcPr>
          <w:p w:rsidR="00AA6198" w:rsidRPr="00A31673" w:rsidRDefault="00AA6198" w:rsidP="00143782">
            <w:pPr>
              <w:spacing w:after="0" w:line="360" w:lineRule="auto"/>
              <w:jc w:val="center"/>
              <w:rPr>
                <w:rFonts w:ascii="Times New Roman" w:eastAsia="Times New Roman" w:hAnsi="Times New Roman" w:cs="Times New Roman"/>
                <w:b/>
                <w:bCs/>
                <w:color w:val="000000"/>
                <w:sz w:val="20"/>
                <w:szCs w:val="20"/>
              </w:rPr>
            </w:pPr>
          </w:p>
        </w:tc>
        <w:tc>
          <w:tcPr>
            <w:tcW w:w="624" w:type="pct"/>
            <w:tcBorders>
              <w:top w:val="nil"/>
              <w:left w:val="nil"/>
              <w:bottom w:val="nil"/>
              <w:right w:val="nil"/>
            </w:tcBorders>
            <w:shd w:val="clear" w:color="auto" w:fill="auto"/>
            <w:noWrap/>
            <w:vAlign w:val="center"/>
            <w:hideMark/>
          </w:tcPr>
          <w:p w:rsidR="00AA6198" w:rsidRPr="00A31673" w:rsidRDefault="00AA6198" w:rsidP="00143782">
            <w:pPr>
              <w:spacing w:after="0" w:line="360" w:lineRule="auto"/>
              <w:jc w:val="center"/>
              <w:rPr>
                <w:rFonts w:ascii="Times New Roman" w:eastAsia="Times New Roman" w:hAnsi="Times New Roman" w:cs="Times New Roman"/>
                <w:b/>
                <w:bCs/>
                <w:color w:val="000000"/>
                <w:sz w:val="20"/>
                <w:szCs w:val="20"/>
              </w:rPr>
            </w:pPr>
          </w:p>
        </w:tc>
        <w:tc>
          <w:tcPr>
            <w:tcW w:w="624" w:type="pct"/>
            <w:tcBorders>
              <w:top w:val="nil"/>
              <w:left w:val="nil"/>
              <w:bottom w:val="nil"/>
              <w:right w:val="nil"/>
            </w:tcBorders>
            <w:shd w:val="clear" w:color="auto" w:fill="auto"/>
            <w:noWrap/>
            <w:vAlign w:val="center"/>
            <w:hideMark/>
          </w:tcPr>
          <w:p w:rsidR="00AA6198" w:rsidRPr="00A31673" w:rsidRDefault="00AA6198" w:rsidP="00143782">
            <w:pPr>
              <w:spacing w:after="0" w:line="360" w:lineRule="auto"/>
              <w:jc w:val="center"/>
              <w:rPr>
                <w:rFonts w:ascii="Times New Roman" w:eastAsia="Times New Roman" w:hAnsi="Times New Roman" w:cs="Times New Roman"/>
                <w:b/>
                <w:bCs/>
                <w:color w:val="000000"/>
                <w:sz w:val="20"/>
                <w:szCs w:val="20"/>
              </w:rPr>
            </w:pPr>
          </w:p>
        </w:tc>
        <w:tc>
          <w:tcPr>
            <w:tcW w:w="624" w:type="pct"/>
            <w:tcBorders>
              <w:top w:val="nil"/>
              <w:left w:val="single" w:sz="4" w:space="0" w:color="auto"/>
              <w:bottom w:val="nil"/>
              <w:right w:val="single" w:sz="4" w:space="0" w:color="auto"/>
            </w:tcBorders>
            <w:shd w:val="clear" w:color="auto" w:fill="auto"/>
            <w:vAlign w:val="bottom"/>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 xml:space="preserve">1,00’den </w:t>
            </w:r>
            <w:r w:rsidRPr="00A31673">
              <w:rPr>
                <w:rFonts w:ascii="Times New Roman" w:eastAsia="Times New Roman" w:hAnsi="Times New Roman" w:cs="Times New Roman"/>
                <w:color w:val="000000"/>
                <w:sz w:val="20"/>
                <w:szCs w:val="20"/>
              </w:rPr>
              <w:br/>
              <w:t xml:space="preserve">1,99’a kadar </w:t>
            </w:r>
          </w:p>
        </w:tc>
        <w:tc>
          <w:tcPr>
            <w:tcW w:w="624" w:type="pct"/>
            <w:tcBorders>
              <w:top w:val="nil"/>
              <w:left w:val="nil"/>
              <w:bottom w:val="nil"/>
              <w:right w:val="single" w:sz="4" w:space="0" w:color="auto"/>
            </w:tcBorders>
            <w:shd w:val="clear" w:color="auto" w:fill="auto"/>
            <w:vAlign w:val="bottom"/>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 xml:space="preserve">2,00’dan </w:t>
            </w:r>
            <w:r w:rsidRPr="00A31673">
              <w:rPr>
                <w:rFonts w:ascii="Times New Roman" w:eastAsia="Times New Roman" w:hAnsi="Times New Roman" w:cs="Times New Roman"/>
                <w:color w:val="000000"/>
                <w:sz w:val="20"/>
                <w:szCs w:val="20"/>
              </w:rPr>
              <w:br/>
              <w:t>2,99’a kadar</w:t>
            </w:r>
          </w:p>
        </w:tc>
        <w:tc>
          <w:tcPr>
            <w:tcW w:w="624" w:type="pct"/>
            <w:tcBorders>
              <w:top w:val="nil"/>
              <w:left w:val="nil"/>
              <w:bottom w:val="nil"/>
              <w:right w:val="single" w:sz="4" w:space="0" w:color="auto"/>
            </w:tcBorders>
            <w:shd w:val="clear" w:color="auto" w:fill="auto"/>
            <w:vAlign w:val="bottom"/>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 xml:space="preserve">3,00’ten </w:t>
            </w:r>
            <w:r w:rsidRPr="00A31673">
              <w:rPr>
                <w:rFonts w:ascii="Times New Roman" w:eastAsia="Times New Roman" w:hAnsi="Times New Roman" w:cs="Times New Roman"/>
                <w:color w:val="000000"/>
                <w:sz w:val="20"/>
                <w:szCs w:val="20"/>
              </w:rPr>
              <w:br/>
              <w:t>3,99’a kadar</w:t>
            </w:r>
          </w:p>
        </w:tc>
        <w:tc>
          <w:tcPr>
            <w:tcW w:w="624" w:type="pct"/>
            <w:tcBorders>
              <w:top w:val="nil"/>
              <w:left w:val="nil"/>
              <w:bottom w:val="nil"/>
              <w:right w:val="single" w:sz="4" w:space="0" w:color="auto"/>
            </w:tcBorders>
            <w:shd w:val="clear" w:color="auto" w:fill="auto"/>
            <w:vAlign w:val="bottom"/>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4 ve üzeri</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p>
        </w:tc>
      </w:tr>
      <w:tr w:rsidR="00AA6198" w:rsidRPr="00A31673" w:rsidTr="00143782">
        <w:trPr>
          <w:trHeight w:val="300"/>
          <w:jc w:val="center"/>
        </w:trPr>
        <w:tc>
          <w:tcPr>
            <w:tcW w:w="6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Sosyo-Ekonomik Düzey</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İyi</w:t>
            </w:r>
          </w:p>
        </w:tc>
        <w:tc>
          <w:tcPr>
            <w:tcW w:w="624" w:type="pct"/>
            <w:tcBorders>
              <w:top w:val="single" w:sz="4" w:space="0" w:color="auto"/>
              <w:left w:val="nil"/>
              <w:bottom w:val="single" w:sz="4" w:space="0" w:color="auto"/>
              <w:right w:val="single" w:sz="4" w:space="0" w:color="auto"/>
            </w:tcBorders>
            <w:shd w:val="clear" w:color="auto" w:fill="auto"/>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Sayı</w:t>
            </w:r>
          </w:p>
        </w:tc>
        <w:tc>
          <w:tcPr>
            <w:tcW w:w="624" w:type="pct"/>
            <w:tcBorders>
              <w:top w:val="single" w:sz="4" w:space="0" w:color="auto"/>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17</w:t>
            </w:r>
          </w:p>
        </w:tc>
        <w:tc>
          <w:tcPr>
            <w:tcW w:w="624" w:type="pct"/>
            <w:tcBorders>
              <w:top w:val="single" w:sz="4" w:space="0" w:color="auto"/>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27</w:t>
            </w:r>
          </w:p>
        </w:tc>
        <w:tc>
          <w:tcPr>
            <w:tcW w:w="624" w:type="pct"/>
            <w:tcBorders>
              <w:top w:val="single" w:sz="4" w:space="0" w:color="auto"/>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11</w:t>
            </w:r>
          </w:p>
        </w:tc>
        <w:tc>
          <w:tcPr>
            <w:tcW w:w="624" w:type="pct"/>
            <w:tcBorders>
              <w:top w:val="single" w:sz="4" w:space="0" w:color="auto"/>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2</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right"/>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57</w:t>
            </w:r>
          </w:p>
        </w:tc>
      </w:tr>
      <w:tr w:rsidR="00AA6198" w:rsidRPr="00A31673" w:rsidTr="00143782">
        <w:trPr>
          <w:trHeight w:val="300"/>
          <w:jc w:val="center"/>
        </w:trPr>
        <w:tc>
          <w:tcPr>
            <w:tcW w:w="633" w:type="pct"/>
            <w:vMerge/>
            <w:tcBorders>
              <w:top w:val="single" w:sz="4" w:space="0" w:color="auto"/>
              <w:left w:val="single" w:sz="4" w:space="0" w:color="auto"/>
              <w:bottom w:val="single" w:sz="4" w:space="0" w:color="000000"/>
              <w:right w:val="single" w:sz="4" w:space="0" w:color="auto"/>
            </w:tcBorders>
            <w:vAlign w:val="center"/>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p>
        </w:tc>
        <w:tc>
          <w:tcPr>
            <w:tcW w:w="624" w:type="pct"/>
            <w:tcBorders>
              <w:top w:val="nil"/>
              <w:left w:val="nil"/>
              <w:bottom w:val="single" w:sz="4" w:space="0" w:color="auto"/>
              <w:right w:val="single" w:sz="4" w:space="0" w:color="auto"/>
            </w:tcBorders>
            <w:shd w:val="clear" w:color="auto" w:fill="auto"/>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sz w:val="20"/>
                <w:szCs w:val="20"/>
              </w:rPr>
            </w:pPr>
            <w:r w:rsidRPr="00A31673">
              <w:rPr>
                <w:rFonts w:ascii="Times New Roman" w:eastAsia="Times New Roman" w:hAnsi="Times New Roman" w:cs="Times New Roman"/>
                <w:sz w:val="20"/>
                <w:szCs w:val="20"/>
              </w:rPr>
              <w:t>29,8</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sz w:val="20"/>
                <w:szCs w:val="20"/>
              </w:rPr>
            </w:pPr>
            <w:r w:rsidRPr="00A31673">
              <w:rPr>
                <w:rFonts w:ascii="Times New Roman" w:eastAsia="Times New Roman" w:hAnsi="Times New Roman" w:cs="Times New Roman"/>
                <w:sz w:val="20"/>
                <w:szCs w:val="20"/>
              </w:rPr>
              <w:t>47,4</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sz w:val="20"/>
                <w:szCs w:val="20"/>
              </w:rPr>
            </w:pPr>
            <w:r w:rsidRPr="00A31673">
              <w:rPr>
                <w:rFonts w:ascii="Times New Roman" w:eastAsia="Times New Roman" w:hAnsi="Times New Roman" w:cs="Times New Roman"/>
                <w:sz w:val="20"/>
                <w:szCs w:val="20"/>
              </w:rPr>
              <w:t>19,3</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sz w:val="20"/>
                <w:szCs w:val="20"/>
              </w:rPr>
            </w:pPr>
            <w:r w:rsidRPr="00A31673">
              <w:rPr>
                <w:rFonts w:ascii="Times New Roman" w:eastAsia="Times New Roman" w:hAnsi="Times New Roman" w:cs="Times New Roman"/>
                <w:sz w:val="20"/>
                <w:szCs w:val="20"/>
              </w:rPr>
              <w:t>3,5</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right"/>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100</w:t>
            </w:r>
          </w:p>
        </w:tc>
      </w:tr>
      <w:tr w:rsidR="00AA6198" w:rsidRPr="00A31673" w:rsidTr="00143782">
        <w:trPr>
          <w:trHeight w:val="300"/>
          <w:jc w:val="center"/>
        </w:trPr>
        <w:tc>
          <w:tcPr>
            <w:tcW w:w="633" w:type="pct"/>
            <w:vMerge/>
            <w:tcBorders>
              <w:top w:val="single" w:sz="4" w:space="0" w:color="auto"/>
              <w:left w:val="single" w:sz="4" w:space="0" w:color="auto"/>
              <w:bottom w:val="single" w:sz="4" w:space="0" w:color="000000"/>
              <w:right w:val="single" w:sz="4" w:space="0" w:color="auto"/>
            </w:tcBorders>
            <w:vAlign w:val="center"/>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p>
        </w:tc>
        <w:tc>
          <w:tcPr>
            <w:tcW w:w="624" w:type="pct"/>
            <w:vMerge w:val="restart"/>
            <w:tcBorders>
              <w:top w:val="nil"/>
              <w:left w:val="single" w:sz="4" w:space="0" w:color="auto"/>
              <w:bottom w:val="single" w:sz="4" w:space="0" w:color="auto"/>
              <w:right w:val="single" w:sz="4" w:space="0" w:color="auto"/>
            </w:tcBorders>
            <w:shd w:val="clear" w:color="auto" w:fill="auto"/>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Orta</w:t>
            </w:r>
          </w:p>
        </w:tc>
        <w:tc>
          <w:tcPr>
            <w:tcW w:w="624" w:type="pct"/>
            <w:tcBorders>
              <w:top w:val="nil"/>
              <w:left w:val="nil"/>
              <w:bottom w:val="single" w:sz="4" w:space="0" w:color="auto"/>
              <w:right w:val="single" w:sz="4" w:space="0" w:color="auto"/>
            </w:tcBorders>
            <w:shd w:val="clear" w:color="auto" w:fill="auto"/>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Sayı</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23</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56</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23</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3</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right"/>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105</w:t>
            </w:r>
          </w:p>
        </w:tc>
      </w:tr>
      <w:tr w:rsidR="00AA6198" w:rsidRPr="00A31673" w:rsidTr="00143782">
        <w:trPr>
          <w:trHeight w:val="300"/>
          <w:jc w:val="center"/>
        </w:trPr>
        <w:tc>
          <w:tcPr>
            <w:tcW w:w="633" w:type="pct"/>
            <w:vMerge/>
            <w:tcBorders>
              <w:top w:val="single" w:sz="4" w:space="0" w:color="auto"/>
              <w:left w:val="single" w:sz="4" w:space="0" w:color="auto"/>
              <w:bottom w:val="single" w:sz="4" w:space="0" w:color="000000"/>
              <w:right w:val="single" w:sz="4" w:space="0" w:color="auto"/>
            </w:tcBorders>
            <w:vAlign w:val="center"/>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p>
        </w:tc>
        <w:tc>
          <w:tcPr>
            <w:tcW w:w="624" w:type="pct"/>
            <w:vMerge/>
            <w:tcBorders>
              <w:top w:val="nil"/>
              <w:left w:val="single" w:sz="4" w:space="0" w:color="auto"/>
              <w:bottom w:val="single" w:sz="4" w:space="0" w:color="auto"/>
              <w:right w:val="single" w:sz="4" w:space="0" w:color="auto"/>
            </w:tcBorders>
            <w:vAlign w:val="center"/>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p>
        </w:tc>
        <w:tc>
          <w:tcPr>
            <w:tcW w:w="624" w:type="pct"/>
            <w:tcBorders>
              <w:top w:val="nil"/>
              <w:left w:val="nil"/>
              <w:bottom w:val="single" w:sz="4" w:space="0" w:color="auto"/>
              <w:right w:val="single" w:sz="4" w:space="0" w:color="auto"/>
            </w:tcBorders>
            <w:shd w:val="clear" w:color="auto" w:fill="auto"/>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21,9</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sz w:val="20"/>
                <w:szCs w:val="20"/>
              </w:rPr>
            </w:pPr>
            <w:r w:rsidRPr="00A31673">
              <w:rPr>
                <w:rFonts w:ascii="Times New Roman" w:eastAsia="Times New Roman" w:hAnsi="Times New Roman" w:cs="Times New Roman"/>
                <w:sz w:val="20"/>
                <w:szCs w:val="20"/>
              </w:rPr>
              <w:t>53,3</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21,9</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2,9</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right"/>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100</w:t>
            </w:r>
          </w:p>
        </w:tc>
      </w:tr>
      <w:tr w:rsidR="00AA6198" w:rsidRPr="00A31673" w:rsidTr="00143782">
        <w:trPr>
          <w:trHeight w:val="300"/>
          <w:jc w:val="center"/>
        </w:trPr>
        <w:tc>
          <w:tcPr>
            <w:tcW w:w="633" w:type="pct"/>
            <w:vMerge/>
            <w:tcBorders>
              <w:top w:val="single" w:sz="4" w:space="0" w:color="auto"/>
              <w:left w:val="single" w:sz="4" w:space="0" w:color="auto"/>
              <w:bottom w:val="single" w:sz="4" w:space="0" w:color="000000"/>
              <w:right w:val="single" w:sz="4" w:space="0" w:color="auto"/>
            </w:tcBorders>
            <w:vAlign w:val="center"/>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p>
        </w:tc>
        <w:tc>
          <w:tcPr>
            <w:tcW w:w="624" w:type="pct"/>
            <w:vMerge w:val="restart"/>
            <w:tcBorders>
              <w:top w:val="nil"/>
              <w:left w:val="single" w:sz="4" w:space="0" w:color="auto"/>
              <w:bottom w:val="single" w:sz="4" w:space="0" w:color="auto"/>
              <w:right w:val="single" w:sz="4" w:space="0" w:color="auto"/>
            </w:tcBorders>
            <w:shd w:val="clear" w:color="auto" w:fill="auto"/>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İdare Eder</w:t>
            </w:r>
          </w:p>
        </w:tc>
        <w:tc>
          <w:tcPr>
            <w:tcW w:w="624" w:type="pct"/>
            <w:tcBorders>
              <w:top w:val="nil"/>
              <w:left w:val="nil"/>
              <w:bottom w:val="single" w:sz="4" w:space="0" w:color="auto"/>
              <w:right w:val="single" w:sz="4" w:space="0" w:color="auto"/>
            </w:tcBorders>
            <w:shd w:val="clear" w:color="auto" w:fill="auto"/>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Sayı</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5</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13</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12</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1</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right"/>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31</w:t>
            </w:r>
          </w:p>
        </w:tc>
      </w:tr>
      <w:tr w:rsidR="00AA6198" w:rsidRPr="00A31673" w:rsidTr="00143782">
        <w:trPr>
          <w:trHeight w:val="300"/>
          <w:jc w:val="center"/>
        </w:trPr>
        <w:tc>
          <w:tcPr>
            <w:tcW w:w="633" w:type="pct"/>
            <w:vMerge/>
            <w:tcBorders>
              <w:top w:val="single" w:sz="4" w:space="0" w:color="auto"/>
              <w:left w:val="single" w:sz="4" w:space="0" w:color="auto"/>
              <w:bottom w:val="single" w:sz="4" w:space="0" w:color="000000"/>
              <w:right w:val="single" w:sz="4" w:space="0" w:color="auto"/>
            </w:tcBorders>
            <w:vAlign w:val="center"/>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p>
        </w:tc>
        <w:tc>
          <w:tcPr>
            <w:tcW w:w="624" w:type="pct"/>
            <w:vMerge/>
            <w:tcBorders>
              <w:top w:val="nil"/>
              <w:left w:val="single" w:sz="4" w:space="0" w:color="auto"/>
              <w:bottom w:val="single" w:sz="4" w:space="0" w:color="auto"/>
              <w:right w:val="single" w:sz="4" w:space="0" w:color="auto"/>
            </w:tcBorders>
            <w:vAlign w:val="center"/>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p>
        </w:tc>
        <w:tc>
          <w:tcPr>
            <w:tcW w:w="624" w:type="pct"/>
            <w:tcBorders>
              <w:top w:val="nil"/>
              <w:left w:val="nil"/>
              <w:bottom w:val="single" w:sz="4" w:space="0" w:color="auto"/>
              <w:right w:val="single" w:sz="4" w:space="0" w:color="auto"/>
            </w:tcBorders>
            <w:shd w:val="clear" w:color="auto" w:fill="auto"/>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16,1</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sz w:val="20"/>
                <w:szCs w:val="20"/>
              </w:rPr>
            </w:pPr>
            <w:r w:rsidRPr="00A31673">
              <w:rPr>
                <w:rFonts w:ascii="Times New Roman" w:eastAsia="Times New Roman" w:hAnsi="Times New Roman" w:cs="Times New Roman"/>
                <w:sz w:val="20"/>
                <w:szCs w:val="20"/>
              </w:rPr>
              <w:t>41,9</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38,7</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3,2</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right"/>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100</w:t>
            </w:r>
          </w:p>
        </w:tc>
      </w:tr>
      <w:tr w:rsidR="00AA6198" w:rsidRPr="00A31673" w:rsidTr="00143782">
        <w:trPr>
          <w:trHeight w:val="300"/>
          <w:jc w:val="center"/>
        </w:trPr>
        <w:tc>
          <w:tcPr>
            <w:tcW w:w="633" w:type="pct"/>
            <w:vMerge/>
            <w:tcBorders>
              <w:top w:val="single" w:sz="4" w:space="0" w:color="auto"/>
              <w:left w:val="single" w:sz="4" w:space="0" w:color="auto"/>
              <w:bottom w:val="single" w:sz="4" w:space="0" w:color="000000"/>
              <w:right w:val="single" w:sz="4" w:space="0" w:color="auto"/>
            </w:tcBorders>
            <w:vAlign w:val="center"/>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p>
        </w:tc>
        <w:tc>
          <w:tcPr>
            <w:tcW w:w="62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Kötü</w:t>
            </w:r>
          </w:p>
        </w:tc>
        <w:tc>
          <w:tcPr>
            <w:tcW w:w="624" w:type="pct"/>
            <w:tcBorders>
              <w:top w:val="nil"/>
              <w:left w:val="nil"/>
              <w:bottom w:val="single" w:sz="4" w:space="0" w:color="auto"/>
              <w:right w:val="single" w:sz="4" w:space="0" w:color="auto"/>
            </w:tcBorders>
            <w:shd w:val="clear" w:color="auto" w:fill="auto"/>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Sayı</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0</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sz w:val="20"/>
                <w:szCs w:val="20"/>
              </w:rPr>
            </w:pPr>
            <w:r w:rsidRPr="00A31673">
              <w:rPr>
                <w:rFonts w:ascii="Times New Roman" w:eastAsia="Times New Roman" w:hAnsi="Times New Roman" w:cs="Times New Roman"/>
                <w:sz w:val="20"/>
                <w:szCs w:val="20"/>
              </w:rPr>
              <w:t>0</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2</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0</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right"/>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2</w:t>
            </w:r>
          </w:p>
        </w:tc>
      </w:tr>
      <w:tr w:rsidR="00AA6198" w:rsidRPr="00A31673" w:rsidTr="00143782">
        <w:trPr>
          <w:trHeight w:val="300"/>
          <w:jc w:val="center"/>
        </w:trPr>
        <w:tc>
          <w:tcPr>
            <w:tcW w:w="633" w:type="pct"/>
            <w:vMerge/>
            <w:tcBorders>
              <w:top w:val="single" w:sz="4" w:space="0" w:color="auto"/>
              <w:left w:val="single" w:sz="4" w:space="0" w:color="auto"/>
              <w:bottom w:val="single" w:sz="4" w:space="0" w:color="000000"/>
              <w:right w:val="single" w:sz="4" w:space="0" w:color="auto"/>
            </w:tcBorders>
            <w:vAlign w:val="center"/>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p>
        </w:tc>
        <w:tc>
          <w:tcPr>
            <w:tcW w:w="624" w:type="pct"/>
            <w:vMerge/>
            <w:tcBorders>
              <w:top w:val="nil"/>
              <w:left w:val="single" w:sz="4" w:space="0" w:color="auto"/>
              <w:bottom w:val="single" w:sz="4" w:space="0" w:color="000000"/>
              <w:right w:val="single" w:sz="4" w:space="0" w:color="auto"/>
            </w:tcBorders>
            <w:vAlign w:val="center"/>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p>
        </w:tc>
        <w:tc>
          <w:tcPr>
            <w:tcW w:w="624" w:type="pct"/>
            <w:tcBorders>
              <w:top w:val="nil"/>
              <w:left w:val="nil"/>
              <w:bottom w:val="single" w:sz="4" w:space="0" w:color="auto"/>
              <w:right w:val="single" w:sz="4" w:space="0" w:color="auto"/>
            </w:tcBorders>
            <w:shd w:val="clear" w:color="auto" w:fill="auto"/>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0,0</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sz w:val="20"/>
                <w:szCs w:val="20"/>
              </w:rPr>
            </w:pPr>
            <w:r w:rsidRPr="00A31673">
              <w:rPr>
                <w:rFonts w:ascii="Times New Roman" w:eastAsia="Times New Roman" w:hAnsi="Times New Roman" w:cs="Times New Roman"/>
                <w:sz w:val="20"/>
                <w:szCs w:val="20"/>
              </w:rPr>
              <w:t>0,0</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100</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0,0</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right"/>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100</w:t>
            </w:r>
          </w:p>
        </w:tc>
      </w:tr>
      <w:tr w:rsidR="00AA6198" w:rsidRPr="00A31673" w:rsidTr="00143782">
        <w:trPr>
          <w:trHeight w:val="300"/>
          <w:jc w:val="center"/>
        </w:trPr>
        <w:tc>
          <w:tcPr>
            <w:tcW w:w="1257" w:type="pct"/>
            <w:gridSpan w:val="2"/>
            <w:tcBorders>
              <w:top w:val="single" w:sz="4" w:space="0" w:color="auto"/>
              <w:left w:val="single" w:sz="4" w:space="0" w:color="auto"/>
              <w:bottom w:val="single" w:sz="4" w:space="0" w:color="auto"/>
              <w:right w:val="single" w:sz="4" w:space="0" w:color="auto"/>
            </w:tcBorders>
            <w:shd w:val="clear" w:color="auto" w:fill="auto"/>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Toplam</w:t>
            </w:r>
          </w:p>
        </w:tc>
        <w:tc>
          <w:tcPr>
            <w:tcW w:w="624" w:type="pct"/>
            <w:tcBorders>
              <w:top w:val="nil"/>
              <w:left w:val="nil"/>
              <w:bottom w:val="single" w:sz="4" w:space="0" w:color="auto"/>
              <w:right w:val="single" w:sz="4" w:space="0" w:color="auto"/>
            </w:tcBorders>
            <w:shd w:val="clear" w:color="auto" w:fill="auto"/>
            <w:hideMark/>
          </w:tcPr>
          <w:p w:rsidR="00AA6198" w:rsidRPr="00A31673" w:rsidRDefault="00AA6198" w:rsidP="00143782">
            <w:pPr>
              <w:spacing w:after="0" w:line="360" w:lineRule="auto"/>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Sayı</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45</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96</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48</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center"/>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6</w:t>
            </w:r>
          </w:p>
        </w:tc>
        <w:tc>
          <w:tcPr>
            <w:tcW w:w="624" w:type="pct"/>
            <w:tcBorders>
              <w:top w:val="nil"/>
              <w:left w:val="nil"/>
              <w:bottom w:val="single" w:sz="4" w:space="0" w:color="auto"/>
              <w:right w:val="single" w:sz="4" w:space="0" w:color="auto"/>
            </w:tcBorders>
            <w:shd w:val="clear" w:color="auto" w:fill="auto"/>
            <w:noWrap/>
            <w:hideMark/>
          </w:tcPr>
          <w:p w:rsidR="00AA6198" w:rsidRPr="00A31673" w:rsidRDefault="00AA6198" w:rsidP="00143782">
            <w:pPr>
              <w:spacing w:after="0" w:line="360" w:lineRule="auto"/>
              <w:jc w:val="right"/>
              <w:rPr>
                <w:rFonts w:ascii="Times New Roman" w:eastAsia="Times New Roman" w:hAnsi="Times New Roman" w:cs="Times New Roman"/>
                <w:color w:val="000000"/>
                <w:sz w:val="20"/>
                <w:szCs w:val="20"/>
              </w:rPr>
            </w:pPr>
            <w:r w:rsidRPr="00A31673">
              <w:rPr>
                <w:rFonts w:ascii="Times New Roman" w:eastAsia="Times New Roman" w:hAnsi="Times New Roman" w:cs="Times New Roman"/>
                <w:color w:val="000000"/>
                <w:sz w:val="20"/>
                <w:szCs w:val="20"/>
              </w:rPr>
              <w:t>195</w:t>
            </w:r>
          </w:p>
        </w:tc>
      </w:tr>
    </w:tbl>
    <w:p w:rsidR="00AA6198" w:rsidRPr="00272A9F" w:rsidRDefault="00AA6198" w:rsidP="00AA6198">
      <w:pPr>
        <w:spacing w:after="0" w:line="360" w:lineRule="auto"/>
        <w:jc w:val="both"/>
        <w:rPr>
          <w:rFonts w:ascii="Times New Roman" w:eastAsia="Times New Roman" w:hAnsi="Times New Roman" w:cs="Times New Roman"/>
          <w:sz w:val="24"/>
          <w:szCs w:val="24"/>
        </w:rPr>
      </w:pPr>
    </w:p>
    <w:p w:rsidR="00AA6198" w:rsidRPr="00272A9F" w:rsidRDefault="00AA6198" w:rsidP="00A31673">
      <w:pPr>
        <w:jc w:val="both"/>
        <w:rPr>
          <w:rFonts w:ascii="Times New Roman" w:eastAsia="Times New Roman" w:hAnsi="Times New Roman" w:cs="Times New Roman"/>
          <w:sz w:val="24"/>
          <w:szCs w:val="24"/>
        </w:rPr>
      </w:pPr>
      <w:r w:rsidRPr="00272A9F">
        <w:rPr>
          <w:rFonts w:ascii="Times New Roman" w:eastAsia="Times New Roman" w:hAnsi="Times New Roman" w:cs="Times New Roman"/>
          <w:sz w:val="24"/>
          <w:szCs w:val="24"/>
        </w:rPr>
        <w:t>Tablo</w:t>
      </w:r>
      <w:r>
        <w:rPr>
          <w:rFonts w:ascii="Times New Roman" w:eastAsia="Times New Roman" w:hAnsi="Times New Roman" w:cs="Times New Roman"/>
          <w:sz w:val="24"/>
          <w:szCs w:val="24"/>
        </w:rPr>
        <w:t>-</w:t>
      </w:r>
      <w:r w:rsidR="00250DEB">
        <w:rPr>
          <w:rFonts w:ascii="Times New Roman" w:eastAsia="Times New Roman" w:hAnsi="Times New Roman" w:cs="Times New Roman"/>
          <w:sz w:val="24"/>
          <w:szCs w:val="24"/>
        </w:rPr>
        <w:t>3</w:t>
      </w:r>
      <w:r>
        <w:rPr>
          <w:rFonts w:ascii="Times New Roman" w:eastAsia="Times New Roman" w:hAnsi="Times New Roman" w:cs="Times New Roman"/>
          <w:sz w:val="24"/>
          <w:szCs w:val="24"/>
        </w:rPr>
        <w:t>’de</w:t>
      </w:r>
      <w:r w:rsidRPr="00272A9F">
        <w:rPr>
          <w:rFonts w:ascii="Times New Roman" w:eastAsia="Times New Roman" w:hAnsi="Times New Roman" w:cs="Times New Roman"/>
          <w:sz w:val="24"/>
          <w:szCs w:val="24"/>
        </w:rPr>
        <w:t xml:space="preserve"> görüldüğü gibi </w:t>
      </w:r>
      <w:r w:rsidRPr="00272A9F">
        <w:rPr>
          <w:rFonts w:ascii="Times New Roman" w:hAnsi="Times New Roman" w:cs="Times New Roman"/>
          <w:sz w:val="24"/>
          <w:szCs w:val="24"/>
        </w:rPr>
        <w:t xml:space="preserve">sosyo-ekonomik düzeyini iyi olarak belirtenlerden olumsuzluk/kararsızlık açısından yaşadığı dönemi “olumsuz bulmayanların” oranı </w:t>
      </w:r>
      <w:r w:rsidRPr="00272A9F">
        <w:rPr>
          <w:rFonts w:ascii="Times New Roman" w:eastAsia="Times New Roman" w:hAnsi="Times New Roman" w:cs="Times New Roman"/>
          <w:sz w:val="24"/>
          <w:szCs w:val="20"/>
        </w:rPr>
        <w:t xml:space="preserve">% 29,8, “kısmen olumsuz bulanların” </w:t>
      </w:r>
      <w:r w:rsidRPr="00272A9F">
        <w:rPr>
          <w:rFonts w:ascii="Times New Roman" w:hAnsi="Times New Roman" w:cs="Times New Roman"/>
          <w:sz w:val="24"/>
          <w:szCs w:val="24"/>
        </w:rPr>
        <w:t xml:space="preserve">oranı </w:t>
      </w:r>
      <w:r w:rsidRPr="00272A9F">
        <w:rPr>
          <w:rFonts w:ascii="Times New Roman" w:eastAsia="Times New Roman" w:hAnsi="Times New Roman" w:cs="Times New Roman"/>
          <w:sz w:val="24"/>
          <w:szCs w:val="20"/>
        </w:rPr>
        <w:t>% 47,4, “olumsuz bulanların” oranı % 19,3, “oldukça olumsuz bulanların” oranı % 3,5’tir.</w:t>
      </w:r>
    </w:p>
    <w:p w:rsidR="00AA6198" w:rsidRPr="00272A9F" w:rsidRDefault="00AA6198" w:rsidP="00A31673">
      <w:pPr>
        <w:jc w:val="both"/>
        <w:rPr>
          <w:rFonts w:ascii="Times New Roman" w:eastAsia="Times New Roman" w:hAnsi="Times New Roman" w:cs="Times New Roman"/>
          <w:sz w:val="24"/>
          <w:szCs w:val="24"/>
        </w:rPr>
      </w:pPr>
      <w:r w:rsidRPr="00272A9F">
        <w:rPr>
          <w:rFonts w:ascii="Times New Roman" w:hAnsi="Times New Roman" w:cs="Times New Roman"/>
          <w:sz w:val="24"/>
          <w:szCs w:val="24"/>
        </w:rPr>
        <w:t xml:space="preserve">Sosyo-ekonomik düzeyini orta olarak belirtenlerden olumsuzluk/kararsızlık açısından yaşadığı dönemi “olumsuz bulmayanların” oranı </w:t>
      </w:r>
      <w:r w:rsidRPr="00272A9F">
        <w:rPr>
          <w:rFonts w:ascii="Times New Roman" w:eastAsia="Times New Roman" w:hAnsi="Times New Roman" w:cs="Times New Roman"/>
          <w:sz w:val="24"/>
          <w:szCs w:val="20"/>
        </w:rPr>
        <w:t xml:space="preserve">% 21,9, “kısmen olumsuz bulanların” </w:t>
      </w:r>
      <w:r w:rsidRPr="00272A9F">
        <w:rPr>
          <w:rFonts w:ascii="Times New Roman" w:hAnsi="Times New Roman" w:cs="Times New Roman"/>
          <w:sz w:val="24"/>
          <w:szCs w:val="24"/>
        </w:rPr>
        <w:t xml:space="preserve">oranı </w:t>
      </w:r>
      <w:r w:rsidRPr="00272A9F">
        <w:rPr>
          <w:rFonts w:ascii="Times New Roman" w:eastAsia="Times New Roman" w:hAnsi="Times New Roman" w:cs="Times New Roman"/>
          <w:sz w:val="24"/>
          <w:szCs w:val="20"/>
        </w:rPr>
        <w:t>% 53,3, “olumsuz bulanların” oranı % 21,9, “oldukça olumsuz bulanların” oranı % 2,9’dur.</w:t>
      </w:r>
    </w:p>
    <w:p w:rsidR="00AA6198" w:rsidRPr="00272A9F" w:rsidRDefault="00AA6198" w:rsidP="00A31673">
      <w:pPr>
        <w:jc w:val="both"/>
        <w:rPr>
          <w:rFonts w:ascii="Times New Roman" w:eastAsia="Times New Roman" w:hAnsi="Times New Roman" w:cs="Times New Roman"/>
          <w:sz w:val="24"/>
          <w:szCs w:val="24"/>
        </w:rPr>
      </w:pPr>
      <w:r w:rsidRPr="00272A9F">
        <w:rPr>
          <w:rFonts w:ascii="Times New Roman" w:hAnsi="Times New Roman" w:cs="Times New Roman"/>
          <w:sz w:val="24"/>
          <w:szCs w:val="24"/>
        </w:rPr>
        <w:t xml:space="preserve">Sosyo-ekonomik düzeyini idare eder olarak belirtenlerden olumsuzluk/kararsızlık açısından yaşadığı dönemi “olumsuz bulmayanların” oranı </w:t>
      </w:r>
      <w:r w:rsidRPr="00272A9F">
        <w:rPr>
          <w:rFonts w:ascii="Times New Roman" w:eastAsia="Times New Roman" w:hAnsi="Times New Roman" w:cs="Times New Roman"/>
          <w:sz w:val="24"/>
          <w:szCs w:val="20"/>
        </w:rPr>
        <w:t xml:space="preserve">% 16,1, “kısmen olumsuz bulanların” </w:t>
      </w:r>
      <w:r w:rsidRPr="00272A9F">
        <w:rPr>
          <w:rFonts w:ascii="Times New Roman" w:hAnsi="Times New Roman" w:cs="Times New Roman"/>
          <w:sz w:val="24"/>
          <w:szCs w:val="24"/>
        </w:rPr>
        <w:t xml:space="preserve">oranı </w:t>
      </w:r>
      <w:r w:rsidRPr="00272A9F">
        <w:rPr>
          <w:rFonts w:ascii="Times New Roman" w:eastAsia="Times New Roman" w:hAnsi="Times New Roman" w:cs="Times New Roman"/>
          <w:sz w:val="24"/>
          <w:szCs w:val="20"/>
        </w:rPr>
        <w:t>% 41,9, “olumsuz bulanların” oranı % 38,7, “oldukça olumsuz bulanların” oranı % 3,2’dir.</w:t>
      </w:r>
    </w:p>
    <w:p w:rsidR="00AA6198" w:rsidRPr="00272A9F" w:rsidRDefault="00AA6198" w:rsidP="00A31673">
      <w:pPr>
        <w:jc w:val="both"/>
        <w:rPr>
          <w:rFonts w:ascii="Times New Roman" w:eastAsia="Times New Roman" w:hAnsi="Times New Roman" w:cs="Times New Roman"/>
          <w:sz w:val="24"/>
          <w:szCs w:val="20"/>
        </w:rPr>
      </w:pPr>
      <w:r w:rsidRPr="00272A9F">
        <w:rPr>
          <w:rFonts w:ascii="Times New Roman" w:hAnsi="Times New Roman" w:cs="Times New Roman"/>
          <w:sz w:val="24"/>
          <w:szCs w:val="24"/>
        </w:rPr>
        <w:t xml:space="preserve">Sosyo-ekonomik düzeyini kötü olarak belirtenlerden olumsuzluk/kararsızlık açısından yaşadığı dönemi “olumsuz bulmayanların” oranı </w:t>
      </w:r>
      <w:r w:rsidRPr="00272A9F">
        <w:rPr>
          <w:rFonts w:ascii="Times New Roman" w:eastAsia="Times New Roman" w:hAnsi="Times New Roman" w:cs="Times New Roman"/>
          <w:sz w:val="24"/>
          <w:szCs w:val="20"/>
        </w:rPr>
        <w:t xml:space="preserve">% 0,0, “kısmen olumsuz bulanların” </w:t>
      </w:r>
      <w:r w:rsidRPr="00272A9F">
        <w:rPr>
          <w:rFonts w:ascii="Times New Roman" w:hAnsi="Times New Roman" w:cs="Times New Roman"/>
          <w:sz w:val="24"/>
          <w:szCs w:val="24"/>
        </w:rPr>
        <w:t xml:space="preserve">oranı </w:t>
      </w:r>
      <w:r w:rsidRPr="00272A9F">
        <w:rPr>
          <w:rFonts w:ascii="Times New Roman" w:eastAsia="Times New Roman" w:hAnsi="Times New Roman" w:cs="Times New Roman"/>
          <w:sz w:val="24"/>
          <w:szCs w:val="20"/>
        </w:rPr>
        <w:t>% 0,0, “olumsuz bulanların” oranı % 100, “oldukça olumsuz bulanların” oranı % 0,0’dır.</w:t>
      </w:r>
    </w:p>
    <w:p w:rsidR="00143782" w:rsidRPr="00D029A5" w:rsidRDefault="00143782" w:rsidP="00A31673">
      <w:pPr>
        <w:jc w:val="both"/>
        <w:rPr>
          <w:rFonts w:ascii="Times New Roman" w:hAnsi="Times New Roman" w:cs="Times New Roman"/>
          <w:sz w:val="24"/>
          <w:szCs w:val="24"/>
        </w:rPr>
      </w:pPr>
      <w:r w:rsidRPr="00D029A5">
        <w:rPr>
          <w:rFonts w:ascii="Times New Roman" w:hAnsi="Times New Roman" w:cs="Times New Roman"/>
          <w:b/>
          <w:sz w:val="24"/>
          <w:szCs w:val="24"/>
        </w:rPr>
        <w:t>Tablo-4</w:t>
      </w:r>
      <w:r w:rsidRPr="00D029A5">
        <w:rPr>
          <w:rFonts w:ascii="Times New Roman" w:hAnsi="Times New Roman" w:cs="Times New Roman"/>
          <w:sz w:val="24"/>
          <w:szCs w:val="24"/>
        </w:rPr>
        <w:t>. Cinsiyete Göre Yaşam Görüşü Ölçeği Puanları Arasındaki Farka İlişkin T Testi</w:t>
      </w:r>
    </w:p>
    <w:tbl>
      <w:tblPr>
        <w:tblW w:w="5000" w:type="pct"/>
        <w:jc w:val="center"/>
        <w:tblCellMar>
          <w:left w:w="70" w:type="dxa"/>
          <w:right w:w="70" w:type="dxa"/>
        </w:tblCellMar>
        <w:tblLook w:val="04A0" w:firstRow="1" w:lastRow="0" w:firstColumn="1" w:lastColumn="0" w:noHBand="0" w:noVBand="1"/>
      </w:tblPr>
      <w:tblGrid>
        <w:gridCol w:w="1559"/>
        <w:gridCol w:w="941"/>
        <w:gridCol w:w="1762"/>
        <w:gridCol w:w="1762"/>
        <w:gridCol w:w="1082"/>
        <w:gridCol w:w="1956"/>
      </w:tblGrid>
      <w:tr w:rsidR="00143782" w:rsidRPr="00DE23E7" w:rsidTr="00D029A5">
        <w:trPr>
          <w:trHeight w:val="566"/>
          <w:jc w:val="center"/>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Cinsiyet</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Sayı</w:t>
            </w:r>
          </w:p>
        </w:tc>
        <w:tc>
          <w:tcPr>
            <w:tcW w:w="972" w:type="pct"/>
            <w:tcBorders>
              <w:top w:val="single" w:sz="4" w:space="0" w:color="auto"/>
              <w:left w:val="nil"/>
              <w:bottom w:val="single" w:sz="4" w:space="0" w:color="auto"/>
              <w:right w:val="single" w:sz="4" w:space="0" w:color="auto"/>
            </w:tcBorders>
            <w:shd w:val="clear" w:color="auto" w:fill="auto"/>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Ortalama</w:t>
            </w:r>
          </w:p>
        </w:tc>
        <w:tc>
          <w:tcPr>
            <w:tcW w:w="972" w:type="pct"/>
            <w:tcBorders>
              <w:top w:val="single" w:sz="4" w:space="0" w:color="auto"/>
              <w:left w:val="nil"/>
              <w:bottom w:val="single" w:sz="4" w:space="0" w:color="auto"/>
              <w:right w:val="single" w:sz="4" w:space="0" w:color="auto"/>
            </w:tcBorders>
            <w:shd w:val="clear" w:color="auto" w:fill="auto"/>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Sdandart Sapma</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t</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Anlamlılık İki Yönlü (Sig.)</w:t>
            </w:r>
          </w:p>
        </w:tc>
      </w:tr>
      <w:tr w:rsidR="00143782" w:rsidRPr="00DE23E7" w:rsidTr="00143782">
        <w:trPr>
          <w:trHeight w:val="321"/>
          <w:jc w:val="center"/>
        </w:trPr>
        <w:tc>
          <w:tcPr>
            <w:tcW w:w="861" w:type="pct"/>
            <w:tcBorders>
              <w:top w:val="nil"/>
              <w:left w:val="single" w:sz="4" w:space="0" w:color="auto"/>
              <w:bottom w:val="single" w:sz="4" w:space="0" w:color="auto"/>
              <w:right w:val="single" w:sz="4" w:space="0" w:color="auto"/>
            </w:tcBorders>
            <w:shd w:val="clear" w:color="auto" w:fill="auto"/>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Kadın</w:t>
            </w:r>
          </w:p>
        </w:tc>
        <w:tc>
          <w:tcPr>
            <w:tcW w:w="519" w:type="pct"/>
            <w:tcBorders>
              <w:top w:val="nil"/>
              <w:left w:val="nil"/>
              <w:bottom w:val="single" w:sz="4" w:space="0" w:color="auto"/>
              <w:right w:val="single" w:sz="4" w:space="0" w:color="auto"/>
            </w:tcBorders>
            <w:shd w:val="clear" w:color="auto" w:fill="auto"/>
            <w:noWrap/>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55</w:t>
            </w:r>
          </w:p>
        </w:tc>
        <w:tc>
          <w:tcPr>
            <w:tcW w:w="972" w:type="pct"/>
            <w:tcBorders>
              <w:top w:val="nil"/>
              <w:left w:val="nil"/>
              <w:bottom w:val="single" w:sz="4" w:space="0" w:color="auto"/>
              <w:right w:val="single" w:sz="4" w:space="0" w:color="auto"/>
            </w:tcBorders>
            <w:shd w:val="clear" w:color="auto" w:fill="auto"/>
            <w:noWrap/>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3,2074</w:t>
            </w:r>
          </w:p>
        </w:tc>
        <w:tc>
          <w:tcPr>
            <w:tcW w:w="972" w:type="pct"/>
            <w:tcBorders>
              <w:top w:val="nil"/>
              <w:left w:val="nil"/>
              <w:bottom w:val="single" w:sz="4" w:space="0" w:color="auto"/>
              <w:right w:val="single" w:sz="4" w:space="0" w:color="auto"/>
            </w:tcBorders>
            <w:shd w:val="clear" w:color="auto" w:fill="auto"/>
            <w:noWrap/>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,41046</w:t>
            </w:r>
          </w:p>
        </w:tc>
        <w:tc>
          <w:tcPr>
            <w:tcW w:w="597" w:type="pct"/>
            <w:tcBorders>
              <w:top w:val="nil"/>
              <w:left w:val="nil"/>
              <w:bottom w:val="single" w:sz="4" w:space="0" w:color="auto"/>
              <w:right w:val="single" w:sz="4" w:space="0" w:color="auto"/>
            </w:tcBorders>
            <w:shd w:val="clear" w:color="auto" w:fill="auto"/>
            <w:noWrap/>
            <w:vAlign w:val="center"/>
            <w:hideMark/>
          </w:tcPr>
          <w:p w:rsidR="00143782" w:rsidRPr="00DE23E7" w:rsidRDefault="00143782" w:rsidP="00143782">
            <w:pPr>
              <w:spacing w:after="0" w:line="36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,866</w:t>
            </w:r>
          </w:p>
        </w:tc>
        <w:tc>
          <w:tcPr>
            <w:tcW w:w="1079" w:type="pct"/>
            <w:tcBorders>
              <w:top w:val="nil"/>
              <w:left w:val="nil"/>
              <w:bottom w:val="single" w:sz="4" w:space="0" w:color="auto"/>
              <w:right w:val="single" w:sz="4" w:space="0" w:color="auto"/>
            </w:tcBorders>
            <w:shd w:val="clear" w:color="auto" w:fill="auto"/>
            <w:noWrap/>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,388</w:t>
            </w:r>
          </w:p>
        </w:tc>
      </w:tr>
      <w:tr w:rsidR="00143782" w:rsidRPr="00DE23E7" w:rsidTr="00143782">
        <w:trPr>
          <w:trHeight w:val="305"/>
          <w:jc w:val="center"/>
        </w:trPr>
        <w:tc>
          <w:tcPr>
            <w:tcW w:w="861" w:type="pct"/>
            <w:tcBorders>
              <w:top w:val="nil"/>
              <w:left w:val="single" w:sz="4" w:space="0" w:color="auto"/>
              <w:bottom w:val="single" w:sz="4" w:space="0" w:color="auto"/>
              <w:right w:val="single" w:sz="4" w:space="0" w:color="auto"/>
            </w:tcBorders>
            <w:shd w:val="clear" w:color="auto" w:fill="auto"/>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Erkek</w:t>
            </w:r>
          </w:p>
        </w:tc>
        <w:tc>
          <w:tcPr>
            <w:tcW w:w="519" w:type="pct"/>
            <w:tcBorders>
              <w:top w:val="nil"/>
              <w:left w:val="nil"/>
              <w:bottom w:val="single" w:sz="4" w:space="0" w:color="auto"/>
              <w:right w:val="single" w:sz="4" w:space="0" w:color="auto"/>
            </w:tcBorders>
            <w:shd w:val="clear" w:color="auto" w:fill="auto"/>
            <w:noWrap/>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140</w:t>
            </w:r>
          </w:p>
        </w:tc>
        <w:tc>
          <w:tcPr>
            <w:tcW w:w="972" w:type="pct"/>
            <w:tcBorders>
              <w:top w:val="nil"/>
              <w:left w:val="nil"/>
              <w:bottom w:val="single" w:sz="4" w:space="0" w:color="auto"/>
              <w:right w:val="single" w:sz="4" w:space="0" w:color="auto"/>
            </w:tcBorders>
            <w:shd w:val="clear" w:color="auto" w:fill="auto"/>
            <w:noWrap/>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3,1506</w:t>
            </w:r>
          </w:p>
        </w:tc>
        <w:tc>
          <w:tcPr>
            <w:tcW w:w="972" w:type="pct"/>
            <w:tcBorders>
              <w:top w:val="nil"/>
              <w:left w:val="nil"/>
              <w:bottom w:val="single" w:sz="4" w:space="0" w:color="auto"/>
              <w:right w:val="single" w:sz="4" w:space="0" w:color="auto"/>
            </w:tcBorders>
            <w:shd w:val="clear" w:color="auto" w:fill="auto"/>
            <w:noWrap/>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,41222</w:t>
            </w:r>
          </w:p>
        </w:tc>
        <w:tc>
          <w:tcPr>
            <w:tcW w:w="597" w:type="pct"/>
            <w:tcBorders>
              <w:top w:val="nil"/>
              <w:left w:val="nil"/>
              <w:bottom w:val="single" w:sz="4" w:space="0" w:color="auto"/>
              <w:right w:val="single" w:sz="4" w:space="0" w:color="auto"/>
            </w:tcBorders>
            <w:shd w:val="clear" w:color="auto" w:fill="auto"/>
            <w:noWrap/>
            <w:vAlign w:val="center"/>
            <w:hideMark/>
          </w:tcPr>
          <w:p w:rsidR="00143782" w:rsidRPr="00DE23E7" w:rsidRDefault="00143782" w:rsidP="00143782">
            <w:pPr>
              <w:spacing w:after="0" w:line="360" w:lineRule="auto"/>
              <w:jc w:val="center"/>
              <w:rPr>
                <w:rFonts w:ascii="Times New Roman" w:eastAsia="Times New Roman" w:hAnsi="Times New Roman" w:cs="Times New Roman"/>
                <w:sz w:val="20"/>
                <w:szCs w:val="20"/>
              </w:rPr>
            </w:pPr>
          </w:p>
        </w:tc>
        <w:tc>
          <w:tcPr>
            <w:tcW w:w="1079" w:type="pct"/>
            <w:tcBorders>
              <w:top w:val="nil"/>
              <w:left w:val="nil"/>
              <w:bottom w:val="single" w:sz="4" w:space="0" w:color="auto"/>
              <w:right w:val="single" w:sz="4" w:space="0" w:color="auto"/>
            </w:tcBorders>
            <w:shd w:val="clear" w:color="auto" w:fill="auto"/>
            <w:noWrap/>
            <w:vAlign w:val="center"/>
            <w:hideMark/>
          </w:tcPr>
          <w:p w:rsidR="00143782" w:rsidRPr="00DE23E7" w:rsidRDefault="00143782" w:rsidP="00143782">
            <w:pPr>
              <w:spacing w:after="0" w:line="360" w:lineRule="auto"/>
              <w:jc w:val="center"/>
              <w:rPr>
                <w:rFonts w:ascii="Times New Roman" w:eastAsia="Times New Roman" w:hAnsi="Times New Roman" w:cs="Times New Roman"/>
                <w:color w:val="000000"/>
                <w:sz w:val="20"/>
                <w:szCs w:val="20"/>
              </w:rPr>
            </w:pPr>
          </w:p>
        </w:tc>
      </w:tr>
    </w:tbl>
    <w:p w:rsidR="00143782" w:rsidRPr="00272A9F" w:rsidRDefault="00143782" w:rsidP="00143782">
      <w:pPr>
        <w:tabs>
          <w:tab w:val="left" w:pos="3055"/>
        </w:tabs>
        <w:spacing w:before="120" w:after="120" w:line="360" w:lineRule="auto"/>
        <w:jc w:val="both"/>
        <w:rPr>
          <w:rFonts w:ascii="Times New Roman" w:eastAsia="Times New Roman" w:hAnsi="Times New Roman" w:cs="Times New Roman"/>
          <w:sz w:val="24"/>
          <w:szCs w:val="24"/>
        </w:rPr>
      </w:pPr>
      <w:r w:rsidRPr="00272A9F">
        <w:rPr>
          <w:rFonts w:ascii="Times New Roman" w:eastAsia="Times New Roman" w:hAnsi="Times New Roman" w:cs="Times New Roman"/>
          <w:sz w:val="24"/>
          <w:szCs w:val="24"/>
        </w:rPr>
        <w:t>Tablo</w:t>
      </w:r>
      <w:r>
        <w:rPr>
          <w:rFonts w:ascii="Times New Roman" w:eastAsia="Times New Roman" w:hAnsi="Times New Roman" w:cs="Times New Roman"/>
          <w:sz w:val="24"/>
          <w:szCs w:val="24"/>
        </w:rPr>
        <w:t>-</w:t>
      </w:r>
      <w:r w:rsidRPr="00272A9F">
        <w:rPr>
          <w:rFonts w:ascii="Times New Roman" w:eastAsia="Times New Roman" w:hAnsi="Times New Roman" w:cs="Times New Roman"/>
          <w:sz w:val="24"/>
          <w:szCs w:val="24"/>
        </w:rPr>
        <w:t>4’e bakıldığında kadın katılımcıların Yaşam Görüşü ölçeğinden almış oldukları ortalama puan (3,20), erkek katılımcıların almış oldukları ortalama puan ise (3,15) olarak gerçekleşmiştir. Kadınların sahip oldukları psikolojik ve fizyolojik özellikler dikkate alındığında erkeklere oranla daha düşük puan almaları beklenirken, kadınlar daha yüksek puan ortalamasına sahip olmuşlardır. Cinsiyet açısından oluşan bu fark, p&gt;0,05 olduğundan istatistiksel olarak anlamlılık düzeyine ulaşmamaktadır.</w:t>
      </w:r>
    </w:p>
    <w:p w:rsidR="00143782" w:rsidRPr="00D029A5" w:rsidRDefault="00143782" w:rsidP="00143782">
      <w:pPr>
        <w:spacing w:after="0" w:line="360" w:lineRule="auto"/>
        <w:jc w:val="center"/>
        <w:rPr>
          <w:rFonts w:ascii="Times New Roman" w:hAnsi="Times New Roman" w:cs="Times New Roman"/>
          <w:sz w:val="24"/>
          <w:szCs w:val="24"/>
        </w:rPr>
      </w:pPr>
      <w:r w:rsidRPr="00D029A5">
        <w:rPr>
          <w:rFonts w:ascii="Times New Roman" w:hAnsi="Times New Roman" w:cs="Times New Roman"/>
          <w:b/>
          <w:sz w:val="24"/>
          <w:szCs w:val="24"/>
        </w:rPr>
        <w:t>Tablo-5.</w:t>
      </w:r>
      <w:r w:rsidRPr="00D029A5">
        <w:rPr>
          <w:rFonts w:ascii="Times New Roman" w:hAnsi="Times New Roman" w:cs="Times New Roman"/>
          <w:sz w:val="24"/>
          <w:szCs w:val="24"/>
        </w:rPr>
        <w:t xml:space="preserve"> Cinsiyete Göre Dinî Tutum Ölçeği Puanları Arasındaki Farka İlişkin T Testi</w:t>
      </w:r>
    </w:p>
    <w:tbl>
      <w:tblPr>
        <w:tblW w:w="5000" w:type="pct"/>
        <w:jc w:val="center"/>
        <w:tblCellMar>
          <w:left w:w="70" w:type="dxa"/>
          <w:right w:w="70" w:type="dxa"/>
        </w:tblCellMar>
        <w:tblLook w:val="04A0" w:firstRow="1" w:lastRow="0" w:firstColumn="1" w:lastColumn="0" w:noHBand="0" w:noVBand="1"/>
      </w:tblPr>
      <w:tblGrid>
        <w:gridCol w:w="1519"/>
        <w:gridCol w:w="1550"/>
        <w:gridCol w:w="1667"/>
        <w:gridCol w:w="1517"/>
        <w:gridCol w:w="904"/>
        <w:gridCol w:w="1905"/>
      </w:tblGrid>
      <w:tr w:rsidR="00143782" w:rsidRPr="005F1FCC" w:rsidTr="00143782">
        <w:trPr>
          <w:trHeight w:val="780"/>
          <w:jc w:val="center"/>
        </w:trPr>
        <w:tc>
          <w:tcPr>
            <w:tcW w:w="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Cinsiyet</w:t>
            </w:r>
          </w:p>
        </w:tc>
        <w:tc>
          <w:tcPr>
            <w:tcW w:w="855" w:type="pct"/>
            <w:tcBorders>
              <w:top w:val="single" w:sz="4" w:space="0" w:color="auto"/>
              <w:left w:val="nil"/>
              <w:bottom w:val="single" w:sz="4" w:space="0" w:color="auto"/>
              <w:right w:val="single" w:sz="4" w:space="0" w:color="auto"/>
            </w:tcBorders>
            <w:shd w:val="clear" w:color="auto" w:fill="auto"/>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Sayı</w:t>
            </w:r>
          </w:p>
        </w:tc>
        <w:tc>
          <w:tcPr>
            <w:tcW w:w="920" w:type="pct"/>
            <w:tcBorders>
              <w:top w:val="single" w:sz="4" w:space="0" w:color="auto"/>
              <w:left w:val="nil"/>
              <w:bottom w:val="single" w:sz="4" w:space="0" w:color="auto"/>
              <w:right w:val="single" w:sz="4" w:space="0" w:color="auto"/>
            </w:tcBorders>
            <w:shd w:val="clear" w:color="auto" w:fill="auto"/>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Ortalama</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Standart Sapma</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t</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Anlamlılık İki Yönlü (Sig.)</w:t>
            </w:r>
          </w:p>
        </w:tc>
      </w:tr>
      <w:tr w:rsidR="00143782" w:rsidRPr="005F1FCC" w:rsidTr="00143782">
        <w:trPr>
          <w:trHeight w:val="263"/>
          <w:jc w:val="center"/>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Kadın</w:t>
            </w:r>
          </w:p>
        </w:tc>
        <w:tc>
          <w:tcPr>
            <w:tcW w:w="855" w:type="pct"/>
            <w:tcBorders>
              <w:top w:val="nil"/>
              <w:left w:val="nil"/>
              <w:bottom w:val="single" w:sz="4" w:space="0" w:color="auto"/>
              <w:right w:val="single" w:sz="4" w:space="0" w:color="auto"/>
            </w:tcBorders>
            <w:shd w:val="clear" w:color="auto" w:fill="auto"/>
            <w:noWrap/>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55</w:t>
            </w:r>
          </w:p>
        </w:tc>
        <w:tc>
          <w:tcPr>
            <w:tcW w:w="920" w:type="pct"/>
            <w:tcBorders>
              <w:top w:val="nil"/>
              <w:left w:val="nil"/>
              <w:bottom w:val="single" w:sz="4" w:space="0" w:color="auto"/>
              <w:right w:val="single" w:sz="4" w:space="0" w:color="auto"/>
            </w:tcBorders>
            <w:shd w:val="clear" w:color="auto" w:fill="auto"/>
            <w:noWrap/>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3,6477</w:t>
            </w:r>
          </w:p>
        </w:tc>
        <w:tc>
          <w:tcPr>
            <w:tcW w:w="837" w:type="pct"/>
            <w:tcBorders>
              <w:top w:val="nil"/>
              <w:left w:val="nil"/>
              <w:bottom w:val="single" w:sz="4" w:space="0" w:color="auto"/>
              <w:right w:val="single" w:sz="4" w:space="0" w:color="auto"/>
            </w:tcBorders>
            <w:shd w:val="clear" w:color="auto" w:fill="auto"/>
            <w:noWrap/>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,39388</w:t>
            </w:r>
          </w:p>
        </w:tc>
        <w:tc>
          <w:tcPr>
            <w:tcW w:w="499" w:type="pct"/>
            <w:tcBorders>
              <w:top w:val="nil"/>
              <w:left w:val="nil"/>
              <w:bottom w:val="single" w:sz="4" w:space="0" w:color="auto"/>
              <w:right w:val="single" w:sz="4" w:space="0" w:color="auto"/>
            </w:tcBorders>
            <w:shd w:val="clear" w:color="auto" w:fill="auto"/>
            <w:noWrap/>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,893</w:t>
            </w:r>
          </w:p>
        </w:tc>
        <w:tc>
          <w:tcPr>
            <w:tcW w:w="1051" w:type="pct"/>
            <w:tcBorders>
              <w:top w:val="nil"/>
              <w:left w:val="nil"/>
              <w:bottom w:val="single" w:sz="4" w:space="0" w:color="auto"/>
              <w:right w:val="single" w:sz="4" w:space="0" w:color="auto"/>
            </w:tcBorders>
            <w:shd w:val="clear" w:color="auto" w:fill="auto"/>
            <w:noWrap/>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,373</w:t>
            </w:r>
          </w:p>
        </w:tc>
      </w:tr>
      <w:tr w:rsidR="00143782" w:rsidRPr="005F1FCC" w:rsidTr="00143782">
        <w:trPr>
          <w:trHeight w:val="300"/>
          <w:jc w:val="center"/>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Erkek</w:t>
            </w:r>
          </w:p>
        </w:tc>
        <w:tc>
          <w:tcPr>
            <w:tcW w:w="855" w:type="pct"/>
            <w:tcBorders>
              <w:top w:val="nil"/>
              <w:left w:val="nil"/>
              <w:bottom w:val="single" w:sz="4" w:space="0" w:color="auto"/>
              <w:right w:val="single" w:sz="4" w:space="0" w:color="auto"/>
            </w:tcBorders>
            <w:shd w:val="clear" w:color="auto" w:fill="auto"/>
            <w:noWrap/>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140</w:t>
            </w:r>
          </w:p>
        </w:tc>
        <w:tc>
          <w:tcPr>
            <w:tcW w:w="920" w:type="pct"/>
            <w:tcBorders>
              <w:top w:val="nil"/>
              <w:left w:val="nil"/>
              <w:bottom w:val="single" w:sz="4" w:space="0" w:color="auto"/>
              <w:right w:val="single" w:sz="4" w:space="0" w:color="auto"/>
            </w:tcBorders>
            <w:shd w:val="clear" w:color="auto" w:fill="auto"/>
            <w:noWrap/>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3,5839</w:t>
            </w:r>
          </w:p>
        </w:tc>
        <w:tc>
          <w:tcPr>
            <w:tcW w:w="837" w:type="pct"/>
            <w:tcBorders>
              <w:top w:val="nil"/>
              <w:left w:val="nil"/>
              <w:bottom w:val="single" w:sz="4" w:space="0" w:color="auto"/>
              <w:right w:val="single" w:sz="4" w:space="0" w:color="auto"/>
            </w:tcBorders>
            <w:shd w:val="clear" w:color="auto" w:fill="auto"/>
            <w:noWrap/>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,46877</w:t>
            </w:r>
          </w:p>
        </w:tc>
        <w:tc>
          <w:tcPr>
            <w:tcW w:w="499" w:type="pct"/>
            <w:tcBorders>
              <w:top w:val="nil"/>
              <w:left w:val="nil"/>
              <w:bottom w:val="single" w:sz="4" w:space="0" w:color="auto"/>
              <w:right w:val="single" w:sz="4" w:space="0" w:color="auto"/>
            </w:tcBorders>
            <w:shd w:val="clear" w:color="auto" w:fill="auto"/>
            <w:noWrap/>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p>
        </w:tc>
        <w:tc>
          <w:tcPr>
            <w:tcW w:w="1051" w:type="pct"/>
            <w:tcBorders>
              <w:top w:val="nil"/>
              <w:left w:val="nil"/>
              <w:bottom w:val="single" w:sz="4" w:space="0" w:color="auto"/>
              <w:right w:val="single" w:sz="4" w:space="0" w:color="auto"/>
            </w:tcBorders>
            <w:shd w:val="clear" w:color="auto" w:fill="auto"/>
            <w:noWrap/>
            <w:vAlign w:val="center"/>
            <w:hideMark/>
          </w:tcPr>
          <w:p w:rsidR="00143782" w:rsidRPr="00D029A5" w:rsidRDefault="00143782" w:rsidP="00143782">
            <w:pPr>
              <w:spacing w:after="0" w:line="360" w:lineRule="auto"/>
              <w:jc w:val="center"/>
              <w:rPr>
                <w:rFonts w:ascii="Times New Roman" w:eastAsia="Times New Roman" w:hAnsi="Times New Roman" w:cs="Times New Roman"/>
                <w:color w:val="000000"/>
                <w:sz w:val="20"/>
                <w:szCs w:val="20"/>
              </w:rPr>
            </w:pPr>
          </w:p>
        </w:tc>
      </w:tr>
    </w:tbl>
    <w:p w:rsidR="00143782" w:rsidRDefault="00143782" w:rsidP="00143782">
      <w:pPr>
        <w:tabs>
          <w:tab w:val="left" w:pos="3055"/>
        </w:tabs>
        <w:spacing w:before="120" w:after="240" w:line="360" w:lineRule="auto"/>
        <w:jc w:val="both"/>
        <w:rPr>
          <w:rFonts w:ascii="Times New Roman" w:eastAsia="Times New Roman" w:hAnsi="Times New Roman" w:cs="Times New Roman"/>
          <w:sz w:val="24"/>
          <w:szCs w:val="24"/>
        </w:rPr>
      </w:pPr>
      <w:r w:rsidRPr="005F1FCC">
        <w:rPr>
          <w:rFonts w:ascii="Times New Roman" w:eastAsia="Times New Roman" w:hAnsi="Times New Roman" w:cs="Times New Roman"/>
          <w:sz w:val="24"/>
          <w:szCs w:val="24"/>
        </w:rPr>
        <w:t>Tablo</w:t>
      </w:r>
      <w:r>
        <w:rPr>
          <w:rFonts w:ascii="Times New Roman" w:eastAsia="Times New Roman" w:hAnsi="Times New Roman" w:cs="Times New Roman"/>
          <w:sz w:val="24"/>
          <w:szCs w:val="24"/>
        </w:rPr>
        <w:t>-</w:t>
      </w:r>
      <w:r w:rsidRPr="005F1FCC">
        <w:rPr>
          <w:rFonts w:ascii="Times New Roman" w:eastAsia="Times New Roman" w:hAnsi="Times New Roman" w:cs="Times New Roman"/>
          <w:sz w:val="24"/>
          <w:szCs w:val="24"/>
        </w:rPr>
        <w:t xml:space="preserve">5’te görüldüğü gibi kadın katılımcıların Dinî Tutum ölçeğinden almış oldukları ortalama puan (3,64), erkek katılımcıların almış oldukları ortalama puan ise (3,58) olarak </w:t>
      </w:r>
      <w:r w:rsidRPr="005F1FCC">
        <w:rPr>
          <w:rFonts w:ascii="Times New Roman" w:eastAsia="Times New Roman" w:hAnsi="Times New Roman" w:cs="Times New Roman"/>
          <w:sz w:val="24"/>
          <w:szCs w:val="24"/>
        </w:rPr>
        <w:lastRenderedPageBreak/>
        <w:t>gerçekleşmiştir. Kadınların erkeklere oranla yüksek puan aldıkları görülmekle birlikte oluşan bu fark, p&gt;0,05 olduğundan istatistiksel olarak anlamlılık düzeyine ulaşmamaktadır.</w:t>
      </w:r>
    </w:p>
    <w:p w:rsidR="00143782" w:rsidRPr="00D029A5" w:rsidRDefault="00143782" w:rsidP="00143782">
      <w:pPr>
        <w:tabs>
          <w:tab w:val="left" w:pos="3055"/>
        </w:tabs>
        <w:spacing w:after="0" w:line="360" w:lineRule="auto"/>
        <w:jc w:val="center"/>
        <w:rPr>
          <w:rFonts w:ascii="Times New Roman" w:hAnsi="Times New Roman" w:cs="Times New Roman"/>
          <w:sz w:val="24"/>
          <w:szCs w:val="24"/>
        </w:rPr>
      </w:pPr>
      <w:r w:rsidRPr="00D029A5">
        <w:rPr>
          <w:rFonts w:ascii="Times New Roman" w:hAnsi="Times New Roman" w:cs="Times New Roman"/>
          <w:b/>
          <w:sz w:val="24"/>
          <w:szCs w:val="24"/>
        </w:rPr>
        <w:t>Tablo-6.</w:t>
      </w:r>
      <w:r w:rsidRPr="00D029A5">
        <w:rPr>
          <w:rFonts w:ascii="Times New Roman" w:hAnsi="Times New Roman" w:cs="Times New Roman"/>
          <w:sz w:val="24"/>
          <w:szCs w:val="24"/>
        </w:rPr>
        <w:t xml:space="preserve"> Demografik Değişkenlere Göre Yaşam Görüşü Ölçeği Arasındaki Farklılaşmaya Yönelik Sonuçlar (Anova)</w:t>
      </w:r>
    </w:p>
    <w:tbl>
      <w:tblPr>
        <w:tblW w:w="4971" w:type="pct"/>
        <w:jc w:val="center"/>
        <w:tblCellMar>
          <w:left w:w="70" w:type="dxa"/>
          <w:right w:w="70" w:type="dxa"/>
        </w:tblCellMar>
        <w:tblLook w:val="04A0" w:firstRow="1" w:lastRow="0" w:firstColumn="1" w:lastColumn="0" w:noHBand="0" w:noVBand="1"/>
      </w:tblPr>
      <w:tblGrid>
        <w:gridCol w:w="2110"/>
        <w:gridCol w:w="1327"/>
        <w:gridCol w:w="966"/>
        <w:gridCol w:w="1112"/>
        <w:gridCol w:w="1479"/>
        <w:gridCol w:w="815"/>
        <w:gridCol w:w="1190"/>
      </w:tblGrid>
      <w:tr w:rsidR="00143782" w:rsidRPr="00DE23E7" w:rsidTr="00143782">
        <w:trPr>
          <w:trHeight w:val="764"/>
          <w:jc w:val="center"/>
        </w:trPr>
        <w:tc>
          <w:tcPr>
            <w:tcW w:w="1172" w:type="pct"/>
            <w:tcBorders>
              <w:top w:val="single" w:sz="8" w:space="0" w:color="000000"/>
              <w:left w:val="single" w:sz="8" w:space="0" w:color="000000"/>
              <w:bottom w:val="single" w:sz="8" w:space="0" w:color="000000"/>
              <w:right w:val="nil"/>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b/>
                <w:bCs/>
                <w:color w:val="000000"/>
                <w:sz w:val="20"/>
                <w:szCs w:val="20"/>
              </w:rPr>
            </w:pPr>
            <w:r w:rsidRPr="00DE23E7">
              <w:rPr>
                <w:rFonts w:ascii="Times New Roman" w:eastAsia="Times New Roman" w:hAnsi="Times New Roman" w:cs="Times New Roman"/>
                <w:b/>
                <w:bCs/>
                <w:color w:val="000000"/>
                <w:sz w:val="20"/>
                <w:szCs w:val="20"/>
              </w:rPr>
              <w:t> </w:t>
            </w:r>
          </w:p>
        </w:tc>
        <w:tc>
          <w:tcPr>
            <w:tcW w:w="737" w:type="pct"/>
            <w:tcBorders>
              <w:top w:val="single" w:sz="8" w:space="0" w:color="000000"/>
              <w:left w:val="nil"/>
              <w:bottom w:val="single" w:sz="8" w:space="0" w:color="000000"/>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b/>
                <w:bCs/>
                <w:color w:val="000000"/>
                <w:sz w:val="20"/>
                <w:szCs w:val="20"/>
              </w:rPr>
            </w:pPr>
            <w:r w:rsidRPr="00DE23E7">
              <w:rPr>
                <w:rFonts w:ascii="Times New Roman" w:eastAsia="Times New Roman" w:hAnsi="Times New Roman" w:cs="Times New Roman"/>
                <w:b/>
                <w:bCs/>
                <w:color w:val="000000"/>
                <w:sz w:val="20"/>
                <w:szCs w:val="20"/>
              </w:rPr>
              <w:t> </w:t>
            </w:r>
          </w:p>
        </w:tc>
        <w:tc>
          <w:tcPr>
            <w:tcW w:w="537" w:type="pct"/>
            <w:tcBorders>
              <w:top w:val="single" w:sz="8" w:space="0" w:color="000000"/>
              <w:left w:val="nil"/>
              <w:bottom w:val="single" w:sz="8" w:space="0" w:color="000000"/>
              <w:right w:val="single" w:sz="8" w:space="0" w:color="000000"/>
            </w:tcBorders>
            <w:shd w:val="clear" w:color="auto" w:fill="auto"/>
            <w:vAlign w:val="bottom"/>
            <w:hideMark/>
          </w:tcPr>
          <w:p w:rsidR="00143782" w:rsidRPr="00DE23E7" w:rsidRDefault="00143782" w:rsidP="00143782">
            <w:pPr>
              <w:spacing w:after="0" w:line="24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Kareler Toplamı</w:t>
            </w:r>
          </w:p>
        </w:tc>
        <w:tc>
          <w:tcPr>
            <w:tcW w:w="618" w:type="pct"/>
            <w:tcBorders>
              <w:top w:val="single" w:sz="8" w:space="0" w:color="000000"/>
              <w:left w:val="nil"/>
              <w:bottom w:val="single" w:sz="8" w:space="0" w:color="000000"/>
              <w:right w:val="single" w:sz="8" w:space="0" w:color="000000"/>
            </w:tcBorders>
            <w:shd w:val="clear" w:color="auto" w:fill="auto"/>
            <w:vAlign w:val="bottom"/>
            <w:hideMark/>
          </w:tcPr>
          <w:p w:rsidR="00143782" w:rsidRPr="00DE23E7" w:rsidRDefault="00143782" w:rsidP="00143782">
            <w:pPr>
              <w:spacing w:after="0" w:line="24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Serbestlik Düzeyi (df)</w:t>
            </w:r>
          </w:p>
        </w:tc>
        <w:tc>
          <w:tcPr>
            <w:tcW w:w="822" w:type="pct"/>
            <w:tcBorders>
              <w:top w:val="single" w:sz="8" w:space="0" w:color="000000"/>
              <w:left w:val="nil"/>
              <w:bottom w:val="single" w:sz="8" w:space="0" w:color="000000"/>
              <w:right w:val="single" w:sz="8" w:space="0" w:color="000000"/>
            </w:tcBorders>
            <w:shd w:val="clear" w:color="auto" w:fill="auto"/>
            <w:vAlign w:val="bottom"/>
            <w:hideMark/>
          </w:tcPr>
          <w:p w:rsidR="00143782" w:rsidRPr="00DE23E7" w:rsidRDefault="00143782" w:rsidP="00143782">
            <w:pPr>
              <w:spacing w:after="0" w:line="24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Ortalamaların Karesi</w:t>
            </w:r>
          </w:p>
        </w:tc>
        <w:tc>
          <w:tcPr>
            <w:tcW w:w="453" w:type="pct"/>
            <w:tcBorders>
              <w:top w:val="single" w:sz="8" w:space="0" w:color="000000"/>
              <w:left w:val="nil"/>
              <w:bottom w:val="single" w:sz="8" w:space="0" w:color="000000"/>
              <w:right w:val="single" w:sz="8" w:space="0" w:color="000000"/>
            </w:tcBorders>
            <w:shd w:val="clear" w:color="auto" w:fill="auto"/>
            <w:vAlign w:val="bottom"/>
            <w:hideMark/>
          </w:tcPr>
          <w:p w:rsidR="00143782" w:rsidRPr="00DE23E7" w:rsidRDefault="00143782" w:rsidP="00143782">
            <w:pPr>
              <w:spacing w:after="0" w:line="24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F</w:t>
            </w:r>
          </w:p>
        </w:tc>
        <w:tc>
          <w:tcPr>
            <w:tcW w:w="662" w:type="pct"/>
            <w:tcBorders>
              <w:top w:val="single" w:sz="8" w:space="0" w:color="000000"/>
              <w:left w:val="nil"/>
              <w:bottom w:val="single" w:sz="8" w:space="0" w:color="000000"/>
              <w:right w:val="single" w:sz="8" w:space="0" w:color="000000"/>
            </w:tcBorders>
            <w:shd w:val="clear" w:color="auto" w:fill="auto"/>
            <w:vAlign w:val="bottom"/>
            <w:hideMark/>
          </w:tcPr>
          <w:p w:rsidR="00143782" w:rsidRPr="00DE23E7" w:rsidRDefault="00143782" w:rsidP="00143782">
            <w:pPr>
              <w:spacing w:after="0" w:line="240" w:lineRule="auto"/>
              <w:jc w:val="center"/>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Anlamlılık</w:t>
            </w:r>
          </w:p>
        </w:tc>
      </w:tr>
      <w:tr w:rsidR="00143782" w:rsidRPr="00DE23E7" w:rsidTr="00143782">
        <w:trPr>
          <w:trHeight w:val="273"/>
          <w:jc w:val="center"/>
        </w:trPr>
        <w:tc>
          <w:tcPr>
            <w:tcW w:w="1172" w:type="pct"/>
            <w:vMerge w:val="restart"/>
            <w:tcBorders>
              <w:top w:val="nil"/>
              <w:left w:val="single" w:sz="8" w:space="0" w:color="000000"/>
              <w:bottom w:val="single" w:sz="4" w:space="0" w:color="000000"/>
              <w:right w:val="nil"/>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Yaş</w:t>
            </w: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Gruplar Arası</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224,987</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189</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1,190</w:t>
            </w:r>
          </w:p>
        </w:tc>
        <w:tc>
          <w:tcPr>
            <w:tcW w:w="453"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1,323</w:t>
            </w:r>
          </w:p>
        </w:tc>
        <w:tc>
          <w:tcPr>
            <w:tcW w:w="662" w:type="pct"/>
            <w:tcBorders>
              <w:top w:val="nil"/>
              <w:left w:val="nil"/>
              <w:bottom w:val="nil"/>
              <w:right w:val="single" w:sz="8"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,417</w:t>
            </w:r>
          </w:p>
        </w:tc>
      </w:tr>
      <w:tr w:rsidR="00143782" w:rsidRPr="00DE23E7" w:rsidTr="00143782">
        <w:trPr>
          <w:trHeight w:val="288"/>
          <w:jc w:val="center"/>
        </w:trPr>
        <w:tc>
          <w:tcPr>
            <w:tcW w:w="1172" w:type="pct"/>
            <w:vMerge/>
            <w:tcBorders>
              <w:top w:val="nil"/>
              <w:left w:val="single" w:sz="8" w:space="0" w:color="000000"/>
              <w:bottom w:val="single" w:sz="4"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 İçi</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4,500</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5</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,900</w:t>
            </w:r>
          </w:p>
        </w:tc>
        <w:tc>
          <w:tcPr>
            <w:tcW w:w="453" w:type="pct"/>
            <w:tcBorders>
              <w:top w:val="nil"/>
              <w:left w:val="nil"/>
              <w:bottom w:val="nil"/>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nil"/>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r w:rsidR="00143782" w:rsidRPr="00DE23E7" w:rsidTr="00143782">
        <w:trPr>
          <w:trHeight w:val="303"/>
          <w:jc w:val="center"/>
        </w:trPr>
        <w:tc>
          <w:tcPr>
            <w:tcW w:w="1172" w:type="pct"/>
            <w:vMerge/>
            <w:tcBorders>
              <w:top w:val="nil"/>
              <w:left w:val="single" w:sz="8" w:space="0" w:color="000000"/>
              <w:bottom w:val="single" w:sz="4"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single" w:sz="8" w:space="0" w:color="000000"/>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Toplam</w:t>
            </w:r>
          </w:p>
        </w:tc>
        <w:tc>
          <w:tcPr>
            <w:tcW w:w="537" w:type="pct"/>
            <w:tcBorders>
              <w:top w:val="nil"/>
              <w:left w:val="nil"/>
              <w:bottom w:val="single" w:sz="4"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229,487</w:t>
            </w:r>
          </w:p>
        </w:tc>
        <w:tc>
          <w:tcPr>
            <w:tcW w:w="618" w:type="pct"/>
            <w:tcBorders>
              <w:top w:val="nil"/>
              <w:left w:val="nil"/>
              <w:bottom w:val="single" w:sz="4"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194</w:t>
            </w:r>
          </w:p>
        </w:tc>
        <w:tc>
          <w:tcPr>
            <w:tcW w:w="822" w:type="pct"/>
            <w:tcBorders>
              <w:top w:val="nil"/>
              <w:left w:val="nil"/>
              <w:bottom w:val="single" w:sz="4"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453" w:type="pct"/>
            <w:tcBorders>
              <w:top w:val="nil"/>
              <w:left w:val="nil"/>
              <w:bottom w:val="single" w:sz="4"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single" w:sz="4" w:space="0" w:color="000000"/>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r w:rsidR="00143782" w:rsidRPr="00DE23E7" w:rsidTr="00143782">
        <w:trPr>
          <w:trHeight w:val="289"/>
          <w:jc w:val="center"/>
        </w:trPr>
        <w:tc>
          <w:tcPr>
            <w:tcW w:w="1172" w:type="pct"/>
            <w:vMerge w:val="restart"/>
            <w:tcBorders>
              <w:top w:val="nil"/>
              <w:left w:val="single" w:sz="8" w:space="0" w:color="000000"/>
              <w:bottom w:val="single" w:sz="4" w:space="0" w:color="000000"/>
              <w:right w:val="nil"/>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Medeni Durum</w:t>
            </w: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Gruplar Arası</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19,846</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189</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,105</w:t>
            </w:r>
          </w:p>
        </w:tc>
        <w:tc>
          <w:tcPr>
            <w:tcW w:w="453"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,263</w:t>
            </w:r>
          </w:p>
        </w:tc>
        <w:tc>
          <w:tcPr>
            <w:tcW w:w="662" w:type="pct"/>
            <w:tcBorders>
              <w:top w:val="nil"/>
              <w:left w:val="nil"/>
              <w:bottom w:val="nil"/>
              <w:right w:val="single" w:sz="8"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,997</w:t>
            </w:r>
          </w:p>
        </w:tc>
      </w:tr>
      <w:tr w:rsidR="00143782" w:rsidRPr="00DE23E7" w:rsidTr="00143782">
        <w:trPr>
          <w:trHeight w:val="288"/>
          <w:jc w:val="center"/>
        </w:trPr>
        <w:tc>
          <w:tcPr>
            <w:tcW w:w="1172" w:type="pct"/>
            <w:vMerge/>
            <w:tcBorders>
              <w:top w:val="nil"/>
              <w:left w:val="single" w:sz="8" w:space="0" w:color="000000"/>
              <w:bottom w:val="single" w:sz="4"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 İçi</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2,000</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5</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,400</w:t>
            </w:r>
          </w:p>
        </w:tc>
        <w:tc>
          <w:tcPr>
            <w:tcW w:w="453" w:type="pct"/>
            <w:tcBorders>
              <w:top w:val="nil"/>
              <w:left w:val="nil"/>
              <w:bottom w:val="nil"/>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nil"/>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r w:rsidR="00143782" w:rsidRPr="00DE23E7" w:rsidTr="00143782">
        <w:trPr>
          <w:trHeight w:val="303"/>
          <w:jc w:val="center"/>
        </w:trPr>
        <w:tc>
          <w:tcPr>
            <w:tcW w:w="1172" w:type="pct"/>
            <w:vMerge/>
            <w:tcBorders>
              <w:top w:val="nil"/>
              <w:left w:val="single" w:sz="8" w:space="0" w:color="000000"/>
              <w:bottom w:val="single" w:sz="4"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single" w:sz="8" w:space="0" w:color="000000"/>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Toplam</w:t>
            </w:r>
          </w:p>
        </w:tc>
        <w:tc>
          <w:tcPr>
            <w:tcW w:w="537" w:type="pct"/>
            <w:tcBorders>
              <w:top w:val="nil"/>
              <w:left w:val="nil"/>
              <w:bottom w:val="single" w:sz="4"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21,846</w:t>
            </w:r>
          </w:p>
        </w:tc>
        <w:tc>
          <w:tcPr>
            <w:tcW w:w="618" w:type="pct"/>
            <w:tcBorders>
              <w:top w:val="nil"/>
              <w:left w:val="nil"/>
              <w:bottom w:val="single" w:sz="4"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194</w:t>
            </w:r>
          </w:p>
        </w:tc>
        <w:tc>
          <w:tcPr>
            <w:tcW w:w="822" w:type="pct"/>
            <w:tcBorders>
              <w:top w:val="nil"/>
              <w:left w:val="nil"/>
              <w:bottom w:val="single" w:sz="4"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453" w:type="pct"/>
            <w:tcBorders>
              <w:top w:val="nil"/>
              <w:left w:val="nil"/>
              <w:bottom w:val="single" w:sz="4"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single" w:sz="4" w:space="0" w:color="000000"/>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r w:rsidR="00143782" w:rsidRPr="00DE23E7" w:rsidTr="00143782">
        <w:trPr>
          <w:trHeight w:val="305"/>
          <w:jc w:val="center"/>
        </w:trPr>
        <w:tc>
          <w:tcPr>
            <w:tcW w:w="1172" w:type="pct"/>
            <w:vMerge w:val="restart"/>
            <w:tcBorders>
              <w:top w:val="nil"/>
              <w:left w:val="single" w:sz="8" w:space="0" w:color="000000"/>
              <w:bottom w:val="single" w:sz="4" w:space="0" w:color="000000"/>
              <w:right w:val="nil"/>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İş Durumu</w:t>
            </w: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Gruplar Arası</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698,172</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189</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3,694</w:t>
            </w:r>
          </w:p>
        </w:tc>
        <w:tc>
          <w:tcPr>
            <w:tcW w:w="453"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,520</w:t>
            </w:r>
          </w:p>
        </w:tc>
        <w:tc>
          <w:tcPr>
            <w:tcW w:w="662" w:type="pct"/>
            <w:tcBorders>
              <w:top w:val="nil"/>
              <w:left w:val="nil"/>
              <w:bottom w:val="nil"/>
              <w:right w:val="single" w:sz="8"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,908</w:t>
            </w:r>
          </w:p>
        </w:tc>
      </w:tr>
      <w:tr w:rsidR="00143782" w:rsidRPr="00DE23E7" w:rsidTr="00143782">
        <w:trPr>
          <w:trHeight w:val="288"/>
          <w:jc w:val="center"/>
        </w:trPr>
        <w:tc>
          <w:tcPr>
            <w:tcW w:w="1172" w:type="pct"/>
            <w:vMerge/>
            <w:tcBorders>
              <w:top w:val="nil"/>
              <w:left w:val="single" w:sz="8" w:space="0" w:color="000000"/>
              <w:bottom w:val="single" w:sz="4"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 İçi</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35,500</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5</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7,100</w:t>
            </w:r>
          </w:p>
        </w:tc>
        <w:tc>
          <w:tcPr>
            <w:tcW w:w="453" w:type="pct"/>
            <w:tcBorders>
              <w:top w:val="nil"/>
              <w:left w:val="nil"/>
              <w:bottom w:val="nil"/>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nil"/>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r w:rsidR="00143782" w:rsidRPr="00DE23E7" w:rsidTr="00143782">
        <w:trPr>
          <w:trHeight w:val="303"/>
          <w:jc w:val="center"/>
        </w:trPr>
        <w:tc>
          <w:tcPr>
            <w:tcW w:w="1172" w:type="pct"/>
            <w:vMerge/>
            <w:tcBorders>
              <w:top w:val="nil"/>
              <w:left w:val="single" w:sz="8" w:space="0" w:color="000000"/>
              <w:bottom w:val="single" w:sz="4"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single" w:sz="8" w:space="0" w:color="000000"/>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Toplam</w:t>
            </w:r>
          </w:p>
        </w:tc>
        <w:tc>
          <w:tcPr>
            <w:tcW w:w="537" w:type="pct"/>
            <w:tcBorders>
              <w:top w:val="nil"/>
              <w:left w:val="nil"/>
              <w:bottom w:val="single" w:sz="4"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733,672</w:t>
            </w:r>
          </w:p>
        </w:tc>
        <w:tc>
          <w:tcPr>
            <w:tcW w:w="618" w:type="pct"/>
            <w:tcBorders>
              <w:top w:val="nil"/>
              <w:left w:val="nil"/>
              <w:bottom w:val="single" w:sz="4"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194</w:t>
            </w:r>
          </w:p>
        </w:tc>
        <w:tc>
          <w:tcPr>
            <w:tcW w:w="822" w:type="pct"/>
            <w:tcBorders>
              <w:top w:val="nil"/>
              <w:left w:val="nil"/>
              <w:bottom w:val="single" w:sz="4"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453" w:type="pct"/>
            <w:tcBorders>
              <w:top w:val="nil"/>
              <w:left w:val="nil"/>
              <w:bottom w:val="single" w:sz="4"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single" w:sz="4" w:space="0" w:color="000000"/>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r w:rsidR="00143782" w:rsidRPr="00DE23E7" w:rsidTr="00143782">
        <w:trPr>
          <w:trHeight w:val="179"/>
          <w:jc w:val="center"/>
        </w:trPr>
        <w:tc>
          <w:tcPr>
            <w:tcW w:w="1172" w:type="pct"/>
            <w:vMerge w:val="restart"/>
            <w:tcBorders>
              <w:top w:val="nil"/>
              <w:left w:val="single" w:sz="8" w:space="0" w:color="000000"/>
              <w:bottom w:val="single" w:sz="4" w:space="0" w:color="000000"/>
              <w:right w:val="nil"/>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Yaşıtlara göre Sağlık Durumu</w:t>
            </w: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Gruplar Arası</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51,833</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189</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,274</w:t>
            </w:r>
          </w:p>
        </w:tc>
        <w:tc>
          <w:tcPr>
            <w:tcW w:w="453"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,914</w:t>
            </w:r>
          </w:p>
        </w:tc>
        <w:tc>
          <w:tcPr>
            <w:tcW w:w="662" w:type="pct"/>
            <w:tcBorders>
              <w:top w:val="nil"/>
              <w:left w:val="nil"/>
              <w:bottom w:val="nil"/>
              <w:right w:val="single" w:sz="8"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,635</w:t>
            </w:r>
          </w:p>
        </w:tc>
      </w:tr>
      <w:tr w:rsidR="00143782" w:rsidRPr="00DE23E7" w:rsidTr="00143782">
        <w:trPr>
          <w:trHeight w:val="288"/>
          <w:jc w:val="center"/>
        </w:trPr>
        <w:tc>
          <w:tcPr>
            <w:tcW w:w="1172" w:type="pct"/>
            <w:vMerge/>
            <w:tcBorders>
              <w:top w:val="nil"/>
              <w:left w:val="single" w:sz="8" w:space="0" w:color="000000"/>
              <w:bottom w:val="single" w:sz="4"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 İçi</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1,500</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5</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,300</w:t>
            </w:r>
          </w:p>
        </w:tc>
        <w:tc>
          <w:tcPr>
            <w:tcW w:w="453" w:type="pct"/>
            <w:tcBorders>
              <w:top w:val="nil"/>
              <w:left w:val="nil"/>
              <w:bottom w:val="nil"/>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nil"/>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r w:rsidR="00143782" w:rsidRPr="00DE23E7" w:rsidTr="00143782">
        <w:trPr>
          <w:trHeight w:val="303"/>
          <w:jc w:val="center"/>
        </w:trPr>
        <w:tc>
          <w:tcPr>
            <w:tcW w:w="1172" w:type="pct"/>
            <w:vMerge/>
            <w:tcBorders>
              <w:top w:val="nil"/>
              <w:left w:val="single" w:sz="8" w:space="0" w:color="000000"/>
              <w:bottom w:val="single" w:sz="4"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single" w:sz="8" w:space="0" w:color="000000"/>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Toplam</w:t>
            </w:r>
          </w:p>
        </w:tc>
        <w:tc>
          <w:tcPr>
            <w:tcW w:w="537" w:type="pct"/>
            <w:tcBorders>
              <w:top w:val="nil"/>
              <w:left w:val="nil"/>
              <w:bottom w:val="single" w:sz="4"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53,333</w:t>
            </w:r>
          </w:p>
        </w:tc>
        <w:tc>
          <w:tcPr>
            <w:tcW w:w="618" w:type="pct"/>
            <w:tcBorders>
              <w:top w:val="nil"/>
              <w:left w:val="nil"/>
              <w:bottom w:val="single" w:sz="4"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194</w:t>
            </w:r>
          </w:p>
        </w:tc>
        <w:tc>
          <w:tcPr>
            <w:tcW w:w="822" w:type="pct"/>
            <w:tcBorders>
              <w:top w:val="nil"/>
              <w:left w:val="nil"/>
              <w:bottom w:val="single" w:sz="4"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453" w:type="pct"/>
            <w:tcBorders>
              <w:top w:val="nil"/>
              <w:left w:val="nil"/>
              <w:bottom w:val="single" w:sz="4"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single" w:sz="4" w:space="0" w:color="000000"/>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r w:rsidR="00143782" w:rsidRPr="00DE23E7" w:rsidTr="00143782">
        <w:trPr>
          <w:trHeight w:val="195"/>
          <w:jc w:val="center"/>
        </w:trPr>
        <w:tc>
          <w:tcPr>
            <w:tcW w:w="1172" w:type="pct"/>
            <w:vMerge w:val="restart"/>
            <w:tcBorders>
              <w:top w:val="nil"/>
              <w:left w:val="single" w:sz="8" w:space="0" w:color="000000"/>
              <w:bottom w:val="single" w:sz="4" w:space="0" w:color="000000"/>
              <w:right w:val="nil"/>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Kiminle Yaşıyorsunuz</w:t>
            </w: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Gruplar Arası</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64,918</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189</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,343</w:t>
            </w:r>
          </w:p>
        </w:tc>
        <w:tc>
          <w:tcPr>
            <w:tcW w:w="453"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,572</w:t>
            </w:r>
          </w:p>
        </w:tc>
        <w:tc>
          <w:tcPr>
            <w:tcW w:w="662" w:type="pct"/>
            <w:tcBorders>
              <w:top w:val="nil"/>
              <w:left w:val="nil"/>
              <w:bottom w:val="nil"/>
              <w:right w:val="single" w:sz="8"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,874</w:t>
            </w:r>
          </w:p>
        </w:tc>
      </w:tr>
      <w:tr w:rsidR="00143782" w:rsidRPr="00DE23E7" w:rsidTr="00143782">
        <w:trPr>
          <w:trHeight w:val="288"/>
          <w:jc w:val="center"/>
        </w:trPr>
        <w:tc>
          <w:tcPr>
            <w:tcW w:w="1172" w:type="pct"/>
            <w:vMerge/>
            <w:tcBorders>
              <w:top w:val="nil"/>
              <w:left w:val="single" w:sz="8" w:space="0" w:color="000000"/>
              <w:bottom w:val="single" w:sz="4"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 İçi</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3,000</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5</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,600</w:t>
            </w:r>
          </w:p>
        </w:tc>
        <w:tc>
          <w:tcPr>
            <w:tcW w:w="453" w:type="pct"/>
            <w:tcBorders>
              <w:top w:val="nil"/>
              <w:left w:val="nil"/>
              <w:bottom w:val="nil"/>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nil"/>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r w:rsidR="00143782" w:rsidRPr="00DE23E7" w:rsidTr="00143782">
        <w:trPr>
          <w:trHeight w:val="303"/>
          <w:jc w:val="center"/>
        </w:trPr>
        <w:tc>
          <w:tcPr>
            <w:tcW w:w="1172" w:type="pct"/>
            <w:vMerge/>
            <w:tcBorders>
              <w:top w:val="nil"/>
              <w:left w:val="single" w:sz="8" w:space="0" w:color="000000"/>
              <w:bottom w:val="single" w:sz="4"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single" w:sz="8" w:space="0" w:color="000000"/>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Toplam</w:t>
            </w:r>
          </w:p>
        </w:tc>
        <w:tc>
          <w:tcPr>
            <w:tcW w:w="537" w:type="pct"/>
            <w:tcBorders>
              <w:top w:val="nil"/>
              <w:left w:val="nil"/>
              <w:bottom w:val="single" w:sz="4"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67,918</w:t>
            </w:r>
          </w:p>
        </w:tc>
        <w:tc>
          <w:tcPr>
            <w:tcW w:w="618" w:type="pct"/>
            <w:tcBorders>
              <w:top w:val="nil"/>
              <w:left w:val="nil"/>
              <w:bottom w:val="single" w:sz="4"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194</w:t>
            </w:r>
          </w:p>
        </w:tc>
        <w:tc>
          <w:tcPr>
            <w:tcW w:w="822" w:type="pct"/>
            <w:tcBorders>
              <w:top w:val="nil"/>
              <w:left w:val="nil"/>
              <w:bottom w:val="single" w:sz="4"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453" w:type="pct"/>
            <w:tcBorders>
              <w:top w:val="nil"/>
              <w:left w:val="nil"/>
              <w:bottom w:val="single" w:sz="4"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single" w:sz="4" w:space="0" w:color="000000"/>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r w:rsidR="00143782" w:rsidRPr="00DE23E7" w:rsidTr="00143782">
        <w:trPr>
          <w:trHeight w:val="197"/>
          <w:jc w:val="center"/>
        </w:trPr>
        <w:tc>
          <w:tcPr>
            <w:tcW w:w="1172" w:type="pct"/>
            <w:vMerge w:val="restart"/>
            <w:tcBorders>
              <w:top w:val="nil"/>
              <w:left w:val="single" w:sz="8" w:space="0" w:color="000000"/>
              <w:bottom w:val="single" w:sz="4" w:space="0" w:color="000000"/>
              <w:right w:val="nil"/>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Sosyo-Ekonomik Düzey</w:t>
            </w: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Gruplar Arası</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90,518</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189</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,479</w:t>
            </w:r>
          </w:p>
        </w:tc>
        <w:tc>
          <w:tcPr>
            <w:tcW w:w="453"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,798</w:t>
            </w:r>
          </w:p>
        </w:tc>
        <w:tc>
          <w:tcPr>
            <w:tcW w:w="662" w:type="pct"/>
            <w:tcBorders>
              <w:top w:val="nil"/>
              <w:left w:val="nil"/>
              <w:bottom w:val="nil"/>
              <w:right w:val="single" w:sz="8"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,714</w:t>
            </w:r>
          </w:p>
        </w:tc>
      </w:tr>
      <w:tr w:rsidR="00143782" w:rsidRPr="00DE23E7" w:rsidTr="00143782">
        <w:trPr>
          <w:trHeight w:val="288"/>
          <w:jc w:val="center"/>
        </w:trPr>
        <w:tc>
          <w:tcPr>
            <w:tcW w:w="1172" w:type="pct"/>
            <w:vMerge/>
            <w:tcBorders>
              <w:top w:val="nil"/>
              <w:left w:val="single" w:sz="8" w:space="0" w:color="000000"/>
              <w:bottom w:val="single" w:sz="4"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 İçi</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3,000</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5</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,600</w:t>
            </w:r>
          </w:p>
        </w:tc>
        <w:tc>
          <w:tcPr>
            <w:tcW w:w="453" w:type="pct"/>
            <w:tcBorders>
              <w:top w:val="nil"/>
              <w:left w:val="nil"/>
              <w:bottom w:val="nil"/>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nil"/>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r w:rsidR="00143782" w:rsidRPr="00DE23E7" w:rsidTr="00143782">
        <w:trPr>
          <w:trHeight w:val="303"/>
          <w:jc w:val="center"/>
        </w:trPr>
        <w:tc>
          <w:tcPr>
            <w:tcW w:w="1172" w:type="pct"/>
            <w:vMerge/>
            <w:tcBorders>
              <w:top w:val="nil"/>
              <w:left w:val="single" w:sz="8" w:space="0" w:color="000000"/>
              <w:bottom w:val="single" w:sz="4"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single" w:sz="8" w:space="0" w:color="000000"/>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Toplam</w:t>
            </w:r>
          </w:p>
        </w:tc>
        <w:tc>
          <w:tcPr>
            <w:tcW w:w="537" w:type="pct"/>
            <w:tcBorders>
              <w:top w:val="nil"/>
              <w:left w:val="nil"/>
              <w:bottom w:val="single" w:sz="4"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93,518</w:t>
            </w:r>
          </w:p>
        </w:tc>
        <w:tc>
          <w:tcPr>
            <w:tcW w:w="618" w:type="pct"/>
            <w:tcBorders>
              <w:top w:val="nil"/>
              <w:left w:val="nil"/>
              <w:bottom w:val="single" w:sz="4"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194</w:t>
            </w:r>
          </w:p>
        </w:tc>
        <w:tc>
          <w:tcPr>
            <w:tcW w:w="822" w:type="pct"/>
            <w:tcBorders>
              <w:top w:val="nil"/>
              <w:left w:val="nil"/>
              <w:bottom w:val="single" w:sz="4"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453" w:type="pct"/>
            <w:tcBorders>
              <w:top w:val="nil"/>
              <w:left w:val="nil"/>
              <w:bottom w:val="single" w:sz="4"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single" w:sz="4" w:space="0" w:color="000000"/>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r w:rsidR="00143782" w:rsidRPr="00DE23E7" w:rsidTr="00143782">
        <w:trPr>
          <w:trHeight w:val="213"/>
          <w:jc w:val="center"/>
        </w:trPr>
        <w:tc>
          <w:tcPr>
            <w:tcW w:w="1172" w:type="pct"/>
            <w:vMerge w:val="restart"/>
            <w:tcBorders>
              <w:top w:val="nil"/>
              <w:left w:val="single" w:sz="8" w:space="0" w:color="000000"/>
              <w:bottom w:val="single" w:sz="8" w:space="0" w:color="000000"/>
              <w:right w:val="nil"/>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Eğitim Durumu</w:t>
            </w: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Gruplar Arası</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427,379</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189</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2,261</w:t>
            </w:r>
          </w:p>
        </w:tc>
        <w:tc>
          <w:tcPr>
            <w:tcW w:w="453"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2,261</w:t>
            </w:r>
          </w:p>
        </w:tc>
        <w:tc>
          <w:tcPr>
            <w:tcW w:w="662" w:type="pct"/>
            <w:tcBorders>
              <w:top w:val="nil"/>
              <w:left w:val="nil"/>
              <w:bottom w:val="nil"/>
              <w:right w:val="single" w:sz="8"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,181</w:t>
            </w:r>
          </w:p>
        </w:tc>
      </w:tr>
      <w:tr w:rsidR="00143782" w:rsidRPr="00DE23E7" w:rsidTr="00143782">
        <w:trPr>
          <w:trHeight w:val="288"/>
          <w:jc w:val="center"/>
        </w:trPr>
        <w:tc>
          <w:tcPr>
            <w:tcW w:w="1172" w:type="pct"/>
            <w:vMerge/>
            <w:tcBorders>
              <w:top w:val="nil"/>
              <w:left w:val="single" w:sz="8" w:space="0" w:color="000000"/>
              <w:bottom w:val="single" w:sz="8"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nil"/>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Grup İçi</w:t>
            </w:r>
          </w:p>
        </w:tc>
        <w:tc>
          <w:tcPr>
            <w:tcW w:w="537"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5,000</w:t>
            </w:r>
          </w:p>
        </w:tc>
        <w:tc>
          <w:tcPr>
            <w:tcW w:w="618"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5</w:t>
            </w:r>
          </w:p>
        </w:tc>
        <w:tc>
          <w:tcPr>
            <w:tcW w:w="822" w:type="pct"/>
            <w:tcBorders>
              <w:top w:val="nil"/>
              <w:left w:val="nil"/>
              <w:bottom w:val="nil"/>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1,000</w:t>
            </w:r>
          </w:p>
        </w:tc>
        <w:tc>
          <w:tcPr>
            <w:tcW w:w="453" w:type="pct"/>
            <w:tcBorders>
              <w:top w:val="nil"/>
              <w:left w:val="nil"/>
              <w:bottom w:val="nil"/>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nil"/>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r w:rsidR="00143782" w:rsidRPr="00DE23E7" w:rsidTr="00143782">
        <w:trPr>
          <w:trHeight w:val="303"/>
          <w:jc w:val="center"/>
        </w:trPr>
        <w:tc>
          <w:tcPr>
            <w:tcW w:w="1172" w:type="pct"/>
            <w:vMerge/>
            <w:tcBorders>
              <w:top w:val="nil"/>
              <w:left w:val="single" w:sz="8" w:space="0" w:color="000000"/>
              <w:bottom w:val="single" w:sz="8" w:space="0" w:color="000000"/>
              <w:right w:val="nil"/>
            </w:tcBorders>
            <w:vAlign w:val="center"/>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p>
        </w:tc>
        <w:tc>
          <w:tcPr>
            <w:tcW w:w="737" w:type="pct"/>
            <w:tcBorders>
              <w:top w:val="nil"/>
              <w:left w:val="nil"/>
              <w:bottom w:val="single" w:sz="8" w:space="0" w:color="000000"/>
              <w:right w:val="single" w:sz="8" w:space="0" w:color="000000"/>
            </w:tcBorders>
            <w:shd w:val="clear" w:color="auto" w:fill="auto"/>
            <w:hideMark/>
          </w:tcPr>
          <w:p w:rsidR="00143782" w:rsidRPr="00DE23E7" w:rsidRDefault="00143782" w:rsidP="00143782">
            <w:pPr>
              <w:spacing w:after="0" w:line="240" w:lineRule="auto"/>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Toplam</w:t>
            </w:r>
          </w:p>
        </w:tc>
        <w:tc>
          <w:tcPr>
            <w:tcW w:w="537" w:type="pct"/>
            <w:tcBorders>
              <w:top w:val="nil"/>
              <w:left w:val="nil"/>
              <w:bottom w:val="single" w:sz="8"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432,379</w:t>
            </w:r>
          </w:p>
        </w:tc>
        <w:tc>
          <w:tcPr>
            <w:tcW w:w="618" w:type="pct"/>
            <w:tcBorders>
              <w:top w:val="nil"/>
              <w:left w:val="nil"/>
              <w:bottom w:val="single" w:sz="8" w:space="0" w:color="000000"/>
              <w:right w:val="single" w:sz="4" w:space="0" w:color="000000"/>
            </w:tcBorders>
            <w:shd w:val="clear" w:color="auto" w:fill="auto"/>
            <w:noWrap/>
            <w:hideMark/>
          </w:tcPr>
          <w:p w:rsidR="00143782" w:rsidRPr="00DE23E7" w:rsidRDefault="00143782" w:rsidP="00143782">
            <w:pPr>
              <w:spacing w:after="0" w:line="240" w:lineRule="auto"/>
              <w:jc w:val="right"/>
              <w:rPr>
                <w:rFonts w:ascii="Times New Roman" w:eastAsia="Times New Roman" w:hAnsi="Times New Roman" w:cs="Times New Roman"/>
                <w:color w:val="000000"/>
                <w:sz w:val="20"/>
                <w:szCs w:val="20"/>
              </w:rPr>
            </w:pPr>
            <w:r w:rsidRPr="00DE23E7">
              <w:rPr>
                <w:rFonts w:ascii="Times New Roman" w:eastAsia="Times New Roman" w:hAnsi="Times New Roman" w:cs="Times New Roman"/>
                <w:color w:val="000000"/>
                <w:sz w:val="20"/>
                <w:szCs w:val="20"/>
              </w:rPr>
              <w:t>194</w:t>
            </w:r>
          </w:p>
        </w:tc>
        <w:tc>
          <w:tcPr>
            <w:tcW w:w="822" w:type="pct"/>
            <w:tcBorders>
              <w:top w:val="nil"/>
              <w:left w:val="nil"/>
              <w:bottom w:val="single" w:sz="8"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453" w:type="pct"/>
            <w:tcBorders>
              <w:top w:val="nil"/>
              <w:left w:val="nil"/>
              <w:bottom w:val="single" w:sz="8" w:space="0" w:color="000000"/>
              <w:right w:val="single" w:sz="4"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c>
          <w:tcPr>
            <w:tcW w:w="662" w:type="pct"/>
            <w:tcBorders>
              <w:top w:val="nil"/>
              <w:left w:val="nil"/>
              <w:bottom w:val="single" w:sz="8" w:space="0" w:color="000000"/>
              <w:right w:val="single" w:sz="8" w:space="0" w:color="000000"/>
            </w:tcBorders>
            <w:shd w:val="clear" w:color="auto" w:fill="auto"/>
            <w:noWrap/>
            <w:vAlign w:val="center"/>
            <w:hideMark/>
          </w:tcPr>
          <w:p w:rsidR="00143782" w:rsidRPr="00DE23E7" w:rsidRDefault="00143782" w:rsidP="00143782">
            <w:pPr>
              <w:spacing w:after="0" w:line="240" w:lineRule="auto"/>
              <w:jc w:val="center"/>
              <w:rPr>
                <w:rFonts w:ascii="Times New Roman" w:eastAsia="Times New Roman" w:hAnsi="Times New Roman" w:cs="Times New Roman"/>
                <w:sz w:val="20"/>
                <w:szCs w:val="20"/>
              </w:rPr>
            </w:pPr>
            <w:r w:rsidRPr="00DE23E7">
              <w:rPr>
                <w:rFonts w:ascii="Times New Roman" w:eastAsia="Times New Roman" w:hAnsi="Times New Roman" w:cs="Times New Roman"/>
                <w:sz w:val="20"/>
                <w:szCs w:val="20"/>
              </w:rPr>
              <w:t> </w:t>
            </w:r>
          </w:p>
        </w:tc>
      </w:tr>
    </w:tbl>
    <w:p w:rsidR="00D029A5" w:rsidRDefault="00D029A5" w:rsidP="00143782">
      <w:pPr>
        <w:tabs>
          <w:tab w:val="left" w:pos="3055"/>
        </w:tabs>
        <w:spacing w:after="0" w:line="360" w:lineRule="auto"/>
        <w:jc w:val="both"/>
        <w:rPr>
          <w:rFonts w:ascii="Times New Roman" w:eastAsia="Times New Roman" w:hAnsi="Times New Roman" w:cs="Times New Roman"/>
          <w:sz w:val="24"/>
          <w:szCs w:val="24"/>
        </w:rPr>
      </w:pPr>
    </w:p>
    <w:p w:rsidR="00143782" w:rsidRPr="00272A9F" w:rsidRDefault="00143782" w:rsidP="00143782">
      <w:pPr>
        <w:tabs>
          <w:tab w:val="left" w:pos="3055"/>
        </w:tabs>
        <w:spacing w:after="0" w:line="360" w:lineRule="auto"/>
        <w:jc w:val="both"/>
        <w:rPr>
          <w:rFonts w:ascii="Times New Roman" w:eastAsia="Times New Roman" w:hAnsi="Times New Roman" w:cs="Times New Roman"/>
          <w:sz w:val="24"/>
          <w:szCs w:val="24"/>
        </w:rPr>
      </w:pPr>
      <w:r w:rsidRPr="00272A9F">
        <w:rPr>
          <w:rFonts w:ascii="Times New Roman" w:eastAsia="Times New Roman" w:hAnsi="Times New Roman" w:cs="Times New Roman"/>
          <w:sz w:val="24"/>
          <w:szCs w:val="24"/>
        </w:rPr>
        <w:t>Tablo-</w:t>
      </w:r>
      <w:r>
        <w:rPr>
          <w:rFonts w:ascii="Times New Roman" w:eastAsia="Times New Roman" w:hAnsi="Times New Roman" w:cs="Times New Roman"/>
          <w:sz w:val="24"/>
          <w:szCs w:val="24"/>
        </w:rPr>
        <w:t>6</w:t>
      </w:r>
      <w:r w:rsidRPr="00272A9F">
        <w:rPr>
          <w:rFonts w:ascii="Times New Roman" w:eastAsia="Times New Roman" w:hAnsi="Times New Roman" w:cs="Times New Roman"/>
          <w:sz w:val="24"/>
          <w:szCs w:val="24"/>
        </w:rPr>
        <w:t>’</w:t>
      </w:r>
      <w:r w:rsidR="00A31673">
        <w:rPr>
          <w:rFonts w:ascii="Times New Roman" w:eastAsia="Times New Roman" w:hAnsi="Times New Roman" w:cs="Times New Roman"/>
          <w:sz w:val="24"/>
          <w:szCs w:val="24"/>
        </w:rPr>
        <w:t>ya</w:t>
      </w:r>
      <w:r>
        <w:rPr>
          <w:rFonts w:ascii="Times New Roman" w:eastAsia="Times New Roman" w:hAnsi="Times New Roman" w:cs="Times New Roman"/>
          <w:sz w:val="24"/>
          <w:szCs w:val="24"/>
        </w:rPr>
        <w:t xml:space="preserve"> </w:t>
      </w:r>
      <w:r w:rsidRPr="00272A9F">
        <w:rPr>
          <w:rFonts w:ascii="Times New Roman" w:eastAsia="Times New Roman" w:hAnsi="Times New Roman" w:cs="Times New Roman"/>
          <w:sz w:val="24"/>
          <w:szCs w:val="24"/>
        </w:rPr>
        <w:t>göre demografik değişkenlerden yaş (p=0,417), medeni durum (p=0,997),</w:t>
      </w:r>
      <w:r>
        <w:rPr>
          <w:rFonts w:ascii="Times New Roman" w:eastAsia="Times New Roman" w:hAnsi="Times New Roman" w:cs="Times New Roman"/>
          <w:sz w:val="24"/>
          <w:szCs w:val="24"/>
        </w:rPr>
        <w:t xml:space="preserve"> </w:t>
      </w:r>
      <w:r w:rsidRPr="00272A9F">
        <w:rPr>
          <w:rFonts w:ascii="Times New Roman" w:eastAsia="Times New Roman" w:hAnsi="Times New Roman" w:cs="Times New Roman"/>
          <w:sz w:val="24"/>
          <w:szCs w:val="24"/>
        </w:rPr>
        <w:t>iş durumu (p=0,908), yaşıtlara göre sağlık durumu (p=0,635), birlikte yaşanılan bireyler (p=0,874), sosyo-ekonomik düzey (p=0,714), eğitim durumu (p=0,181) ile yaşam görüşü ölçeği arasında p&gt;0,05 olduğundan istatistiksel olarak anlamlı farklılıklar bulunamamıştır.</w:t>
      </w:r>
    </w:p>
    <w:p w:rsidR="00592C9E" w:rsidRPr="00D029A5" w:rsidRDefault="00592C9E" w:rsidP="00592C9E">
      <w:pPr>
        <w:spacing w:before="120" w:after="240" w:line="360" w:lineRule="auto"/>
        <w:jc w:val="center"/>
        <w:rPr>
          <w:rFonts w:ascii="Times New Roman" w:hAnsi="Times New Roman" w:cs="Times New Roman"/>
          <w:sz w:val="24"/>
          <w:szCs w:val="24"/>
        </w:rPr>
      </w:pPr>
      <w:r w:rsidRPr="00D029A5">
        <w:rPr>
          <w:rFonts w:ascii="Times New Roman" w:hAnsi="Times New Roman" w:cs="Times New Roman"/>
          <w:b/>
          <w:sz w:val="24"/>
          <w:szCs w:val="24"/>
        </w:rPr>
        <w:t>Tablo-7.</w:t>
      </w:r>
      <w:r w:rsidRPr="00D029A5">
        <w:rPr>
          <w:rFonts w:ascii="Times New Roman" w:hAnsi="Times New Roman" w:cs="Times New Roman"/>
          <w:sz w:val="24"/>
          <w:szCs w:val="24"/>
        </w:rPr>
        <w:t>Yaşlara göre Yaşam Görüşü Ölçeğinden alınan ortalama puanlar</w:t>
      </w:r>
    </w:p>
    <w:tbl>
      <w:tblPr>
        <w:tblW w:w="4960" w:type="dxa"/>
        <w:jc w:val="center"/>
        <w:tblCellMar>
          <w:left w:w="70" w:type="dxa"/>
          <w:right w:w="70" w:type="dxa"/>
        </w:tblCellMar>
        <w:tblLook w:val="04A0" w:firstRow="1" w:lastRow="0" w:firstColumn="1" w:lastColumn="0" w:noHBand="0" w:noVBand="1"/>
      </w:tblPr>
      <w:tblGrid>
        <w:gridCol w:w="1092"/>
        <w:gridCol w:w="1161"/>
        <w:gridCol w:w="651"/>
        <w:gridCol w:w="2056"/>
      </w:tblGrid>
      <w:tr w:rsidR="00592C9E" w:rsidRPr="00272A9F" w:rsidTr="00502512">
        <w:trPr>
          <w:trHeight w:val="519"/>
          <w:jc w:val="center"/>
        </w:trPr>
        <w:tc>
          <w:tcPr>
            <w:tcW w:w="1092"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Yaş</w:t>
            </w:r>
          </w:p>
        </w:tc>
        <w:tc>
          <w:tcPr>
            <w:tcW w:w="1161" w:type="dxa"/>
            <w:tcBorders>
              <w:top w:val="single" w:sz="8" w:space="0" w:color="000000"/>
              <w:left w:val="nil"/>
              <w:bottom w:val="single" w:sz="8" w:space="0" w:color="000000"/>
              <w:right w:val="single" w:sz="4" w:space="0" w:color="000000"/>
            </w:tcBorders>
            <w:shd w:val="clear" w:color="auto" w:fill="auto"/>
            <w:vAlign w:val="bottom"/>
            <w:hideMark/>
          </w:tcPr>
          <w:p w:rsidR="00592C9E" w:rsidRPr="00D029A5" w:rsidRDefault="00592C9E" w:rsidP="0050251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Ortalama</w:t>
            </w:r>
          </w:p>
        </w:tc>
        <w:tc>
          <w:tcPr>
            <w:tcW w:w="651" w:type="dxa"/>
            <w:tcBorders>
              <w:top w:val="single" w:sz="8" w:space="0" w:color="000000"/>
              <w:left w:val="nil"/>
              <w:bottom w:val="single" w:sz="8" w:space="0" w:color="000000"/>
              <w:right w:val="single" w:sz="4" w:space="0" w:color="000000"/>
            </w:tcBorders>
            <w:shd w:val="clear" w:color="auto" w:fill="auto"/>
            <w:vAlign w:val="bottom"/>
            <w:hideMark/>
          </w:tcPr>
          <w:p w:rsidR="00592C9E" w:rsidRPr="00D029A5" w:rsidRDefault="00592C9E" w:rsidP="0050251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Sayı</w:t>
            </w:r>
          </w:p>
        </w:tc>
        <w:tc>
          <w:tcPr>
            <w:tcW w:w="2056" w:type="dxa"/>
            <w:tcBorders>
              <w:top w:val="single" w:sz="8" w:space="0" w:color="000000"/>
              <w:left w:val="nil"/>
              <w:bottom w:val="single" w:sz="8" w:space="0" w:color="000000"/>
              <w:right w:val="single" w:sz="8" w:space="0" w:color="000000"/>
            </w:tcBorders>
            <w:shd w:val="clear" w:color="auto" w:fill="auto"/>
            <w:vAlign w:val="bottom"/>
            <w:hideMark/>
          </w:tcPr>
          <w:p w:rsidR="00592C9E" w:rsidRPr="00D029A5" w:rsidRDefault="00592C9E" w:rsidP="0050251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Standart Sapma</w:t>
            </w:r>
          </w:p>
        </w:tc>
      </w:tr>
      <w:tr w:rsidR="00592C9E" w:rsidRPr="00272A9F" w:rsidTr="00502512">
        <w:trPr>
          <w:trHeight w:val="288"/>
          <w:jc w:val="center"/>
        </w:trPr>
        <w:tc>
          <w:tcPr>
            <w:tcW w:w="1092" w:type="dxa"/>
            <w:tcBorders>
              <w:top w:val="nil"/>
              <w:left w:val="single" w:sz="8" w:space="0" w:color="000000"/>
              <w:bottom w:val="nil"/>
              <w:right w:val="single" w:sz="8" w:space="0" w:color="000000"/>
            </w:tcBorders>
            <w:shd w:val="clear" w:color="auto" w:fill="auto"/>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40-45</w:t>
            </w:r>
          </w:p>
        </w:tc>
        <w:tc>
          <w:tcPr>
            <w:tcW w:w="1161"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3,1930</w:t>
            </w:r>
          </w:p>
        </w:tc>
        <w:tc>
          <w:tcPr>
            <w:tcW w:w="651"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84</w:t>
            </w:r>
          </w:p>
        </w:tc>
        <w:tc>
          <w:tcPr>
            <w:tcW w:w="2056" w:type="dxa"/>
            <w:tcBorders>
              <w:top w:val="nil"/>
              <w:left w:val="nil"/>
              <w:bottom w:val="nil"/>
              <w:right w:val="single" w:sz="8"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,37621</w:t>
            </w:r>
          </w:p>
        </w:tc>
      </w:tr>
      <w:tr w:rsidR="00592C9E" w:rsidRPr="00272A9F" w:rsidTr="00502512">
        <w:trPr>
          <w:trHeight w:val="288"/>
          <w:jc w:val="center"/>
        </w:trPr>
        <w:tc>
          <w:tcPr>
            <w:tcW w:w="1092" w:type="dxa"/>
            <w:tcBorders>
              <w:top w:val="nil"/>
              <w:left w:val="single" w:sz="8" w:space="0" w:color="000000"/>
              <w:bottom w:val="nil"/>
              <w:right w:val="single" w:sz="8" w:space="0" w:color="000000"/>
            </w:tcBorders>
            <w:shd w:val="clear" w:color="auto" w:fill="auto"/>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46-50</w:t>
            </w:r>
          </w:p>
        </w:tc>
        <w:tc>
          <w:tcPr>
            <w:tcW w:w="1161"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3,2308</w:t>
            </w:r>
          </w:p>
        </w:tc>
        <w:tc>
          <w:tcPr>
            <w:tcW w:w="651"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43</w:t>
            </w:r>
          </w:p>
        </w:tc>
        <w:tc>
          <w:tcPr>
            <w:tcW w:w="2056" w:type="dxa"/>
            <w:tcBorders>
              <w:top w:val="nil"/>
              <w:left w:val="nil"/>
              <w:bottom w:val="nil"/>
              <w:right w:val="single" w:sz="8"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,38584</w:t>
            </w:r>
          </w:p>
        </w:tc>
      </w:tr>
      <w:tr w:rsidR="00592C9E" w:rsidRPr="00272A9F" w:rsidTr="00502512">
        <w:trPr>
          <w:trHeight w:val="288"/>
          <w:jc w:val="center"/>
        </w:trPr>
        <w:tc>
          <w:tcPr>
            <w:tcW w:w="1092" w:type="dxa"/>
            <w:tcBorders>
              <w:top w:val="nil"/>
              <w:left w:val="single" w:sz="8" w:space="0" w:color="000000"/>
              <w:bottom w:val="nil"/>
              <w:right w:val="single" w:sz="8" w:space="0" w:color="000000"/>
            </w:tcBorders>
            <w:shd w:val="clear" w:color="auto" w:fill="auto"/>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51-55</w:t>
            </w:r>
          </w:p>
        </w:tc>
        <w:tc>
          <w:tcPr>
            <w:tcW w:w="1161"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3,1827</w:t>
            </w:r>
          </w:p>
        </w:tc>
        <w:tc>
          <w:tcPr>
            <w:tcW w:w="651"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42</w:t>
            </w:r>
          </w:p>
        </w:tc>
        <w:tc>
          <w:tcPr>
            <w:tcW w:w="2056" w:type="dxa"/>
            <w:tcBorders>
              <w:top w:val="nil"/>
              <w:left w:val="nil"/>
              <w:bottom w:val="nil"/>
              <w:right w:val="single" w:sz="8"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,42135</w:t>
            </w:r>
          </w:p>
        </w:tc>
      </w:tr>
      <w:tr w:rsidR="00592C9E" w:rsidRPr="00272A9F" w:rsidTr="00502512">
        <w:trPr>
          <w:trHeight w:val="288"/>
          <w:jc w:val="center"/>
        </w:trPr>
        <w:tc>
          <w:tcPr>
            <w:tcW w:w="1092" w:type="dxa"/>
            <w:tcBorders>
              <w:top w:val="nil"/>
              <w:left w:val="single" w:sz="8" w:space="0" w:color="000000"/>
              <w:bottom w:val="nil"/>
              <w:right w:val="single" w:sz="8" w:space="0" w:color="000000"/>
            </w:tcBorders>
            <w:shd w:val="clear" w:color="auto" w:fill="auto"/>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56-60</w:t>
            </w:r>
          </w:p>
        </w:tc>
        <w:tc>
          <w:tcPr>
            <w:tcW w:w="1161"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2,9493</w:t>
            </w:r>
          </w:p>
        </w:tc>
        <w:tc>
          <w:tcPr>
            <w:tcW w:w="651"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26</w:t>
            </w:r>
          </w:p>
        </w:tc>
        <w:tc>
          <w:tcPr>
            <w:tcW w:w="2056" w:type="dxa"/>
            <w:tcBorders>
              <w:top w:val="nil"/>
              <w:left w:val="nil"/>
              <w:bottom w:val="nil"/>
              <w:right w:val="single" w:sz="8"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,49361</w:t>
            </w:r>
          </w:p>
        </w:tc>
      </w:tr>
      <w:tr w:rsidR="00592C9E" w:rsidRPr="00272A9F" w:rsidTr="00502512">
        <w:trPr>
          <w:trHeight w:val="303"/>
          <w:jc w:val="center"/>
        </w:trPr>
        <w:tc>
          <w:tcPr>
            <w:tcW w:w="1092" w:type="dxa"/>
            <w:tcBorders>
              <w:top w:val="nil"/>
              <w:left w:val="single" w:sz="8" w:space="0" w:color="000000"/>
              <w:bottom w:val="single" w:sz="8" w:space="0" w:color="000000"/>
              <w:right w:val="single" w:sz="8" w:space="0" w:color="000000"/>
            </w:tcBorders>
            <w:shd w:val="clear" w:color="auto" w:fill="auto"/>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lastRenderedPageBreak/>
              <w:t>Toplam</w:t>
            </w:r>
          </w:p>
        </w:tc>
        <w:tc>
          <w:tcPr>
            <w:tcW w:w="1161" w:type="dxa"/>
            <w:tcBorders>
              <w:top w:val="nil"/>
              <w:left w:val="nil"/>
              <w:bottom w:val="single" w:sz="8" w:space="0" w:color="000000"/>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3,1666</w:t>
            </w:r>
          </w:p>
        </w:tc>
        <w:tc>
          <w:tcPr>
            <w:tcW w:w="651" w:type="dxa"/>
            <w:tcBorders>
              <w:top w:val="nil"/>
              <w:left w:val="nil"/>
              <w:bottom w:val="single" w:sz="8" w:space="0" w:color="000000"/>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195</w:t>
            </w:r>
          </w:p>
        </w:tc>
        <w:tc>
          <w:tcPr>
            <w:tcW w:w="2056" w:type="dxa"/>
            <w:tcBorders>
              <w:top w:val="nil"/>
              <w:left w:val="nil"/>
              <w:bottom w:val="single" w:sz="8" w:space="0" w:color="000000"/>
              <w:right w:val="single" w:sz="8"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,41146</w:t>
            </w:r>
          </w:p>
        </w:tc>
      </w:tr>
    </w:tbl>
    <w:p w:rsidR="00592C9E" w:rsidRPr="00272A9F" w:rsidRDefault="00592C9E" w:rsidP="00592C9E">
      <w:pPr>
        <w:tabs>
          <w:tab w:val="left" w:pos="3055"/>
        </w:tabs>
        <w:spacing w:after="0" w:line="360" w:lineRule="auto"/>
        <w:jc w:val="center"/>
        <w:rPr>
          <w:rFonts w:ascii="Times New Roman" w:hAnsi="Times New Roman" w:cs="Times New Roman"/>
          <w:b/>
          <w:sz w:val="24"/>
          <w:szCs w:val="24"/>
        </w:rPr>
      </w:pPr>
    </w:p>
    <w:p w:rsidR="00143782" w:rsidRDefault="00143782" w:rsidP="00143782">
      <w:pPr>
        <w:spacing w:after="0" w:line="360" w:lineRule="auto"/>
        <w:jc w:val="both"/>
        <w:rPr>
          <w:rFonts w:ascii="Times New Roman" w:hAnsi="Times New Roman" w:cs="Times New Roman"/>
          <w:sz w:val="24"/>
          <w:szCs w:val="24"/>
        </w:rPr>
      </w:pPr>
      <w:r w:rsidRPr="00272A9F">
        <w:rPr>
          <w:rFonts w:ascii="Times New Roman" w:hAnsi="Times New Roman" w:cs="Times New Roman"/>
          <w:sz w:val="24"/>
          <w:szCs w:val="24"/>
        </w:rPr>
        <w:t>Yaşlara göre yaşam görüşü ölçeğinden alınan ortalama puanlara bakıldığında Tablo-</w:t>
      </w:r>
      <w:r w:rsidR="00592C9E">
        <w:rPr>
          <w:rFonts w:ascii="Times New Roman" w:hAnsi="Times New Roman" w:cs="Times New Roman"/>
          <w:sz w:val="24"/>
          <w:szCs w:val="24"/>
        </w:rPr>
        <w:t>7</w:t>
      </w:r>
      <w:r w:rsidRPr="00272A9F">
        <w:rPr>
          <w:rFonts w:ascii="Times New Roman" w:hAnsi="Times New Roman" w:cs="Times New Roman"/>
          <w:sz w:val="24"/>
          <w:szCs w:val="24"/>
        </w:rPr>
        <w:t>’</w:t>
      </w:r>
      <w:r w:rsidR="00592C9E">
        <w:rPr>
          <w:rFonts w:ascii="Times New Roman" w:hAnsi="Times New Roman" w:cs="Times New Roman"/>
          <w:sz w:val="24"/>
          <w:szCs w:val="24"/>
        </w:rPr>
        <w:t>d</w:t>
      </w:r>
      <w:r w:rsidRPr="00272A9F">
        <w:rPr>
          <w:rFonts w:ascii="Times New Roman" w:hAnsi="Times New Roman" w:cs="Times New Roman"/>
          <w:sz w:val="24"/>
          <w:szCs w:val="24"/>
        </w:rPr>
        <w:t>e görüldüğü gibi, 40-45 yaş aralığındaki katılımcıların puan ortalaması (3,19), 46-50 yaş aralığındaki katılımcıların puan ortalaması (3,23), 51-55 yaş aralığındaki katılımcıların puan ortalaması (3,18), 56-60 yaş aralığındaki katılımcıların puan ortalaması da (2,94) olarak gerçekleşmiştir.</w:t>
      </w:r>
      <w:r>
        <w:rPr>
          <w:rFonts w:ascii="Times New Roman" w:hAnsi="Times New Roman" w:cs="Times New Roman"/>
          <w:sz w:val="24"/>
          <w:szCs w:val="24"/>
        </w:rPr>
        <w:t xml:space="preserve"> </w:t>
      </w:r>
    </w:p>
    <w:p w:rsidR="00592C9E" w:rsidRPr="00D029A5" w:rsidRDefault="00592C9E" w:rsidP="00592C9E">
      <w:pPr>
        <w:tabs>
          <w:tab w:val="left" w:pos="3055"/>
        </w:tabs>
        <w:spacing w:after="0" w:line="360" w:lineRule="auto"/>
        <w:jc w:val="center"/>
        <w:rPr>
          <w:rFonts w:ascii="Times New Roman" w:hAnsi="Times New Roman" w:cs="Times New Roman"/>
          <w:sz w:val="24"/>
          <w:szCs w:val="24"/>
        </w:rPr>
      </w:pPr>
      <w:r w:rsidRPr="00D029A5">
        <w:rPr>
          <w:rFonts w:ascii="Times New Roman" w:hAnsi="Times New Roman" w:cs="Times New Roman"/>
          <w:b/>
          <w:sz w:val="24"/>
          <w:szCs w:val="24"/>
        </w:rPr>
        <w:t>Tablo-8.</w:t>
      </w:r>
      <w:r w:rsidR="00D029A5">
        <w:rPr>
          <w:rFonts w:ascii="Times New Roman" w:hAnsi="Times New Roman" w:cs="Times New Roman"/>
          <w:sz w:val="24"/>
          <w:szCs w:val="24"/>
        </w:rPr>
        <w:t xml:space="preserve"> </w:t>
      </w:r>
      <w:r w:rsidRPr="00D029A5">
        <w:rPr>
          <w:rFonts w:ascii="Times New Roman" w:hAnsi="Times New Roman" w:cs="Times New Roman"/>
          <w:sz w:val="24"/>
          <w:szCs w:val="24"/>
        </w:rPr>
        <w:t>Demografik Değişkenlere Göre Dinî Tutum Ölçeği Arasındaki Farklılaşmaya Yönelik Sonuçlar (Anova)</w:t>
      </w:r>
    </w:p>
    <w:tbl>
      <w:tblPr>
        <w:tblW w:w="5000" w:type="pct"/>
        <w:jc w:val="center"/>
        <w:tblCellMar>
          <w:left w:w="70" w:type="dxa"/>
          <w:right w:w="70" w:type="dxa"/>
        </w:tblCellMar>
        <w:tblLook w:val="04A0" w:firstRow="1" w:lastRow="0" w:firstColumn="1" w:lastColumn="0" w:noHBand="0" w:noVBand="1"/>
      </w:tblPr>
      <w:tblGrid>
        <w:gridCol w:w="2339"/>
        <w:gridCol w:w="1327"/>
        <w:gridCol w:w="920"/>
        <w:gridCol w:w="1104"/>
        <w:gridCol w:w="1501"/>
        <w:gridCol w:w="731"/>
        <w:gridCol w:w="1130"/>
      </w:tblGrid>
      <w:tr w:rsidR="00592C9E" w:rsidRPr="00A36C48" w:rsidTr="00502512">
        <w:trPr>
          <w:trHeight w:val="510"/>
          <w:jc w:val="center"/>
        </w:trPr>
        <w:tc>
          <w:tcPr>
            <w:tcW w:w="1292" w:type="pct"/>
            <w:tcBorders>
              <w:top w:val="single" w:sz="8" w:space="0" w:color="000000"/>
              <w:left w:val="single" w:sz="8" w:space="0" w:color="000000"/>
              <w:bottom w:val="single" w:sz="8" w:space="0" w:color="000000"/>
              <w:right w:val="nil"/>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b/>
                <w:bCs/>
                <w:color w:val="000000"/>
                <w:sz w:val="20"/>
                <w:szCs w:val="20"/>
              </w:rPr>
            </w:pPr>
            <w:r w:rsidRPr="00A36C48">
              <w:rPr>
                <w:rFonts w:ascii="Times New Roman" w:eastAsia="Times New Roman" w:hAnsi="Times New Roman" w:cs="Times New Roman"/>
                <w:b/>
                <w:bCs/>
                <w:color w:val="000000"/>
                <w:sz w:val="20"/>
                <w:szCs w:val="20"/>
              </w:rPr>
              <w:t> </w:t>
            </w:r>
          </w:p>
        </w:tc>
        <w:tc>
          <w:tcPr>
            <w:tcW w:w="733" w:type="pct"/>
            <w:tcBorders>
              <w:top w:val="single" w:sz="8" w:space="0" w:color="000000"/>
              <w:left w:val="nil"/>
              <w:bottom w:val="single" w:sz="8" w:space="0" w:color="000000"/>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b/>
                <w:bCs/>
                <w:color w:val="000000"/>
                <w:sz w:val="20"/>
                <w:szCs w:val="20"/>
              </w:rPr>
            </w:pPr>
            <w:r w:rsidRPr="00A36C48">
              <w:rPr>
                <w:rFonts w:ascii="Times New Roman" w:eastAsia="Times New Roman" w:hAnsi="Times New Roman" w:cs="Times New Roman"/>
                <w:b/>
                <w:bCs/>
                <w:color w:val="000000"/>
                <w:sz w:val="20"/>
                <w:szCs w:val="20"/>
              </w:rPr>
              <w:t> </w:t>
            </w:r>
          </w:p>
        </w:tc>
        <w:tc>
          <w:tcPr>
            <w:tcW w:w="508" w:type="pct"/>
            <w:tcBorders>
              <w:top w:val="single" w:sz="8" w:space="0" w:color="000000"/>
              <w:left w:val="nil"/>
              <w:bottom w:val="single" w:sz="8" w:space="0" w:color="000000"/>
              <w:right w:val="single" w:sz="4" w:space="0" w:color="000000"/>
            </w:tcBorders>
            <w:shd w:val="clear" w:color="auto" w:fill="auto"/>
            <w:vAlign w:val="bottom"/>
            <w:hideMark/>
          </w:tcPr>
          <w:p w:rsidR="00592C9E" w:rsidRPr="00A36C48" w:rsidRDefault="00592C9E" w:rsidP="00502512">
            <w:pPr>
              <w:spacing w:after="0" w:line="240" w:lineRule="auto"/>
              <w:jc w:val="center"/>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Kareler Toplamı</w:t>
            </w:r>
          </w:p>
        </w:tc>
        <w:tc>
          <w:tcPr>
            <w:tcW w:w="610" w:type="pct"/>
            <w:tcBorders>
              <w:top w:val="single" w:sz="8" w:space="0" w:color="000000"/>
              <w:left w:val="nil"/>
              <w:bottom w:val="single" w:sz="8" w:space="0" w:color="000000"/>
              <w:right w:val="single" w:sz="4" w:space="0" w:color="000000"/>
            </w:tcBorders>
            <w:shd w:val="clear" w:color="auto" w:fill="auto"/>
            <w:vAlign w:val="bottom"/>
            <w:hideMark/>
          </w:tcPr>
          <w:p w:rsidR="00592C9E" w:rsidRPr="00A36C48" w:rsidRDefault="00592C9E" w:rsidP="00502512">
            <w:pPr>
              <w:spacing w:after="0" w:line="240" w:lineRule="auto"/>
              <w:jc w:val="center"/>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Serbestlik Düzeyi (df)</w:t>
            </w:r>
          </w:p>
        </w:tc>
        <w:tc>
          <w:tcPr>
            <w:tcW w:w="829" w:type="pct"/>
            <w:tcBorders>
              <w:top w:val="single" w:sz="8" w:space="0" w:color="000000"/>
              <w:left w:val="nil"/>
              <w:bottom w:val="single" w:sz="8" w:space="0" w:color="000000"/>
              <w:right w:val="single" w:sz="4" w:space="0" w:color="000000"/>
            </w:tcBorders>
            <w:shd w:val="clear" w:color="auto" w:fill="auto"/>
            <w:vAlign w:val="bottom"/>
            <w:hideMark/>
          </w:tcPr>
          <w:p w:rsidR="00592C9E" w:rsidRPr="00A36C48" w:rsidRDefault="00592C9E" w:rsidP="00502512">
            <w:pPr>
              <w:spacing w:after="0" w:line="240" w:lineRule="auto"/>
              <w:jc w:val="center"/>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Ortalamaların Karesi</w:t>
            </w:r>
          </w:p>
        </w:tc>
        <w:tc>
          <w:tcPr>
            <w:tcW w:w="404" w:type="pct"/>
            <w:tcBorders>
              <w:top w:val="single" w:sz="8" w:space="0" w:color="000000"/>
              <w:left w:val="nil"/>
              <w:bottom w:val="single" w:sz="8" w:space="0" w:color="000000"/>
              <w:right w:val="single" w:sz="4" w:space="0" w:color="000000"/>
            </w:tcBorders>
            <w:shd w:val="clear" w:color="auto" w:fill="auto"/>
            <w:vAlign w:val="bottom"/>
            <w:hideMark/>
          </w:tcPr>
          <w:p w:rsidR="00592C9E" w:rsidRPr="00A36C48" w:rsidRDefault="00592C9E" w:rsidP="00502512">
            <w:pPr>
              <w:spacing w:after="0" w:line="240" w:lineRule="auto"/>
              <w:jc w:val="center"/>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F</w:t>
            </w:r>
          </w:p>
        </w:tc>
        <w:tc>
          <w:tcPr>
            <w:tcW w:w="624" w:type="pct"/>
            <w:tcBorders>
              <w:top w:val="single" w:sz="8" w:space="0" w:color="000000"/>
              <w:left w:val="nil"/>
              <w:bottom w:val="single" w:sz="8" w:space="0" w:color="000000"/>
              <w:right w:val="single" w:sz="8" w:space="0" w:color="000000"/>
            </w:tcBorders>
            <w:shd w:val="clear" w:color="auto" w:fill="auto"/>
            <w:vAlign w:val="bottom"/>
            <w:hideMark/>
          </w:tcPr>
          <w:p w:rsidR="00592C9E" w:rsidRPr="00A36C48" w:rsidRDefault="00592C9E" w:rsidP="00502512">
            <w:pPr>
              <w:spacing w:after="0" w:line="240" w:lineRule="auto"/>
              <w:jc w:val="center"/>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Anlamlılık</w:t>
            </w:r>
          </w:p>
        </w:tc>
      </w:tr>
      <w:tr w:rsidR="00592C9E" w:rsidRPr="00A36C48" w:rsidTr="00502512">
        <w:trPr>
          <w:trHeight w:val="300"/>
          <w:jc w:val="center"/>
        </w:trPr>
        <w:tc>
          <w:tcPr>
            <w:tcW w:w="1292" w:type="pct"/>
            <w:vMerge w:val="restart"/>
            <w:tcBorders>
              <w:top w:val="nil"/>
              <w:left w:val="single" w:sz="8" w:space="0" w:color="000000"/>
              <w:bottom w:val="single" w:sz="4" w:space="0" w:color="000000"/>
              <w:right w:val="nil"/>
            </w:tcBorders>
            <w:shd w:val="clear" w:color="auto" w:fill="auto"/>
            <w:hideMark/>
          </w:tcPr>
          <w:p w:rsidR="00592C9E" w:rsidRPr="00A36C48" w:rsidRDefault="00592C9E" w:rsidP="00502512">
            <w:pPr>
              <w:spacing w:after="0" w:line="240" w:lineRule="auto"/>
              <w:jc w:val="center"/>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Yaş</w:t>
            </w:r>
          </w:p>
        </w:tc>
        <w:tc>
          <w:tcPr>
            <w:tcW w:w="733" w:type="pct"/>
            <w:tcBorders>
              <w:top w:val="nil"/>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Gruplar Arası</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29,163</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1,715</w:t>
            </w:r>
          </w:p>
        </w:tc>
        <w:tc>
          <w:tcPr>
            <w:tcW w:w="404"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1,516</w:t>
            </w:r>
          </w:p>
        </w:tc>
        <w:tc>
          <w:tcPr>
            <w:tcW w:w="624" w:type="pct"/>
            <w:tcBorders>
              <w:top w:val="nil"/>
              <w:left w:val="nil"/>
              <w:bottom w:val="nil"/>
              <w:right w:val="single" w:sz="8"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,093</w:t>
            </w:r>
          </w:p>
        </w:tc>
      </w:tr>
      <w:tr w:rsidR="00592C9E" w:rsidRPr="00A36C48" w:rsidTr="00502512">
        <w:trPr>
          <w:trHeight w:val="300"/>
          <w:jc w:val="center"/>
        </w:trPr>
        <w:tc>
          <w:tcPr>
            <w:tcW w:w="1292" w:type="pct"/>
            <w:vMerge/>
            <w:tcBorders>
              <w:top w:val="nil"/>
              <w:left w:val="single" w:sz="8" w:space="0" w:color="000000"/>
              <w:bottom w:val="single" w:sz="4"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 İçi</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200,324</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1,132</w:t>
            </w:r>
          </w:p>
        </w:tc>
        <w:tc>
          <w:tcPr>
            <w:tcW w:w="404" w:type="pct"/>
            <w:tcBorders>
              <w:top w:val="nil"/>
              <w:left w:val="nil"/>
              <w:bottom w:val="nil"/>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nil"/>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r w:rsidR="00592C9E" w:rsidRPr="00A36C48" w:rsidTr="00502512">
        <w:trPr>
          <w:trHeight w:val="315"/>
          <w:jc w:val="center"/>
        </w:trPr>
        <w:tc>
          <w:tcPr>
            <w:tcW w:w="1292" w:type="pct"/>
            <w:vMerge/>
            <w:tcBorders>
              <w:top w:val="nil"/>
              <w:left w:val="single" w:sz="8" w:space="0" w:color="000000"/>
              <w:bottom w:val="single" w:sz="4"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single" w:sz="4" w:space="0" w:color="000000"/>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Toplam</w:t>
            </w:r>
          </w:p>
        </w:tc>
        <w:tc>
          <w:tcPr>
            <w:tcW w:w="508" w:type="pct"/>
            <w:tcBorders>
              <w:top w:val="nil"/>
              <w:left w:val="nil"/>
              <w:bottom w:val="single" w:sz="4"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229,487</w:t>
            </w:r>
          </w:p>
        </w:tc>
        <w:tc>
          <w:tcPr>
            <w:tcW w:w="610" w:type="pct"/>
            <w:tcBorders>
              <w:top w:val="nil"/>
              <w:left w:val="nil"/>
              <w:bottom w:val="single" w:sz="4"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194</w:t>
            </w:r>
          </w:p>
        </w:tc>
        <w:tc>
          <w:tcPr>
            <w:tcW w:w="829" w:type="pct"/>
            <w:tcBorders>
              <w:top w:val="nil"/>
              <w:left w:val="nil"/>
              <w:bottom w:val="single" w:sz="4"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404" w:type="pct"/>
            <w:tcBorders>
              <w:top w:val="nil"/>
              <w:left w:val="nil"/>
              <w:bottom w:val="single" w:sz="4"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single" w:sz="4" w:space="0" w:color="000000"/>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r w:rsidR="00592C9E" w:rsidRPr="00A36C48" w:rsidTr="00502512">
        <w:trPr>
          <w:trHeight w:val="300"/>
          <w:jc w:val="center"/>
        </w:trPr>
        <w:tc>
          <w:tcPr>
            <w:tcW w:w="1292" w:type="pct"/>
            <w:vMerge w:val="restart"/>
            <w:tcBorders>
              <w:top w:val="nil"/>
              <w:left w:val="single" w:sz="8" w:space="0" w:color="000000"/>
              <w:bottom w:val="single" w:sz="4" w:space="0" w:color="000000"/>
              <w:right w:val="nil"/>
            </w:tcBorders>
            <w:shd w:val="clear" w:color="auto" w:fill="auto"/>
            <w:hideMark/>
          </w:tcPr>
          <w:p w:rsidR="00592C9E" w:rsidRPr="00A36C48" w:rsidRDefault="00592C9E" w:rsidP="00502512">
            <w:pPr>
              <w:spacing w:after="0" w:line="240" w:lineRule="auto"/>
              <w:jc w:val="center"/>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Medeni Durum</w:t>
            </w:r>
          </w:p>
        </w:tc>
        <w:tc>
          <w:tcPr>
            <w:tcW w:w="733" w:type="pct"/>
            <w:tcBorders>
              <w:top w:val="single" w:sz="8" w:space="0" w:color="000000"/>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Gruplar Arası</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1,363</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,080</w:t>
            </w:r>
          </w:p>
        </w:tc>
        <w:tc>
          <w:tcPr>
            <w:tcW w:w="404"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,693</w:t>
            </w:r>
          </w:p>
        </w:tc>
        <w:tc>
          <w:tcPr>
            <w:tcW w:w="624" w:type="pct"/>
            <w:tcBorders>
              <w:top w:val="nil"/>
              <w:left w:val="nil"/>
              <w:bottom w:val="nil"/>
              <w:right w:val="single" w:sz="8"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,808</w:t>
            </w:r>
          </w:p>
        </w:tc>
      </w:tr>
      <w:tr w:rsidR="00592C9E" w:rsidRPr="00A36C48" w:rsidTr="00502512">
        <w:trPr>
          <w:trHeight w:val="300"/>
          <w:jc w:val="center"/>
        </w:trPr>
        <w:tc>
          <w:tcPr>
            <w:tcW w:w="1292" w:type="pct"/>
            <w:vMerge/>
            <w:tcBorders>
              <w:top w:val="nil"/>
              <w:left w:val="single" w:sz="8" w:space="0" w:color="000000"/>
              <w:bottom w:val="single" w:sz="4"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 İçi</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20,484</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,116</w:t>
            </w:r>
          </w:p>
        </w:tc>
        <w:tc>
          <w:tcPr>
            <w:tcW w:w="404" w:type="pct"/>
            <w:tcBorders>
              <w:top w:val="nil"/>
              <w:left w:val="nil"/>
              <w:bottom w:val="nil"/>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nil"/>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r w:rsidR="00592C9E" w:rsidRPr="00A36C48" w:rsidTr="00502512">
        <w:trPr>
          <w:trHeight w:val="315"/>
          <w:jc w:val="center"/>
        </w:trPr>
        <w:tc>
          <w:tcPr>
            <w:tcW w:w="1292" w:type="pct"/>
            <w:vMerge/>
            <w:tcBorders>
              <w:top w:val="nil"/>
              <w:left w:val="single" w:sz="8" w:space="0" w:color="000000"/>
              <w:bottom w:val="single" w:sz="4"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single" w:sz="4" w:space="0" w:color="000000"/>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Toplam</w:t>
            </w:r>
          </w:p>
        </w:tc>
        <w:tc>
          <w:tcPr>
            <w:tcW w:w="508" w:type="pct"/>
            <w:tcBorders>
              <w:top w:val="nil"/>
              <w:left w:val="nil"/>
              <w:bottom w:val="single" w:sz="4"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21,846</w:t>
            </w:r>
          </w:p>
        </w:tc>
        <w:tc>
          <w:tcPr>
            <w:tcW w:w="610" w:type="pct"/>
            <w:tcBorders>
              <w:top w:val="nil"/>
              <w:left w:val="nil"/>
              <w:bottom w:val="single" w:sz="4"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194</w:t>
            </w:r>
          </w:p>
        </w:tc>
        <w:tc>
          <w:tcPr>
            <w:tcW w:w="829" w:type="pct"/>
            <w:tcBorders>
              <w:top w:val="nil"/>
              <w:left w:val="nil"/>
              <w:bottom w:val="single" w:sz="4"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404" w:type="pct"/>
            <w:tcBorders>
              <w:top w:val="nil"/>
              <w:left w:val="nil"/>
              <w:bottom w:val="single" w:sz="4"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single" w:sz="4" w:space="0" w:color="000000"/>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r w:rsidR="00592C9E" w:rsidRPr="00A36C48" w:rsidTr="00502512">
        <w:trPr>
          <w:trHeight w:val="300"/>
          <w:jc w:val="center"/>
        </w:trPr>
        <w:tc>
          <w:tcPr>
            <w:tcW w:w="1292" w:type="pct"/>
            <w:vMerge w:val="restart"/>
            <w:tcBorders>
              <w:top w:val="nil"/>
              <w:left w:val="single" w:sz="8" w:space="0" w:color="000000"/>
              <w:bottom w:val="single" w:sz="4" w:space="0" w:color="000000"/>
              <w:right w:val="nil"/>
            </w:tcBorders>
            <w:shd w:val="clear" w:color="auto" w:fill="auto"/>
            <w:hideMark/>
          </w:tcPr>
          <w:p w:rsidR="00592C9E" w:rsidRPr="00A36C48" w:rsidRDefault="00592C9E" w:rsidP="00502512">
            <w:pPr>
              <w:spacing w:after="0" w:line="240" w:lineRule="auto"/>
              <w:jc w:val="center"/>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İş Durumu</w:t>
            </w:r>
          </w:p>
        </w:tc>
        <w:tc>
          <w:tcPr>
            <w:tcW w:w="733" w:type="pct"/>
            <w:tcBorders>
              <w:top w:val="single" w:sz="8" w:space="0" w:color="000000"/>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Gruplar Arası</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66,588</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3,917</w:t>
            </w:r>
          </w:p>
        </w:tc>
        <w:tc>
          <w:tcPr>
            <w:tcW w:w="404"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1,039</w:t>
            </w:r>
          </w:p>
        </w:tc>
        <w:tc>
          <w:tcPr>
            <w:tcW w:w="624" w:type="pct"/>
            <w:tcBorders>
              <w:top w:val="nil"/>
              <w:left w:val="nil"/>
              <w:bottom w:val="nil"/>
              <w:right w:val="single" w:sz="8"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,418</w:t>
            </w:r>
          </w:p>
        </w:tc>
      </w:tr>
      <w:tr w:rsidR="00592C9E" w:rsidRPr="00A36C48" w:rsidTr="00502512">
        <w:trPr>
          <w:trHeight w:val="300"/>
          <w:jc w:val="center"/>
        </w:trPr>
        <w:tc>
          <w:tcPr>
            <w:tcW w:w="1292" w:type="pct"/>
            <w:vMerge/>
            <w:tcBorders>
              <w:top w:val="nil"/>
              <w:left w:val="single" w:sz="8" w:space="0" w:color="000000"/>
              <w:bottom w:val="single" w:sz="4"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 İçi</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667,084</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3,769</w:t>
            </w:r>
          </w:p>
        </w:tc>
        <w:tc>
          <w:tcPr>
            <w:tcW w:w="404" w:type="pct"/>
            <w:tcBorders>
              <w:top w:val="nil"/>
              <w:left w:val="nil"/>
              <w:bottom w:val="nil"/>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nil"/>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r w:rsidR="00592C9E" w:rsidRPr="00A36C48" w:rsidTr="00502512">
        <w:trPr>
          <w:trHeight w:val="315"/>
          <w:jc w:val="center"/>
        </w:trPr>
        <w:tc>
          <w:tcPr>
            <w:tcW w:w="1292" w:type="pct"/>
            <w:vMerge/>
            <w:tcBorders>
              <w:top w:val="nil"/>
              <w:left w:val="single" w:sz="8" w:space="0" w:color="000000"/>
              <w:bottom w:val="single" w:sz="4"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single" w:sz="4" w:space="0" w:color="000000"/>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Toplam</w:t>
            </w:r>
          </w:p>
        </w:tc>
        <w:tc>
          <w:tcPr>
            <w:tcW w:w="508" w:type="pct"/>
            <w:tcBorders>
              <w:top w:val="nil"/>
              <w:left w:val="nil"/>
              <w:bottom w:val="single" w:sz="4"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733,672</w:t>
            </w:r>
          </w:p>
        </w:tc>
        <w:tc>
          <w:tcPr>
            <w:tcW w:w="610" w:type="pct"/>
            <w:tcBorders>
              <w:top w:val="nil"/>
              <w:left w:val="nil"/>
              <w:bottom w:val="single" w:sz="4"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194</w:t>
            </w:r>
          </w:p>
        </w:tc>
        <w:tc>
          <w:tcPr>
            <w:tcW w:w="829" w:type="pct"/>
            <w:tcBorders>
              <w:top w:val="nil"/>
              <w:left w:val="nil"/>
              <w:bottom w:val="single" w:sz="4"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404" w:type="pct"/>
            <w:tcBorders>
              <w:top w:val="nil"/>
              <w:left w:val="nil"/>
              <w:bottom w:val="single" w:sz="4"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single" w:sz="4" w:space="0" w:color="000000"/>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r w:rsidR="00592C9E" w:rsidRPr="00A36C48" w:rsidTr="00502512">
        <w:trPr>
          <w:trHeight w:val="300"/>
          <w:jc w:val="center"/>
        </w:trPr>
        <w:tc>
          <w:tcPr>
            <w:tcW w:w="1292" w:type="pct"/>
            <w:vMerge w:val="restart"/>
            <w:tcBorders>
              <w:top w:val="nil"/>
              <w:left w:val="single" w:sz="8" w:space="0" w:color="000000"/>
              <w:bottom w:val="single" w:sz="4" w:space="0" w:color="000000"/>
              <w:right w:val="nil"/>
            </w:tcBorders>
            <w:shd w:val="clear" w:color="auto" w:fill="auto"/>
            <w:hideMark/>
          </w:tcPr>
          <w:p w:rsidR="00592C9E" w:rsidRPr="00A36C48" w:rsidRDefault="00592C9E" w:rsidP="00502512">
            <w:pPr>
              <w:spacing w:after="0" w:line="240" w:lineRule="auto"/>
              <w:jc w:val="center"/>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 xml:space="preserve">Yaşıtlara göre </w:t>
            </w:r>
            <w:r w:rsidRPr="00A36C48">
              <w:rPr>
                <w:rFonts w:ascii="Times New Roman" w:eastAsia="Times New Roman" w:hAnsi="Times New Roman" w:cs="Times New Roman"/>
                <w:color w:val="000000"/>
                <w:sz w:val="20"/>
                <w:szCs w:val="20"/>
              </w:rPr>
              <w:br/>
              <w:t>Sağlık Durumu</w:t>
            </w:r>
          </w:p>
        </w:tc>
        <w:tc>
          <w:tcPr>
            <w:tcW w:w="733" w:type="pct"/>
            <w:tcBorders>
              <w:top w:val="single" w:sz="8" w:space="0" w:color="000000"/>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Gruplar Arası</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4,070</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,239</w:t>
            </w:r>
          </w:p>
        </w:tc>
        <w:tc>
          <w:tcPr>
            <w:tcW w:w="404"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,860</w:t>
            </w:r>
          </w:p>
        </w:tc>
        <w:tc>
          <w:tcPr>
            <w:tcW w:w="624" w:type="pct"/>
            <w:tcBorders>
              <w:top w:val="nil"/>
              <w:left w:val="nil"/>
              <w:bottom w:val="nil"/>
              <w:right w:val="single" w:sz="8"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,622</w:t>
            </w:r>
          </w:p>
        </w:tc>
      </w:tr>
      <w:tr w:rsidR="00592C9E" w:rsidRPr="00A36C48" w:rsidTr="00502512">
        <w:trPr>
          <w:trHeight w:val="300"/>
          <w:jc w:val="center"/>
        </w:trPr>
        <w:tc>
          <w:tcPr>
            <w:tcW w:w="1292" w:type="pct"/>
            <w:vMerge/>
            <w:tcBorders>
              <w:top w:val="nil"/>
              <w:left w:val="single" w:sz="8" w:space="0" w:color="000000"/>
              <w:bottom w:val="single" w:sz="4"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 İçi</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49,263</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,278</w:t>
            </w:r>
          </w:p>
        </w:tc>
        <w:tc>
          <w:tcPr>
            <w:tcW w:w="404" w:type="pct"/>
            <w:tcBorders>
              <w:top w:val="nil"/>
              <w:left w:val="nil"/>
              <w:bottom w:val="nil"/>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nil"/>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r w:rsidR="00592C9E" w:rsidRPr="00A36C48" w:rsidTr="00502512">
        <w:trPr>
          <w:trHeight w:val="315"/>
          <w:jc w:val="center"/>
        </w:trPr>
        <w:tc>
          <w:tcPr>
            <w:tcW w:w="1292" w:type="pct"/>
            <w:vMerge/>
            <w:tcBorders>
              <w:top w:val="nil"/>
              <w:left w:val="single" w:sz="8" w:space="0" w:color="000000"/>
              <w:bottom w:val="single" w:sz="4"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single" w:sz="4" w:space="0" w:color="000000"/>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Toplam</w:t>
            </w:r>
          </w:p>
        </w:tc>
        <w:tc>
          <w:tcPr>
            <w:tcW w:w="508" w:type="pct"/>
            <w:tcBorders>
              <w:top w:val="nil"/>
              <w:left w:val="nil"/>
              <w:bottom w:val="single" w:sz="4"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53,333</w:t>
            </w:r>
          </w:p>
        </w:tc>
        <w:tc>
          <w:tcPr>
            <w:tcW w:w="610" w:type="pct"/>
            <w:tcBorders>
              <w:top w:val="nil"/>
              <w:left w:val="nil"/>
              <w:bottom w:val="single" w:sz="4"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194</w:t>
            </w:r>
          </w:p>
        </w:tc>
        <w:tc>
          <w:tcPr>
            <w:tcW w:w="829" w:type="pct"/>
            <w:tcBorders>
              <w:top w:val="nil"/>
              <w:left w:val="nil"/>
              <w:bottom w:val="single" w:sz="4"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404" w:type="pct"/>
            <w:tcBorders>
              <w:top w:val="nil"/>
              <w:left w:val="nil"/>
              <w:bottom w:val="single" w:sz="4"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single" w:sz="4" w:space="0" w:color="000000"/>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r w:rsidR="00592C9E" w:rsidRPr="00A36C48" w:rsidTr="00502512">
        <w:trPr>
          <w:trHeight w:val="300"/>
          <w:jc w:val="center"/>
        </w:trPr>
        <w:tc>
          <w:tcPr>
            <w:tcW w:w="1292" w:type="pct"/>
            <w:vMerge w:val="restart"/>
            <w:tcBorders>
              <w:top w:val="nil"/>
              <w:left w:val="single" w:sz="8" w:space="0" w:color="000000"/>
              <w:bottom w:val="single" w:sz="4" w:space="0" w:color="000000"/>
              <w:right w:val="nil"/>
            </w:tcBorders>
            <w:shd w:val="clear" w:color="auto" w:fill="auto"/>
            <w:hideMark/>
          </w:tcPr>
          <w:p w:rsidR="00592C9E" w:rsidRPr="00A36C48" w:rsidRDefault="00592C9E" w:rsidP="00502512">
            <w:pPr>
              <w:spacing w:after="0" w:line="240" w:lineRule="auto"/>
              <w:jc w:val="center"/>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Kiminle Yaşıyorsunuz</w:t>
            </w:r>
          </w:p>
        </w:tc>
        <w:tc>
          <w:tcPr>
            <w:tcW w:w="733" w:type="pct"/>
            <w:tcBorders>
              <w:top w:val="single" w:sz="8" w:space="0" w:color="000000"/>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Gruplar Arası</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9,742</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,573</w:t>
            </w:r>
          </w:p>
        </w:tc>
        <w:tc>
          <w:tcPr>
            <w:tcW w:w="404"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1,744</w:t>
            </w:r>
          </w:p>
        </w:tc>
        <w:tc>
          <w:tcPr>
            <w:tcW w:w="624" w:type="pct"/>
            <w:tcBorders>
              <w:top w:val="nil"/>
              <w:left w:val="nil"/>
              <w:bottom w:val="nil"/>
              <w:right w:val="single" w:sz="8"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,039</w:t>
            </w:r>
          </w:p>
        </w:tc>
      </w:tr>
      <w:tr w:rsidR="00592C9E" w:rsidRPr="00A36C48" w:rsidTr="00502512">
        <w:trPr>
          <w:trHeight w:val="300"/>
          <w:jc w:val="center"/>
        </w:trPr>
        <w:tc>
          <w:tcPr>
            <w:tcW w:w="1292" w:type="pct"/>
            <w:vMerge/>
            <w:tcBorders>
              <w:top w:val="nil"/>
              <w:left w:val="single" w:sz="8" w:space="0" w:color="000000"/>
              <w:bottom w:val="single" w:sz="4"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 İçi</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58,176</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,329</w:t>
            </w:r>
          </w:p>
        </w:tc>
        <w:tc>
          <w:tcPr>
            <w:tcW w:w="404" w:type="pct"/>
            <w:tcBorders>
              <w:top w:val="nil"/>
              <w:left w:val="nil"/>
              <w:bottom w:val="nil"/>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nil"/>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r w:rsidR="00592C9E" w:rsidRPr="00A36C48" w:rsidTr="00502512">
        <w:trPr>
          <w:trHeight w:val="315"/>
          <w:jc w:val="center"/>
        </w:trPr>
        <w:tc>
          <w:tcPr>
            <w:tcW w:w="1292" w:type="pct"/>
            <w:vMerge/>
            <w:tcBorders>
              <w:top w:val="nil"/>
              <w:left w:val="single" w:sz="8" w:space="0" w:color="000000"/>
              <w:bottom w:val="single" w:sz="4"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single" w:sz="4" w:space="0" w:color="000000"/>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Toplam</w:t>
            </w:r>
          </w:p>
        </w:tc>
        <w:tc>
          <w:tcPr>
            <w:tcW w:w="508" w:type="pct"/>
            <w:tcBorders>
              <w:top w:val="nil"/>
              <w:left w:val="nil"/>
              <w:bottom w:val="single" w:sz="4"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67,918</w:t>
            </w:r>
          </w:p>
        </w:tc>
        <w:tc>
          <w:tcPr>
            <w:tcW w:w="610" w:type="pct"/>
            <w:tcBorders>
              <w:top w:val="nil"/>
              <w:left w:val="nil"/>
              <w:bottom w:val="single" w:sz="4"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194</w:t>
            </w:r>
          </w:p>
        </w:tc>
        <w:tc>
          <w:tcPr>
            <w:tcW w:w="829" w:type="pct"/>
            <w:tcBorders>
              <w:top w:val="nil"/>
              <w:left w:val="nil"/>
              <w:bottom w:val="single" w:sz="4"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404" w:type="pct"/>
            <w:tcBorders>
              <w:top w:val="nil"/>
              <w:left w:val="nil"/>
              <w:bottom w:val="single" w:sz="4"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single" w:sz="4" w:space="0" w:color="000000"/>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r w:rsidR="00592C9E" w:rsidRPr="00A36C48" w:rsidTr="00502512">
        <w:trPr>
          <w:trHeight w:val="300"/>
          <w:jc w:val="center"/>
        </w:trPr>
        <w:tc>
          <w:tcPr>
            <w:tcW w:w="1292" w:type="pct"/>
            <w:vMerge w:val="restart"/>
            <w:tcBorders>
              <w:top w:val="nil"/>
              <w:left w:val="single" w:sz="8" w:space="0" w:color="000000"/>
              <w:bottom w:val="single" w:sz="4" w:space="0" w:color="000000"/>
              <w:right w:val="nil"/>
            </w:tcBorders>
            <w:shd w:val="clear" w:color="auto" w:fill="auto"/>
            <w:hideMark/>
          </w:tcPr>
          <w:p w:rsidR="00592C9E" w:rsidRPr="00A36C48" w:rsidRDefault="00592C9E" w:rsidP="00502512">
            <w:pPr>
              <w:spacing w:after="0" w:line="240" w:lineRule="auto"/>
              <w:jc w:val="center"/>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Sosyo-Ekonomik Düzey</w:t>
            </w:r>
          </w:p>
        </w:tc>
        <w:tc>
          <w:tcPr>
            <w:tcW w:w="733" w:type="pct"/>
            <w:tcBorders>
              <w:top w:val="single" w:sz="8" w:space="0" w:color="000000"/>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Gruplar Arası</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12,576</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,740</w:t>
            </w:r>
          </w:p>
        </w:tc>
        <w:tc>
          <w:tcPr>
            <w:tcW w:w="404"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1,618</w:t>
            </w:r>
          </w:p>
        </w:tc>
        <w:tc>
          <w:tcPr>
            <w:tcW w:w="624" w:type="pct"/>
            <w:tcBorders>
              <w:top w:val="nil"/>
              <w:left w:val="nil"/>
              <w:bottom w:val="nil"/>
              <w:right w:val="single" w:sz="8"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,064</w:t>
            </w:r>
          </w:p>
        </w:tc>
      </w:tr>
      <w:tr w:rsidR="00592C9E" w:rsidRPr="00A36C48" w:rsidTr="00502512">
        <w:trPr>
          <w:trHeight w:val="300"/>
          <w:jc w:val="center"/>
        </w:trPr>
        <w:tc>
          <w:tcPr>
            <w:tcW w:w="1292" w:type="pct"/>
            <w:vMerge/>
            <w:tcBorders>
              <w:top w:val="nil"/>
              <w:left w:val="single" w:sz="8" w:space="0" w:color="000000"/>
              <w:bottom w:val="single" w:sz="4"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 İçi</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80,942</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,457</w:t>
            </w:r>
          </w:p>
        </w:tc>
        <w:tc>
          <w:tcPr>
            <w:tcW w:w="404" w:type="pct"/>
            <w:tcBorders>
              <w:top w:val="nil"/>
              <w:left w:val="nil"/>
              <w:bottom w:val="nil"/>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nil"/>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r w:rsidR="00592C9E" w:rsidRPr="00A36C48" w:rsidTr="00502512">
        <w:trPr>
          <w:trHeight w:val="315"/>
          <w:jc w:val="center"/>
        </w:trPr>
        <w:tc>
          <w:tcPr>
            <w:tcW w:w="1292" w:type="pct"/>
            <w:vMerge/>
            <w:tcBorders>
              <w:top w:val="nil"/>
              <w:left w:val="single" w:sz="8" w:space="0" w:color="000000"/>
              <w:bottom w:val="single" w:sz="4"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single" w:sz="4" w:space="0" w:color="000000"/>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Toplam</w:t>
            </w:r>
          </w:p>
        </w:tc>
        <w:tc>
          <w:tcPr>
            <w:tcW w:w="508" w:type="pct"/>
            <w:tcBorders>
              <w:top w:val="nil"/>
              <w:left w:val="nil"/>
              <w:bottom w:val="single" w:sz="4"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93,518</w:t>
            </w:r>
          </w:p>
        </w:tc>
        <w:tc>
          <w:tcPr>
            <w:tcW w:w="610" w:type="pct"/>
            <w:tcBorders>
              <w:top w:val="nil"/>
              <w:left w:val="nil"/>
              <w:bottom w:val="single" w:sz="4"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194</w:t>
            </w:r>
          </w:p>
        </w:tc>
        <w:tc>
          <w:tcPr>
            <w:tcW w:w="829" w:type="pct"/>
            <w:tcBorders>
              <w:top w:val="nil"/>
              <w:left w:val="nil"/>
              <w:bottom w:val="single" w:sz="4"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404" w:type="pct"/>
            <w:tcBorders>
              <w:top w:val="nil"/>
              <w:left w:val="nil"/>
              <w:bottom w:val="single" w:sz="4"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single" w:sz="4" w:space="0" w:color="000000"/>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r w:rsidR="00592C9E" w:rsidRPr="00A36C48" w:rsidTr="00502512">
        <w:trPr>
          <w:trHeight w:val="315"/>
          <w:jc w:val="center"/>
        </w:trPr>
        <w:tc>
          <w:tcPr>
            <w:tcW w:w="1292" w:type="pct"/>
            <w:vMerge w:val="restart"/>
            <w:tcBorders>
              <w:top w:val="nil"/>
              <w:left w:val="single" w:sz="8" w:space="0" w:color="000000"/>
              <w:bottom w:val="single" w:sz="8" w:space="0" w:color="000000"/>
              <w:right w:val="nil"/>
            </w:tcBorders>
            <w:shd w:val="clear" w:color="auto" w:fill="auto"/>
            <w:hideMark/>
          </w:tcPr>
          <w:p w:rsidR="00592C9E" w:rsidRPr="00A36C48" w:rsidRDefault="00592C9E" w:rsidP="00502512">
            <w:pPr>
              <w:spacing w:after="0" w:line="240" w:lineRule="auto"/>
              <w:jc w:val="center"/>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Eğitim Durumu</w:t>
            </w:r>
          </w:p>
        </w:tc>
        <w:tc>
          <w:tcPr>
            <w:tcW w:w="733" w:type="pct"/>
            <w:tcBorders>
              <w:top w:val="single" w:sz="8" w:space="0" w:color="000000"/>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Gruplar Arası</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36,148</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2,126</w:t>
            </w:r>
          </w:p>
        </w:tc>
        <w:tc>
          <w:tcPr>
            <w:tcW w:w="404"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,950</w:t>
            </w:r>
          </w:p>
        </w:tc>
        <w:tc>
          <w:tcPr>
            <w:tcW w:w="624" w:type="pct"/>
            <w:tcBorders>
              <w:top w:val="nil"/>
              <w:left w:val="nil"/>
              <w:bottom w:val="nil"/>
              <w:right w:val="single" w:sz="8"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,517</w:t>
            </w:r>
          </w:p>
        </w:tc>
      </w:tr>
      <w:tr w:rsidR="00592C9E" w:rsidRPr="00A36C48" w:rsidTr="00502512">
        <w:trPr>
          <w:trHeight w:val="300"/>
          <w:jc w:val="center"/>
        </w:trPr>
        <w:tc>
          <w:tcPr>
            <w:tcW w:w="1292" w:type="pct"/>
            <w:vMerge/>
            <w:tcBorders>
              <w:top w:val="nil"/>
              <w:left w:val="single" w:sz="8" w:space="0" w:color="000000"/>
              <w:bottom w:val="single" w:sz="8"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nil"/>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Grup İçi</w:t>
            </w:r>
          </w:p>
        </w:tc>
        <w:tc>
          <w:tcPr>
            <w:tcW w:w="508"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396,232</w:t>
            </w:r>
          </w:p>
        </w:tc>
        <w:tc>
          <w:tcPr>
            <w:tcW w:w="610"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177</w:t>
            </w:r>
          </w:p>
        </w:tc>
        <w:tc>
          <w:tcPr>
            <w:tcW w:w="829" w:type="pct"/>
            <w:tcBorders>
              <w:top w:val="nil"/>
              <w:left w:val="nil"/>
              <w:bottom w:val="nil"/>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2,239</w:t>
            </w:r>
          </w:p>
        </w:tc>
        <w:tc>
          <w:tcPr>
            <w:tcW w:w="404" w:type="pct"/>
            <w:tcBorders>
              <w:top w:val="nil"/>
              <w:left w:val="nil"/>
              <w:bottom w:val="nil"/>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nil"/>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r w:rsidR="00592C9E" w:rsidRPr="00A36C48" w:rsidTr="00502512">
        <w:trPr>
          <w:trHeight w:val="315"/>
          <w:jc w:val="center"/>
        </w:trPr>
        <w:tc>
          <w:tcPr>
            <w:tcW w:w="1292" w:type="pct"/>
            <w:vMerge/>
            <w:tcBorders>
              <w:top w:val="nil"/>
              <w:left w:val="single" w:sz="8" w:space="0" w:color="000000"/>
              <w:bottom w:val="single" w:sz="8" w:space="0" w:color="000000"/>
              <w:right w:val="nil"/>
            </w:tcBorders>
            <w:vAlign w:val="center"/>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p>
        </w:tc>
        <w:tc>
          <w:tcPr>
            <w:tcW w:w="733" w:type="pct"/>
            <w:tcBorders>
              <w:top w:val="nil"/>
              <w:left w:val="nil"/>
              <w:bottom w:val="single" w:sz="4" w:space="0" w:color="000000"/>
              <w:right w:val="single" w:sz="8" w:space="0" w:color="000000"/>
            </w:tcBorders>
            <w:shd w:val="clear" w:color="auto" w:fill="auto"/>
            <w:hideMark/>
          </w:tcPr>
          <w:p w:rsidR="00592C9E" w:rsidRPr="00A36C48" w:rsidRDefault="00592C9E" w:rsidP="00502512">
            <w:pPr>
              <w:spacing w:after="0" w:line="240" w:lineRule="auto"/>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Toplam</w:t>
            </w:r>
          </w:p>
        </w:tc>
        <w:tc>
          <w:tcPr>
            <w:tcW w:w="508" w:type="pct"/>
            <w:tcBorders>
              <w:top w:val="nil"/>
              <w:left w:val="nil"/>
              <w:bottom w:val="single" w:sz="8"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432,379</w:t>
            </w:r>
          </w:p>
        </w:tc>
        <w:tc>
          <w:tcPr>
            <w:tcW w:w="610" w:type="pct"/>
            <w:tcBorders>
              <w:top w:val="nil"/>
              <w:left w:val="nil"/>
              <w:bottom w:val="single" w:sz="8" w:space="0" w:color="000000"/>
              <w:right w:val="single" w:sz="4" w:space="0" w:color="000000"/>
            </w:tcBorders>
            <w:shd w:val="clear" w:color="auto" w:fill="auto"/>
            <w:noWrap/>
            <w:hideMark/>
          </w:tcPr>
          <w:p w:rsidR="00592C9E" w:rsidRPr="00A36C48" w:rsidRDefault="00592C9E" w:rsidP="00502512">
            <w:pPr>
              <w:spacing w:after="0" w:line="240" w:lineRule="auto"/>
              <w:jc w:val="right"/>
              <w:rPr>
                <w:rFonts w:ascii="Times New Roman" w:eastAsia="Times New Roman" w:hAnsi="Times New Roman" w:cs="Times New Roman"/>
                <w:color w:val="000000"/>
                <w:sz w:val="20"/>
                <w:szCs w:val="20"/>
              </w:rPr>
            </w:pPr>
            <w:r w:rsidRPr="00A36C48">
              <w:rPr>
                <w:rFonts w:ascii="Times New Roman" w:eastAsia="Times New Roman" w:hAnsi="Times New Roman" w:cs="Times New Roman"/>
                <w:color w:val="000000"/>
                <w:sz w:val="20"/>
                <w:szCs w:val="20"/>
              </w:rPr>
              <w:t>194</w:t>
            </w:r>
          </w:p>
        </w:tc>
        <w:tc>
          <w:tcPr>
            <w:tcW w:w="829" w:type="pct"/>
            <w:tcBorders>
              <w:top w:val="nil"/>
              <w:left w:val="nil"/>
              <w:bottom w:val="single" w:sz="8"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404" w:type="pct"/>
            <w:tcBorders>
              <w:top w:val="nil"/>
              <w:left w:val="nil"/>
              <w:bottom w:val="single" w:sz="8" w:space="0" w:color="000000"/>
              <w:right w:val="single" w:sz="4"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c>
          <w:tcPr>
            <w:tcW w:w="624" w:type="pct"/>
            <w:tcBorders>
              <w:top w:val="nil"/>
              <w:left w:val="nil"/>
              <w:bottom w:val="single" w:sz="8" w:space="0" w:color="000000"/>
              <w:right w:val="single" w:sz="8" w:space="0" w:color="000000"/>
            </w:tcBorders>
            <w:shd w:val="clear" w:color="auto" w:fill="auto"/>
            <w:noWrap/>
            <w:vAlign w:val="center"/>
            <w:hideMark/>
          </w:tcPr>
          <w:p w:rsidR="00592C9E" w:rsidRPr="00A36C48" w:rsidRDefault="00592C9E" w:rsidP="00502512">
            <w:pPr>
              <w:spacing w:after="0" w:line="240" w:lineRule="auto"/>
              <w:jc w:val="center"/>
              <w:rPr>
                <w:rFonts w:ascii="Times New Roman" w:eastAsia="Times New Roman" w:hAnsi="Times New Roman" w:cs="Times New Roman"/>
                <w:sz w:val="20"/>
                <w:szCs w:val="20"/>
              </w:rPr>
            </w:pPr>
            <w:r w:rsidRPr="00A36C48">
              <w:rPr>
                <w:rFonts w:ascii="Times New Roman" w:eastAsia="Times New Roman" w:hAnsi="Times New Roman" w:cs="Times New Roman"/>
                <w:sz w:val="20"/>
                <w:szCs w:val="20"/>
              </w:rPr>
              <w:t> </w:t>
            </w:r>
          </w:p>
        </w:tc>
      </w:tr>
    </w:tbl>
    <w:p w:rsidR="00A31673" w:rsidRDefault="00592C9E" w:rsidP="00A31673">
      <w:pPr>
        <w:tabs>
          <w:tab w:val="left" w:pos="3055"/>
        </w:tabs>
        <w:spacing w:before="120" w:after="240" w:line="360" w:lineRule="auto"/>
        <w:jc w:val="both"/>
        <w:rPr>
          <w:rFonts w:ascii="Times New Roman" w:eastAsia="Times New Roman" w:hAnsi="Times New Roman" w:cs="Times New Roman"/>
          <w:sz w:val="24"/>
          <w:szCs w:val="24"/>
        </w:rPr>
      </w:pPr>
      <w:r w:rsidRPr="00272A9F">
        <w:rPr>
          <w:rFonts w:ascii="Times New Roman" w:eastAsia="Times New Roman" w:hAnsi="Times New Roman" w:cs="Times New Roman"/>
          <w:sz w:val="24"/>
          <w:szCs w:val="24"/>
        </w:rPr>
        <w:t>Tablo</w:t>
      </w:r>
      <w:r>
        <w:rPr>
          <w:rFonts w:ascii="Times New Roman" w:eastAsia="Times New Roman" w:hAnsi="Times New Roman" w:cs="Times New Roman"/>
          <w:sz w:val="24"/>
          <w:szCs w:val="24"/>
        </w:rPr>
        <w:t>-8</w:t>
      </w:r>
      <w:r w:rsidRPr="00272A9F">
        <w:rPr>
          <w:rFonts w:ascii="Times New Roman" w:eastAsia="Times New Roman" w:hAnsi="Times New Roman" w:cs="Times New Roman"/>
          <w:sz w:val="24"/>
          <w:szCs w:val="24"/>
        </w:rPr>
        <w:t>’e göre demografik değişkenlerden yaş (p=0,093), medeni durum (p=0,808), iş durumu (p=0,418), yaşıtlara göre sağlık durumu (p=0,622), sosyo-ekonomik düzey (p=0,064), eğitim durumu (p=0,517) ile dinî tutum ölçeği arasında p&gt;0,05 olduğundan istatistiksel olarak anlamlı farklılıklar bulunamamıştır.</w:t>
      </w:r>
      <w:r w:rsidR="00D029A5">
        <w:rPr>
          <w:rFonts w:ascii="Times New Roman" w:eastAsia="Times New Roman" w:hAnsi="Times New Roman" w:cs="Times New Roman"/>
          <w:sz w:val="24"/>
          <w:szCs w:val="24"/>
        </w:rPr>
        <w:t xml:space="preserve"> </w:t>
      </w:r>
      <w:r w:rsidRPr="00272A9F">
        <w:rPr>
          <w:rFonts w:ascii="Times New Roman" w:eastAsia="Times New Roman" w:hAnsi="Times New Roman" w:cs="Times New Roman"/>
          <w:sz w:val="24"/>
          <w:szCs w:val="24"/>
        </w:rPr>
        <w:t xml:space="preserve">Demografik değişkenlerden bireylerin hayatlarını paylaştıkları kişilerle (p=0,039) dinî tutum ölçeği arasında p&lt;0,05 olduğundan istatistiksel olarak anlamlı bir farklılık oluşmuştur. </w:t>
      </w:r>
    </w:p>
    <w:p w:rsidR="00592C9E" w:rsidRPr="00D029A5" w:rsidRDefault="00A31673" w:rsidP="00A31673">
      <w:pPr>
        <w:tabs>
          <w:tab w:val="left" w:pos="3055"/>
        </w:tabs>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029A5">
        <w:rPr>
          <w:rFonts w:ascii="Times New Roman" w:hAnsi="Times New Roman" w:cs="Times New Roman"/>
          <w:sz w:val="24"/>
          <w:szCs w:val="24"/>
        </w:rPr>
        <w:t xml:space="preserve">   </w:t>
      </w:r>
      <w:r w:rsidR="00592C9E" w:rsidRPr="00D029A5">
        <w:rPr>
          <w:rFonts w:ascii="Times New Roman" w:hAnsi="Times New Roman" w:cs="Times New Roman"/>
          <w:b/>
          <w:sz w:val="24"/>
          <w:szCs w:val="24"/>
        </w:rPr>
        <w:t>Tablo-9.</w:t>
      </w:r>
      <w:r w:rsidR="00592C9E" w:rsidRPr="00D029A5">
        <w:rPr>
          <w:rFonts w:ascii="Times New Roman" w:hAnsi="Times New Roman" w:cs="Times New Roman"/>
          <w:sz w:val="24"/>
          <w:szCs w:val="24"/>
        </w:rPr>
        <w:t>Yaşlara göre Dinî Tutum Ölçeğinden alınan ortalama puanlar</w:t>
      </w:r>
    </w:p>
    <w:tbl>
      <w:tblPr>
        <w:tblW w:w="4905" w:type="dxa"/>
        <w:jc w:val="center"/>
        <w:tblCellMar>
          <w:left w:w="70" w:type="dxa"/>
          <w:right w:w="70" w:type="dxa"/>
        </w:tblCellMar>
        <w:tblLook w:val="04A0" w:firstRow="1" w:lastRow="0" w:firstColumn="1" w:lastColumn="0" w:noHBand="0" w:noVBand="1"/>
      </w:tblPr>
      <w:tblGrid>
        <w:gridCol w:w="996"/>
        <w:gridCol w:w="1155"/>
        <w:gridCol w:w="648"/>
        <w:gridCol w:w="2106"/>
      </w:tblGrid>
      <w:tr w:rsidR="00592C9E" w:rsidRPr="00272A9F" w:rsidTr="00502512">
        <w:trPr>
          <w:trHeight w:val="523"/>
          <w:jc w:val="center"/>
        </w:trPr>
        <w:tc>
          <w:tcPr>
            <w:tcW w:w="996"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Yaş</w:t>
            </w:r>
          </w:p>
        </w:tc>
        <w:tc>
          <w:tcPr>
            <w:tcW w:w="1155" w:type="dxa"/>
            <w:tcBorders>
              <w:top w:val="single" w:sz="8" w:space="0" w:color="000000"/>
              <w:left w:val="nil"/>
              <w:bottom w:val="single" w:sz="8" w:space="0" w:color="000000"/>
              <w:right w:val="single" w:sz="4" w:space="0" w:color="000000"/>
            </w:tcBorders>
            <w:shd w:val="clear" w:color="auto" w:fill="auto"/>
            <w:vAlign w:val="bottom"/>
            <w:hideMark/>
          </w:tcPr>
          <w:p w:rsidR="00592C9E" w:rsidRPr="00D029A5" w:rsidRDefault="00592C9E" w:rsidP="0050251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Ortalama</w:t>
            </w:r>
          </w:p>
        </w:tc>
        <w:tc>
          <w:tcPr>
            <w:tcW w:w="648" w:type="dxa"/>
            <w:tcBorders>
              <w:top w:val="single" w:sz="8" w:space="0" w:color="000000"/>
              <w:left w:val="nil"/>
              <w:bottom w:val="single" w:sz="8" w:space="0" w:color="000000"/>
              <w:right w:val="single" w:sz="4" w:space="0" w:color="000000"/>
            </w:tcBorders>
            <w:shd w:val="clear" w:color="auto" w:fill="auto"/>
            <w:vAlign w:val="bottom"/>
            <w:hideMark/>
          </w:tcPr>
          <w:p w:rsidR="00592C9E" w:rsidRPr="00D029A5" w:rsidRDefault="00592C9E" w:rsidP="0050251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Sayı</w:t>
            </w:r>
          </w:p>
        </w:tc>
        <w:tc>
          <w:tcPr>
            <w:tcW w:w="2106" w:type="dxa"/>
            <w:tcBorders>
              <w:top w:val="single" w:sz="8" w:space="0" w:color="000000"/>
              <w:left w:val="nil"/>
              <w:bottom w:val="single" w:sz="8" w:space="0" w:color="000000"/>
              <w:right w:val="single" w:sz="8" w:space="0" w:color="000000"/>
            </w:tcBorders>
            <w:shd w:val="clear" w:color="auto" w:fill="auto"/>
            <w:vAlign w:val="bottom"/>
            <w:hideMark/>
          </w:tcPr>
          <w:p w:rsidR="00592C9E" w:rsidRPr="00D029A5" w:rsidRDefault="00592C9E" w:rsidP="00502512">
            <w:pPr>
              <w:spacing w:after="0" w:line="360" w:lineRule="auto"/>
              <w:jc w:val="center"/>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Standart Sapma</w:t>
            </w:r>
          </w:p>
        </w:tc>
      </w:tr>
      <w:tr w:rsidR="00592C9E" w:rsidRPr="00272A9F" w:rsidTr="00502512">
        <w:trPr>
          <w:trHeight w:val="290"/>
          <w:jc w:val="center"/>
        </w:trPr>
        <w:tc>
          <w:tcPr>
            <w:tcW w:w="996" w:type="dxa"/>
            <w:tcBorders>
              <w:top w:val="nil"/>
              <w:left w:val="single" w:sz="8" w:space="0" w:color="000000"/>
              <w:bottom w:val="nil"/>
              <w:right w:val="single" w:sz="8" w:space="0" w:color="000000"/>
            </w:tcBorders>
            <w:shd w:val="clear" w:color="auto" w:fill="auto"/>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40-45</w:t>
            </w:r>
          </w:p>
        </w:tc>
        <w:tc>
          <w:tcPr>
            <w:tcW w:w="1155"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3,5804</w:t>
            </w:r>
          </w:p>
        </w:tc>
        <w:tc>
          <w:tcPr>
            <w:tcW w:w="648"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84</w:t>
            </w:r>
          </w:p>
        </w:tc>
        <w:tc>
          <w:tcPr>
            <w:tcW w:w="2106" w:type="dxa"/>
            <w:tcBorders>
              <w:top w:val="nil"/>
              <w:left w:val="nil"/>
              <w:bottom w:val="nil"/>
              <w:right w:val="single" w:sz="8"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,41916</w:t>
            </w:r>
          </w:p>
        </w:tc>
      </w:tr>
      <w:tr w:rsidR="00592C9E" w:rsidRPr="00272A9F" w:rsidTr="00502512">
        <w:trPr>
          <w:trHeight w:val="290"/>
          <w:jc w:val="center"/>
        </w:trPr>
        <w:tc>
          <w:tcPr>
            <w:tcW w:w="996" w:type="dxa"/>
            <w:tcBorders>
              <w:top w:val="nil"/>
              <w:left w:val="single" w:sz="8" w:space="0" w:color="000000"/>
              <w:bottom w:val="nil"/>
              <w:right w:val="single" w:sz="8" w:space="0" w:color="000000"/>
            </w:tcBorders>
            <w:shd w:val="clear" w:color="auto" w:fill="auto"/>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46-50</w:t>
            </w:r>
          </w:p>
        </w:tc>
        <w:tc>
          <w:tcPr>
            <w:tcW w:w="1155"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3,7355</w:t>
            </w:r>
          </w:p>
        </w:tc>
        <w:tc>
          <w:tcPr>
            <w:tcW w:w="648"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43</w:t>
            </w:r>
          </w:p>
        </w:tc>
        <w:tc>
          <w:tcPr>
            <w:tcW w:w="2106" w:type="dxa"/>
            <w:tcBorders>
              <w:top w:val="nil"/>
              <w:left w:val="nil"/>
              <w:bottom w:val="nil"/>
              <w:right w:val="single" w:sz="8"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,37817</w:t>
            </w:r>
          </w:p>
        </w:tc>
      </w:tr>
      <w:tr w:rsidR="00592C9E" w:rsidRPr="00272A9F" w:rsidTr="00502512">
        <w:trPr>
          <w:trHeight w:val="290"/>
          <w:jc w:val="center"/>
        </w:trPr>
        <w:tc>
          <w:tcPr>
            <w:tcW w:w="996" w:type="dxa"/>
            <w:tcBorders>
              <w:top w:val="nil"/>
              <w:left w:val="single" w:sz="8" w:space="0" w:color="000000"/>
              <w:bottom w:val="nil"/>
              <w:right w:val="single" w:sz="8" w:space="0" w:color="000000"/>
            </w:tcBorders>
            <w:shd w:val="clear" w:color="auto" w:fill="auto"/>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51-55</w:t>
            </w:r>
          </w:p>
        </w:tc>
        <w:tc>
          <w:tcPr>
            <w:tcW w:w="1155"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3,6280</w:t>
            </w:r>
          </w:p>
        </w:tc>
        <w:tc>
          <w:tcPr>
            <w:tcW w:w="648"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42</w:t>
            </w:r>
          </w:p>
        </w:tc>
        <w:tc>
          <w:tcPr>
            <w:tcW w:w="2106" w:type="dxa"/>
            <w:tcBorders>
              <w:top w:val="nil"/>
              <w:left w:val="nil"/>
              <w:bottom w:val="nil"/>
              <w:right w:val="single" w:sz="8"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,43080</w:t>
            </w:r>
          </w:p>
        </w:tc>
      </w:tr>
      <w:tr w:rsidR="00592C9E" w:rsidRPr="00272A9F" w:rsidTr="00502512">
        <w:trPr>
          <w:trHeight w:val="290"/>
          <w:jc w:val="center"/>
        </w:trPr>
        <w:tc>
          <w:tcPr>
            <w:tcW w:w="996" w:type="dxa"/>
            <w:tcBorders>
              <w:top w:val="nil"/>
              <w:left w:val="single" w:sz="8" w:space="0" w:color="000000"/>
              <w:bottom w:val="nil"/>
              <w:right w:val="single" w:sz="8" w:space="0" w:color="000000"/>
            </w:tcBorders>
            <w:shd w:val="clear" w:color="auto" w:fill="auto"/>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56-60</w:t>
            </w:r>
          </w:p>
        </w:tc>
        <w:tc>
          <w:tcPr>
            <w:tcW w:w="1155"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3,4087</w:t>
            </w:r>
          </w:p>
        </w:tc>
        <w:tc>
          <w:tcPr>
            <w:tcW w:w="648" w:type="dxa"/>
            <w:tcBorders>
              <w:top w:val="nil"/>
              <w:left w:val="nil"/>
              <w:bottom w:val="nil"/>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26</w:t>
            </w:r>
          </w:p>
        </w:tc>
        <w:tc>
          <w:tcPr>
            <w:tcW w:w="2106" w:type="dxa"/>
            <w:tcBorders>
              <w:top w:val="nil"/>
              <w:left w:val="nil"/>
              <w:bottom w:val="nil"/>
              <w:right w:val="single" w:sz="8"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,60266</w:t>
            </w:r>
          </w:p>
        </w:tc>
      </w:tr>
      <w:tr w:rsidR="00592C9E" w:rsidRPr="00272A9F" w:rsidTr="00502512">
        <w:trPr>
          <w:trHeight w:val="305"/>
          <w:jc w:val="center"/>
        </w:trPr>
        <w:tc>
          <w:tcPr>
            <w:tcW w:w="996" w:type="dxa"/>
            <w:tcBorders>
              <w:top w:val="nil"/>
              <w:left w:val="single" w:sz="8" w:space="0" w:color="000000"/>
              <w:bottom w:val="single" w:sz="8" w:space="0" w:color="000000"/>
              <w:right w:val="single" w:sz="8" w:space="0" w:color="000000"/>
            </w:tcBorders>
            <w:shd w:val="clear" w:color="auto" w:fill="auto"/>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Toplam</w:t>
            </w:r>
          </w:p>
        </w:tc>
        <w:tc>
          <w:tcPr>
            <w:tcW w:w="1155" w:type="dxa"/>
            <w:tcBorders>
              <w:top w:val="nil"/>
              <w:left w:val="nil"/>
              <w:bottom w:val="single" w:sz="8" w:space="0" w:color="000000"/>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3,6019</w:t>
            </w:r>
          </w:p>
        </w:tc>
        <w:tc>
          <w:tcPr>
            <w:tcW w:w="648" w:type="dxa"/>
            <w:tcBorders>
              <w:top w:val="nil"/>
              <w:left w:val="nil"/>
              <w:bottom w:val="single" w:sz="8" w:space="0" w:color="000000"/>
              <w:right w:val="single" w:sz="4"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195</w:t>
            </w:r>
          </w:p>
        </w:tc>
        <w:tc>
          <w:tcPr>
            <w:tcW w:w="2106" w:type="dxa"/>
            <w:tcBorders>
              <w:top w:val="nil"/>
              <w:left w:val="nil"/>
              <w:bottom w:val="single" w:sz="8" w:space="0" w:color="000000"/>
              <w:right w:val="single" w:sz="8" w:space="0" w:color="000000"/>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,44885</w:t>
            </w:r>
          </w:p>
        </w:tc>
      </w:tr>
    </w:tbl>
    <w:p w:rsidR="00013803" w:rsidRDefault="00013803" w:rsidP="00592C9E">
      <w:pPr>
        <w:spacing w:after="0" w:line="360" w:lineRule="auto"/>
        <w:jc w:val="both"/>
        <w:rPr>
          <w:rFonts w:ascii="Times New Roman" w:hAnsi="Times New Roman" w:cs="Times New Roman"/>
          <w:sz w:val="24"/>
          <w:szCs w:val="24"/>
        </w:rPr>
      </w:pPr>
    </w:p>
    <w:p w:rsidR="00371DB5" w:rsidRDefault="00592C9E" w:rsidP="00F1623A">
      <w:pPr>
        <w:spacing w:after="0" w:line="360" w:lineRule="auto"/>
        <w:jc w:val="both"/>
        <w:rPr>
          <w:rFonts w:ascii="Times New Roman" w:hAnsi="Times New Roman" w:cs="Times New Roman"/>
          <w:b/>
          <w:sz w:val="24"/>
          <w:szCs w:val="24"/>
        </w:rPr>
      </w:pPr>
      <w:r w:rsidRPr="00272A9F">
        <w:rPr>
          <w:rFonts w:ascii="Times New Roman" w:hAnsi="Times New Roman" w:cs="Times New Roman"/>
          <w:sz w:val="24"/>
          <w:szCs w:val="24"/>
        </w:rPr>
        <w:t>Yaşlara göre dinî tutum ölçeğinden alınan ortalama puanlara bakıldığında Tablo-</w:t>
      </w:r>
      <w:r w:rsidR="00013803">
        <w:rPr>
          <w:rFonts w:ascii="Times New Roman" w:hAnsi="Times New Roman" w:cs="Times New Roman"/>
          <w:sz w:val="24"/>
          <w:szCs w:val="24"/>
        </w:rPr>
        <w:t>9</w:t>
      </w:r>
      <w:r w:rsidRPr="00272A9F">
        <w:rPr>
          <w:rFonts w:ascii="Times New Roman" w:hAnsi="Times New Roman" w:cs="Times New Roman"/>
          <w:sz w:val="24"/>
          <w:szCs w:val="24"/>
        </w:rPr>
        <w:t xml:space="preserve">’da görüldüğü gibi 40-45 yaş aralığındaki katılımcıların puan ortalaması (3,58), 46-50 yaş aralığındaki katılımcıların puan ortalaması (3,73), 51-55 yaş aralığındaki katılımcıların puan ortalaması (3,62), 56-60 yaş aralığındaki katılımcıların puan ortalaması da (3,40) olarak gerçekleşmiştir. </w:t>
      </w:r>
    </w:p>
    <w:p w:rsidR="00592C9E" w:rsidRPr="00D029A5" w:rsidRDefault="00592C9E" w:rsidP="00592C9E">
      <w:pPr>
        <w:tabs>
          <w:tab w:val="left" w:pos="3055"/>
        </w:tabs>
        <w:spacing w:after="0" w:line="360" w:lineRule="auto"/>
        <w:jc w:val="center"/>
        <w:rPr>
          <w:rFonts w:ascii="Times New Roman" w:hAnsi="Times New Roman" w:cs="Times New Roman"/>
          <w:sz w:val="24"/>
          <w:szCs w:val="24"/>
        </w:rPr>
      </w:pPr>
      <w:r w:rsidRPr="00D029A5">
        <w:rPr>
          <w:rFonts w:ascii="Times New Roman" w:hAnsi="Times New Roman" w:cs="Times New Roman"/>
          <w:b/>
          <w:sz w:val="24"/>
          <w:szCs w:val="24"/>
        </w:rPr>
        <w:t>Tablo-10.</w:t>
      </w:r>
      <w:r w:rsidRPr="00D029A5">
        <w:rPr>
          <w:rFonts w:ascii="Times New Roman" w:hAnsi="Times New Roman" w:cs="Times New Roman"/>
          <w:sz w:val="24"/>
          <w:szCs w:val="24"/>
        </w:rPr>
        <w:t>Yaşam Görüşü ve Dinî Tutum Ölçeğine ait Korelâsyon Analizi</w:t>
      </w:r>
    </w:p>
    <w:tbl>
      <w:tblPr>
        <w:tblW w:w="5000" w:type="pct"/>
        <w:jc w:val="center"/>
        <w:tblCellMar>
          <w:left w:w="70" w:type="dxa"/>
          <w:right w:w="70" w:type="dxa"/>
        </w:tblCellMar>
        <w:tblLook w:val="04A0" w:firstRow="1" w:lastRow="0" w:firstColumn="1" w:lastColumn="0" w:noHBand="0" w:noVBand="1"/>
      </w:tblPr>
      <w:tblGrid>
        <w:gridCol w:w="2557"/>
        <w:gridCol w:w="3886"/>
        <w:gridCol w:w="2619"/>
      </w:tblGrid>
      <w:tr w:rsidR="00592C9E" w:rsidRPr="00272A9F" w:rsidTr="00502512">
        <w:trPr>
          <w:trHeight w:val="455"/>
          <w:jc w:val="center"/>
        </w:trPr>
        <w:tc>
          <w:tcPr>
            <w:tcW w:w="35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C9E" w:rsidRPr="00272A9F" w:rsidRDefault="00592C9E" w:rsidP="00502512">
            <w:pPr>
              <w:spacing w:after="0" w:line="360" w:lineRule="auto"/>
              <w:jc w:val="center"/>
              <w:rPr>
                <w:rFonts w:ascii="Times New Roman" w:eastAsia="Times New Roman" w:hAnsi="Times New Roman" w:cs="Times New Roman"/>
                <w:b/>
                <w:bCs/>
                <w:color w:val="000000"/>
                <w:sz w:val="24"/>
                <w:szCs w:val="20"/>
              </w:rPr>
            </w:pPr>
          </w:p>
        </w:tc>
        <w:tc>
          <w:tcPr>
            <w:tcW w:w="1445" w:type="pct"/>
            <w:tcBorders>
              <w:top w:val="single" w:sz="4" w:space="0" w:color="auto"/>
              <w:left w:val="nil"/>
              <w:bottom w:val="single" w:sz="4" w:space="0" w:color="auto"/>
              <w:right w:val="single" w:sz="4" w:space="0" w:color="auto"/>
            </w:tcBorders>
            <w:shd w:val="clear" w:color="auto" w:fill="auto"/>
            <w:vAlign w:val="center"/>
            <w:hideMark/>
          </w:tcPr>
          <w:p w:rsidR="00592C9E" w:rsidRPr="00272A9F" w:rsidRDefault="00592C9E" w:rsidP="00502512">
            <w:pPr>
              <w:spacing w:after="0" w:line="360" w:lineRule="auto"/>
              <w:jc w:val="center"/>
              <w:rPr>
                <w:rFonts w:ascii="Times New Roman" w:eastAsia="Times New Roman" w:hAnsi="Times New Roman" w:cs="Times New Roman"/>
                <w:color w:val="000000"/>
                <w:sz w:val="24"/>
                <w:szCs w:val="20"/>
              </w:rPr>
            </w:pPr>
            <w:r w:rsidRPr="00272A9F">
              <w:rPr>
                <w:rFonts w:ascii="Times New Roman" w:eastAsia="Times New Roman" w:hAnsi="Times New Roman" w:cs="Times New Roman"/>
                <w:color w:val="000000"/>
                <w:sz w:val="24"/>
                <w:szCs w:val="20"/>
              </w:rPr>
              <w:t>Dinî Tutum Ölçeği</w:t>
            </w:r>
          </w:p>
        </w:tc>
      </w:tr>
      <w:tr w:rsidR="00592C9E" w:rsidRPr="00272A9F" w:rsidTr="00502512">
        <w:trPr>
          <w:trHeight w:val="306"/>
          <w:jc w:val="center"/>
        </w:trPr>
        <w:tc>
          <w:tcPr>
            <w:tcW w:w="1411" w:type="pct"/>
            <w:vMerge w:val="restart"/>
            <w:tcBorders>
              <w:top w:val="nil"/>
              <w:left w:val="single" w:sz="4" w:space="0" w:color="auto"/>
              <w:bottom w:val="single" w:sz="4" w:space="0" w:color="auto"/>
              <w:right w:val="single" w:sz="4" w:space="0" w:color="auto"/>
            </w:tcBorders>
            <w:shd w:val="clear" w:color="auto" w:fill="auto"/>
            <w:vAlign w:val="center"/>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Yaşam Görüşü Ölçeği</w:t>
            </w:r>
          </w:p>
        </w:tc>
        <w:tc>
          <w:tcPr>
            <w:tcW w:w="2144" w:type="pct"/>
            <w:tcBorders>
              <w:top w:val="nil"/>
              <w:left w:val="nil"/>
              <w:bottom w:val="single" w:sz="4" w:space="0" w:color="auto"/>
              <w:right w:val="single" w:sz="4" w:space="0" w:color="auto"/>
            </w:tcBorders>
            <w:shd w:val="clear" w:color="auto" w:fill="auto"/>
            <w:hideMark/>
          </w:tcPr>
          <w:p w:rsidR="00592C9E" w:rsidRPr="00D029A5" w:rsidRDefault="00592C9E" w:rsidP="00502512">
            <w:pPr>
              <w:spacing w:after="0" w:line="360" w:lineRule="auto"/>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Pearson Correlation</w:t>
            </w:r>
          </w:p>
        </w:tc>
        <w:tc>
          <w:tcPr>
            <w:tcW w:w="1445" w:type="pct"/>
            <w:tcBorders>
              <w:top w:val="nil"/>
              <w:left w:val="nil"/>
              <w:bottom w:val="single" w:sz="4" w:space="0" w:color="auto"/>
              <w:right w:val="single" w:sz="4" w:space="0" w:color="auto"/>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,182</w:t>
            </w:r>
            <w:r w:rsidRPr="00D029A5">
              <w:rPr>
                <w:rFonts w:ascii="Times New Roman" w:eastAsia="Times New Roman" w:hAnsi="Times New Roman" w:cs="Times New Roman"/>
                <w:color w:val="000000"/>
                <w:sz w:val="20"/>
                <w:szCs w:val="20"/>
                <w:vertAlign w:val="superscript"/>
              </w:rPr>
              <w:t>*</w:t>
            </w:r>
          </w:p>
        </w:tc>
      </w:tr>
      <w:tr w:rsidR="00592C9E" w:rsidRPr="00272A9F" w:rsidTr="00502512">
        <w:trPr>
          <w:trHeight w:val="291"/>
          <w:jc w:val="center"/>
        </w:trPr>
        <w:tc>
          <w:tcPr>
            <w:tcW w:w="1411" w:type="pct"/>
            <w:vMerge/>
            <w:tcBorders>
              <w:top w:val="nil"/>
              <w:left w:val="single" w:sz="4" w:space="0" w:color="auto"/>
              <w:bottom w:val="single" w:sz="4" w:space="0" w:color="auto"/>
              <w:right w:val="single" w:sz="4" w:space="0" w:color="auto"/>
            </w:tcBorders>
            <w:vAlign w:val="center"/>
            <w:hideMark/>
          </w:tcPr>
          <w:p w:rsidR="00592C9E" w:rsidRPr="00D029A5" w:rsidRDefault="00592C9E" w:rsidP="00502512">
            <w:pPr>
              <w:spacing w:after="0" w:line="360" w:lineRule="auto"/>
              <w:jc w:val="both"/>
              <w:rPr>
                <w:rFonts w:ascii="Times New Roman" w:eastAsia="Times New Roman" w:hAnsi="Times New Roman" w:cs="Times New Roman"/>
                <w:color w:val="000000"/>
                <w:sz w:val="20"/>
                <w:szCs w:val="20"/>
              </w:rPr>
            </w:pPr>
          </w:p>
        </w:tc>
        <w:tc>
          <w:tcPr>
            <w:tcW w:w="2144" w:type="pct"/>
            <w:tcBorders>
              <w:top w:val="nil"/>
              <w:left w:val="nil"/>
              <w:bottom w:val="single" w:sz="4" w:space="0" w:color="auto"/>
              <w:right w:val="single" w:sz="4" w:space="0" w:color="auto"/>
            </w:tcBorders>
            <w:shd w:val="clear" w:color="auto" w:fill="auto"/>
            <w:hideMark/>
          </w:tcPr>
          <w:p w:rsidR="00592C9E" w:rsidRPr="00D029A5" w:rsidRDefault="00592C9E" w:rsidP="00502512">
            <w:pPr>
              <w:spacing w:after="0" w:line="360" w:lineRule="auto"/>
              <w:jc w:val="both"/>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İkiYönlü Anlamlılık (Sig)</w:t>
            </w:r>
          </w:p>
        </w:tc>
        <w:tc>
          <w:tcPr>
            <w:tcW w:w="1445" w:type="pct"/>
            <w:tcBorders>
              <w:top w:val="nil"/>
              <w:left w:val="nil"/>
              <w:bottom w:val="single" w:sz="4" w:space="0" w:color="auto"/>
              <w:right w:val="single" w:sz="4" w:space="0" w:color="auto"/>
            </w:tcBorders>
            <w:shd w:val="clear" w:color="auto" w:fill="auto"/>
            <w:noWrap/>
            <w:hideMark/>
          </w:tcPr>
          <w:p w:rsidR="00592C9E" w:rsidRPr="00D029A5" w:rsidRDefault="00592C9E" w:rsidP="00502512">
            <w:pPr>
              <w:spacing w:after="0" w:line="360" w:lineRule="auto"/>
              <w:jc w:val="right"/>
              <w:rPr>
                <w:rFonts w:ascii="Times New Roman" w:eastAsia="Times New Roman" w:hAnsi="Times New Roman" w:cs="Times New Roman"/>
                <w:color w:val="000000"/>
                <w:sz w:val="20"/>
                <w:szCs w:val="20"/>
              </w:rPr>
            </w:pPr>
            <w:r w:rsidRPr="00D029A5">
              <w:rPr>
                <w:rFonts w:ascii="Times New Roman" w:eastAsia="Times New Roman" w:hAnsi="Times New Roman" w:cs="Times New Roman"/>
                <w:color w:val="000000"/>
                <w:sz w:val="20"/>
                <w:szCs w:val="20"/>
              </w:rPr>
              <w:t>,011</w:t>
            </w:r>
          </w:p>
        </w:tc>
      </w:tr>
    </w:tbl>
    <w:p w:rsidR="00592C9E" w:rsidRDefault="00592C9E" w:rsidP="00592C9E">
      <w:pPr>
        <w:spacing w:before="120" w:after="240" w:line="360" w:lineRule="auto"/>
        <w:jc w:val="both"/>
        <w:rPr>
          <w:rFonts w:ascii="Times New Roman" w:hAnsi="Times New Roman" w:cs="Times New Roman"/>
          <w:sz w:val="24"/>
          <w:szCs w:val="24"/>
        </w:rPr>
      </w:pPr>
      <w:r w:rsidRPr="00272A9F">
        <w:rPr>
          <w:rFonts w:ascii="Times New Roman" w:hAnsi="Times New Roman" w:cs="Times New Roman"/>
          <w:sz w:val="24"/>
          <w:szCs w:val="24"/>
        </w:rPr>
        <w:t>Tablo</w:t>
      </w:r>
      <w:r>
        <w:rPr>
          <w:rFonts w:ascii="Times New Roman" w:hAnsi="Times New Roman" w:cs="Times New Roman"/>
          <w:sz w:val="24"/>
          <w:szCs w:val="24"/>
        </w:rPr>
        <w:t>-</w:t>
      </w:r>
      <w:r w:rsidR="00A31673">
        <w:rPr>
          <w:rFonts w:ascii="Times New Roman" w:hAnsi="Times New Roman" w:cs="Times New Roman"/>
          <w:sz w:val="24"/>
          <w:szCs w:val="24"/>
        </w:rPr>
        <w:t>10</w:t>
      </w:r>
      <w:r w:rsidRPr="00272A9F">
        <w:rPr>
          <w:rFonts w:ascii="Times New Roman" w:hAnsi="Times New Roman" w:cs="Times New Roman"/>
          <w:sz w:val="24"/>
          <w:szCs w:val="24"/>
        </w:rPr>
        <w:t>’e bakıldığında iki ölçek arasında pozitif, tek yönlü bir ilişki (</w:t>
      </w:r>
      <w:r w:rsidRPr="00272A9F">
        <w:rPr>
          <w:rFonts w:ascii="Times New Roman" w:eastAsia="Times New Roman" w:hAnsi="Times New Roman" w:cs="Times New Roman"/>
          <w:color w:val="000000"/>
          <w:sz w:val="24"/>
          <w:szCs w:val="20"/>
        </w:rPr>
        <w:t>,182</w:t>
      </w:r>
      <w:r w:rsidRPr="00272A9F">
        <w:rPr>
          <w:rFonts w:ascii="Times New Roman" w:eastAsia="Times New Roman" w:hAnsi="Times New Roman" w:cs="Times New Roman"/>
          <w:color w:val="000000"/>
          <w:sz w:val="24"/>
          <w:szCs w:val="20"/>
          <w:vertAlign w:val="superscript"/>
        </w:rPr>
        <w:t>*</w:t>
      </w:r>
      <w:r w:rsidRPr="00272A9F">
        <w:rPr>
          <w:rFonts w:ascii="Times New Roman" w:hAnsi="Times New Roman" w:cs="Times New Roman"/>
          <w:sz w:val="24"/>
          <w:szCs w:val="24"/>
        </w:rPr>
        <w:t xml:space="preserve">) vardır. </w:t>
      </w:r>
    </w:p>
    <w:p w:rsidR="00A01C0A" w:rsidRDefault="00013803" w:rsidP="00A01C0A">
      <w:pPr>
        <w:jc w:val="both"/>
        <w:rPr>
          <w:rFonts w:ascii="Times New Roman" w:hAnsi="Times New Roman" w:cs="Times New Roman"/>
          <w:b/>
          <w:sz w:val="24"/>
          <w:szCs w:val="24"/>
        </w:rPr>
      </w:pPr>
      <w:r w:rsidRPr="00013803">
        <w:rPr>
          <w:rFonts w:ascii="Times New Roman" w:hAnsi="Times New Roman" w:cs="Times New Roman"/>
          <w:b/>
          <w:sz w:val="24"/>
          <w:szCs w:val="24"/>
        </w:rPr>
        <w:t>TARTIŞMA ve YORUM</w:t>
      </w:r>
    </w:p>
    <w:p w:rsidR="00AA6198" w:rsidRDefault="00013803" w:rsidP="00D029A5">
      <w:pPr>
        <w:jc w:val="both"/>
        <w:rPr>
          <w:rFonts w:ascii="Times New Roman" w:hAnsi="Times New Roman" w:cs="Times New Roman"/>
          <w:sz w:val="24"/>
          <w:szCs w:val="24"/>
        </w:rPr>
      </w:pPr>
      <w:r>
        <w:rPr>
          <w:rFonts w:ascii="Times New Roman" w:hAnsi="Times New Roman" w:cs="Times New Roman"/>
          <w:sz w:val="24"/>
          <w:szCs w:val="24"/>
        </w:rPr>
        <w:t xml:space="preserve">Araştırmanın bu bölümünde elde edilen bulguların ne anlama geldiği bilimsel yazın dikkate alınarak tartışılacak ve araştırmanın ortaya koyduğu hipotezler test edilecektir. </w:t>
      </w:r>
      <w:r w:rsidR="00AA6198" w:rsidRPr="00272A9F">
        <w:rPr>
          <w:rFonts w:ascii="Times New Roman" w:eastAsia="Times New Roman" w:hAnsi="Times New Roman" w:cs="Times New Roman"/>
          <w:sz w:val="24"/>
          <w:szCs w:val="24"/>
        </w:rPr>
        <w:t>Tablo-</w:t>
      </w:r>
      <w:r w:rsidR="000B1004">
        <w:rPr>
          <w:rFonts w:ascii="Times New Roman" w:eastAsia="Times New Roman" w:hAnsi="Times New Roman" w:cs="Times New Roman"/>
          <w:sz w:val="24"/>
          <w:szCs w:val="24"/>
        </w:rPr>
        <w:t>3’</w:t>
      </w:r>
      <w:r w:rsidR="00AA6198">
        <w:rPr>
          <w:rFonts w:ascii="Times New Roman" w:eastAsia="Times New Roman" w:hAnsi="Times New Roman" w:cs="Times New Roman"/>
          <w:sz w:val="24"/>
          <w:szCs w:val="24"/>
        </w:rPr>
        <w:t>e</w:t>
      </w:r>
      <w:r w:rsidR="00AA6198" w:rsidRPr="00272A9F">
        <w:rPr>
          <w:rFonts w:ascii="Times New Roman" w:eastAsia="Times New Roman" w:hAnsi="Times New Roman" w:cs="Times New Roman"/>
          <w:sz w:val="24"/>
          <w:szCs w:val="24"/>
        </w:rPr>
        <w:t xml:space="preserve"> göre sosyo-ekonomik düzey açısından hayat adına olumsuzluk/ kararsızlığa bakıldığında, sosyo-ekonomik durumu iyi olanlardan hayatını olumsuz bulanların oranı % 22,8, sosyo-ekonomik durumu orta olanlardan hayatını olumsuz bulanların oranı % 24,8, sosyo-ekonomik durumu idare eder olanlardan hayatını olumsuz bulanların oranı % 41,9, sosyo-ekonomik durumu kötü olanlardan hayatını olumsuz bulanların oranı % 100 olarak ortaya çıkmaktadır. Elde edilen bulgulara göre “Sosyo-ekonomik durum kötüleştikçe bireyin orta yaş krizi yaşama olasılığı artmaktadır.” önermesinde yer alan hipotez </w:t>
      </w:r>
      <w:r w:rsidR="000B1004">
        <w:rPr>
          <w:rFonts w:ascii="Times New Roman" w:eastAsia="Times New Roman" w:hAnsi="Times New Roman" w:cs="Times New Roman"/>
          <w:sz w:val="24"/>
          <w:szCs w:val="24"/>
        </w:rPr>
        <w:t>1</w:t>
      </w:r>
      <w:r w:rsidR="00AA6198" w:rsidRPr="00272A9F">
        <w:rPr>
          <w:rFonts w:ascii="Times New Roman" w:eastAsia="Times New Roman" w:hAnsi="Times New Roman" w:cs="Times New Roman"/>
          <w:sz w:val="24"/>
          <w:szCs w:val="24"/>
        </w:rPr>
        <w:t xml:space="preserve"> doğrulanmıştır.</w:t>
      </w:r>
      <w:r>
        <w:rPr>
          <w:rFonts w:ascii="Times New Roman" w:eastAsia="Times New Roman" w:hAnsi="Times New Roman" w:cs="Times New Roman"/>
          <w:sz w:val="24"/>
          <w:szCs w:val="24"/>
        </w:rPr>
        <w:t xml:space="preserve"> </w:t>
      </w:r>
      <w:r w:rsidR="00AA6198" w:rsidRPr="00272A9F">
        <w:rPr>
          <w:rFonts w:ascii="Times New Roman" w:eastAsia="Times New Roman" w:hAnsi="Times New Roman" w:cs="Times New Roman"/>
          <w:sz w:val="24"/>
          <w:szCs w:val="24"/>
        </w:rPr>
        <w:t xml:space="preserve">Ortaya çıkan veriler, sosyo-ekonomik durumun hayat adına bireylerin mutluluğunu etkileyen önemli bir kriter olduğunu göstermektedir. Yaşı gereği ihtiyaçları artmış ama ekonomik alanları daralmış olan orta yaşlı bireylerin, ister istemez hayat adına bir küskünlüğe düştükleri görülmektedir. </w:t>
      </w:r>
      <w:r w:rsidR="00AA6198">
        <w:rPr>
          <w:rFonts w:ascii="Times New Roman" w:hAnsi="Times New Roman" w:cs="Times New Roman"/>
          <w:sz w:val="24"/>
          <w:szCs w:val="24"/>
        </w:rPr>
        <w:t>Konuyla ilgili yapılan çalışmalara bakıldığında elde edilen bulguların desteklendiği görülmektedir. Koç tarafından yapılan araştırmada, sosyo-ekonomik açıdan refah seviyesi ortanın üstünde bulunan yetişkinlerin, orta ve alt derecede refah seviyesine sahip olan bireylere oranla daha yüksek düzeyde idealize ve realize edilmiş benlik saygılarına sahip oldukları görülmüştür.</w:t>
      </w:r>
      <w:r w:rsidR="00AA6198">
        <w:rPr>
          <w:rStyle w:val="DipnotBavurusu"/>
          <w:rFonts w:ascii="Times New Roman" w:hAnsi="Times New Roman" w:cs="Times New Roman"/>
          <w:sz w:val="24"/>
          <w:szCs w:val="24"/>
        </w:rPr>
        <w:footnoteReference w:id="36"/>
      </w:r>
      <w:r w:rsidR="00AA6198">
        <w:rPr>
          <w:rFonts w:ascii="Times New Roman" w:hAnsi="Times New Roman" w:cs="Times New Roman"/>
          <w:sz w:val="24"/>
          <w:szCs w:val="24"/>
        </w:rPr>
        <w:t xml:space="preserve"> Yoğurtcu </w:t>
      </w:r>
      <w:r w:rsidR="00AA6198">
        <w:rPr>
          <w:rFonts w:ascii="Times New Roman" w:hAnsi="Times New Roman" w:cs="Times New Roman"/>
          <w:sz w:val="24"/>
          <w:szCs w:val="24"/>
        </w:rPr>
        <w:lastRenderedPageBreak/>
        <w:t>tarafından yapılan çalışmada da ruh sağlığının ekonomik düzeye göre farklılaşıp farklılaşmadığına bakılmış elde edilen sonuca göre ekonomik düzey yükseldikçe bireylerin umutsuzluk düzeylerinin azaldığı, özsaygı düzeylerinin ise arttığı tespit edilmiştir.</w:t>
      </w:r>
      <w:r w:rsidR="00AA6198">
        <w:rPr>
          <w:rStyle w:val="DipnotBavurusu"/>
          <w:rFonts w:ascii="Times New Roman" w:hAnsi="Times New Roman" w:cs="Times New Roman"/>
          <w:sz w:val="24"/>
          <w:szCs w:val="24"/>
        </w:rPr>
        <w:footnoteReference w:id="37"/>
      </w:r>
    </w:p>
    <w:p w:rsidR="00143782" w:rsidRDefault="00143782" w:rsidP="00573E7E">
      <w:pPr>
        <w:spacing w:before="120"/>
        <w:jc w:val="both"/>
        <w:rPr>
          <w:rFonts w:ascii="Times New Roman" w:hAnsi="Times New Roman" w:cs="Times New Roman"/>
          <w:b/>
          <w:sz w:val="24"/>
          <w:szCs w:val="24"/>
        </w:rPr>
      </w:pPr>
      <w:r>
        <w:rPr>
          <w:rFonts w:ascii="Times New Roman" w:eastAsia="Times New Roman" w:hAnsi="Times New Roman" w:cs="Times New Roman"/>
          <w:sz w:val="24"/>
          <w:szCs w:val="24"/>
        </w:rPr>
        <w:t>Tablo-4’den elde e</w:t>
      </w:r>
      <w:r w:rsidRPr="00272A9F">
        <w:rPr>
          <w:rFonts w:ascii="Times New Roman" w:eastAsia="Times New Roman" w:hAnsi="Times New Roman" w:cs="Times New Roman"/>
          <w:sz w:val="24"/>
          <w:szCs w:val="24"/>
        </w:rPr>
        <w:t xml:space="preserve">dilen bulgulara göre “Cinsiyete göre yaşam görüşü arasında istatistiksel olarak anlamlı farklılıklar vardır.” önermesinde bulunan hipotez </w:t>
      </w:r>
      <w:r w:rsidR="000B1004">
        <w:rPr>
          <w:rFonts w:ascii="Times New Roman" w:eastAsia="Times New Roman" w:hAnsi="Times New Roman" w:cs="Times New Roman"/>
          <w:sz w:val="24"/>
          <w:szCs w:val="24"/>
        </w:rPr>
        <w:t>2</w:t>
      </w:r>
      <w:r w:rsidRPr="00272A9F">
        <w:rPr>
          <w:rFonts w:ascii="Times New Roman" w:eastAsia="Times New Roman" w:hAnsi="Times New Roman" w:cs="Times New Roman"/>
          <w:sz w:val="24"/>
          <w:szCs w:val="24"/>
        </w:rPr>
        <w:t xml:space="preserve"> doğrulanmamıştır.</w:t>
      </w:r>
      <w:r w:rsidR="00013803">
        <w:rPr>
          <w:rFonts w:ascii="Times New Roman" w:eastAsia="Times New Roman" w:hAnsi="Times New Roman" w:cs="Times New Roman"/>
          <w:sz w:val="24"/>
          <w:szCs w:val="24"/>
        </w:rPr>
        <w:t xml:space="preserve"> </w:t>
      </w:r>
      <w:r>
        <w:rPr>
          <w:rFonts w:ascii="Times New Roman" w:hAnsi="Times New Roman" w:cs="Times New Roman"/>
          <w:sz w:val="24"/>
          <w:szCs w:val="24"/>
        </w:rPr>
        <w:t>Gelişim psikolojisi açısından orta yaş dönemi, kadınlar için aşılması zor olan bir takım psikolojik ve fizyolojik (menopoz, boş yuva ve “sandviç nesli” olma gibi) özelliklerin yaşandığı bir dönem olarak belirtildiğinden, kadınların erkelere oranla yüksek puan almaları dikkat çekici bir durum olarak karşımıza çıkmaktadır. Kadınların hayata bakışlarında, literatürde ifade edilen cinsiyet rolleri arasındaki daralışın</w:t>
      </w:r>
      <w:r>
        <w:rPr>
          <w:rStyle w:val="DipnotBavurusu"/>
          <w:rFonts w:ascii="Times New Roman" w:hAnsi="Times New Roman" w:cs="Times New Roman"/>
          <w:sz w:val="24"/>
          <w:szCs w:val="24"/>
        </w:rPr>
        <w:footnoteReference w:id="38"/>
      </w:r>
      <w:r>
        <w:rPr>
          <w:rFonts w:ascii="Times New Roman" w:hAnsi="Times New Roman" w:cs="Times New Roman"/>
          <w:sz w:val="24"/>
          <w:szCs w:val="24"/>
        </w:rPr>
        <w:t xml:space="preserve">da etkili olduğu düşünülebilir. </w:t>
      </w:r>
    </w:p>
    <w:p w:rsidR="00143782" w:rsidRDefault="00143782" w:rsidP="00573E7E">
      <w:pPr>
        <w:spacing w:before="120"/>
        <w:jc w:val="both"/>
        <w:rPr>
          <w:rFonts w:ascii="Times New Roman" w:hAnsi="Times New Roman" w:cs="Times New Roman"/>
          <w:sz w:val="24"/>
          <w:szCs w:val="24"/>
        </w:rPr>
      </w:pPr>
      <w:r w:rsidRPr="005F1FCC">
        <w:rPr>
          <w:rFonts w:ascii="Times New Roman" w:eastAsia="Times New Roman" w:hAnsi="Times New Roman" w:cs="Times New Roman"/>
          <w:sz w:val="24"/>
          <w:szCs w:val="24"/>
        </w:rPr>
        <w:t>Tablo</w:t>
      </w:r>
      <w:r>
        <w:rPr>
          <w:rFonts w:ascii="Times New Roman" w:eastAsia="Times New Roman" w:hAnsi="Times New Roman" w:cs="Times New Roman"/>
          <w:sz w:val="24"/>
          <w:szCs w:val="24"/>
        </w:rPr>
        <w:t>-</w:t>
      </w:r>
      <w:r w:rsidRPr="005F1FCC">
        <w:rPr>
          <w:rFonts w:ascii="Times New Roman" w:eastAsia="Times New Roman" w:hAnsi="Times New Roman" w:cs="Times New Roman"/>
          <w:sz w:val="24"/>
          <w:szCs w:val="24"/>
        </w:rPr>
        <w:t>5’te</w:t>
      </w:r>
      <w:r>
        <w:rPr>
          <w:rFonts w:ascii="Times New Roman" w:eastAsia="Times New Roman" w:hAnsi="Times New Roman" w:cs="Times New Roman"/>
          <w:sz w:val="24"/>
          <w:szCs w:val="24"/>
        </w:rPr>
        <w:t>n</w:t>
      </w:r>
      <w:r w:rsidRPr="005F1F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5F1FCC">
        <w:rPr>
          <w:rFonts w:ascii="Times New Roman" w:eastAsia="Times New Roman" w:hAnsi="Times New Roman" w:cs="Times New Roman"/>
          <w:sz w:val="24"/>
          <w:szCs w:val="24"/>
        </w:rPr>
        <w:t>lde edilen bulgulara göre “</w:t>
      </w:r>
      <w:r w:rsidR="000B1004" w:rsidRPr="00957E81">
        <w:rPr>
          <w:rFonts w:ascii="Times New Roman" w:hAnsi="Times New Roman" w:cs="Times New Roman"/>
          <w:sz w:val="24"/>
          <w:szCs w:val="24"/>
        </w:rPr>
        <w:t>Cinsiyete göre dine yönelimde istatistiksel olarak anlamlı farklılıklar vardır.</w:t>
      </w:r>
      <w:r w:rsidRPr="005F1FCC">
        <w:rPr>
          <w:rFonts w:ascii="Times New Roman" w:eastAsia="Times New Roman" w:hAnsi="Times New Roman" w:cs="Times New Roman"/>
          <w:sz w:val="24"/>
          <w:szCs w:val="24"/>
        </w:rPr>
        <w:t xml:space="preserve">” önermesinde bulunan hipotez </w:t>
      </w:r>
      <w:r w:rsidR="009B0630">
        <w:rPr>
          <w:rFonts w:ascii="Times New Roman" w:eastAsia="Times New Roman" w:hAnsi="Times New Roman" w:cs="Times New Roman"/>
          <w:sz w:val="24"/>
          <w:szCs w:val="24"/>
        </w:rPr>
        <w:t>3</w:t>
      </w:r>
      <w:r w:rsidRPr="005F1FCC">
        <w:rPr>
          <w:rFonts w:ascii="Times New Roman" w:eastAsia="Times New Roman" w:hAnsi="Times New Roman" w:cs="Times New Roman"/>
          <w:sz w:val="24"/>
          <w:szCs w:val="24"/>
        </w:rPr>
        <w:t xml:space="preserve"> doğrulanmamıştır.</w:t>
      </w:r>
      <w:r w:rsidR="00013803">
        <w:rPr>
          <w:rFonts w:ascii="Times New Roman" w:eastAsia="Times New Roman" w:hAnsi="Times New Roman" w:cs="Times New Roman"/>
          <w:sz w:val="24"/>
          <w:szCs w:val="24"/>
        </w:rPr>
        <w:t xml:space="preserve"> </w:t>
      </w:r>
      <w:r>
        <w:rPr>
          <w:rFonts w:ascii="Times New Roman" w:hAnsi="Times New Roman" w:cs="Times New Roman"/>
          <w:sz w:val="24"/>
          <w:szCs w:val="24"/>
        </w:rPr>
        <w:t>Elde edilen bulgularla ilgili bilimsel literatüre bakıldığında Kayıklık</w:t>
      </w:r>
      <w:r>
        <w:rPr>
          <w:rStyle w:val="DipnotBavurusu"/>
          <w:rFonts w:ascii="Times New Roman" w:hAnsi="Times New Roman" w:cs="Times New Roman"/>
          <w:sz w:val="24"/>
          <w:szCs w:val="24"/>
        </w:rPr>
        <w:footnoteReference w:id="39"/>
      </w:r>
      <w:r>
        <w:rPr>
          <w:rFonts w:ascii="Times New Roman" w:hAnsi="Times New Roman" w:cs="Times New Roman"/>
          <w:sz w:val="24"/>
          <w:szCs w:val="24"/>
        </w:rPr>
        <w:t>ve Yoğurtçu</w:t>
      </w:r>
      <w:r>
        <w:rPr>
          <w:rStyle w:val="DipnotBavurusu"/>
          <w:rFonts w:ascii="Times New Roman" w:hAnsi="Times New Roman" w:cs="Times New Roman"/>
          <w:sz w:val="24"/>
          <w:szCs w:val="24"/>
        </w:rPr>
        <w:footnoteReference w:id="40"/>
      </w:r>
      <w:r>
        <w:rPr>
          <w:rFonts w:ascii="Times New Roman" w:hAnsi="Times New Roman" w:cs="Times New Roman"/>
          <w:sz w:val="24"/>
          <w:szCs w:val="24"/>
        </w:rPr>
        <w:t xml:space="preserve"> tarafından yapılan çalışmalarda kadınların dindarlık oranlarının erkeklere oranla yüksek olduğu bulunurken, Mehmedoğlu</w:t>
      </w:r>
      <w:r>
        <w:rPr>
          <w:rStyle w:val="DipnotBavurusu"/>
          <w:rFonts w:ascii="Times New Roman" w:hAnsi="Times New Roman" w:cs="Times New Roman"/>
          <w:sz w:val="24"/>
          <w:szCs w:val="24"/>
        </w:rPr>
        <w:footnoteReference w:id="41"/>
      </w:r>
      <w:r>
        <w:rPr>
          <w:rFonts w:ascii="Times New Roman" w:hAnsi="Times New Roman" w:cs="Times New Roman"/>
          <w:sz w:val="24"/>
          <w:szCs w:val="24"/>
        </w:rPr>
        <w:t>ve Koç</w:t>
      </w:r>
      <w:r>
        <w:rPr>
          <w:rStyle w:val="DipnotBavurusu"/>
          <w:rFonts w:ascii="Times New Roman" w:hAnsi="Times New Roman" w:cs="Times New Roman"/>
          <w:sz w:val="24"/>
          <w:szCs w:val="24"/>
        </w:rPr>
        <w:footnoteReference w:id="42"/>
      </w:r>
      <w:r>
        <w:rPr>
          <w:rFonts w:ascii="Times New Roman" w:hAnsi="Times New Roman" w:cs="Times New Roman"/>
          <w:sz w:val="24"/>
          <w:szCs w:val="24"/>
        </w:rPr>
        <w:t xml:space="preserve"> tarafından yapılan çalışmalarda erkeklerin dindarlık oranlarının kadınlara göre yüksek olduğu tespit edilmiştir. Ortaya çıkan veriler açısından kadınların dinî yönelim puanlarının erkeklere oranla yüksek çıkmasına rağmen bu farklılığın istatistiksel bir anlam ifade etmemesinde örneklem grubu içinde kadın katılımcı sayısının düşüklüğü ve ev hanımlarına oranla çalışan kesim olarak niteleyebileceğimiz kadın oranının yüksek olması da etkili olmuş olabilir. </w:t>
      </w:r>
    </w:p>
    <w:p w:rsidR="00592C9E" w:rsidRDefault="00592C9E" w:rsidP="00573E7E">
      <w:pPr>
        <w:jc w:val="both"/>
        <w:rPr>
          <w:rFonts w:ascii="Times New Roman" w:hAnsi="Times New Roman" w:cs="Times New Roman"/>
          <w:sz w:val="24"/>
          <w:szCs w:val="24"/>
        </w:rPr>
      </w:pPr>
      <w:r w:rsidRPr="00272A9F">
        <w:rPr>
          <w:rFonts w:ascii="Times New Roman" w:hAnsi="Times New Roman" w:cs="Times New Roman"/>
          <w:sz w:val="24"/>
          <w:szCs w:val="24"/>
        </w:rPr>
        <w:t>Yaş değişkenine göre Tablo-</w:t>
      </w:r>
      <w:r>
        <w:rPr>
          <w:rFonts w:ascii="Times New Roman" w:hAnsi="Times New Roman" w:cs="Times New Roman"/>
          <w:sz w:val="24"/>
          <w:szCs w:val="24"/>
        </w:rPr>
        <w:t>6</w:t>
      </w:r>
      <w:r w:rsidRPr="00272A9F">
        <w:rPr>
          <w:rFonts w:ascii="Times New Roman" w:hAnsi="Times New Roman" w:cs="Times New Roman"/>
          <w:sz w:val="24"/>
          <w:szCs w:val="24"/>
        </w:rPr>
        <w:t xml:space="preserve"> ve Tablo-</w:t>
      </w:r>
      <w:r>
        <w:rPr>
          <w:rFonts w:ascii="Times New Roman" w:hAnsi="Times New Roman" w:cs="Times New Roman"/>
          <w:sz w:val="24"/>
          <w:szCs w:val="24"/>
        </w:rPr>
        <w:t>7’de</w:t>
      </w:r>
      <w:r w:rsidRPr="00272A9F">
        <w:rPr>
          <w:rFonts w:ascii="Times New Roman" w:hAnsi="Times New Roman" w:cs="Times New Roman"/>
          <w:sz w:val="24"/>
          <w:szCs w:val="24"/>
        </w:rPr>
        <w:t xml:space="preserve"> yer alan bulgular birlikte değerlendirildiğinde “</w:t>
      </w:r>
      <w:r w:rsidRPr="0032162B">
        <w:rPr>
          <w:rFonts w:ascii="Times New Roman" w:hAnsi="Times New Roman" w:cs="Times New Roman"/>
          <w:bCs/>
          <w:sz w:val="24"/>
          <w:szCs w:val="28"/>
        </w:rPr>
        <w:t>Yaş ilerledikçe</w:t>
      </w:r>
      <w:r>
        <w:rPr>
          <w:rFonts w:ascii="Times New Roman" w:hAnsi="Times New Roman" w:cs="Times New Roman"/>
          <w:sz w:val="24"/>
          <w:szCs w:val="24"/>
        </w:rPr>
        <w:t xml:space="preserve"> önceki yaşlara göre yaşam görüşü olumlu yönde farklılaşmaktadır.</w:t>
      </w:r>
      <w:r w:rsidRPr="00272A9F">
        <w:rPr>
          <w:rFonts w:ascii="Times New Roman" w:hAnsi="Times New Roman" w:cs="Times New Roman"/>
          <w:sz w:val="24"/>
          <w:szCs w:val="24"/>
        </w:rPr>
        <w:t xml:space="preserve">” </w:t>
      </w:r>
      <w:r w:rsidRPr="00272A9F">
        <w:rPr>
          <w:rFonts w:ascii="Times New Roman" w:eastAsia="Times New Roman" w:hAnsi="Times New Roman" w:cs="Times New Roman"/>
          <w:sz w:val="24"/>
          <w:szCs w:val="24"/>
        </w:rPr>
        <w:t xml:space="preserve">önermesinde bulunan hipotez </w:t>
      </w:r>
      <w:r w:rsidR="009B0630">
        <w:rPr>
          <w:rFonts w:ascii="Times New Roman" w:eastAsia="Times New Roman" w:hAnsi="Times New Roman" w:cs="Times New Roman"/>
          <w:sz w:val="24"/>
          <w:szCs w:val="24"/>
        </w:rPr>
        <w:t>4</w:t>
      </w:r>
      <w:r w:rsidRPr="00272A9F">
        <w:rPr>
          <w:rFonts w:ascii="Times New Roman" w:eastAsia="Times New Roman" w:hAnsi="Times New Roman" w:cs="Times New Roman"/>
          <w:sz w:val="24"/>
          <w:szCs w:val="24"/>
        </w:rPr>
        <w:t xml:space="preserve"> doğrulanmamıştır.</w:t>
      </w:r>
      <w:r w:rsidR="00013803">
        <w:rPr>
          <w:rFonts w:ascii="Times New Roman" w:eastAsia="Times New Roman" w:hAnsi="Times New Roman" w:cs="Times New Roman"/>
          <w:sz w:val="24"/>
          <w:szCs w:val="24"/>
        </w:rPr>
        <w:t xml:space="preserve"> </w:t>
      </w:r>
      <w:r>
        <w:rPr>
          <w:rFonts w:ascii="Times New Roman" w:hAnsi="Times New Roman" w:cs="Times New Roman"/>
          <w:sz w:val="24"/>
          <w:szCs w:val="24"/>
        </w:rPr>
        <w:t>Katılımcılardan 46-50 yaş aralığındaki bireyler sahip oldukları en yüksek ortalama puanla yaşam görüşü açısından en olumlu dönemi yaşarken, en olumsuz dönemi en düşük puan ortalaması ile 56-60 yaş aralığındaki bireyler yaşamaktadırlar. Ortalama puanlara bakıldığında 40-45 yaş aralığındaki bireylerle 51-55 yaş aralığındaki bireyler arasında da yaşam görüşü açısından belirgin bir ayrışmanın yaşanmadığı söylenebilir. Ortaya çıkan tablo, orta yaşın statik bir yapı yerine dinamik bir yapıya sahip olduğunu göstermekle birlikte literatür açısından orta yaş krizine yönelik yaş tespitinin yapılmasının da güçlüğüne işaret etmektedir.</w:t>
      </w:r>
    </w:p>
    <w:p w:rsidR="00592C9E" w:rsidRDefault="00592C9E" w:rsidP="00573E7E">
      <w:pPr>
        <w:spacing w:before="120"/>
        <w:jc w:val="both"/>
        <w:rPr>
          <w:rFonts w:ascii="Times New Roman" w:hAnsi="Times New Roman" w:cs="Times New Roman"/>
          <w:sz w:val="24"/>
          <w:szCs w:val="24"/>
        </w:rPr>
      </w:pPr>
      <w:r w:rsidRPr="00272A9F">
        <w:rPr>
          <w:rFonts w:ascii="Times New Roman" w:hAnsi="Times New Roman" w:cs="Times New Roman"/>
          <w:sz w:val="24"/>
          <w:szCs w:val="24"/>
        </w:rPr>
        <w:t>Yaş değişkenine göre Tablo-</w:t>
      </w:r>
      <w:r w:rsidR="00573E7E">
        <w:rPr>
          <w:rFonts w:ascii="Times New Roman" w:hAnsi="Times New Roman" w:cs="Times New Roman"/>
          <w:sz w:val="24"/>
          <w:szCs w:val="24"/>
        </w:rPr>
        <w:t>8</w:t>
      </w:r>
      <w:r w:rsidRPr="00272A9F">
        <w:rPr>
          <w:rFonts w:ascii="Times New Roman" w:hAnsi="Times New Roman" w:cs="Times New Roman"/>
          <w:sz w:val="24"/>
          <w:szCs w:val="24"/>
        </w:rPr>
        <w:t xml:space="preserve"> ve Tablo-</w:t>
      </w:r>
      <w:r w:rsidR="00573E7E">
        <w:rPr>
          <w:rFonts w:ascii="Times New Roman" w:hAnsi="Times New Roman" w:cs="Times New Roman"/>
          <w:sz w:val="24"/>
          <w:szCs w:val="24"/>
        </w:rPr>
        <w:t>9</w:t>
      </w:r>
      <w:r w:rsidRPr="00272A9F">
        <w:rPr>
          <w:rFonts w:ascii="Times New Roman" w:hAnsi="Times New Roman" w:cs="Times New Roman"/>
          <w:sz w:val="24"/>
          <w:szCs w:val="24"/>
        </w:rPr>
        <w:t>’de yer alan bulgular birlikte değerlendirildiğinde “</w:t>
      </w:r>
      <w:r>
        <w:rPr>
          <w:rFonts w:ascii="Times New Roman" w:eastAsia="Times New Roman" w:hAnsi="Times New Roman" w:cs="Times New Roman"/>
          <w:sz w:val="24"/>
          <w:szCs w:val="24"/>
        </w:rPr>
        <w:t>Yaş ilerledikçe dinî tutum olumlu yönde farklılaşmaktadır.</w:t>
      </w:r>
      <w:r w:rsidRPr="00272A9F">
        <w:rPr>
          <w:rFonts w:ascii="Times New Roman" w:hAnsi="Times New Roman" w:cs="Times New Roman"/>
          <w:sz w:val="24"/>
          <w:szCs w:val="24"/>
        </w:rPr>
        <w:t xml:space="preserve">” </w:t>
      </w:r>
      <w:r w:rsidRPr="00272A9F">
        <w:rPr>
          <w:rFonts w:ascii="Times New Roman" w:eastAsia="Times New Roman" w:hAnsi="Times New Roman" w:cs="Times New Roman"/>
          <w:sz w:val="24"/>
          <w:szCs w:val="24"/>
        </w:rPr>
        <w:t xml:space="preserve">önermesinde bulunan hipotez </w:t>
      </w:r>
      <w:r w:rsidR="009B0630">
        <w:rPr>
          <w:rFonts w:ascii="Times New Roman" w:eastAsia="Times New Roman" w:hAnsi="Times New Roman" w:cs="Times New Roman"/>
          <w:sz w:val="24"/>
          <w:szCs w:val="24"/>
        </w:rPr>
        <w:t>5</w:t>
      </w:r>
      <w:r w:rsidRPr="00272A9F">
        <w:rPr>
          <w:rFonts w:ascii="Times New Roman" w:eastAsia="Times New Roman" w:hAnsi="Times New Roman" w:cs="Times New Roman"/>
          <w:sz w:val="24"/>
          <w:szCs w:val="24"/>
        </w:rPr>
        <w:t xml:space="preserve"> doğrulanmamıştır.</w:t>
      </w:r>
      <w:r w:rsidR="00573E7E">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Katılımcılardan 46-50 yaş aralığındaki bireyler sahip oldukları en yüksek ortalama puanla dinî tutum açısından en olumlu dönemi yaşarken, en olumsuz dönemi en düşük </w:t>
      </w:r>
      <w:r>
        <w:rPr>
          <w:rFonts w:ascii="Times New Roman" w:hAnsi="Times New Roman" w:cs="Times New Roman"/>
          <w:sz w:val="24"/>
          <w:szCs w:val="24"/>
        </w:rPr>
        <w:lastRenderedPageBreak/>
        <w:t xml:space="preserve">puan ortalaması ile 56-60 yaş aralığındaki bireyler yaşamaktadırlar. Ortalama puanlara bakıldığında 40-45 yaş aralığındaki bireylerle 51-55 yaş aralığındaki bireyler arasında da dinî tutum açısından çok belirgin bir ayrışmanın yaşanmadığı görülmektedir. </w:t>
      </w:r>
    </w:p>
    <w:p w:rsidR="00592C9E" w:rsidRPr="00406762" w:rsidRDefault="00592C9E" w:rsidP="00573E7E">
      <w:pPr>
        <w:spacing w:before="120"/>
        <w:jc w:val="both"/>
        <w:rPr>
          <w:rFonts w:ascii="Times New Roman" w:hAnsi="Times New Roman" w:cs="Times New Roman"/>
          <w:sz w:val="20"/>
          <w:szCs w:val="24"/>
        </w:rPr>
      </w:pPr>
      <w:r>
        <w:rPr>
          <w:rFonts w:ascii="Times New Roman" w:hAnsi="Times New Roman" w:cs="Times New Roman"/>
          <w:sz w:val="24"/>
          <w:szCs w:val="24"/>
        </w:rPr>
        <w:t>Elde edilen bulgularla ilgili bilimsel literatüre bakıldığında Kayıklık</w:t>
      </w:r>
      <w:r>
        <w:rPr>
          <w:rStyle w:val="DipnotBavurusu"/>
          <w:rFonts w:ascii="Times New Roman" w:hAnsi="Times New Roman" w:cs="Times New Roman"/>
          <w:sz w:val="24"/>
          <w:szCs w:val="24"/>
        </w:rPr>
        <w:footnoteReference w:id="43"/>
      </w:r>
      <w:r>
        <w:rPr>
          <w:rFonts w:ascii="Times New Roman" w:hAnsi="Times New Roman" w:cs="Times New Roman"/>
          <w:sz w:val="24"/>
          <w:szCs w:val="24"/>
        </w:rPr>
        <w:t>, Mehmedoğlu</w:t>
      </w:r>
      <w:r>
        <w:rPr>
          <w:rStyle w:val="DipnotBavurusu"/>
          <w:rFonts w:ascii="Times New Roman" w:hAnsi="Times New Roman" w:cs="Times New Roman"/>
          <w:sz w:val="24"/>
          <w:szCs w:val="24"/>
        </w:rPr>
        <w:footnoteReference w:id="44"/>
      </w:r>
      <w:r>
        <w:rPr>
          <w:rFonts w:ascii="Times New Roman" w:hAnsi="Times New Roman" w:cs="Times New Roman"/>
          <w:sz w:val="24"/>
          <w:szCs w:val="24"/>
        </w:rPr>
        <w:t>, Koç</w:t>
      </w:r>
      <w:r>
        <w:rPr>
          <w:rStyle w:val="DipnotBavurusu"/>
          <w:rFonts w:ascii="Times New Roman" w:hAnsi="Times New Roman" w:cs="Times New Roman"/>
          <w:sz w:val="24"/>
          <w:szCs w:val="24"/>
        </w:rPr>
        <w:footnoteReference w:id="45"/>
      </w:r>
      <w:r>
        <w:rPr>
          <w:rFonts w:ascii="Times New Roman" w:hAnsi="Times New Roman" w:cs="Times New Roman"/>
          <w:sz w:val="24"/>
          <w:szCs w:val="24"/>
        </w:rPr>
        <w:t xml:space="preserve"> ve Yoğurtcu</w:t>
      </w:r>
      <w:r>
        <w:rPr>
          <w:rStyle w:val="DipnotBavurusu"/>
          <w:rFonts w:ascii="Times New Roman" w:hAnsi="Times New Roman" w:cs="Times New Roman"/>
          <w:sz w:val="24"/>
          <w:szCs w:val="24"/>
        </w:rPr>
        <w:footnoteReference w:id="46"/>
      </w:r>
      <w:r>
        <w:rPr>
          <w:rFonts w:ascii="Times New Roman" w:hAnsi="Times New Roman" w:cs="Times New Roman"/>
          <w:sz w:val="24"/>
          <w:szCs w:val="24"/>
        </w:rPr>
        <w:t xml:space="preserve"> tarafından yapılan çalışmalarda yaş ilerledikçe dindarlık düzeylerinde bir artışın olduğu saptanırken, Ceviz tarafından yapılan çalışmada inanç, ibadet ve diğer dinî etkinlik düzeylerinin yaşlara göre farklılaşmadığı bulunmuştur.</w:t>
      </w:r>
      <w:r w:rsidRPr="0092712C">
        <w:rPr>
          <w:rStyle w:val="DipnotBavurusu"/>
          <w:rFonts w:ascii="Times New Roman" w:hAnsi="Times New Roman" w:cs="Times New Roman"/>
          <w:sz w:val="24"/>
          <w:szCs w:val="24"/>
        </w:rPr>
        <w:t xml:space="preserve"> </w:t>
      </w:r>
      <w:r>
        <w:rPr>
          <w:rStyle w:val="DipnotBavurusu"/>
          <w:rFonts w:ascii="Times New Roman" w:hAnsi="Times New Roman" w:cs="Times New Roman"/>
          <w:sz w:val="24"/>
          <w:szCs w:val="24"/>
        </w:rPr>
        <w:footnoteReference w:id="47"/>
      </w:r>
      <w:r>
        <w:rPr>
          <w:rFonts w:ascii="Times New Roman" w:hAnsi="Times New Roman" w:cs="Times New Roman"/>
          <w:sz w:val="24"/>
          <w:szCs w:val="24"/>
        </w:rPr>
        <w:t xml:space="preserve"> Batı’da yapılan çalışmalarda da yaşın ilerlemesi ile dindarlık arasındaki ilişkinin tek yönde açıklanamadığı “geleneksel model</w:t>
      </w:r>
      <w:r w:rsidRPr="00394AA7">
        <w:rPr>
          <w:rFonts w:ascii="Times New Roman" w:hAnsi="Times New Roman" w:cs="Times New Roman"/>
          <w:sz w:val="24"/>
          <w:szCs w:val="24"/>
        </w:rPr>
        <w:t>”</w:t>
      </w:r>
      <w:r>
        <w:rPr>
          <w:rFonts w:ascii="Times New Roman" w:hAnsi="Times New Roman" w:cs="Times New Roman"/>
          <w:sz w:val="24"/>
          <w:szCs w:val="24"/>
        </w:rPr>
        <w:t>,</w:t>
      </w:r>
      <w:r w:rsidRPr="00394AA7">
        <w:rPr>
          <w:rFonts w:ascii="Times New Roman" w:hAnsi="Times New Roman" w:cs="Times New Roman"/>
          <w:sz w:val="24"/>
          <w:szCs w:val="24"/>
        </w:rPr>
        <w:t xml:space="preserve"> “sabitlik</w:t>
      </w:r>
      <w:r>
        <w:rPr>
          <w:rFonts w:ascii="Times New Roman" w:hAnsi="Times New Roman" w:cs="Times New Roman"/>
          <w:sz w:val="24"/>
          <w:szCs w:val="24"/>
        </w:rPr>
        <w:t xml:space="preserve"> modeli</w:t>
      </w:r>
      <w:r w:rsidRPr="00394AA7">
        <w:rPr>
          <w:rFonts w:ascii="Times New Roman" w:hAnsi="Times New Roman" w:cs="Times New Roman"/>
          <w:sz w:val="24"/>
          <w:szCs w:val="24"/>
        </w:rPr>
        <w:t>”</w:t>
      </w:r>
      <w:r>
        <w:rPr>
          <w:rFonts w:ascii="Times New Roman" w:hAnsi="Times New Roman" w:cs="Times New Roman"/>
          <w:sz w:val="24"/>
          <w:szCs w:val="24"/>
        </w:rPr>
        <w:t xml:space="preserve"> ve</w:t>
      </w:r>
      <w:r w:rsidRPr="00394AA7">
        <w:rPr>
          <w:rFonts w:ascii="Times New Roman" w:hAnsi="Times New Roman" w:cs="Times New Roman"/>
          <w:sz w:val="24"/>
          <w:szCs w:val="24"/>
        </w:rPr>
        <w:t xml:space="preserve"> “dine kayıtsız kalma</w:t>
      </w:r>
      <w:r>
        <w:rPr>
          <w:rFonts w:ascii="Times New Roman" w:hAnsi="Times New Roman" w:cs="Times New Roman"/>
          <w:sz w:val="24"/>
          <w:szCs w:val="24"/>
        </w:rPr>
        <w:t xml:space="preserve"> modeli</w:t>
      </w:r>
      <w:r w:rsidRPr="00394AA7">
        <w:rPr>
          <w:rFonts w:ascii="Times New Roman" w:hAnsi="Times New Roman" w:cs="Times New Roman"/>
          <w:sz w:val="24"/>
          <w:szCs w:val="24"/>
        </w:rPr>
        <w:t xml:space="preserve">” </w:t>
      </w:r>
      <w:r>
        <w:rPr>
          <w:rFonts w:ascii="Times New Roman" w:hAnsi="Times New Roman" w:cs="Times New Roman"/>
          <w:sz w:val="24"/>
          <w:szCs w:val="24"/>
        </w:rPr>
        <w:t>gibi</w:t>
      </w:r>
      <w:r w:rsidRPr="00394AA7">
        <w:rPr>
          <w:rFonts w:ascii="Times New Roman" w:hAnsi="Times New Roman" w:cs="Times New Roman"/>
          <w:sz w:val="24"/>
          <w:szCs w:val="24"/>
        </w:rPr>
        <w:t xml:space="preserve"> </w:t>
      </w:r>
      <w:r>
        <w:rPr>
          <w:rFonts w:ascii="Times New Roman" w:hAnsi="Times New Roman" w:cs="Times New Roman"/>
          <w:sz w:val="24"/>
          <w:szCs w:val="24"/>
        </w:rPr>
        <w:t>teorilerle bu ilişkinin yorumlanmaya çalışıldığı görülmektedir.</w:t>
      </w:r>
      <w:r>
        <w:rPr>
          <w:rStyle w:val="DipnotBavurusu"/>
          <w:rFonts w:ascii="Times New Roman" w:hAnsi="Times New Roman" w:cs="Times New Roman"/>
          <w:sz w:val="24"/>
          <w:szCs w:val="24"/>
        </w:rPr>
        <w:footnoteReference w:id="48"/>
      </w:r>
    </w:p>
    <w:p w:rsidR="00A31673" w:rsidRDefault="00A31673" w:rsidP="00573E7E">
      <w:pPr>
        <w:spacing w:before="120"/>
        <w:jc w:val="both"/>
        <w:rPr>
          <w:rFonts w:ascii="Times New Roman" w:hAnsi="Times New Roman" w:cs="Times New Roman"/>
          <w:sz w:val="24"/>
          <w:szCs w:val="24"/>
        </w:rPr>
      </w:pPr>
      <w:r>
        <w:rPr>
          <w:rFonts w:ascii="Times New Roman" w:hAnsi="Times New Roman" w:cs="Times New Roman"/>
          <w:sz w:val="24"/>
          <w:szCs w:val="24"/>
        </w:rPr>
        <w:t>Tablo-10’dan e</w:t>
      </w:r>
      <w:r w:rsidRPr="00272A9F">
        <w:rPr>
          <w:rFonts w:ascii="Times New Roman" w:hAnsi="Times New Roman" w:cs="Times New Roman"/>
          <w:sz w:val="24"/>
          <w:szCs w:val="24"/>
        </w:rPr>
        <w:t>lde edilen bulgulara göre “Yaşam görüşü ile dinî tutum arasında istatistiksel ol</w:t>
      </w:r>
      <w:r w:rsidR="009B0630">
        <w:rPr>
          <w:rFonts w:ascii="Times New Roman" w:hAnsi="Times New Roman" w:cs="Times New Roman"/>
          <w:sz w:val="24"/>
          <w:szCs w:val="24"/>
        </w:rPr>
        <w:t>arak anlamlı bir ilişki vardır.</w:t>
      </w:r>
      <w:r w:rsidRPr="00272A9F">
        <w:rPr>
          <w:rFonts w:ascii="Times New Roman" w:hAnsi="Times New Roman" w:cs="Times New Roman"/>
          <w:sz w:val="24"/>
          <w:szCs w:val="24"/>
        </w:rPr>
        <w:t xml:space="preserve">” önermesinde bulunan hipotez </w:t>
      </w:r>
      <w:r w:rsidR="009B0630">
        <w:rPr>
          <w:rFonts w:ascii="Times New Roman" w:hAnsi="Times New Roman" w:cs="Times New Roman"/>
          <w:sz w:val="24"/>
          <w:szCs w:val="24"/>
        </w:rPr>
        <w:t>6</w:t>
      </w:r>
      <w:r w:rsidRPr="00272A9F">
        <w:rPr>
          <w:rFonts w:ascii="Times New Roman" w:hAnsi="Times New Roman" w:cs="Times New Roman"/>
          <w:sz w:val="24"/>
          <w:szCs w:val="24"/>
        </w:rPr>
        <w:t xml:space="preserve"> doğrulanmıştır.</w:t>
      </w:r>
      <w:r w:rsidR="00573E7E">
        <w:rPr>
          <w:rFonts w:ascii="Times New Roman" w:hAnsi="Times New Roman" w:cs="Times New Roman"/>
          <w:sz w:val="24"/>
          <w:szCs w:val="24"/>
        </w:rPr>
        <w:t xml:space="preserve"> </w:t>
      </w:r>
      <w:r>
        <w:rPr>
          <w:rFonts w:ascii="Times New Roman" w:hAnsi="Times New Roman" w:cs="Times New Roman"/>
          <w:sz w:val="24"/>
          <w:szCs w:val="24"/>
        </w:rPr>
        <w:t>Katılımcılardan 40-45 yaş aralığındaki bireylerle 51-55 yaş aralığındaki bireyler, hem yaşam görüşü hem de dinî tutum ölçeğinden birbirine yakın puan ortalamalarını almışlardır. Hayat adına daha durulmuş bir profil sergileyen 46-50 yaş aralığındaki bireylerin benzer bir durumu dinî tutumlarında da sergiledikleri görülmektedir. Psikolojik ve fiziksel olarak yeni bir yaşam dönemine adım atma aşamasında bulunan 56-60 yaş aralığındaki bireylerin dinî tutum ölçeğinden aldıkları ortalama puanlar da bireylerin yaşam görüşlerinin izlerini taşımaktadır. Oluşan bu benzerlikler, bireyin hayat tasavvuru ve bu tasavvur doğrultusunda oluşan yaşam şeklinin, bireyin dinî yaşantısını da belirlediğini ortaya koymaktadır.</w:t>
      </w:r>
    </w:p>
    <w:p w:rsidR="00A01C0A" w:rsidRDefault="00573E7E" w:rsidP="00A01C0A">
      <w:pPr>
        <w:jc w:val="both"/>
        <w:rPr>
          <w:rFonts w:ascii="Times New Roman" w:hAnsi="Times New Roman" w:cs="Times New Roman"/>
          <w:b/>
          <w:sz w:val="24"/>
          <w:szCs w:val="24"/>
        </w:rPr>
      </w:pPr>
      <w:r w:rsidRPr="00573E7E">
        <w:rPr>
          <w:rFonts w:ascii="Times New Roman" w:hAnsi="Times New Roman" w:cs="Times New Roman"/>
          <w:b/>
          <w:sz w:val="24"/>
          <w:szCs w:val="24"/>
        </w:rPr>
        <w:t>SONUÇ VE ÖNERİLER</w:t>
      </w:r>
    </w:p>
    <w:p w:rsidR="00573E7E" w:rsidRDefault="00573E7E" w:rsidP="00A01C0A">
      <w:pPr>
        <w:jc w:val="both"/>
        <w:rPr>
          <w:rFonts w:ascii="Times New Roman" w:hAnsi="Times New Roman" w:cs="Times New Roman"/>
          <w:sz w:val="24"/>
          <w:szCs w:val="24"/>
        </w:rPr>
      </w:pPr>
      <w:r>
        <w:rPr>
          <w:rFonts w:ascii="Times New Roman" w:hAnsi="Times New Roman" w:cs="Times New Roman"/>
          <w:sz w:val="24"/>
          <w:szCs w:val="24"/>
        </w:rPr>
        <w:t xml:space="preserve">Orta yaş krizi ve din ilişkisini konu edinen bu çalışmada, orta yaş döneminde yaşanılan değişikliklerin bir orta yaş krizi olarak adlandırılıp adlandırılamayacağı, yaşanılan değişikliklerin biyo-psiko sosyal yapısı yanında varoluşsal izler taşıyıp taşımadığı ve ayrıca yaşanılan tüm bu değişikliklerle orta yaşlı bireyin dini yaşantısı arasında nasıl bir ilişkinin olduğu ortaya konulmaya çalışılmıştır. </w:t>
      </w:r>
    </w:p>
    <w:p w:rsidR="00573E7E" w:rsidRDefault="00573E7E" w:rsidP="00EC6162">
      <w:pPr>
        <w:jc w:val="both"/>
        <w:rPr>
          <w:rFonts w:ascii="Times New Roman" w:hAnsi="Times New Roman" w:cs="Times New Roman"/>
          <w:sz w:val="24"/>
          <w:szCs w:val="24"/>
        </w:rPr>
      </w:pPr>
      <w:r>
        <w:rPr>
          <w:rFonts w:ascii="Times New Roman" w:hAnsi="Times New Roman" w:cs="Times New Roman"/>
          <w:sz w:val="24"/>
          <w:szCs w:val="24"/>
        </w:rPr>
        <w:t>Çalışmamızda sosyo-ekonomik duruma paralel olarak yaşam görüşünde değişikliklerin yaşandığı görülmüştür. Başka bir deyişle, sosyo-ekonomik düzey kötüleştikçe orta yaşlı bireyin yaşayacağı bunalım da artmaktadır. Sosyo-ekonomik durumdaki farklılıkların bireyin benlik algısında ve ruh sağlığında herhangi bir farklılaşmaya yol açıp açmadığını tespit etmeye çalışan araştırma bulgularında da araştırmamızda elde edilen bulguların desteklendiği görülmektedir. Orta yaşlı birey için bir bunalım nedeni olarak maddi problemlerin görülüp görülemeyeceğinin ortaya konabilmesi adına toplumun farklı kesimlerinden bireyleri içeren daha geniş örneklem grupları üzerinde çalışmalar yapılması gerekmektedir.</w:t>
      </w:r>
    </w:p>
    <w:p w:rsidR="00573E7E" w:rsidRDefault="00573E7E" w:rsidP="00EC616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Araştırmamızda yaşam görüşü açısından kadınların erkeklere oranla yüksek puan ortalamasına sahip oldukları görülmekle birlikte oluşan bu farklılığın yapılan analiz sonucunda istatistiksel olarak anlamlı bir farklılaşmaya neden olmadığı tespit edilmiştir. Artan yaşla birlikte bir takım psikolojik ve fizyolojik özellikleri erkeklere oranla daha fazla yaşayan orta yaşlı kadının yüksek puan almasının önemini ortaya koyabilmek adına kıyaslama yapılabilecek çalışmaların her iki cinsiyet grubu üzerinde de artırılması gerekmektedir. Kadınların dine yönelimlerinde erkeklere oranla yüksek puan aldıkları görülmekle birlikte oluşan bu farklılığın istatistiksel olarak anlamlı bir farklılaşmaya neden olmadığı tespit edilmiştir. Cinsiyete göre dinî yönelimi konu edinen çalışmalara bakıldığında bir kısım çalışmalar araştırma bulgularımızı destekler mahiyette olup kadınların erkeklere göre dinî eğilimlerinin yüksek olduğunu belirtmektedir. Diğer bir kısım çalışmalar ise erkeklerin kadınlara oranla dinî eğilimlerinin yüksek olduğunu ortaya koymaktadır. </w:t>
      </w:r>
    </w:p>
    <w:p w:rsidR="00573E7E" w:rsidRDefault="00573E7E" w:rsidP="00EC6162">
      <w:pPr>
        <w:jc w:val="both"/>
        <w:rPr>
          <w:rFonts w:ascii="Times New Roman" w:hAnsi="Times New Roman" w:cs="Times New Roman"/>
          <w:sz w:val="24"/>
          <w:szCs w:val="24"/>
        </w:rPr>
      </w:pPr>
      <w:r>
        <w:rPr>
          <w:rFonts w:ascii="Times New Roman" w:hAnsi="Times New Roman" w:cs="Times New Roman"/>
          <w:sz w:val="24"/>
          <w:szCs w:val="24"/>
        </w:rPr>
        <w:t>Çalışmamızda analiz sonuçlarına göre artan yaşla birlikte yaş grupları arasında yaşam görüşü açısından olumlu yönde bir farklılaşmanın olmadığı tespit edilmiştir. Yaş grupları açısından 40-45 ve 51-55 yaş aralığında bulunan katılımcılar bir birlerine yakın ortalama puanları alırken, en yüksek ortalama puanı 46-50 yaş aralığında bulunan katılımcılar, en düşük ortalama puanı ise 56-60 yaş aralığında bulunan katılımcılar almışlardır. Oluşan bu durum, gelişim psikolojisi açısından orta yaşın diğer yaş grupları gibi kendi içinde kısımlara ayrılarak incelenmesi gerektiğini göstermektedir.</w:t>
      </w:r>
    </w:p>
    <w:p w:rsidR="00573E7E" w:rsidRDefault="00573E7E" w:rsidP="00EC6162">
      <w:pPr>
        <w:jc w:val="both"/>
        <w:rPr>
          <w:rFonts w:ascii="Times New Roman" w:hAnsi="Times New Roman" w:cs="Times New Roman"/>
          <w:sz w:val="24"/>
          <w:szCs w:val="24"/>
        </w:rPr>
      </w:pPr>
      <w:r>
        <w:rPr>
          <w:rFonts w:ascii="Times New Roman" w:hAnsi="Times New Roman" w:cs="Times New Roman"/>
          <w:sz w:val="24"/>
          <w:szCs w:val="24"/>
        </w:rPr>
        <w:t>Araştırmamızda yaş ilerledikçe dinî tutumda olumlu yönde istatistiksel olarak anlamlı bir farklılaşmanın olmadığı tespit edilmiştir.</w:t>
      </w:r>
      <w:r w:rsidRPr="00000777">
        <w:rPr>
          <w:rFonts w:ascii="Times New Roman" w:hAnsi="Times New Roman" w:cs="Times New Roman"/>
          <w:sz w:val="24"/>
          <w:szCs w:val="24"/>
        </w:rPr>
        <w:t xml:space="preserve"> </w:t>
      </w:r>
      <w:r>
        <w:rPr>
          <w:rFonts w:ascii="Times New Roman" w:hAnsi="Times New Roman" w:cs="Times New Roman"/>
          <w:sz w:val="24"/>
          <w:szCs w:val="24"/>
        </w:rPr>
        <w:t xml:space="preserve">Yaş değişkenine göre dinî tutumda bir farklılaşmanın olup olmadığı konusunda yapılan araştırmalarda farklı sonuçlar elde edilmiştir. Araştırma bulgumuzla örtüşen ve her hangi bir farklılaşmayı göstermeyen çalışmalar yanında yaşla birlikte dindarlık düzeylerinde sürekli bir artışın olduğunu gösteren çalışmalar da literatürde bulunmaktadır. Artan yaşla birlikte dinî tutumda ne yönde bir değişimin yaşandığının ortaya konabilmesi için kesitsel araştırmalarla birlikte uzun soluklu boylamsal araştırmaların yapılması gerekmektedir. </w:t>
      </w:r>
    </w:p>
    <w:p w:rsidR="00573E7E" w:rsidRDefault="00573E7E" w:rsidP="00EC6162">
      <w:pPr>
        <w:jc w:val="both"/>
        <w:rPr>
          <w:rFonts w:ascii="Times New Roman" w:hAnsi="Times New Roman" w:cs="Times New Roman"/>
          <w:sz w:val="24"/>
          <w:szCs w:val="24"/>
        </w:rPr>
      </w:pPr>
      <w:r>
        <w:rPr>
          <w:rFonts w:ascii="Times New Roman" w:hAnsi="Times New Roman" w:cs="Times New Roman"/>
          <w:sz w:val="24"/>
          <w:szCs w:val="24"/>
        </w:rPr>
        <w:t>Çalışmamızda yaşam görüşüyle dinî tutum arasında pozitif anlamlı bir ilişkisinin bulunduğu tespit edilmiştir.</w:t>
      </w:r>
      <w:r w:rsidRPr="008803D1">
        <w:rPr>
          <w:rFonts w:ascii="Times New Roman" w:hAnsi="Times New Roman" w:cs="Times New Roman"/>
          <w:sz w:val="24"/>
          <w:szCs w:val="24"/>
        </w:rPr>
        <w:t xml:space="preserve"> </w:t>
      </w:r>
      <w:r>
        <w:rPr>
          <w:rFonts w:ascii="Times New Roman" w:hAnsi="Times New Roman" w:cs="Times New Roman"/>
          <w:sz w:val="24"/>
          <w:szCs w:val="24"/>
        </w:rPr>
        <w:t xml:space="preserve">Araştırmamızda yaş grupları açısından hem yaşam görüşü hem de dinî tutuma yönelik elde edilen puanlar arasında önemli benzerliklerin oluşması da bu ilişkiyi desteklemektedir. </w:t>
      </w:r>
    </w:p>
    <w:p w:rsidR="00573E7E" w:rsidRDefault="00573E7E" w:rsidP="00EC616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İnsan hayatının önemli bir bölümünü teşkil eden orta yaş dönemi kendi içinde de ayrımlara tabi tutulabilecek kadar hareketlilik içeren bir dönemdir. Kriz kavramını yeni karşılaşılan durumlara yönelik çözüm önerileri geliştirme sürecinde yaşanılan geçici duygu setleri olarak tanımladığımızda, orta yaş krizini de yeni yaşanmaya başlayan hayat dönemine adaptasyonun adı olarak tanımlayabiliriz. Bu anlamda araştırmamızda bireyin orta yaşın ilk yıllarında ve son yıllarında bir bocalama yaşadığı ve bu bocalamadan dinî hayatının da etkilendiği ortaya çıkmaktadır. </w:t>
      </w:r>
    </w:p>
    <w:p w:rsidR="00573E7E" w:rsidRDefault="00573E7E" w:rsidP="00EC6162">
      <w:pPr>
        <w:jc w:val="both"/>
        <w:rPr>
          <w:rFonts w:ascii="Times New Roman" w:hAnsi="Times New Roman" w:cs="Times New Roman"/>
          <w:sz w:val="24"/>
          <w:szCs w:val="24"/>
        </w:rPr>
      </w:pPr>
      <w:r>
        <w:rPr>
          <w:rFonts w:ascii="Times New Roman" w:hAnsi="Times New Roman" w:cs="Times New Roman"/>
          <w:sz w:val="24"/>
          <w:szCs w:val="24"/>
        </w:rPr>
        <w:t>İnsan</w:t>
      </w:r>
      <w:r w:rsidRPr="0078306D">
        <w:rPr>
          <w:rFonts w:ascii="Times New Roman" w:hAnsi="Times New Roman" w:cs="Times New Roman"/>
          <w:sz w:val="24"/>
          <w:szCs w:val="24"/>
        </w:rPr>
        <w:t xml:space="preserve"> </w:t>
      </w:r>
      <w:r>
        <w:rPr>
          <w:rFonts w:ascii="Times New Roman" w:hAnsi="Times New Roman" w:cs="Times New Roman"/>
          <w:sz w:val="24"/>
          <w:szCs w:val="24"/>
        </w:rPr>
        <w:t xml:space="preserve">hayatının oldukça sıkıntılı ama bir o kadar da verimli olan yılları olarak karşımıza çıkan orta yaş dönemine yönelik yapılan araştırmaların artırılması, bu dönem hakkında daha sağlıklı bilgiler elde etmemize imkân verecektir. Hem kesitsel hem de boylamsal araştırmalar </w:t>
      </w:r>
      <w:r>
        <w:rPr>
          <w:rFonts w:ascii="Times New Roman" w:hAnsi="Times New Roman" w:cs="Times New Roman"/>
          <w:sz w:val="24"/>
          <w:szCs w:val="24"/>
        </w:rPr>
        <w:lastRenderedPageBreak/>
        <w:t>vasıtasıyla bir yandan bu dönem hakkında önemli bir literatür oluşturulacak diğer bir yandan da yaşlanmakta olan nüfusumuza yönelik verilebilecek hizmetlerin niteliği artırılacaktır.</w:t>
      </w:r>
    </w:p>
    <w:p w:rsidR="00573E7E" w:rsidRDefault="00573E7E" w:rsidP="00EC6162">
      <w:pPr>
        <w:jc w:val="both"/>
        <w:rPr>
          <w:rFonts w:ascii="Times New Roman" w:hAnsi="Times New Roman" w:cs="Times New Roman"/>
          <w:sz w:val="24"/>
          <w:szCs w:val="24"/>
        </w:rPr>
      </w:pPr>
      <w:r>
        <w:rPr>
          <w:rFonts w:ascii="Times New Roman" w:hAnsi="Times New Roman" w:cs="Times New Roman"/>
          <w:sz w:val="24"/>
          <w:szCs w:val="24"/>
        </w:rPr>
        <w:t xml:space="preserve">Bu dönemde karşılaşılan orta yaş krizi kavramının daha net olarak ortaya konulabilmesi için bu alanda çalışmalarını sürdüren araştırmacıların, bu kültürde yaşayan insanımızın özelliklerini ortaya koyabilen ölçüm araçlarını geliştirmeleri gerekmektedir. </w:t>
      </w:r>
    </w:p>
    <w:p w:rsidR="00A01C0A" w:rsidRDefault="001572FC" w:rsidP="00A01C0A">
      <w:pPr>
        <w:spacing w:before="120" w:after="240" w:line="360" w:lineRule="auto"/>
        <w:jc w:val="both"/>
        <w:rPr>
          <w:rFonts w:ascii="Times New Roman" w:hAnsi="Times New Roman" w:cs="Times New Roman"/>
          <w:b/>
          <w:sz w:val="24"/>
          <w:szCs w:val="24"/>
        </w:rPr>
      </w:pPr>
      <w:r w:rsidRPr="001572FC">
        <w:rPr>
          <w:rFonts w:ascii="Times New Roman" w:hAnsi="Times New Roman" w:cs="Times New Roman"/>
          <w:b/>
          <w:sz w:val="24"/>
          <w:szCs w:val="24"/>
        </w:rPr>
        <w:t>KAYNAKÇA</w:t>
      </w:r>
    </w:p>
    <w:p w:rsidR="00130E27" w:rsidRDefault="00130E27" w:rsidP="00130E27">
      <w:pPr>
        <w:spacing w:before="120" w:after="240" w:line="360" w:lineRule="auto"/>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ARGYLE, Michael and BEİT-HALLAHMİ Benjamin, "Yaş ve Din", (Çev. Abdurrahman Kurt),</w:t>
      </w:r>
      <w:r w:rsidRPr="008C03BA">
        <w:rPr>
          <w:rFonts w:ascii="Times New Roman" w:eastAsia="Times New Roman" w:hAnsi="Times New Roman" w:cs="Times New Roman"/>
          <w:i/>
          <w:iCs/>
          <w:color w:val="000000"/>
          <w:sz w:val="24"/>
          <w:szCs w:val="24"/>
        </w:rPr>
        <w:t xml:space="preserve"> Uludağ Üniversitesi İlahiyat Fakültesi Dergisi</w:t>
      </w:r>
      <w:r w:rsidRPr="008C03BA">
        <w:rPr>
          <w:rFonts w:ascii="Times New Roman" w:eastAsia="Times New Roman" w:hAnsi="Times New Roman" w:cs="Times New Roman"/>
          <w:color w:val="000000"/>
          <w:sz w:val="24"/>
          <w:szCs w:val="24"/>
        </w:rPr>
        <w:t>, Cilt 4, Sayı 4, Bursa 1992, ss. 319-331.</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ATAK, Hasan, </w:t>
      </w:r>
      <w:r w:rsidRPr="008C03BA">
        <w:rPr>
          <w:rFonts w:ascii="Times New Roman" w:eastAsia="Times New Roman" w:hAnsi="Times New Roman" w:cs="Times New Roman"/>
          <w:i/>
          <w:iCs/>
          <w:color w:val="000000"/>
          <w:sz w:val="24"/>
          <w:szCs w:val="24"/>
        </w:rPr>
        <w:t>Beliren Yetişkinlik:</w:t>
      </w:r>
      <w:r>
        <w:rPr>
          <w:rFonts w:ascii="Times New Roman" w:eastAsia="Times New Roman" w:hAnsi="Times New Roman" w:cs="Times New Roman"/>
          <w:i/>
          <w:iCs/>
          <w:color w:val="000000"/>
          <w:sz w:val="24"/>
          <w:szCs w:val="24"/>
        </w:rPr>
        <w:t xml:space="preserve"> </w:t>
      </w:r>
      <w:r w:rsidRPr="008C03BA">
        <w:rPr>
          <w:rFonts w:ascii="Times New Roman" w:eastAsia="Times New Roman" w:hAnsi="Times New Roman" w:cs="Times New Roman"/>
          <w:i/>
          <w:iCs/>
          <w:color w:val="000000"/>
          <w:sz w:val="24"/>
          <w:szCs w:val="24"/>
        </w:rPr>
        <w:t>Yeni Bir Yaşam Döneminin Türkiye'de İncelenmesi</w:t>
      </w:r>
      <w:r w:rsidRPr="008C03BA">
        <w:rPr>
          <w:rFonts w:ascii="Times New Roman" w:eastAsia="Times New Roman" w:hAnsi="Times New Roman" w:cs="Times New Roman"/>
          <w:color w:val="000000"/>
          <w:sz w:val="24"/>
          <w:szCs w:val="24"/>
        </w:rPr>
        <w:t>, Ankara Üniversitesi Eğitim Bilimleri Enstitüsü, Ankara 2005 (Yayımlanmamış Yüksek LisanTezi).</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AYTEN, Ali, </w:t>
      </w:r>
      <w:r w:rsidRPr="008C03BA">
        <w:rPr>
          <w:rFonts w:ascii="Times New Roman" w:eastAsia="Times New Roman" w:hAnsi="Times New Roman" w:cs="Times New Roman"/>
          <w:i/>
          <w:iCs/>
          <w:color w:val="000000"/>
          <w:sz w:val="24"/>
          <w:szCs w:val="24"/>
        </w:rPr>
        <w:t>Kendini Gerçekleştirme ve Dindarlık İlişkisi</w:t>
      </w:r>
      <w:r w:rsidRPr="008C03BA">
        <w:rPr>
          <w:rFonts w:ascii="Times New Roman" w:eastAsia="Times New Roman" w:hAnsi="Times New Roman" w:cs="Times New Roman"/>
          <w:color w:val="000000"/>
          <w:sz w:val="24"/>
          <w:szCs w:val="24"/>
        </w:rPr>
        <w:t>, Marmara Üniversitesi Sosyal Bilimler Enstitüsü, İstanbul 2004 (Yayımlanmamış Yüksek Lisans Tezi).</w:t>
      </w:r>
      <w:r>
        <w:rPr>
          <w:rFonts w:ascii="Times New Roman" w:eastAsia="Times New Roman" w:hAnsi="Times New Roman" w:cs="Times New Roman"/>
          <w:color w:val="000000"/>
          <w:sz w:val="24"/>
          <w:szCs w:val="24"/>
        </w:rPr>
        <w:t xml:space="preserve"> </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w:t>
      </w:r>
      <w:r w:rsidRPr="008C03BA">
        <w:rPr>
          <w:rFonts w:ascii="Times New Roman" w:eastAsia="Times New Roman" w:hAnsi="Times New Roman" w:cs="Times New Roman"/>
          <w:color w:val="000000"/>
          <w:sz w:val="24"/>
          <w:szCs w:val="24"/>
        </w:rPr>
        <w:t xml:space="preserve">, </w:t>
      </w:r>
      <w:r w:rsidRPr="008C03BA">
        <w:rPr>
          <w:rFonts w:ascii="Times New Roman" w:eastAsia="Times New Roman" w:hAnsi="Times New Roman" w:cs="Times New Roman"/>
          <w:i/>
          <w:iCs/>
          <w:color w:val="000000"/>
          <w:sz w:val="24"/>
          <w:szCs w:val="24"/>
        </w:rPr>
        <w:t>Psikoloji ve Din: Psikologların Din ve Tanrı Görüşleri</w:t>
      </w:r>
      <w:r w:rsidRPr="008C03BA">
        <w:rPr>
          <w:rFonts w:ascii="Times New Roman" w:eastAsia="Times New Roman" w:hAnsi="Times New Roman" w:cs="Times New Roman"/>
          <w:color w:val="000000"/>
          <w:sz w:val="24"/>
          <w:szCs w:val="24"/>
        </w:rPr>
        <w:t>, İz Yayıncılık, İstanbul 2010.</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BAHADIR, Abdülkerim, </w:t>
      </w:r>
      <w:r w:rsidRPr="008C03BA">
        <w:rPr>
          <w:rFonts w:ascii="Times New Roman" w:eastAsia="Times New Roman" w:hAnsi="Times New Roman" w:cs="Times New Roman"/>
          <w:i/>
          <w:iCs/>
          <w:color w:val="000000"/>
          <w:sz w:val="24"/>
          <w:szCs w:val="24"/>
        </w:rPr>
        <w:t>Jung ve Din</w:t>
      </w:r>
      <w:r w:rsidRPr="008C03BA">
        <w:rPr>
          <w:rFonts w:ascii="Times New Roman" w:eastAsia="Times New Roman" w:hAnsi="Times New Roman" w:cs="Times New Roman"/>
          <w:color w:val="000000"/>
          <w:sz w:val="24"/>
          <w:szCs w:val="24"/>
        </w:rPr>
        <w:t>, İz Yayıncılık, İstanbul 2010.</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CEVİZ, Fatma Hayrünnisa,</w:t>
      </w:r>
      <w:r w:rsidRPr="008C03BA">
        <w:rPr>
          <w:rFonts w:ascii="Times New Roman" w:eastAsia="Times New Roman" w:hAnsi="Times New Roman" w:cs="Times New Roman"/>
          <w:i/>
          <w:iCs/>
          <w:color w:val="000000"/>
          <w:sz w:val="24"/>
          <w:szCs w:val="24"/>
        </w:rPr>
        <w:t xml:space="preserve"> Orta Yaş ve Yaşlılıkta Dindarlık, Mistik Tecrübe ve Benlik Saygısı</w:t>
      </w:r>
      <w:r w:rsidRPr="008C03BA">
        <w:rPr>
          <w:rFonts w:ascii="Times New Roman" w:eastAsia="Times New Roman" w:hAnsi="Times New Roman" w:cs="Times New Roman"/>
          <w:color w:val="000000"/>
          <w:sz w:val="24"/>
          <w:szCs w:val="24"/>
        </w:rPr>
        <w:t>, Marmara Üniversitesi Sosyal Bilimler Enstitüsü, İstanbul</w:t>
      </w:r>
      <w:r>
        <w:rPr>
          <w:rFonts w:ascii="Times New Roman" w:eastAsia="Times New Roman" w:hAnsi="Times New Roman" w:cs="Times New Roman"/>
          <w:color w:val="000000"/>
          <w:sz w:val="24"/>
          <w:szCs w:val="24"/>
        </w:rPr>
        <w:t>,</w:t>
      </w:r>
      <w:r w:rsidRPr="008C03BA">
        <w:rPr>
          <w:rFonts w:ascii="Times New Roman" w:eastAsia="Times New Roman" w:hAnsi="Times New Roman" w:cs="Times New Roman"/>
          <w:color w:val="000000"/>
          <w:sz w:val="24"/>
          <w:szCs w:val="24"/>
        </w:rPr>
        <w:t xml:space="preserve"> 2009 (Yayımlanmamış Yüksek Lisans Tezi).</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CÜCELOĞLU, Doğan</w:t>
      </w:r>
      <w:r w:rsidRPr="008C03BA">
        <w:rPr>
          <w:rFonts w:ascii="Times New Roman" w:eastAsia="Times New Roman" w:hAnsi="Times New Roman" w:cs="Times New Roman"/>
          <w:i/>
          <w:iCs/>
          <w:color w:val="000000"/>
          <w:sz w:val="24"/>
          <w:szCs w:val="24"/>
        </w:rPr>
        <w:t>, İnsan ve Davranışı</w:t>
      </w:r>
      <w:r w:rsidRPr="008C03BA">
        <w:rPr>
          <w:rFonts w:ascii="Times New Roman" w:eastAsia="Times New Roman" w:hAnsi="Times New Roman" w:cs="Times New Roman"/>
          <w:color w:val="000000"/>
          <w:sz w:val="24"/>
          <w:szCs w:val="24"/>
        </w:rPr>
        <w:t>, Remzi Kitabevi, İstanbul 2010.</w:t>
      </w:r>
    </w:p>
    <w:p w:rsidR="00130E27" w:rsidRPr="00F115FE" w:rsidRDefault="00130E27" w:rsidP="00130E27">
      <w:pPr>
        <w:spacing w:before="120" w:after="0"/>
        <w:ind w:left="993" w:hanging="993"/>
        <w:jc w:val="both"/>
        <w:rPr>
          <w:rFonts w:ascii="Times New Roman" w:eastAsia="Times New Roman" w:hAnsi="Times New Roman" w:cs="Times New Roman"/>
          <w:color w:val="000000"/>
          <w:sz w:val="24"/>
          <w:szCs w:val="24"/>
        </w:rPr>
      </w:pPr>
      <w:r w:rsidRPr="00F115FE">
        <w:rPr>
          <w:rFonts w:ascii="Times New Roman" w:eastAsia="Times New Roman" w:hAnsi="Times New Roman" w:cs="Times New Roman"/>
          <w:color w:val="000000"/>
          <w:sz w:val="24"/>
          <w:szCs w:val="24"/>
        </w:rPr>
        <w:t>HAİR,  Joseph, ANDERSON  Rolph E., TATHAM  Ronald L. ve BLACK William C., Multivariate Data Analysis With Readings, Fifth Edition, Prentice-Hall International Inc., 1998.</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EROL, Zehra, “Orta Yaş Krizi”, </w:t>
      </w:r>
      <w:r w:rsidRPr="008C03BA">
        <w:rPr>
          <w:rFonts w:ascii="Times New Roman" w:eastAsia="Times New Roman" w:hAnsi="Times New Roman" w:cs="Times New Roman"/>
          <w:i/>
          <w:iCs/>
          <w:color w:val="000000"/>
          <w:sz w:val="24"/>
          <w:szCs w:val="24"/>
        </w:rPr>
        <w:t>Yaşam Rehberim</w:t>
      </w:r>
      <w:r w:rsidRPr="008C03BA">
        <w:rPr>
          <w:rFonts w:ascii="Times New Roman" w:eastAsia="Times New Roman" w:hAnsi="Times New Roman" w:cs="Times New Roman"/>
          <w:color w:val="000000"/>
          <w:sz w:val="24"/>
          <w:szCs w:val="24"/>
        </w:rPr>
        <w:t>, Yıl 1, S. 4, Mayıs 2011, ss. 1-12.</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FORDHAM, Frieda, </w:t>
      </w:r>
      <w:r w:rsidRPr="008C03BA">
        <w:rPr>
          <w:rFonts w:ascii="Times New Roman" w:eastAsia="Times New Roman" w:hAnsi="Times New Roman" w:cs="Times New Roman"/>
          <w:i/>
          <w:iCs/>
          <w:color w:val="000000"/>
          <w:sz w:val="24"/>
          <w:szCs w:val="24"/>
        </w:rPr>
        <w:t>Jung Psikolojisinin Ana Hatları</w:t>
      </w:r>
      <w:r w:rsidRPr="008C03BA">
        <w:rPr>
          <w:rFonts w:ascii="Times New Roman" w:eastAsia="Times New Roman" w:hAnsi="Times New Roman" w:cs="Times New Roman"/>
          <w:color w:val="000000"/>
          <w:sz w:val="24"/>
          <w:szCs w:val="24"/>
        </w:rPr>
        <w:t>, (Çev.</w:t>
      </w:r>
      <w:r>
        <w:rPr>
          <w:rFonts w:ascii="Times New Roman" w:eastAsia="Times New Roman" w:hAnsi="Times New Roman" w:cs="Times New Roman"/>
          <w:color w:val="000000"/>
          <w:sz w:val="24"/>
          <w:szCs w:val="24"/>
        </w:rPr>
        <w:t xml:space="preserve"> </w:t>
      </w:r>
      <w:r w:rsidRPr="008C03BA">
        <w:rPr>
          <w:rFonts w:ascii="Times New Roman" w:eastAsia="Times New Roman" w:hAnsi="Times New Roman" w:cs="Times New Roman"/>
          <w:color w:val="000000"/>
          <w:sz w:val="24"/>
          <w:szCs w:val="24"/>
        </w:rPr>
        <w:t>Aslan Yalçıner), Say, İstanbul</w:t>
      </w:r>
      <w:r>
        <w:rPr>
          <w:rFonts w:ascii="Times New Roman" w:eastAsia="Times New Roman" w:hAnsi="Times New Roman" w:cs="Times New Roman"/>
          <w:color w:val="000000"/>
          <w:sz w:val="24"/>
          <w:szCs w:val="24"/>
        </w:rPr>
        <w:t>,</w:t>
      </w:r>
      <w:r w:rsidRPr="008C03BA">
        <w:rPr>
          <w:rFonts w:ascii="Times New Roman" w:eastAsia="Times New Roman" w:hAnsi="Times New Roman" w:cs="Times New Roman"/>
          <w:color w:val="000000"/>
          <w:sz w:val="24"/>
          <w:szCs w:val="24"/>
        </w:rPr>
        <w:t xml:space="preserve"> 1983.</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GRÜN, Anselm ve ÖNER Yılmaz, </w:t>
      </w:r>
      <w:r w:rsidRPr="008C03BA">
        <w:rPr>
          <w:rFonts w:ascii="Times New Roman" w:eastAsia="Times New Roman" w:hAnsi="Times New Roman" w:cs="Times New Roman"/>
          <w:i/>
          <w:iCs/>
          <w:color w:val="000000"/>
          <w:sz w:val="24"/>
          <w:szCs w:val="24"/>
        </w:rPr>
        <w:t>Din Adamının Bunalımı ya da Yeni Tanrı</w:t>
      </w:r>
      <w:r w:rsidRPr="008C03BA">
        <w:rPr>
          <w:rFonts w:ascii="Times New Roman" w:eastAsia="Times New Roman" w:hAnsi="Times New Roman" w:cs="Times New Roman"/>
          <w:color w:val="000000"/>
          <w:sz w:val="24"/>
          <w:szCs w:val="24"/>
        </w:rPr>
        <w:t>, Evrensel Kültür Kitaplığı, İstanbul 1995.</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GUTTMANN, David, </w:t>
      </w:r>
      <w:r w:rsidRPr="008C03BA">
        <w:rPr>
          <w:rFonts w:ascii="Times New Roman" w:eastAsia="Times New Roman" w:hAnsi="Times New Roman" w:cs="Times New Roman"/>
          <w:i/>
          <w:iCs/>
          <w:color w:val="000000"/>
          <w:sz w:val="24"/>
          <w:szCs w:val="24"/>
        </w:rPr>
        <w:t xml:space="preserve">Finding meaning in life, at midlife and </w:t>
      </w:r>
      <w:r>
        <w:rPr>
          <w:rFonts w:ascii="Times New Roman" w:eastAsia="Times New Roman" w:hAnsi="Times New Roman" w:cs="Times New Roman"/>
          <w:i/>
          <w:iCs/>
          <w:color w:val="000000"/>
          <w:sz w:val="24"/>
          <w:szCs w:val="24"/>
        </w:rPr>
        <w:t>beyond</w:t>
      </w:r>
      <w:r w:rsidRPr="008C03BA">
        <w:rPr>
          <w:rFonts w:ascii="Times New Roman" w:eastAsia="Times New Roman" w:hAnsi="Times New Roman" w:cs="Times New Roman"/>
          <w:i/>
          <w:iCs/>
          <w:color w:val="000000"/>
          <w:sz w:val="24"/>
          <w:szCs w:val="24"/>
        </w:rPr>
        <w:t>: Wisdom and spirit from logotherapy</w:t>
      </w:r>
      <w:r w:rsidRPr="008C03BA">
        <w:rPr>
          <w:rFonts w:ascii="Times New Roman" w:eastAsia="Times New Roman" w:hAnsi="Times New Roman" w:cs="Times New Roman"/>
          <w:color w:val="000000"/>
          <w:sz w:val="24"/>
          <w:szCs w:val="24"/>
        </w:rPr>
        <w:t>, Praeger Publishers, United States of America 2008.</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GÜLER, Özlem, </w:t>
      </w:r>
      <w:r w:rsidRPr="008C03BA">
        <w:rPr>
          <w:rFonts w:ascii="Times New Roman" w:eastAsia="Times New Roman" w:hAnsi="Times New Roman" w:cs="Times New Roman"/>
          <w:i/>
          <w:iCs/>
          <w:color w:val="000000"/>
          <w:sz w:val="24"/>
          <w:szCs w:val="24"/>
        </w:rPr>
        <w:t>Tanrıya Yönelik Atıflar, Benlik Algısı ve Günahkârlık Duygusu (Yetişkin Örneklem)</w:t>
      </w:r>
      <w:r w:rsidRPr="008C03BA">
        <w:rPr>
          <w:rFonts w:ascii="Times New Roman" w:eastAsia="Times New Roman" w:hAnsi="Times New Roman" w:cs="Times New Roman"/>
          <w:color w:val="000000"/>
          <w:sz w:val="24"/>
          <w:szCs w:val="24"/>
        </w:rPr>
        <w:t>, Ankara Üniversitesi Sosyal Bilimler Enstitüsü, Ankara 2007 (Yayımlanmamış Yüksek LisanTezi).</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HARWOOD, Jake and GILES Howard, “Creatıng</w:t>
      </w:r>
      <w:r>
        <w:rPr>
          <w:rFonts w:ascii="Times New Roman" w:eastAsia="Times New Roman" w:hAnsi="Times New Roman" w:cs="Times New Roman"/>
          <w:color w:val="000000"/>
          <w:sz w:val="24"/>
          <w:szCs w:val="24"/>
        </w:rPr>
        <w:t xml:space="preserve"> </w:t>
      </w:r>
      <w:r w:rsidRPr="008C03BA">
        <w:rPr>
          <w:rFonts w:ascii="Times New Roman" w:eastAsia="Times New Roman" w:hAnsi="Times New Roman" w:cs="Times New Roman"/>
          <w:color w:val="000000"/>
          <w:sz w:val="24"/>
          <w:szCs w:val="24"/>
        </w:rPr>
        <w:t>İntergeneratıonal Dıstance: Language, Communıcation and Middle-age”,</w:t>
      </w:r>
      <w:r>
        <w:rPr>
          <w:rFonts w:ascii="Times New Roman" w:eastAsia="Times New Roman" w:hAnsi="Times New Roman" w:cs="Times New Roman"/>
          <w:color w:val="000000"/>
          <w:sz w:val="24"/>
          <w:szCs w:val="24"/>
        </w:rPr>
        <w:t xml:space="preserve"> </w:t>
      </w:r>
      <w:r w:rsidRPr="008C03BA">
        <w:rPr>
          <w:rFonts w:ascii="Times New Roman" w:eastAsia="Times New Roman" w:hAnsi="Times New Roman" w:cs="Times New Roman"/>
          <w:i/>
          <w:iCs/>
          <w:color w:val="000000"/>
          <w:sz w:val="24"/>
          <w:szCs w:val="24"/>
        </w:rPr>
        <w:t>Language Sciences</w:t>
      </w:r>
      <w:r w:rsidRPr="008C03BA">
        <w:rPr>
          <w:rFonts w:ascii="Times New Roman" w:eastAsia="Times New Roman" w:hAnsi="Times New Roman" w:cs="Times New Roman"/>
          <w:color w:val="000000"/>
          <w:sz w:val="24"/>
          <w:szCs w:val="24"/>
        </w:rPr>
        <w:t>, Volume 15, Number 1, 1993, pp.15-38.</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lastRenderedPageBreak/>
        <w:t xml:space="preserve">KARACA, Faruk, </w:t>
      </w:r>
      <w:r w:rsidRPr="008C03BA">
        <w:rPr>
          <w:rFonts w:ascii="Times New Roman" w:eastAsia="Times New Roman" w:hAnsi="Times New Roman" w:cs="Times New Roman"/>
          <w:i/>
          <w:iCs/>
          <w:color w:val="000000"/>
          <w:sz w:val="24"/>
          <w:szCs w:val="24"/>
        </w:rPr>
        <w:t>Dini Gelişim Teorileri</w:t>
      </w:r>
      <w:r w:rsidRPr="008C03BA">
        <w:rPr>
          <w:rFonts w:ascii="Times New Roman" w:eastAsia="Times New Roman" w:hAnsi="Times New Roman" w:cs="Times New Roman"/>
          <w:color w:val="000000"/>
          <w:sz w:val="24"/>
          <w:szCs w:val="24"/>
        </w:rPr>
        <w:t>, Dem Yayınları, İstanbul 2007.</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KAYIKLIK, Hasan,</w:t>
      </w:r>
      <w:r>
        <w:rPr>
          <w:rFonts w:ascii="Times New Roman" w:eastAsia="Times New Roman" w:hAnsi="Times New Roman" w:cs="Times New Roman"/>
          <w:color w:val="000000"/>
          <w:sz w:val="24"/>
          <w:szCs w:val="24"/>
        </w:rPr>
        <w:t xml:space="preserve"> </w:t>
      </w:r>
      <w:r w:rsidRPr="008C03BA">
        <w:rPr>
          <w:rFonts w:ascii="Times New Roman" w:eastAsia="Times New Roman" w:hAnsi="Times New Roman" w:cs="Times New Roman"/>
          <w:i/>
          <w:iCs/>
          <w:color w:val="000000"/>
          <w:sz w:val="24"/>
          <w:szCs w:val="24"/>
        </w:rPr>
        <w:t xml:space="preserve">Orta Yaş ve Yaşlılıkta Dinsel Eğilimler, </w:t>
      </w:r>
      <w:r w:rsidRPr="008C03BA">
        <w:rPr>
          <w:rFonts w:ascii="Times New Roman" w:eastAsia="Times New Roman" w:hAnsi="Times New Roman" w:cs="Times New Roman"/>
          <w:color w:val="000000"/>
          <w:sz w:val="24"/>
          <w:szCs w:val="24"/>
        </w:rPr>
        <w:t>Baki Kitabevi, Adana 2003.</w:t>
      </w:r>
    </w:p>
    <w:p w:rsidR="00130E27" w:rsidRDefault="00130E27" w:rsidP="00130E27">
      <w:pPr>
        <w:spacing w:before="120" w:after="0" w:line="360" w:lineRule="auto"/>
        <w:ind w:left="993" w:hanging="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w:t>
      </w:r>
      <w:r w:rsidRPr="008C03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C03BA">
        <w:rPr>
          <w:rFonts w:ascii="Times New Roman" w:eastAsia="Times New Roman" w:hAnsi="Times New Roman" w:cs="Times New Roman"/>
          <w:i/>
          <w:iCs/>
          <w:color w:val="000000"/>
          <w:sz w:val="24"/>
          <w:szCs w:val="24"/>
        </w:rPr>
        <w:t>Din Psikolojisi: Bireysel Dindarlık Üzerine</w:t>
      </w:r>
      <w:r w:rsidRPr="008C03BA">
        <w:rPr>
          <w:rFonts w:ascii="Times New Roman" w:eastAsia="Times New Roman" w:hAnsi="Times New Roman" w:cs="Times New Roman"/>
          <w:color w:val="000000"/>
          <w:sz w:val="24"/>
          <w:szCs w:val="24"/>
        </w:rPr>
        <w:t>, Karahan Kitabevi, Adana 2011.</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KOÇ, Mustafa, </w:t>
      </w:r>
      <w:r w:rsidRPr="008C03BA">
        <w:rPr>
          <w:rFonts w:ascii="Times New Roman" w:eastAsia="Times New Roman" w:hAnsi="Times New Roman" w:cs="Times New Roman"/>
          <w:i/>
          <w:iCs/>
          <w:color w:val="000000"/>
          <w:sz w:val="24"/>
          <w:szCs w:val="24"/>
        </w:rPr>
        <w:t>Yetişkinlik Döneminde Dindarlık ile Benlik Kavramı Değişkenleri Arasındaki İlişki</w:t>
      </w:r>
      <w:r w:rsidRPr="008C03BA">
        <w:rPr>
          <w:rFonts w:ascii="Times New Roman" w:eastAsia="Times New Roman" w:hAnsi="Times New Roman" w:cs="Times New Roman"/>
          <w:color w:val="000000"/>
          <w:sz w:val="24"/>
          <w:szCs w:val="24"/>
        </w:rPr>
        <w:t>, Uludağ Üni.</w:t>
      </w:r>
      <w:r>
        <w:rPr>
          <w:rFonts w:ascii="Times New Roman" w:eastAsia="Times New Roman" w:hAnsi="Times New Roman" w:cs="Times New Roman"/>
          <w:color w:val="000000"/>
          <w:sz w:val="24"/>
          <w:szCs w:val="24"/>
        </w:rPr>
        <w:t xml:space="preserve"> </w:t>
      </w:r>
      <w:r w:rsidRPr="008C03BA">
        <w:rPr>
          <w:rFonts w:ascii="Times New Roman" w:eastAsia="Times New Roman" w:hAnsi="Times New Roman" w:cs="Times New Roman"/>
          <w:color w:val="000000"/>
          <w:sz w:val="24"/>
          <w:szCs w:val="24"/>
        </w:rPr>
        <w:t>Sosyal Bilimler Enstitüsü, Bursa 2008 (Yayınlanmamış Doktora Tezi).</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KURT, Abdurrahman, “Dindarlığı Etkileyen Faktörler”, </w:t>
      </w:r>
      <w:r w:rsidRPr="008C03BA">
        <w:rPr>
          <w:rFonts w:ascii="Times New Roman" w:eastAsia="Times New Roman" w:hAnsi="Times New Roman" w:cs="Times New Roman"/>
          <w:i/>
          <w:iCs/>
          <w:color w:val="000000"/>
          <w:sz w:val="24"/>
          <w:szCs w:val="24"/>
        </w:rPr>
        <w:t>Uludağ Üniversitesi İlahiyat Fakültesi Dergisi</w:t>
      </w:r>
      <w:r w:rsidRPr="008C03BA">
        <w:rPr>
          <w:rFonts w:ascii="Times New Roman" w:eastAsia="Times New Roman" w:hAnsi="Times New Roman" w:cs="Times New Roman"/>
          <w:color w:val="000000"/>
          <w:sz w:val="24"/>
          <w:szCs w:val="24"/>
        </w:rPr>
        <w:t>, Cilt 18, Sayı 2, 2009, ss.1-26.</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MEHMEDOĞLU, Ali Ulvi, </w:t>
      </w:r>
      <w:r w:rsidRPr="008C03BA">
        <w:rPr>
          <w:rFonts w:ascii="Times New Roman" w:eastAsia="Times New Roman" w:hAnsi="Times New Roman" w:cs="Times New Roman"/>
          <w:i/>
          <w:iCs/>
          <w:color w:val="000000"/>
          <w:sz w:val="24"/>
          <w:szCs w:val="24"/>
        </w:rPr>
        <w:t>Kişilik ve Din</w:t>
      </w:r>
      <w:r w:rsidRPr="008C03BA">
        <w:rPr>
          <w:rFonts w:ascii="Times New Roman" w:eastAsia="Times New Roman" w:hAnsi="Times New Roman" w:cs="Times New Roman"/>
          <w:color w:val="000000"/>
          <w:sz w:val="24"/>
          <w:szCs w:val="24"/>
        </w:rPr>
        <w:t>, Dem Yayınları, İstanbul 2004.</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OK, Üzeyir, “Dinî Tutum Ölçeği: ölçek geliştirme ve geçerlik Çalışması”, </w:t>
      </w:r>
      <w:r>
        <w:rPr>
          <w:rFonts w:ascii="Times New Roman" w:eastAsia="Times New Roman" w:hAnsi="Times New Roman" w:cs="Times New Roman"/>
          <w:i/>
          <w:iCs/>
          <w:color w:val="000000"/>
          <w:sz w:val="24"/>
          <w:szCs w:val="24"/>
        </w:rPr>
        <w:t>Uluslar</w:t>
      </w:r>
      <w:r w:rsidRPr="008C03BA">
        <w:rPr>
          <w:rFonts w:ascii="Times New Roman" w:eastAsia="Times New Roman" w:hAnsi="Times New Roman" w:cs="Times New Roman"/>
          <w:i/>
          <w:iCs/>
          <w:color w:val="000000"/>
          <w:sz w:val="24"/>
          <w:szCs w:val="24"/>
        </w:rPr>
        <w:t>arası İnsan Bilimleri Dergisi</w:t>
      </w:r>
      <w:r w:rsidRPr="008C03BA">
        <w:rPr>
          <w:rFonts w:ascii="Times New Roman" w:eastAsia="Times New Roman" w:hAnsi="Times New Roman" w:cs="Times New Roman"/>
          <w:color w:val="000000"/>
          <w:sz w:val="24"/>
          <w:szCs w:val="24"/>
        </w:rPr>
        <w:t>, C</w:t>
      </w:r>
      <w:r>
        <w:rPr>
          <w:rFonts w:ascii="Times New Roman" w:eastAsia="Times New Roman" w:hAnsi="Times New Roman" w:cs="Times New Roman"/>
          <w:color w:val="000000"/>
          <w:sz w:val="24"/>
          <w:szCs w:val="24"/>
        </w:rPr>
        <w:t>ilt 8, Sayı</w:t>
      </w:r>
      <w:r w:rsidRPr="008C03BA">
        <w:rPr>
          <w:rFonts w:ascii="Times New Roman" w:eastAsia="Times New Roman" w:hAnsi="Times New Roman" w:cs="Times New Roman"/>
          <w:color w:val="000000"/>
          <w:sz w:val="24"/>
          <w:szCs w:val="24"/>
        </w:rPr>
        <w:t xml:space="preserve"> 2, 2011, ss.</w:t>
      </w:r>
      <w:r>
        <w:rPr>
          <w:rFonts w:ascii="Times New Roman" w:eastAsia="Times New Roman" w:hAnsi="Times New Roman" w:cs="Times New Roman"/>
          <w:color w:val="000000"/>
          <w:sz w:val="24"/>
          <w:szCs w:val="24"/>
        </w:rPr>
        <w:t xml:space="preserve"> </w:t>
      </w:r>
      <w:r w:rsidRPr="008C03BA">
        <w:rPr>
          <w:rFonts w:ascii="Times New Roman" w:eastAsia="Times New Roman" w:hAnsi="Times New Roman" w:cs="Times New Roman"/>
          <w:color w:val="000000"/>
          <w:sz w:val="24"/>
          <w:szCs w:val="24"/>
        </w:rPr>
        <w:t>528-549.</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ONUR, Bekir,</w:t>
      </w:r>
      <w:r w:rsidRPr="008C03BA">
        <w:rPr>
          <w:rFonts w:ascii="Times New Roman" w:eastAsia="Times New Roman" w:hAnsi="Times New Roman" w:cs="Times New Roman"/>
          <w:i/>
          <w:iCs/>
          <w:color w:val="000000"/>
          <w:sz w:val="24"/>
          <w:szCs w:val="24"/>
        </w:rPr>
        <w:t xml:space="preserve"> Gelişim Psikolojisi: Yetişkinlik, Yaşlılık, Ölüm</w:t>
      </w:r>
      <w:r w:rsidRPr="008C03BA">
        <w:rPr>
          <w:rFonts w:ascii="Times New Roman" w:eastAsia="Times New Roman" w:hAnsi="Times New Roman" w:cs="Times New Roman"/>
          <w:color w:val="000000"/>
          <w:sz w:val="24"/>
          <w:szCs w:val="24"/>
        </w:rPr>
        <w:t>, İmge Yayınları, Ankara 2008.</w:t>
      </w:r>
    </w:p>
    <w:p w:rsidR="00130E27" w:rsidRDefault="00130E27" w:rsidP="00130E27">
      <w:pPr>
        <w:spacing w:before="120" w:after="0"/>
        <w:ind w:left="992" w:hanging="992"/>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ÖZEN,</w:t>
      </w:r>
      <w:r>
        <w:rPr>
          <w:rFonts w:ascii="Times New Roman" w:eastAsia="Times New Roman" w:hAnsi="Times New Roman" w:cs="Times New Roman"/>
          <w:color w:val="000000"/>
          <w:sz w:val="24"/>
          <w:szCs w:val="24"/>
        </w:rPr>
        <w:t xml:space="preserve"> </w:t>
      </w:r>
      <w:r w:rsidRPr="008C03BA">
        <w:rPr>
          <w:rFonts w:ascii="Times New Roman" w:eastAsia="Times New Roman" w:hAnsi="Times New Roman" w:cs="Times New Roman"/>
          <w:color w:val="000000"/>
          <w:sz w:val="24"/>
          <w:szCs w:val="24"/>
        </w:rPr>
        <w:t xml:space="preserve">Yener, “Eğitim Kurumlarında Yönetsel ve Bireysel Krize Müdahalenin Planlanması ve Eğitimi”, </w:t>
      </w:r>
      <w:r w:rsidRPr="008C03BA">
        <w:rPr>
          <w:rFonts w:ascii="Times New Roman" w:eastAsia="Times New Roman" w:hAnsi="Times New Roman" w:cs="Times New Roman"/>
          <w:i/>
          <w:iCs/>
          <w:color w:val="000000"/>
          <w:sz w:val="24"/>
          <w:szCs w:val="24"/>
        </w:rPr>
        <w:t>Gümüşhane Üniversitesi Sosyal Bilimler Elektronik Dergisi</w:t>
      </w:r>
      <w:r w:rsidRPr="008C03BA">
        <w:rPr>
          <w:rFonts w:ascii="Times New Roman" w:eastAsia="Times New Roman" w:hAnsi="Times New Roman" w:cs="Times New Roman"/>
          <w:color w:val="000000"/>
          <w:sz w:val="24"/>
          <w:szCs w:val="24"/>
        </w:rPr>
        <w:t>, Sayı 3, Ocak 2011, ss.</w:t>
      </w:r>
      <w:r>
        <w:rPr>
          <w:rFonts w:ascii="Times New Roman" w:eastAsia="Times New Roman" w:hAnsi="Times New Roman" w:cs="Times New Roman"/>
          <w:color w:val="000000"/>
          <w:sz w:val="24"/>
          <w:szCs w:val="24"/>
        </w:rPr>
        <w:t xml:space="preserve"> </w:t>
      </w:r>
      <w:r w:rsidRPr="008C03BA">
        <w:rPr>
          <w:rFonts w:ascii="Times New Roman" w:eastAsia="Times New Roman" w:hAnsi="Times New Roman" w:cs="Times New Roman"/>
          <w:color w:val="000000"/>
          <w:sz w:val="24"/>
          <w:szCs w:val="24"/>
        </w:rPr>
        <w:t>119-140.</w:t>
      </w:r>
    </w:p>
    <w:p w:rsidR="00130E27" w:rsidRDefault="00130E27" w:rsidP="00130E27">
      <w:pPr>
        <w:spacing w:before="120" w:after="0"/>
        <w:ind w:left="993" w:hanging="993"/>
        <w:jc w:val="both"/>
        <w:rPr>
          <w:rFonts w:ascii="Times New Roman" w:eastAsia="Times New Roman" w:hAnsi="Times New Roman" w:cs="Times New Roman"/>
          <w:sz w:val="24"/>
          <w:szCs w:val="24"/>
        </w:rPr>
      </w:pPr>
      <w:r w:rsidRPr="008C03BA">
        <w:rPr>
          <w:rFonts w:ascii="Times New Roman" w:eastAsia="Times New Roman" w:hAnsi="Times New Roman" w:cs="Times New Roman"/>
          <w:sz w:val="24"/>
          <w:szCs w:val="24"/>
        </w:rPr>
        <w:t xml:space="preserve">REİFMAN, Alan, The IDEA: Inventory of the Dimensions of Emerging Adulthood, </w:t>
      </w:r>
      <w:r w:rsidRPr="004D76BA">
        <w:rPr>
          <w:rFonts w:ascii="Times New Roman" w:eastAsia="Times New Roman" w:hAnsi="Times New Roman" w:cs="Times New Roman"/>
          <w:b/>
          <w:bCs/>
          <w:sz w:val="24"/>
          <w:szCs w:val="24"/>
        </w:rPr>
        <w:t>http://courses.ttu.edu/hdfs3317-reifman/IDEA.htm</w:t>
      </w:r>
      <w:r w:rsidRPr="004D76BA">
        <w:rPr>
          <w:rFonts w:ascii="Times New Roman" w:eastAsia="Times New Roman" w:hAnsi="Times New Roman" w:cs="Times New Roman"/>
          <w:sz w:val="24"/>
          <w:szCs w:val="24"/>
        </w:rPr>
        <w:t>,</w:t>
      </w:r>
      <w:r w:rsidRPr="008C03BA">
        <w:rPr>
          <w:rFonts w:ascii="Times New Roman" w:eastAsia="Times New Roman" w:hAnsi="Times New Roman" w:cs="Times New Roman"/>
          <w:sz w:val="24"/>
          <w:szCs w:val="24"/>
        </w:rPr>
        <w:t xml:space="preserve"> Erişim Tarihi (01.03.2012)</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SÖZER, Yücel, “Psikiyatrideki Kriz Kavramı ve Krize Müdahale”, </w:t>
      </w:r>
      <w:r w:rsidRPr="008C03BA">
        <w:rPr>
          <w:rFonts w:ascii="Times New Roman" w:eastAsia="Times New Roman" w:hAnsi="Times New Roman" w:cs="Times New Roman"/>
          <w:i/>
          <w:iCs/>
          <w:color w:val="000000"/>
          <w:sz w:val="24"/>
          <w:szCs w:val="24"/>
        </w:rPr>
        <w:t>Kriz Dergisi</w:t>
      </w:r>
      <w:r w:rsidRPr="008C03BA">
        <w:rPr>
          <w:rFonts w:ascii="Times New Roman" w:eastAsia="Times New Roman" w:hAnsi="Times New Roman" w:cs="Times New Roman"/>
          <w:color w:val="000000"/>
          <w:sz w:val="24"/>
          <w:szCs w:val="24"/>
        </w:rPr>
        <w:t>, Cilt 1, Sayı 1, ?</w:t>
      </w:r>
      <w:r>
        <w:rPr>
          <w:rFonts w:ascii="Times New Roman" w:eastAsia="Times New Roman" w:hAnsi="Times New Roman" w:cs="Times New Roman"/>
          <w:color w:val="000000"/>
          <w:sz w:val="24"/>
          <w:szCs w:val="24"/>
        </w:rPr>
        <w:t xml:space="preserve"> </w:t>
      </w:r>
      <w:r w:rsidRPr="008C03BA">
        <w:rPr>
          <w:rFonts w:ascii="Times New Roman" w:eastAsia="Times New Roman" w:hAnsi="Times New Roman" w:cs="Times New Roman"/>
          <w:color w:val="000000"/>
          <w:sz w:val="24"/>
          <w:szCs w:val="24"/>
        </w:rPr>
        <w:t>ss. 8-12.</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STEVENS, Anthony, </w:t>
      </w:r>
      <w:r w:rsidRPr="008C03BA">
        <w:rPr>
          <w:rFonts w:ascii="Times New Roman" w:eastAsia="Times New Roman" w:hAnsi="Times New Roman" w:cs="Times New Roman"/>
          <w:i/>
          <w:iCs/>
          <w:color w:val="000000"/>
          <w:sz w:val="24"/>
          <w:szCs w:val="24"/>
        </w:rPr>
        <w:t>Jung</w:t>
      </w:r>
      <w:r w:rsidRPr="008C03BA">
        <w:rPr>
          <w:rFonts w:ascii="Times New Roman" w:eastAsia="Times New Roman" w:hAnsi="Times New Roman" w:cs="Times New Roman"/>
          <w:b/>
          <w:bCs/>
          <w:i/>
          <w:iCs/>
          <w:color w:val="000000"/>
          <w:sz w:val="24"/>
          <w:szCs w:val="24"/>
        </w:rPr>
        <w:t xml:space="preserve">, </w:t>
      </w:r>
      <w:r w:rsidRPr="008C03BA">
        <w:rPr>
          <w:rFonts w:ascii="Times New Roman" w:eastAsia="Times New Roman" w:hAnsi="Times New Roman" w:cs="Times New Roman"/>
          <w:color w:val="000000"/>
          <w:sz w:val="24"/>
          <w:szCs w:val="24"/>
        </w:rPr>
        <w:t>(Çev. Ayda Çayır), Kaknüs Yayınları, İstanbul 1999.</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STRENGER, Carlo, "Paring Down Life to The Essentials: An Epicurean Psychodynamics of Midlife Change", </w:t>
      </w:r>
      <w:r w:rsidRPr="008C03BA">
        <w:rPr>
          <w:rFonts w:ascii="Times New Roman" w:eastAsia="Times New Roman" w:hAnsi="Times New Roman" w:cs="Times New Roman"/>
          <w:i/>
          <w:iCs/>
          <w:color w:val="000000"/>
          <w:sz w:val="24"/>
          <w:szCs w:val="24"/>
        </w:rPr>
        <w:t>Psychoanalytic Psychology</w:t>
      </w:r>
      <w:r w:rsidRPr="008C03BA">
        <w:rPr>
          <w:rFonts w:ascii="Times New Roman" w:eastAsia="Times New Roman" w:hAnsi="Times New Roman" w:cs="Times New Roman"/>
          <w:color w:val="000000"/>
          <w:sz w:val="24"/>
          <w:szCs w:val="24"/>
        </w:rPr>
        <w:t>, Volume 26, No. 3, 2009,</w:t>
      </w:r>
      <w:r>
        <w:rPr>
          <w:rFonts w:ascii="Times New Roman" w:eastAsia="Times New Roman" w:hAnsi="Times New Roman" w:cs="Times New Roman"/>
          <w:color w:val="000000"/>
          <w:sz w:val="24"/>
          <w:szCs w:val="24"/>
        </w:rPr>
        <w:t xml:space="preserve"> </w:t>
      </w:r>
      <w:r w:rsidRPr="008C03BA">
        <w:rPr>
          <w:rFonts w:ascii="Times New Roman" w:eastAsia="Times New Roman" w:hAnsi="Times New Roman" w:cs="Times New Roman"/>
          <w:color w:val="000000"/>
          <w:sz w:val="24"/>
          <w:szCs w:val="24"/>
        </w:rPr>
        <w:t>pp.246-258.</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YAPAREL, Recep, </w:t>
      </w:r>
      <w:r w:rsidRPr="008C03BA">
        <w:rPr>
          <w:rFonts w:ascii="Times New Roman" w:eastAsia="Times New Roman" w:hAnsi="Times New Roman" w:cs="Times New Roman"/>
          <w:i/>
          <w:iCs/>
          <w:color w:val="000000"/>
          <w:sz w:val="24"/>
          <w:szCs w:val="24"/>
        </w:rPr>
        <w:t>Yirmi-Kırk Yaşlar Arası Kişilerde Dini Hayat ile Psiko-sosyal Uyum Arasındaki İlişki Üzerine Bir Araştırma</w:t>
      </w:r>
      <w:r w:rsidRPr="008C03BA">
        <w:rPr>
          <w:rFonts w:ascii="Times New Roman" w:eastAsia="Times New Roman" w:hAnsi="Times New Roman" w:cs="Times New Roman"/>
          <w:color w:val="000000"/>
          <w:sz w:val="24"/>
          <w:szCs w:val="24"/>
        </w:rPr>
        <w:t>, Ankara Üniversitesi Sosyal Bilimler Enstitüsü,</w:t>
      </w:r>
      <w:r>
        <w:rPr>
          <w:rFonts w:ascii="Times New Roman" w:eastAsia="Times New Roman" w:hAnsi="Times New Roman" w:cs="Times New Roman"/>
          <w:color w:val="000000"/>
          <w:sz w:val="24"/>
          <w:szCs w:val="24"/>
        </w:rPr>
        <w:t xml:space="preserve"> </w:t>
      </w:r>
      <w:r w:rsidRPr="008C03BA">
        <w:rPr>
          <w:rFonts w:ascii="Times New Roman" w:eastAsia="Times New Roman" w:hAnsi="Times New Roman" w:cs="Times New Roman"/>
          <w:color w:val="000000"/>
          <w:sz w:val="24"/>
          <w:szCs w:val="24"/>
        </w:rPr>
        <w:t>Ankara 1987 (Yayınlanmamış Doktora Tezi).</w:t>
      </w:r>
    </w:p>
    <w:p w:rsidR="00130E27" w:rsidRDefault="00130E27" w:rsidP="00130E27">
      <w:pPr>
        <w:spacing w:before="120" w:after="0"/>
        <w:ind w:left="993" w:hanging="993"/>
        <w:jc w:val="both"/>
        <w:rPr>
          <w:rFonts w:ascii="Times New Roman" w:eastAsia="Times New Roman" w:hAnsi="Times New Roman" w:cs="Times New Roman"/>
          <w:color w:val="000000"/>
          <w:sz w:val="24"/>
          <w:szCs w:val="24"/>
        </w:rPr>
      </w:pPr>
      <w:r w:rsidRPr="008C03BA">
        <w:rPr>
          <w:rFonts w:ascii="Times New Roman" w:eastAsia="Times New Roman" w:hAnsi="Times New Roman" w:cs="Times New Roman"/>
          <w:color w:val="000000"/>
          <w:sz w:val="24"/>
          <w:szCs w:val="24"/>
        </w:rPr>
        <w:t xml:space="preserve">YOĞURTCU, Fatma, </w:t>
      </w:r>
      <w:r w:rsidRPr="008C03BA">
        <w:rPr>
          <w:rFonts w:ascii="Times New Roman" w:eastAsia="Times New Roman" w:hAnsi="Times New Roman" w:cs="Times New Roman"/>
          <w:i/>
          <w:iCs/>
          <w:color w:val="000000"/>
          <w:sz w:val="24"/>
          <w:szCs w:val="24"/>
        </w:rPr>
        <w:t>Yetişkinlerde Dindarlık ve Ruh Sağlığı</w:t>
      </w:r>
      <w:r w:rsidRPr="008C03BA">
        <w:rPr>
          <w:rFonts w:ascii="Times New Roman" w:eastAsia="Times New Roman" w:hAnsi="Times New Roman" w:cs="Times New Roman"/>
          <w:color w:val="000000"/>
          <w:sz w:val="24"/>
          <w:szCs w:val="24"/>
        </w:rPr>
        <w:t>, Sakarya Üniversitesi Sosyal Bilimler Enstitüsü, Sakarya 2009 (Yayımlanmamış Yüksek Lisans Tezi).</w:t>
      </w:r>
    </w:p>
    <w:p w:rsidR="00130E27" w:rsidRDefault="00130E27" w:rsidP="00130E27">
      <w:pPr>
        <w:spacing w:after="0"/>
        <w:jc w:val="both"/>
        <w:rPr>
          <w:rFonts w:ascii="Times New Roman" w:hAnsi="Times New Roman" w:cs="Times New Roman"/>
          <w:bCs/>
          <w:sz w:val="24"/>
          <w:szCs w:val="28"/>
        </w:rPr>
      </w:pPr>
    </w:p>
    <w:p w:rsidR="00371DB5" w:rsidRDefault="00371DB5" w:rsidP="00A01C0A">
      <w:pPr>
        <w:spacing w:before="120" w:after="240" w:line="360" w:lineRule="auto"/>
        <w:jc w:val="both"/>
        <w:rPr>
          <w:rFonts w:ascii="Times New Roman" w:hAnsi="Times New Roman" w:cs="Times New Roman"/>
          <w:b/>
          <w:sz w:val="24"/>
          <w:szCs w:val="24"/>
        </w:rPr>
      </w:pPr>
    </w:p>
    <w:sectPr w:rsidR="00371DB5" w:rsidSect="005C6BAE">
      <w:footerReference w:type="default" r:id="rId7"/>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3C7" w:rsidRDefault="001273C7" w:rsidP="00B51C3D">
      <w:pPr>
        <w:spacing w:after="0" w:line="240" w:lineRule="auto"/>
      </w:pPr>
      <w:r>
        <w:separator/>
      </w:r>
    </w:p>
  </w:endnote>
  <w:endnote w:type="continuationSeparator" w:id="0">
    <w:p w:rsidR="001273C7" w:rsidRDefault="001273C7" w:rsidP="00B5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161" w:rsidRDefault="003131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3C7" w:rsidRDefault="001273C7" w:rsidP="00B51C3D">
      <w:pPr>
        <w:spacing w:after="0" w:line="240" w:lineRule="auto"/>
      </w:pPr>
      <w:r>
        <w:separator/>
      </w:r>
    </w:p>
  </w:footnote>
  <w:footnote w:type="continuationSeparator" w:id="0">
    <w:p w:rsidR="001273C7" w:rsidRDefault="001273C7" w:rsidP="00B51C3D">
      <w:pPr>
        <w:spacing w:after="0" w:line="240" w:lineRule="auto"/>
      </w:pPr>
      <w:r>
        <w:continuationSeparator/>
      </w:r>
    </w:p>
  </w:footnote>
  <w:footnote w:id="1">
    <w:p w:rsidR="00313161" w:rsidRPr="00B51C3D" w:rsidRDefault="00313161" w:rsidP="00313161">
      <w:pPr>
        <w:pStyle w:val="DipnotMetni"/>
        <w:jc w:val="both"/>
        <w:rPr>
          <w:rFonts w:ascii="Times New Roman" w:hAnsi="Times New Roman" w:cs="Times New Roman"/>
        </w:rPr>
      </w:pPr>
      <w:r>
        <w:rPr>
          <w:rStyle w:val="DipnotBavurusu"/>
        </w:rPr>
        <w:footnoteRef/>
      </w:r>
      <w:r>
        <w:t xml:space="preserve"> </w:t>
      </w:r>
      <w:r>
        <w:rPr>
          <w:rFonts w:ascii="Times New Roman" w:hAnsi="Times New Roman" w:cs="Times New Roman"/>
        </w:rPr>
        <w:t xml:space="preserve">Bu makale </w:t>
      </w:r>
      <w:r w:rsidR="00712DF9">
        <w:rPr>
          <w:rFonts w:ascii="Times New Roman" w:hAnsi="Times New Roman" w:cs="Times New Roman"/>
        </w:rPr>
        <w:t>Mehmet İKİS</w:t>
      </w:r>
      <w:bookmarkStart w:id="4" w:name="_GoBack"/>
      <w:bookmarkEnd w:id="4"/>
      <w:r>
        <w:rPr>
          <w:rFonts w:ascii="Times New Roman" w:hAnsi="Times New Roman" w:cs="Times New Roman"/>
        </w:rPr>
        <w:t xml:space="preserve"> tarafından hazırlanan, “Orta Yaş Krizi ve Din İlişkisi” adlı yayımlanmamış yüksek lisans tezinden türetilmiştir.</w:t>
      </w:r>
    </w:p>
  </w:footnote>
  <w:footnote w:id="2">
    <w:p w:rsidR="00313161" w:rsidRPr="00C97E6E" w:rsidRDefault="00313161" w:rsidP="00E16B39">
      <w:pPr>
        <w:pStyle w:val="DipnotMetni"/>
        <w:jc w:val="both"/>
        <w:rPr>
          <w:rFonts w:ascii="Times New Roman" w:hAnsi="Times New Roman" w:cs="Times New Roman"/>
        </w:rPr>
      </w:pPr>
      <w:r w:rsidRPr="00C97E6E">
        <w:rPr>
          <w:rStyle w:val="DipnotBavurusu"/>
          <w:rFonts w:ascii="Times New Roman" w:hAnsi="Times New Roman" w:cs="Times New Roman"/>
        </w:rPr>
        <w:footnoteRef/>
      </w:r>
      <w:r w:rsidRPr="00C97E6E">
        <w:rPr>
          <w:rFonts w:ascii="Times New Roman" w:hAnsi="Times New Roman" w:cs="Times New Roman"/>
        </w:rPr>
        <w:t xml:space="preserve"> Yener Özen, “Eğitim Kurumlarında Yönetsel ve Bireysel Krize Müdahalenin Planlanması ve Eğitimi”, </w:t>
      </w:r>
      <w:r w:rsidRPr="00C97E6E">
        <w:rPr>
          <w:rFonts w:ascii="Times New Roman" w:hAnsi="Times New Roman" w:cs="Times New Roman"/>
          <w:i/>
        </w:rPr>
        <w:t>Gümüşhane Üniversitesi Sosyal Bilimler Elektronik Dergisi</w:t>
      </w:r>
      <w:r w:rsidRPr="00C97E6E">
        <w:rPr>
          <w:rFonts w:ascii="Times New Roman" w:hAnsi="Times New Roman" w:cs="Times New Roman"/>
        </w:rPr>
        <w:t>, S. 3, Ocak 2011, s. 120.</w:t>
      </w:r>
    </w:p>
  </w:footnote>
  <w:footnote w:id="3">
    <w:p w:rsidR="00313161" w:rsidRPr="00C97E6E" w:rsidRDefault="00313161" w:rsidP="00E16B39">
      <w:pPr>
        <w:spacing w:after="0" w:line="240" w:lineRule="auto"/>
        <w:jc w:val="both"/>
        <w:rPr>
          <w:rFonts w:ascii="Times New Roman" w:hAnsi="Times New Roman" w:cs="Times New Roman"/>
          <w:sz w:val="20"/>
          <w:szCs w:val="20"/>
        </w:rPr>
      </w:pPr>
      <w:r w:rsidRPr="00C97E6E">
        <w:rPr>
          <w:rStyle w:val="DipnotBavurusu"/>
          <w:rFonts w:ascii="Times New Roman" w:hAnsi="Times New Roman" w:cs="Times New Roman"/>
          <w:sz w:val="20"/>
          <w:szCs w:val="20"/>
        </w:rPr>
        <w:footnoteRef/>
      </w:r>
      <w:r w:rsidRPr="00C97E6E">
        <w:rPr>
          <w:rFonts w:ascii="Times New Roman" w:hAnsi="Times New Roman" w:cs="Times New Roman"/>
          <w:sz w:val="20"/>
          <w:szCs w:val="20"/>
        </w:rPr>
        <w:t xml:space="preserve"> Yücel Sözer, “Psikiyatrideki Kriz Kavramı ve Krize Müdahale”, </w:t>
      </w:r>
      <w:r w:rsidRPr="00C97E6E">
        <w:rPr>
          <w:rFonts w:ascii="Times New Roman" w:hAnsi="Times New Roman" w:cs="Times New Roman"/>
          <w:i/>
          <w:sz w:val="20"/>
          <w:szCs w:val="20"/>
        </w:rPr>
        <w:t>Kriz Dergisi</w:t>
      </w:r>
      <w:r w:rsidRPr="00C97E6E">
        <w:rPr>
          <w:rFonts w:ascii="Times New Roman" w:hAnsi="Times New Roman" w:cs="Times New Roman"/>
          <w:sz w:val="20"/>
          <w:szCs w:val="20"/>
        </w:rPr>
        <w:t>, C. 1, S. 1, ?, s. 8.</w:t>
      </w:r>
    </w:p>
  </w:footnote>
  <w:footnote w:id="4">
    <w:p w:rsidR="00313161" w:rsidRPr="0018564E" w:rsidRDefault="00313161" w:rsidP="00EC3B6F">
      <w:pPr>
        <w:spacing w:after="0" w:line="240" w:lineRule="auto"/>
        <w:jc w:val="both"/>
        <w:rPr>
          <w:rFonts w:ascii="Times New Roman" w:hAnsi="Times New Roman" w:cs="Times New Roman"/>
        </w:rPr>
      </w:pPr>
      <w:r w:rsidRPr="0018564E">
        <w:rPr>
          <w:rStyle w:val="DipnotBavurusu"/>
          <w:rFonts w:ascii="Times New Roman" w:hAnsi="Times New Roman" w:cs="Times New Roman"/>
        </w:rPr>
        <w:footnoteRef/>
      </w:r>
      <w:r w:rsidRPr="0018564E">
        <w:rPr>
          <w:rFonts w:ascii="Times New Roman" w:hAnsi="Times New Roman" w:cs="Times New Roman"/>
        </w:rPr>
        <w:t xml:space="preserve"> </w:t>
      </w:r>
      <w:r w:rsidRPr="00B01688">
        <w:rPr>
          <w:rFonts w:ascii="Times New Roman" w:hAnsi="Times New Roman" w:cs="Times New Roman"/>
          <w:sz w:val="20"/>
          <w:szCs w:val="24"/>
        </w:rPr>
        <w:t>Carlo Strenger, “Paring Down Life to The Essentials:</w:t>
      </w:r>
      <w:r w:rsidRPr="00B01688">
        <w:rPr>
          <w:rFonts w:ascii="Times New Roman" w:hAnsi="Times New Roman" w:cs="Times New Roman"/>
          <w:iCs/>
          <w:sz w:val="20"/>
          <w:szCs w:val="24"/>
        </w:rPr>
        <w:t xml:space="preserve"> An Epicurean Psychodynamics of Midlife Change”, </w:t>
      </w:r>
      <w:r w:rsidRPr="00B01688">
        <w:rPr>
          <w:rFonts w:ascii="Times New Roman" w:hAnsi="Times New Roman" w:cs="Times New Roman"/>
          <w:i/>
          <w:sz w:val="20"/>
          <w:szCs w:val="24"/>
        </w:rPr>
        <w:t>Psychoanalytic Psychology</w:t>
      </w:r>
      <w:r>
        <w:rPr>
          <w:rFonts w:ascii="Times New Roman" w:hAnsi="Times New Roman" w:cs="Times New Roman"/>
          <w:sz w:val="20"/>
          <w:szCs w:val="24"/>
        </w:rPr>
        <w:t>, V. 26, N. 3, 2009</w:t>
      </w:r>
      <w:r w:rsidRPr="0018564E">
        <w:rPr>
          <w:rFonts w:ascii="Times New Roman" w:hAnsi="Times New Roman" w:cs="Times New Roman"/>
        </w:rPr>
        <w:t xml:space="preserve">, </w:t>
      </w:r>
      <w:r w:rsidRPr="00EC3B6F">
        <w:rPr>
          <w:rFonts w:ascii="Times New Roman" w:hAnsi="Times New Roman" w:cs="Times New Roman"/>
          <w:sz w:val="20"/>
        </w:rPr>
        <w:t>p. 247.</w:t>
      </w:r>
    </w:p>
  </w:footnote>
  <w:footnote w:id="5">
    <w:p w:rsidR="00313161" w:rsidRPr="0018564E" w:rsidRDefault="00313161" w:rsidP="00EC3B6F">
      <w:pPr>
        <w:spacing w:after="0" w:line="240" w:lineRule="auto"/>
        <w:jc w:val="both"/>
        <w:rPr>
          <w:rFonts w:ascii="Times New Roman" w:hAnsi="Times New Roman" w:cs="Times New Roman"/>
        </w:rPr>
      </w:pPr>
      <w:r w:rsidRPr="0018564E">
        <w:rPr>
          <w:rStyle w:val="DipnotBavurusu"/>
          <w:rFonts w:ascii="Times New Roman" w:hAnsi="Times New Roman" w:cs="Times New Roman"/>
        </w:rPr>
        <w:footnoteRef/>
      </w:r>
      <w:r w:rsidRPr="0018564E">
        <w:rPr>
          <w:rFonts w:ascii="Times New Roman" w:hAnsi="Times New Roman" w:cs="Times New Roman"/>
        </w:rPr>
        <w:t xml:space="preserve"> </w:t>
      </w:r>
      <w:r w:rsidRPr="00681F5A">
        <w:rPr>
          <w:rFonts w:ascii="Times New Roman" w:hAnsi="Times New Roman" w:cs="Times New Roman"/>
          <w:sz w:val="20"/>
          <w:szCs w:val="20"/>
        </w:rPr>
        <w:t xml:space="preserve">Bekir Onur, </w:t>
      </w:r>
      <w:r w:rsidRPr="00681F5A">
        <w:rPr>
          <w:rFonts w:ascii="Times New Roman" w:hAnsi="Times New Roman" w:cs="Times New Roman"/>
          <w:i/>
          <w:sz w:val="20"/>
          <w:szCs w:val="20"/>
        </w:rPr>
        <w:t>Gelişim Psikolojisi: Yetişkinlik, Yaşlılık, Ölüm</w:t>
      </w:r>
      <w:r>
        <w:rPr>
          <w:rFonts w:ascii="Times New Roman" w:hAnsi="Times New Roman" w:cs="Times New Roman"/>
          <w:sz w:val="20"/>
          <w:szCs w:val="20"/>
        </w:rPr>
        <w:t>, İmge Yayınları, Ankara 2008,</w:t>
      </w:r>
      <w:r>
        <w:rPr>
          <w:rFonts w:ascii="Times New Roman" w:hAnsi="Times New Roman" w:cs="Times New Roman"/>
        </w:rPr>
        <w:t xml:space="preserve"> </w:t>
      </w:r>
      <w:r w:rsidRPr="00EC3B6F">
        <w:rPr>
          <w:rFonts w:ascii="Times New Roman" w:hAnsi="Times New Roman" w:cs="Times New Roman"/>
          <w:sz w:val="20"/>
        </w:rPr>
        <w:t>ss. 57-60.</w:t>
      </w:r>
    </w:p>
  </w:footnote>
  <w:footnote w:id="6">
    <w:p w:rsidR="00313161" w:rsidRPr="0018564E" w:rsidRDefault="00313161" w:rsidP="00C33307">
      <w:pPr>
        <w:spacing w:after="0" w:line="240" w:lineRule="auto"/>
        <w:jc w:val="both"/>
        <w:rPr>
          <w:rFonts w:ascii="Times New Roman" w:hAnsi="Times New Roman" w:cs="Times New Roman"/>
          <w:sz w:val="20"/>
          <w:szCs w:val="20"/>
        </w:rPr>
      </w:pPr>
      <w:r w:rsidRPr="0018564E">
        <w:rPr>
          <w:rStyle w:val="DipnotBavurusu"/>
          <w:rFonts w:ascii="Times New Roman" w:hAnsi="Times New Roman" w:cs="Times New Roman"/>
          <w:sz w:val="20"/>
          <w:szCs w:val="20"/>
        </w:rPr>
        <w:footnoteRef/>
      </w:r>
      <w:r>
        <w:rPr>
          <w:rFonts w:ascii="Times New Roman" w:hAnsi="Times New Roman" w:cs="Times New Roman"/>
          <w:sz w:val="20"/>
          <w:szCs w:val="20"/>
        </w:rPr>
        <w:t xml:space="preserve"> Onur, s. 83.; </w:t>
      </w:r>
      <w:r w:rsidRPr="00B01688">
        <w:rPr>
          <w:rFonts w:ascii="Times New Roman" w:hAnsi="Times New Roman" w:cs="Times New Roman"/>
          <w:sz w:val="20"/>
        </w:rPr>
        <w:t xml:space="preserve">Hasan Kayıklık, </w:t>
      </w:r>
      <w:r w:rsidRPr="00B01688">
        <w:rPr>
          <w:rFonts w:ascii="Times New Roman" w:hAnsi="Times New Roman" w:cs="Times New Roman"/>
          <w:i/>
          <w:sz w:val="20"/>
        </w:rPr>
        <w:t>Orta Yaş ve Yaşlılıkta Dinsel Eğilimler</w:t>
      </w:r>
      <w:r>
        <w:rPr>
          <w:rFonts w:ascii="Times New Roman" w:hAnsi="Times New Roman" w:cs="Times New Roman"/>
          <w:sz w:val="20"/>
        </w:rPr>
        <w:t>, Baki Kitabevi, Adana 2003</w:t>
      </w:r>
      <w:r>
        <w:rPr>
          <w:rFonts w:ascii="Times New Roman" w:hAnsi="Times New Roman" w:cs="Times New Roman"/>
          <w:sz w:val="20"/>
          <w:szCs w:val="20"/>
        </w:rPr>
        <w:t xml:space="preserve">, </w:t>
      </w:r>
      <w:r w:rsidRPr="0018564E">
        <w:rPr>
          <w:rFonts w:ascii="Times New Roman" w:hAnsi="Times New Roman" w:cs="Times New Roman"/>
          <w:sz w:val="20"/>
          <w:szCs w:val="20"/>
        </w:rPr>
        <w:t>s. 39.</w:t>
      </w:r>
    </w:p>
  </w:footnote>
  <w:footnote w:id="7">
    <w:p w:rsidR="00313161" w:rsidRPr="0018564E" w:rsidRDefault="00313161" w:rsidP="00C33307">
      <w:pPr>
        <w:pStyle w:val="DipnotMetni"/>
        <w:jc w:val="both"/>
        <w:rPr>
          <w:rFonts w:ascii="Times New Roman" w:hAnsi="Times New Roman" w:cs="Times New Roman"/>
        </w:rPr>
      </w:pPr>
      <w:r w:rsidRPr="0018564E">
        <w:rPr>
          <w:rStyle w:val="DipnotBavurusu"/>
          <w:rFonts w:ascii="Times New Roman" w:hAnsi="Times New Roman" w:cs="Times New Roman"/>
        </w:rPr>
        <w:footnoteRef/>
      </w:r>
      <w:r w:rsidRPr="0018564E">
        <w:rPr>
          <w:rFonts w:ascii="Times New Roman" w:hAnsi="Times New Roman" w:cs="Times New Roman"/>
        </w:rPr>
        <w:t xml:space="preserve"> </w:t>
      </w:r>
      <w:r w:rsidRPr="00681F5A">
        <w:rPr>
          <w:rFonts w:ascii="Times New Roman" w:hAnsi="Times New Roman" w:cs="Times New Roman"/>
        </w:rPr>
        <w:t xml:space="preserve">Doğan Cüceloğlu, </w:t>
      </w:r>
      <w:r w:rsidRPr="00681F5A">
        <w:rPr>
          <w:rFonts w:ascii="Times New Roman" w:hAnsi="Times New Roman" w:cs="Times New Roman"/>
          <w:i/>
        </w:rPr>
        <w:t>İnsan ve Davranışı</w:t>
      </w:r>
      <w:r>
        <w:rPr>
          <w:rFonts w:ascii="Times New Roman" w:hAnsi="Times New Roman" w:cs="Times New Roman"/>
        </w:rPr>
        <w:t>, Remzi Kitabevi, İstanbul 2010</w:t>
      </w:r>
      <w:r w:rsidRPr="0018564E">
        <w:rPr>
          <w:rFonts w:ascii="Times New Roman" w:hAnsi="Times New Roman" w:cs="Times New Roman"/>
        </w:rPr>
        <w:t>, s. 366.</w:t>
      </w:r>
    </w:p>
  </w:footnote>
  <w:footnote w:id="8">
    <w:p w:rsidR="00313161" w:rsidRPr="0018564E" w:rsidRDefault="00313161" w:rsidP="00C33307">
      <w:pPr>
        <w:pStyle w:val="DipnotMetni"/>
        <w:jc w:val="both"/>
        <w:rPr>
          <w:rFonts w:ascii="Times New Roman" w:hAnsi="Times New Roman" w:cs="Times New Roman"/>
        </w:rPr>
      </w:pPr>
      <w:r w:rsidRPr="0018564E">
        <w:rPr>
          <w:rStyle w:val="DipnotBavurusu"/>
          <w:rFonts w:ascii="Times New Roman" w:hAnsi="Times New Roman" w:cs="Times New Roman"/>
        </w:rPr>
        <w:footnoteRef/>
      </w:r>
      <w:r w:rsidRPr="0018564E">
        <w:rPr>
          <w:rFonts w:ascii="Times New Roman" w:hAnsi="Times New Roman" w:cs="Times New Roman"/>
        </w:rPr>
        <w:t xml:space="preserve"> Cüceloğlu, ss. 395-396.</w:t>
      </w:r>
    </w:p>
  </w:footnote>
  <w:footnote w:id="9">
    <w:p w:rsidR="00313161" w:rsidRPr="0018564E" w:rsidRDefault="00313161" w:rsidP="00EC3B6F">
      <w:pPr>
        <w:spacing w:after="0" w:line="240" w:lineRule="auto"/>
        <w:jc w:val="both"/>
        <w:rPr>
          <w:rFonts w:ascii="Times New Roman" w:hAnsi="Times New Roman" w:cs="Times New Roman"/>
        </w:rPr>
      </w:pPr>
      <w:r w:rsidRPr="0018564E">
        <w:rPr>
          <w:rStyle w:val="DipnotBavurusu"/>
          <w:rFonts w:ascii="Times New Roman" w:hAnsi="Times New Roman" w:cs="Times New Roman"/>
        </w:rPr>
        <w:footnoteRef/>
      </w:r>
      <w:r w:rsidRPr="0018564E">
        <w:rPr>
          <w:rFonts w:ascii="Times New Roman" w:hAnsi="Times New Roman" w:cs="Times New Roman"/>
        </w:rPr>
        <w:t xml:space="preserve"> </w:t>
      </w:r>
      <w:r w:rsidRPr="00B01688">
        <w:rPr>
          <w:rFonts w:ascii="Times New Roman" w:hAnsi="Times New Roman" w:cs="Times New Roman"/>
          <w:sz w:val="20"/>
          <w:szCs w:val="24"/>
        </w:rPr>
        <w:t xml:space="preserve">Mustafa Koç, “Yetişkinlik Döneminde Dindarlık İle Benlik Kavramı Değişkenleri Arasındaki İlişki” Uludağ Üniversitesi SBE, Bursa 2008 (Yayımlanmamış Doktora </w:t>
      </w:r>
      <w:r>
        <w:rPr>
          <w:rFonts w:ascii="Times New Roman" w:hAnsi="Times New Roman" w:cs="Times New Roman"/>
          <w:sz w:val="20"/>
          <w:szCs w:val="24"/>
        </w:rPr>
        <w:t>Tezi),</w:t>
      </w:r>
      <w:r w:rsidRPr="00EC3B6F">
        <w:rPr>
          <w:rFonts w:ascii="Times New Roman" w:hAnsi="Times New Roman" w:cs="Times New Roman"/>
          <w:sz w:val="20"/>
        </w:rPr>
        <w:t>s. 4.</w:t>
      </w:r>
    </w:p>
  </w:footnote>
  <w:footnote w:id="10">
    <w:p w:rsidR="00313161" w:rsidRPr="0018564E" w:rsidRDefault="00313161" w:rsidP="00C33307">
      <w:pPr>
        <w:pStyle w:val="DipnotMetni"/>
        <w:jc w:val="both"/>
        <w:rPr>
          <w:rFonts w:ascii="Times New Roman" w:hAnsi="Times New Roman" w:cs="Times New Roman"/>
        </w:rPr>
      </w:pPr>
      <w:r w:rsidRPr="0018564E">
        <w:rPr>
          <w:rStyle w:val="DipnotBavurusu"/>
          <w:rFonts w:ascii="Times New Roman" w:hAnsi="Times New Roman" w:cs="Times New Roman"/>
        </w:rPr>
        <w:footnoteRef/>
      </w:r>
      <w:r w:rsidRPr="0018564E">
        <w:rPr>
          <w:rFonts w:ascii="Times New Roman" w:hAnsi="Times New Roman" w:cs="Times New Roman"/>
        </w:rPr>
        <w:t xml:space="preserve"> Koç, s. 9.</w:t>
      </w:r>
    </w:p>
  </w:footnote>
  <w:footnote w:id="11">
    <w:p w:rsidR="00313161" w:rsidRPr="0018564E" w:rsidRDefault="00313161" w:rsidP="00C33307">
      <w:pPr>
        <w:pStyle w:val="DipnotMetni"/>
        <w:jc w:val="both"/>
        <w:rPr>
          <w:rFonts w:ascii="Times New Roman" w:hAnsi="Times New Roman" w:cs="Times New Roman"/>
        </w:rPr>
      </w:pPr>
      <w:r w:rsidRPr="0018564E">
        <w:rPr>
          <w:rStyle w:val="DipnotBavurusu"/>
          <w:rFonts w:ascii="Times New Roman" w:hAnsi="Times New Roman" w:cs="Times New Roman"/>
        </w:rPr>
        <w:footnoteRef/>
      </w:r>
      <w:r w:rsidRPr="0018564E">
        <w:rPr>
          <w:rFonts w:ascii="Times New Roman" w:hAnsi="Times New Roman" w:cs="Times New Roman"/>
        </w:rPr>
        <w:t xml:space="preserve"> Koç, ss. 13-14.</w:t>
      </w:r>
    </w:p>
  </w:footnote>
  <w:footnote w:id="12">
    <w:p w:rsidR="00313161" w:rsidRPr="0018564E" w:rsidRDefault="00313161" w:rsidP="00C33307">
      <w:pPr>
        <w:tabs>
          <w:tab w:val="center" w:pos="4536"/>
        </w:tabs>
        <w:spacing w:after="0" w:line="240" w:lineRule="auto"/>
        <w:jc w:val="both"/>
        <w:rPr>
          <w:rFonts w:ascii="Times New Roman" w:hAnsi="Times New Roman" w:cs="Times New Roman"/>
        </w:rPr>
      </w:pPr>
      <w:r w:rsidRPr="0018564E">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r w:rsidRPr="0018564E">
        <w:rPr>
          <w:rFonts w:ascii="Times New Roman" w:hAnsi="Times New Roman" w:cs="Times New Roman"/>
          <w:sz w:val="20"/>
          <w:szCs w:val="20"/>
        </w:rPr>
        <w:t xml:space="preserve">David Guttmann, </w:t>
      </w:r>
      <w:r w:rsidRPr="0018564E">
        <w:rPr>
          <w:rFonts w:ascii="Times New Roman" w:hAnsi="Times New Roman" w:cs="Times New Roman"/>
          <w:i/>
          <w:sz w:val="20"/>
          <w:szCs w:val="20"/>
        </w:rPr>
        <w:t>Finding meaning in life, at midlife and beyond : Wisdom and spirit from logotherapy</w:t>
      </w:r>
      <w:r w:rsidRPr="0018564E">
        <w:rPr>
          <w:rFonts w:ascii="Times New Roman" w:hAnsi="Times New Roman" w:cs="Times New Roman"/>
          <w:sz w:val="20"/>
          <w:szCs w:val="20"/>
        </w:rPr>
        <w:t>, Praeger Publishers, United States of America 2008, p. 147-148.</w:t>
      </w:r>
    </w:p>
  </w:footnote>
  <w:footnote w:id="13">
    <w:p w:rsidR="00313161" w:rsidRPr="000B3FB6" w:rsidRDefault="00313161" w:rsidP="00C33307">
      <w:pPr>
        <w:pStyle w:val="DipnotMetni"/>
        <w:jc w:val="both"/>
        <w:rPr>
          <w:rFonts w:ascii="Times New Roman" w:hAnsi="Times New Roman" w:cs="Times New Roman"/>
        </w:rPr>
      </w:pPr>
      <w:r w:rsidRPr="000B3FB6">
        <w:rPr>
          <w:rStyle w:val="DipnotBavurusu"/>
          <w:rFonts w:ascii="Times New Roman" w:hAnsi="Times New Roman" w:cs="Times New Roman"/>
        </w:rPr>
        <w:footnoteRef/>
      </w:r>
      <w:r w:rsidRPr="000B3FB6">
        <w:rPr>
          <w:rFonts w:ascii="Times New Roman" w:hAnsi="Times New Roman" w:cs="Times New Roman"/>
        </w:rPr>
        <w:t xml:space="preserve"> Frieda Fordham, </w:t>
      </w:r>
      <w:r w:rsidRPr="000B3FB6">
        <w:rPr>
          <w:rFonts w:ascii="Times New Roman" w:hAnsi="Times New Roman" w:cs="Times New Roman"/>
          <w:i/>
        </w:rPr>
        <w:t>Jung Psikolojisinin Ana Hatları</w:t>
      </w:r>
      <w:r w:rsidRPr="000B3FB6">
        <w:rPr>
          <w:rFonts w:ascii="Times New Roman" w:hAnsi="Times New Roman" w:cs="Times New Roman"/>
        </w:rPr>
        <w:t xml:space="preserve">, (Çev.Aslan Yalçıner), Say, İstanbul 1983. s. 108. ; Ali Ayten, </w:t>
      </w:r>
      <w:r w:rsidRPr="000B3FB6">
        <w:rPr>
          <w:rFonts w:ascii="Times New Roman" w:hAnsi="Times New Roman" w:cs="Times New Roman"/>
          <w:i/>
        </w:rPr>
        <w:t>Psikoloji ve Din: Psikologların Din ve Tanrı Görüşleri</w:t>
      </w:r>
      <w:r w:rsidRPr="000B3FB6">
        <w:rPr>
          <w:rFonts w:ascii="Times New Roman" w:hAnsi="Times New Roman" w:cs="Times New Roman"/>
        </w:rPr>
        <w:t xml:space="preserve">, İz Yayıncılık, İstanbul 2010, s. 78. ; </w:t>
      </w:r>
      <w:r w:rsidRPr="00D54587">
        <w:rPr>
          <w:rFonts w:ascii="Times New Roman" w:hAnsi="Times New Roman" w:cs="Times New Roman"/>
        </w:rPr>
        <w:t xml:space="preserve">Anselm Grün ve Yılmaz Öner, </w:t>
      </w:r>
      <w:r w:rsidRPr="00D54587">
        <w:rPr>
          <w:rFonts w:ascii="Times New Roman" w:hAnsi="Times New Roman" w:cs="Times New Roman"/>
          <w:i/>
        </w:rPr>
        <w:t>Din Adamının Bunalımı ya da Yeni Tanrı</w:t>
      </w:r>
      <w:r w:rsidRPr="00D54587">
        <w:rPr>
          <w:rFonts w:ascii="Times New Roman" w:hAnsi="Times New Roman" w:cs="Times New Roman"/>
        </w:rPr>
        <w:t xml:space="preserve">, Evrensel Kültür </w:t>
      </w:r>
      <w:r>
        <w:rPr>
          <w:rFonts w:ascii="Times New Roman" w:hAnsi="Times New Roman" w:cs="Times New Roman"/>
        </w:rPr>
        <w:t xml:space="preserve">Kitaplığı, İstanbul 1995, </w:t>
      </w:r>
      <w:r w:rsidRPr="000B3FB6">
        <w:rPr>
          <w:rFonts w:ascii="Times New Roman" w:hAnsi="Times New Roman" w:cs="Times New Roman"/>
        </w:rPr>
        <w:t>s. 54.</w:t>
      </w:r>
    </w:p>
  </w:footnote>
  <w:footnote w:id="14">
    <w:p w:rsidR="00313161" w:rsidRPr="000B3FB6" w:rsidRDefault="00313161" w:rsidP="00C33307">
      <w:pPr>
        <w:pStyle w:val="DipnotMetni"/>
        <w:jc w:val="both"/>
        <w:rPr>
          <w:rFonts w:ascii="Times New Roman" w:hAnsi="Times New Roman" w:cs="Times New Roman"/>
        </w:rPr>
      </w:pPr>
      <w:r w:rsidRPr="000B3FB6">
        <w:rPr>
          <w:rStyle w:val="DipnotBavurusu"/>
          <w:rFonts w:ascii="Times New Roman" w:hAnsi="Times New Roman" w:cs="Times New Roman"/>
        </w:rPr>
        <w:footnoteRef/>
      </w:r>
      <w:r w:rsidRPr="000B3FB6">
        <w:rPr>
          <w:rFonts w:ascii="Times New Roman" w:hAnsi="Times New Roman" w:cs="Times New Roman"/>
        </w:rPr>
        <w:t xml:space="preserve"> Guttmann, p. 148.</w:t>
      </w:r>
    </w:p>
  </w:footnote>
  <w:footnote w:id="15">
    <w:p w:rsidR="00313161" w:rsidRPr="000B3FB6" w:rsidRDefault="00313161" w:rsidP="00C33307">
      <w:pPr>
        <w:pStyle w:val="DipnotMetni"/>
        <w:jc w:val="both"/>
        <w:rPr>
          <w:rFonts w:ascii="Times New Roman" w:hAnsi="Times New Roman" w:cs="Times New Roman"/>
        </w:rPr>
      </w:pPr>
      <w:r w:rsidRPr="000B3FB6">
        <w:rPr>
          <w:rStyle w:val="DipnotBavurusu"/>
          <w:rFonts w:ascii="Times New Roman" w:hAnsi="Times New Roman" w:cs="Times New Roman"/>
        </w:rPr>
        <w:footnoteRef/>
      </w:r>
      <w:r w:rsidRPr="000B3FB6">
        <w:rPr>
          <w:rFonts w:ascii="Times New Roman" w:hAnsi="Times New Roman" w:cs="Times New Roman"/>
        </w:rPr>
        <w:t xml:space="preserve"> </w:t>
      </w:r>
      <w:r w:rsidRPr="00DE03D0">
        <w:rPr>
          <w:rFonts w:ascii="Times New Roman" w:hAnsi="Times New Roman" w:cs="Times New Roman"/>
        </w:rPr>
        <w:t xml:space="preserve">Faruk Karaca, </w:t>
      </w:r>
      <w:r w:rsidRPr="00DE03D0">
        <w:rPr>
          <w:rFonts w:ascii="Times New Roman" w:hAnsi="Times New Roman" w:cs="Times New Roman"/>
          <w:i/>
        </w:rPr>
        <w:t>Dînî Gelişim Teorileri</w:t>
      </w:r>
      <w:r w:rsidRPr="00DE03D0">
        <w:rPr>
          <w:rFonts w:ascii="Times New Roman" w:hAnsi="Times New Roman" w:cs="Times New Roman"/>
        </w:rPr>
        <w:t>, Dem Yayınları, İstanbul 2007,</w:t>
      </w:r>
      <w:r>
        <w:rPr>
          <w:rFonts w:ascii="Times New Roman" w:hAnsi="Times New Roman" w:cs="Times New Roman"/>
        </w:rPr>
        <w:t xml:space="preserve"> </w:t>
      </w:r>
      <w:r w:rsidRPr="000B3FB6">
        <w:rPr>
          <w:rFonts w:ascii="Times New Roman" w:hAnsi="Times New Roman" w:cs="Times New Roman"/>
        </w:rPr>
        <w:t>s. 151. ; Ali Ayten, “Kendini Gerçekleştirme ve Dindarlık İlişkisi”, Marmara Üniversitesi SBE, İstanbul 2004 (Yayımlanmamış Yüksek Lisans Tezi), s. 18.</w:t>
      </w:r>
    </w:p>
  </w:footnote>
  <w:footnote w:id="16">
    <w:p w:rsidR="00313161" w:rsidRPr="00ED76B5" w:rsidRDefault="00313161" w:rsidP="00C33307">
      <w:pPr>
        <w:spacing w:after="0" w:line="240" w:lineRule="auto"/>
        <w:jc w:val="both"/>
        <w:rPr>
          <w:rFonts w:ascii="Times New Roman" w:hAnsi="Times New Roman" w:cs="Times New Roman"/>
          <w:sz w:val="20"/>
          <w:szCs w:val="20"/>
        </w:rPr>
      </w:pPr>
      <w:r w:rsidRPr="000B3FB6">
        <w:rPr>
          <w:rStyle w:val="DipnotBavurusu"/>
          <w:rFonts w:ascii="Times New Roman" w:hAnsi="Times New Roman" w:cs="Times New Roman"/>
          <w:sz w:val="20"/>
          <w:szCs w:val="20"/>
        </w:rPr>
        <w:footnoteRef/>
      </w:r>
      <w:r w:rsidRPr="000B3FB6">
        <w:rPr>
          <w:rFonts w:ascii="Times New Roman" w:hAnsi="Times New Roman" w:cs="Times New Roman"/>
          <w:sz w:val="20"/>
          <w:szCs w:val="20"/>
        </w:rPr>
        <w:t xml:space="preserve"> Anthony Stevens, </w:t>
      </w:r>
      <w:r w:rsidRPr="000B3FB6">
        <w:rPr>
          <w:rFonts w:ascii="Times New Roman" w:hAnsi="Times New Roman" w:cs="Times New Roman"/>
          <w:i/>
          <w:sz w:val="20"/>
          <w:szCs w:val="20"/>
        </w:rPr>
        <w:t>Jung</w:t>
      </w:r>
      <w:r w:rsidRPr="000B3FB6">
        <w:rPr>
          <w:rFonts w:ascii="Times New Roman" w:hAnsi="Times New Roman" w:cs="Times New Roman"/>
          <w:sz w:val="20"/>
          <w:szCs w:val="20"/>
        </w:rPr>
        <w:t>, (Çev. Ayda Çayır), Kaknüs Y</w:t>
      </w:r>
      <w:r>
        <w:rPr>
          <w:rFonts w:ascii="Times New Roman" w:hAnsi="Times New Roman" w:cs="Times New Roman"/>
          <w:sz w:val="20"/>
          <w:szCs w:val="20"/>
        </w:rPr>
        <w:t>ayınları, İstanbul 1999, s. 81</w:t>
      </w:r>
      <w:r w:rsidRPr="000B3FB6">
        <w:rPr>
          <w:rFonts w:ascii="Times New Roman" w:hAnsi="Times New Roman" w:cs="Times New Roman"/>
          <w:sz w:val="20"/>
          <w:szCs w:val="20"/>
        </w:rPr>
        <w:t>; Grün- Öner, s. 19.</w:t>
      </w:r>
    </w:p>
  </w:footnote>
  <w:footnote w:id="17">
    <w:p w:rsidR="00313161" w:rsidRPr="000B3FB6" w:rsidRDefault="00313161" w:rsidP="00C33307">
      <w:pPr>
        <w:pStyle w:val="DipnotMetni"/>
        <w:jc w:val="both"/>
        <w:rPr>
          <w:rFonts w:ascii="Times New Roman" w:hAnsi="Times New Roman" w:cs="Times New Roman"/>
        </w:rPr>
      </w:pPr>
      <w:r w:rsidRPr="000B3FB6">
        <w:rPr>
          <w:rStyle w:val="DipnotBavurusu"/>
          <w:rFonts w:ascii="Times New Roman" w:hAnsi="Times New Roman" w:cs="Times New Roman"/>
        </w:rPr>
        <w:footnoteRef/>
      </w:r>
      <w:r w:rsidRPr="000B3FB6">
        <w:rPr>
          <w:rFonts w:ascii="Times New Roman" w:hAnsi="Times New Roman" w:cs="Times New Roman"/>
        </w:rPr>
        <w:t xml:space="preserve"> Grün- Öner, s. 58.</w:t>
      </w:r>
    </w:p>
  </w:footnote>
  <w:footnote w:id="18">
    <w:p w:rsidR="00313161" w:rsidRPr="00406762" w:rsidRDefault="00313161" w:rsidP="00EC3B6F">
      <w:pPr>
        <w:pStyle w:val="DipnotMetni"/>
        <w:jc w:val="both"/>
        <w:rPr>
          <w:rFonts w:ascii="Times New Roman" w:hAnsi="Times New Roman" w:cs="Times New Roman"/>
        </w:rPr>
      </w:pPr>
      <w:r w:rsidRPr="00406762">
        <w:rPr>
          <w:rStyle w:val="DipnotBavurusu"/>
          <w:rFonts w:ascii="Times New Roman" w:hAnsi="Times New Roman" w:cs="Times New Roman"/>
        </w:rPr>
        <w:footnoteRef/>
      </w:r>
      <w:r w:rsidRPr="00406762">
        <w:rPr>
          <w:rFonts w:ascii="Times New Roman" w:hAnsi="Times New Roman" w:cs="Times New Roman"/>
        </w:rPr>
        <w:t xml:space="preserve"> Michael Argyle ve Benjamin Beit-Hallahmi, “Yaş ve Din”, (çev. Abdurrahman Kurt), </w:t>
      </w:r>
      <w:r w:rsidRPr="00406762">
        <w:rPr>
          <w:rFonts w:ascii="Times New Roman" w:hAnsi="Times New Roman" w:cs="Times New Roman"/>
          <w:i/>
        </w:rPr>
        <w:t>Uludağ Üniversitesi İlahiyat Fakültesi Dergisi</w:t>
      </w:r>
      <w:r w:rsidRPr="00406762">
        <w:rPr>
          <w:rFonts w:ascii="Times New Roman" w:hAnsi="Times New Roman" w:cs="Times New Roman"/>
        </w:rPr>
        <w:t xml:space="preserve">, C. 4, S. 4, Bursa 1992, s.328.; Abdurrahman Kurt, “Dindarlığı Etkileyen Faktörler”, </w:t>
      </w:r>
      <w:r w:rsidRPr="00406762">
        <w:rPr>
          <w:rFonts w:ascii="Times New Roman" w:hAnsi="Times New Roman" w:cs="Times New Roman"/>
          <w:i/>
        </w:rPr>
        <w:t>Uludağ Üniversitesi İlahiyat Fakültesi Dergisi</w:t>
      </w:r>
      <w:r w:rsidRPr="00406762">
        <w:rPr>
          <w:rFonts w:ascii="Times New Roman" w:hAnsi="Times New Roman" w:cs="Times New Roman"/>
        </w:rPr>
        <w:t xml:space="preserve">, C. 18, S. 2, 2009, ss. 10-11. ; </w:t>
      </w:r>
      <w:r w:rsidRPr="00681F5A">
        <w:rPr>
          <w:rFonts w:ascii="Times New Roman" w:hAnsi="Times New Roman" w:cs="Times New Roman"/>
          <w:szCs w:val="24"/>
        </w:rPr>
        <w:t>Recep Yaparel, “Yirmi-Kırk Yaşlar Arası Kişilerde Dini</w:t>
      </w:r>
      <w:r w:rsidRPr="00681F5A">
        <w:rPr>
          <w:rFonts w:ascii="Times New Roman" w:hAnsi="Times New Roman" w:cs="Times New Roman"/>
          <w:b/>
          <w:szCs w:val="24"/>
        </w:rPr>
        <w:t xml:space="preserve"> </w:t>
      </w:r>
      <w:r w:rsidRPr="00681F5A">
        <w:rPr>
          <w:rFonts w:ascii="Times New Roman" w:hAnsi="Times New Roman" w:cs="Times New Roman"/>
          <w:szCs w:val="24"/>
        </w:rPr>
        <w:t>Hayat ile</w:t>
      </w:r>
      <w:r w:rsidRPr="00681F5A">
        <w:rPr>
          <w:rFonts w:ascii="Times New Roman" w:hAnsi="Times New Roman" w:cs="Times New Roman"/>
          <w:b/>
          <w:szCs w:val="24"/>
        </w:rPr>
        <w:t xml:space="preserve"> </w:t>
      </w:r>
      <w:r w:rsidRPr="00681F5A">
        <w:rPr>
          <w:rFonts w:ascii="Times New Roman" w:hAnsi="Times New Roman" w:cs="Times New Roman"/>
          <w:szCs w:val="24"/>
        </w:rPr>
        <w:t>Psiko-Sosyal Uyum Arasındaki İlişki Üzerine Bir Araştırma”, Ankara Üniversitesi SBE, Ankara 198</w:t>
      </w:r>
      <w:r>
        <w:rPr>
          <w:rFonts w:ascii="Times New Roman" w:hAnsi="Times New Roman" w:cs="Times New Roman"/>
          <w:szCs w:val="24"/>
        </w:rPr>
        <w:t xml:space="preserve">7, (Yayımlanmamış Doktora Tezi), </w:t>
      </w:r>
      <w:r w:rsidRPr="00406762">
        <w:rPr>
          <w:rFonts w:ascii="Times New Roman" w:hAnsi="Times New Roman" w:cs="Times New Roman"/>
        </w:rPr>
        <w:t>s. 58.</w:t>
      </w:r>
    </w:p>
  </w:footnote>
  <w:footnote w:id="19">
    <w:p w:rsidR="00313161" w:rsidRPr="00406762" w:rsidRDefault="00313161" w:rsidP="000D2D23">
      <w:pPr>
        <w:spacing w:after="0" w:line="240" w:lineRule="auto"/>
        <w:jc w:val="both"/>
        <w:rPr>
          <w:rFonts w:ascii="Times New Roman" w:hAnsi="Times New Roman" w:cs="Times New Roman"/>
          <w:sz w:val="20"/>
          <w:szCs w:val="20"/>
        </w:rPr>
      </w:pPr>
      <w:r w:rsidRPr="00406762">
        <w:rPr>
          <w:rStyle w:val="DipnotBavurusu"/>
          <w:rFonts w:ascii="Times New Roman" w:hAnsi="Times New Roman" w:cs="Times New Roman"/>
          <w:sz w:val="20"/>
          <w:szCs w:val="20"/>
        </w:rPr>
        <w:footnoteRef/>
      </w:r>
      <w:r w:rsidRPr="00406762">
        <w:rPr>
          <w:rFonts w:ascii="Times New Roman" w:hAnsi="Times New Roman" w:cs="Times New Roman"/>
          <w:sz w:val="20"/>
          <w:szCs w:val="20"/>
        </w:rPr>
        <w:t xml:space="preserve"> </w:t>
      </w:r>
      <w:r w:rsidRPr="004638B2">
        <w:rPr>
          <w:rFonts w:ascii="Times New Roman" w:hAnsi="Times New Roman" w:cs="Times New Roman"/>
          <w:sz w:val="20"/>
          <w:szCs w:val="20"/>
        </w:rPr>
        <w:t xml:space="preserve">Hasan Kayıklık, </w:t>
      </w:r>
      <w:r w:rsidRPr="004638B2">
        <w:rPr>
          <w:rFonts w:ascii="Times New Roman" w:hAnsi="Times New Roman" w:cs="Times New Roman"/>
          <w:i/>
          <w:sz w:val="20"/>
          <w:szCs w:val="20"/>
        </w:rPr>
        <w:t>Din Psikolojisi: Bireysel Dindarlık Üzerine</w:t>
      </w:r>
      <w:r w:rsidRPr="004638B2">
        <w:rPr>
          <w:rFonts w:ascii="Times New Roman" w:hAnsi="Times New Roman" w:cs="Times New Roman"/>
          <w:sz w:val="20"/>
          <w:szCs w:val="20"/>
        </w:rPr>
        <w:t>, Karahan Kitabevi, Adana 2011,</w:t>
      </w:r>
      <w:r>
        <w:rPr>
          <w:rFonts w:ascii="Times New Roman" w:hAnsi="Times New Roman" w:cs="Times New Roman"/>
          <w:sz w:val="20"/>
          <w:szCs w:val="20"/>
        </w:rPr>
        <w:t xml:space="preserve"> </w:t>
      </w:r>
      <w:r w:rsidRPr="00406762">
        <w:rPr>
          <w:rFonts w:ascii="Times New Roman" w:hAnsi="Times New Roman" w:cs="Times New Roman"/>
          <w:sz w:val="20"/>
          <w:szCs w:val="20"/>
        </w:rPr>
        <w:t>s. 20.</w:t>
      </w:r>
    </w:p>
  </w:footnote>
  <w:footnote w:id="20">
    <w:p w:rsidR="00313161" w:rsidRPr="000B3FB6" w:rsidRDefault="00313161" w:rsidP="00E82329">
      <w:pPr>
        <w:pStyle w:val="DipnotMetni"/>
        <w:jc w:val="both"/>
        <w:rPr>
          <w:rFonts w:ascii="Times New Roman" w:hAnsi="Times New Roman" w:cs="Times New Roman"/>
        </w:rPr>
      </w:pPr>
      <w:r w:rsidRPr="000B3FB6">
        <w:rPr>
          <w:rStyle w:val="DipnotBavurusu"/>
          <w:rFonts w:ascii="Times New Roman" w:hAnsi="Times New Roman" w:cs="Times New Roman"/>
        </w:rPr>
        <w:footnoteRef/>
      </w:r>
      <w:r w:rsidRPr="000B3FB6">
        <w:rPr>
          <w:rFonts w:ascii="Times New Roman" w:hAnsi="Times New Roman" w:cs="Times New Roman"/>
        </w:rPr>
        <w:t xml:space="preserve"> Abdülkerim Bahadır, </w:t>
      </w:r>
      <w:r w:rsidRPr="000B3FB6">
        <w:rPr>
          <w:rFonts w:ascii="Times New Roman" w:hAnsi="Times New Roman" w:cs="Times New Roman"/>
          <w:i/>
        </w:rPr>
        <w:t>Jung ve Din</w:t>
      </w:r>
      <w:r w:rsidRPr="000B3FB6">
        <w:rPr>
          <w:rFonts w:ascii="Times New Roman" w:hAnsi="Times New Roman" w:cs="Times New Roman"/>
        </w:rPr>
        <w:t xml:space="preserve">, İz Yayıncılık, İstanbul </w:t>
      </w:r>
      <w:r>
        <w:rPr>
          <w:rFonts w:ascii="Times New Roman" w:hAnsi="Times New Roman" w:cs="Times New Roman"/>
        </w:rPr>
        <w:t xml:space="preserve"> 2010, </w:t>
      </w:r>
      <w:r w:rsidRPr="000B3FB6">
        <w:rPr>
          <w:rFonts w:ascii="Times New Roman" w:hAnsi="Times New Roman" w:cs="Times New Roman"/>
        </w:rPr>
        <w:t>s. 211.</w:t>
      </w:r>
    </w:p>
  </w:footnote>
  <w:footnote w:id="21">
    <w:p w:rsidR="00313161" w:rsidRPr="000B3FB6" w:rsidRDefault="00313161" w:rsidP="00E82329">
      <w:pPr>
        <w:pStyle w:val="DipnotMetni"/>
        <w:jc w:val="both"/>
        <w:rPr>
          <w:rFonts w:ascii="Times New Roman" w:hAnsi="Times New Roman" w:cs="Times New Roman"/>
        </w:rPr>
      </w:pPr>
      <w:r w:rsidRPr="000B3FB6">
        <w:rPr>
          <w:rStyle w:val="DipnotBavurusu"/>
          <w:rFonts w:ascii="Times New Roman" w:hAnsi="Times New Roman" w:cs="Times New Roman"/>
        </w:rPr>
        <w:footnoteRef/>
      </w:r>
      <w:r>
        <w:rPr>
          <w:rFonts w:ascii="Times New Roman" w:hAnsi="Times New Roman" w:cs="Times New Roman"/>
        </w:rPr>
        <w:t xml:space="preserve"> Cüceloğlu, ss. 397-398.;</w:t>
      </w:r>
      <w:r w:rsidRPr="00E82329">
        <w:rPr>
          <w:rFonts w:ascii="Times New Roman" w:hAnsi="Times New Roman" w:cs="Times New Roman"/>
        </w:rPr>
        <w:t xml:space="preserve"> </w:t>
      </w:r>
      <w:r w:rsidRPr="000B3FB6">
        <w:rPr>
          <w:rFonts w:ascii="Times New Roman" w:hAnsi="Times New Roman" w:cs="Times New Roman"/>
        </w:rPr>
        <w:t xml:space="preserve">Zehra Erol, “Orta Yaş Krizi”, </w:t>
      </w:r>
      <w:r w:rsidRPr="000B3FB6">
        <w:rPr>
          <w:rFonts w:ascii="Times New Roman" w:hAnsi="Times New Roman" w:cs="Times New Roman"/>
          <w:i/>
        </w:rPr>
        <w:t>Yaşam Rehberim</w:t>
      </w:r>
      <w:r w:rsidRPr="000B3FB6">
        <w:rPr>
          <w:rFonts w:ascii="Times New Roman" w:hAnsi="Times New Roman" w:cs="Times New Roman"/>
        </w:rPr>
        <w:t>, Yıl 1, S. 4, Mayıs 2011, s. 6</w:t>
      </w:r>
      <w:r>
        <w:rPr>
          <w:rFonts w:ascii="Times New Roman" w:hAnsi="Times New Roman" w:cs="Times New Roman"/>
        </w:rPr>
        <w:t>.</w:t>
      </w:r>
    </w:p>
  </w:footnote>
  <w:footnote w:id="22">
    <w:p w:rsidR="00313161" w:rsidRPr="000B3FB6" w:rsidRDefault="00313161" w:rsidP="00E82329">
      <w:pPr>
        <w:pStyle w:val="DipnotMetni"/>
        <w:jc w:val="both"/>
        <w:rPr>
          <w:rFonts w:ascii="Times New Roman" w:hAnsi="Times New Roman" w:cs="Times New Roman"/>
        </w:rPr>
      </w:pPr>
      <w:r w:rsidRPr="000B3FB6">
        <w:rPr>
          <w:rStyle w:val="DipnotBavurusu"/>
          <w:rFonts w:ascii="Times New Roman" w:hAnsi="Times New Roman" w:cs="Times New Roman"/>
        </w:rPr>
        <w:footnoteRef/>
      </w:r>
      <w:r w:rsidRPr="000B3FB6">
        <w:rPr>
          <w:rFonts w:ascii="Times New Roman" w:hAnsi="Times New Roman" w:cs="Times New Roman"/>
        </w:rPr>
        <w:t xml:space="preserve"> Cüceloğlu, s. 398.</w:t>
      </w:r>
      <w:r>
        <w:rPr>
          <w:rFonts w:ascii="Times New Roman" w:hAnsi="Times New Roman" w:cs="Times New Roman"/>
        </w:rPr>
        <w:t>;</w:t>
      </w:r>
      <w:r w:rsidRPr="008E4378">
        <w:rPr>
          <w:rFonts w:ascii="Times New Roman" w:hAnsi="Times New Roman" w:cs="Times New Roman"/>
        </w:rPr>
        <w:t xml:space="preserve"> </w:t>
      </w:r>
      <w:r w:rsidRPr="000B3FB6">
        <w:rPr>
          <w:rFonts w:ascii="Times New Roman" w:hAnsi="Times New Roman" w:cs="Times New Roman"/>
        </w:rPr>
        <w:t>Erol</w:t>
      </w:r>
      <w:r>
        <w:rPr>
          <w:rFonts w:ascii="Times New Roman" w:hAnsi="Times New Roman" w:cs="Times New Roman"/>
        </w:rPr>
        <w:t xml:space="preserve">, </w:t>
      </w:r>
      <w:r w:rsidRPr="000B3FB6">
        <w:rPr>
          <w:rFonts w:ascii="Times New Roman" w:hAnsi="Times New Roman" w:cs="Times New Roman"/>
        </w:rPr>
        <w:t xml:space="preserve">s. </w:t>
      </w:r>
      <w:r>
        <w:rPr>
          <w:rFonts w:ascii="Times New Roman" w:hAnsi="Times New Roman" w:cs="Times New Roman"/>
        </w:rPr>
        <w:t>7.</w:t>
      </w:r>
    </w:p>
  </w:footnote>
  <w:footnote w:id="23">
    <w:p w:rsidR="00313161" w:rsidRPr="000B3FB6" w:rsidRDefault="00313161" w:rsidP="008E4378">
      <w:pPr>
        <w:pStyle w:val="DipnotMetni"/>
        <w:jc w:val="both"/>
        <w:rPr>
          <w:rFonts w:ascii="Times New Roman" w:hAnsi="Times New Roman" w:cs="Times New Roman"/>
        </w:rPr>
      </w:pPr>
      <w:r w:rsidRPr="000B3FB6">
        <w:rPr>
          <w:rStyle w:val="DipnotBavurusu"/>
          <w:rFonts w:ascii="Times New Roman" w:hAnsi="Times New Roman" w:cs="Times New Roman"/>
        </w:rPr>
        <w:footnoteRef/>
      </w:r>
      <w:r w:rsidRPr="000B3FB6">
        <w:rPr>
          <w:rFonts w:ascii="Times New Roman" w:hAnsi="Times New Roman" w:cs="Times New Roman"/>
        </w:rPr>
        <w:t xml:space="preserve"> Cüceloğlu, s. 398.</w:t>
      </w:r>
    </w:p>
  </w:footnote>
  <w:footnote w:id="24">
    <w:p w:rsidR="00313161" w:rsidRPr="000B3FB6" w:rsidRDefault="00313161" w:rsidP="008E4378">
      <w:pPr>
        <w:pStyle w:val="DipnotMetni"/>
        <w:jc w:val="both"/>
        <w:rPr>
          <w:rFonts w:ascii="Times New Roman" w:hAnsi="Times New Roman" w:cs="Times New Roman"/>
        </w:rPr>
      </w:pPr>
      <w:r w:rsidRPr="000B3FB6">
        <w:rPr>
          <w:rStyle w:val="DipnotBavurusu"/>
          <w:rFonts w:ascii="Times New Roman" w:hAnsi="Times New Roman" w:cs="Times New Roman"/>
        </w:rPr>
        <w:footnoteRef/>
      </w:r>
      <w:r w:rsidRPr="000B3FB6">
        <w:rPr>
          <w:rFonts w:ascii="Times New Roman" w:hAnsi="Times New Roman" w:cs="Times New Roman"/>
        </w:rPr>
        <w:t xml:space="preserve"> Cüceloğlu, s. 398.</w:t>
      </w:r>
      <w:r>
        <w:rPr>
          <w:rFonts w:ascii="Times New Roman" w:hAnsi="Times New Roman" w:cs="Times New Roman"/>
        </w:rPr>
        <w:t>;</w:t>
      </w:r>
      <w:r w:rsidRPr="008E4378">
        <w:rPr>
          <w:rFonts w:ascii="Times New Roman" w:hAnsi="Times New Roman" w:cs="Times New Roman"/>
        </w:rPr>
        <w:t xml:space="preserve"> </w:t>
      </w:r>
      <w:r w:rsidRPr="000B3FB6">
        <w:rPr>
          <w:rFonts w:ascii="Times New Roman" w:hAnsi="Times New Roman" w:cs="Times New Roman"/>
        </w:rPr>
        <w:t>Ero</w:t>
      </w:r>
      <w:r>
        <w:rPr>
          <w:rFonts w:ascii="Times New Roman" w:hAnsi="Times New Roman" w:cs="Times New Roman"/>
        </w:rPr>
        <w:t>l, s. 7.</w:t>
      </w:r>
    </w:p>
  </w:footnote>
  <w:footnote w:id="25">
    <w:p w:rsidR="00313161" w:rsidRPr="000B3FB6" w:rsidRDefault="00313161" w:rsidP="008E4378">
      <w:pPr>
        <w:pStyle w:val="DipnotMetni"/>
        <w:jc w:val="both"/>
        <w:rPr>
          <w:rFonts w:ascii="Times New Roman" w:hAnsi="Times New Roman" w:cs="Times New Roman"/>
        </w:rPr>
      </w:pPr>
      <w:r w:rsidRPr="000B3FB6">
        <w:rPr>
          <w:rStyle w:val="DipnotBavurusu"/>
          <w:rFonts w:ascii="Times New Roman" w:hAnsi="Times New Roman" w:cs="Times New Roman"/>
        </w:rPr>
        <w:footnoteRef/>
      </w:r>
      <w:r w:rsidRPr="000B3FB6">
        <w:rPr>
          <w:rFonts w:ascii="Times New Roman" w:hAnsi="Times New Roman" w:cs="Times New Roman"/>
        </w:rPr>
        <w:t xml:space="preserve"> Strenger, p. 249.</w:t>
      </w:r>
    </w:p>
  </w:footnote>
  <w:footnote w:id="26">
    <w:p w:rsidR="00313161" w:rsidRPr="000B3FB6" w:rsidRDefault="00313161" w:rsidP="008E4378">
      <w:pPr>
        <w:pStyle w:val="DipnotMetni"/>
        <w:jc w:val="both"/>
        <w:rPr>
          <w:rFonts w:ascii="Times New Roman" w:hAnsi="Times New Roman" w:cs="Times New Roman"/>
        </w:rPr>
      </w:pPr>
      <w:r w:rsidRPr="000B3FB6">
        <w:rPr>
          <w:rStyle w:val="DipnotBavurusu"/>
          <w:rFonts w:ascii="Times New Roman" w:hAnsi="Times New Roman" w:cs="Times New Roman"/>
        </w:rPr>
        <w:footnoteRef/>
      </w:r>
      <w:r w:rsidRPr="00B01688">
        <w:rPr>
          <w:rFonts w:ascii="Times New Roman" w:hAnsi="Times New Roman" w:cs="Times New Roman"/>
          <w:bCs/>
          <w:szCs w:val="24"/>
        </w:rPr>
        <w:t>Jake Harwood and Howard Gıles, “Creatıng İntergeneratıonal Dıstance: Language, Communıcation and Middle-age”</w:t>
      </w:r>
      <w:r w:rsidRPr="00B01688">
        <w:rPr>
          <w:rFonts w:ascii="Times New Roman" w:hAnsi="Times New Roman" w:cs="Times New Roman"/>
          <w:smallCaps/>
        </w:rPr>
        <w:t xml:space="preserve">, </w:t>
      </w:r>
      <w:r w:rsidRPr="00B01688">
        <w:rPr>
          <w:rFonts w:ascii="Times New Roman" w:hAnsi="Times New Roman" w:cs="Times New Roman"/>
          <w:i/>
        </w:rPr>
        <w:t>Language Sciences</w:t>
      </w:r>
      <w:r>
        <w:rPr>
          <w:rFonts w:ascii="Times New Roman" w:hAnsi="Times New Roman" w:cs="Times New Roman"/>
        </w:rPr>
        <w:t>, V. 15, N. 1, 1993</w:t>
      </w:r>
      <w:r w:rsidRPr="000B3FB6">
        <w:rPr>
          <w:rFonts w:ascii="Times New Roman" w:hAnsi="Times New Roman" w:cs="Times New Roman"/>
          <w:bCs/>
        </w:rPr>
        <w:t xml:space="preserve">, </w:t>
      </w:r>
      <w:r w:rsidRPr="000B3FB6">
        <w:rPr>
          <w:rFonts w:ascii="Times New Roman" w:hAnsi="Times New Roman" w:cs="Times New Roman"/>
        </w:rPr>
        <w:t>p. 17.</w:t>
      </w:r>
    </w:p>
  </w:footnote>
  <w:footnote w:id="27">
    <w:p w:rsidR="00313161" w:rsidRPr="00B219B8" w:rsidRDefault="00313161" w:rsidP="008E4378">
      <w:pPr>
        <w:pStyle w:val="DipnotMetni"/>
        <w:jc w:val="both"/>
        <w:rPr>
          <w:rFonts w:ascii="Times New Roman" w:hAnsi="Times New Roman" w:cs="Times New Roman"/>
        </w:rPr>
      </w:pPr>
      <w:r w:rsidRPr="00B219B8">
        <w:rPr>
          <w:rStyle w:val="DipnotBavurusu"/>
          <w:rFonts w:ascii="Times New Roman" w:hAnsi="Times New Roman" w:cs="Times New Roman"/>
        </w:rPr>
        <w:footnoteRef/>
      </w:r>
      <w:r w:rsidRPr="00B219B8">
        <w:rPr>
          <w:rFonts w:ascii="Times New Roman" w:hAnsi="Times New Roman" w:cs="Times New Roman"/>
        </w:rPr>
        <w:t xml:space="preserve"> </w:t>
      </w:r>
      <w:r w:rsidRPr="00692802">
        <w:rPr>
          <w:rFonts w:ascii="Times New Roman" w:hAnsi="Times New Roman" w:cs="Times New Roman"/>
        </w:rPr>
        <w:t xml:space="preserve">Peter Lambley, </w:t>
      </w:r>
      <w:r w:rsidRPr="00692802">
        <w:rPr>
          <w:rFonts w:ascii="Times New Roman" w:hAnsi="Times New Roman" w:cs="Times New Roman"/>
          <w:i/>
        </w:rPr>
        <w:t>Orta Yaşın İsyanı</w:t>
      </w:r>
      <w:r w:rsidRPr="00692802">
        <w:rPr>
          <w:rFonts w:ascii="Times New Roman" w:hAnsi="Times New Roman" w:cs="Times New Roman"/>
        </w:rPr>
        <w:t>, (Çev. Semra Eren), H.B.Y. Yay., Ankara 1999,</w:t>
      </w:r>
      <w:r w:rsidRPr="00B219B8">
        <w:rPr>
          <w:rFonts w:ascii="Times New Roman" w:hAnsi="Times New Roman" w:cs="Times New Roman"/>
        </w:rPr>
        <w:t xml:space="preserve"> ss. 24-25.</w:t>
      </w:r>
    </w:p>
  </w:footnote>
  <w:footnote w:id="28">
    <w:p w:rsidR="00313161" w:rsidRPr="00B219B8" w:rsidRDefault="00313161" w:rsidP="00CB4709">
      <w:pPr>
        <w:pStyle w:val="DipnotMetni"/>
        <w:jc w:val="both"/>
        <w:rPr>
          <w:rFonts w:ascii="Times New Roman" w:hAnsi="Times New Roman" w:cs="Times New Roman"/>
        </w:rPr>
      </w:pPr>
      <w:r w:rsidRPr="00B219B8">
        <w:rPr>
          <w:rStyle w:val="DipnotBavurusu"/>
          <w:rFonts w:ascii="Times New Roman" w:hAnsi="Times New Roman" w:cs="Times New Roman"/>
        </w:rPr>
        <w:footnoteRef/>
      </w:r>
      <w:r w:rsidRPr="00B219B8">
        <w:rPr>
          <w:rFonts w:ascii="Times New Roman" w:hAnsi="Times New Roman" w:cs="Times New Roman"/>
        </w:rPr>
        <w:t xml:space="preserve"> H</w:t>
      </w:r>
      <w:r w:rsidRPr="00B219B8">
        <w:rPr>
          <w:rFonts w:ascii="Times New Roman" w:hAnsi="Times New Roman" w:cs="Times New Roman"/>
          <w:bCs/>
        </w:rPr>
        <w:t xml:space="preserve">arwood and Gıles, </w:t>
      </w:r>
      <w:r w:rsidRPr="00B219B8">
        <w:rPr>
          <w:rFonts w:ascii="Times New Roman" w:hAnsi="Times New Roman" w:cs="Times New Roman"/>
        </w:rPr>
        <w:t>p. 17.</w:t>
      </w:r>
    </w:p>
  </w:footnote>
  <w:footnote w:id="29">
    <w:p w:rsidR="00313161" w:rsidRPr="00B219B8" w:rsidRDefault="00313161" w:rsidP="00CB4709">
      <w:pPr>
        <w:pStyle w:val="DipnotMetni"/>
        <w:jc w:val="both"/>
        <w:rPr>
          <w:rFonts w:ascii="Times New Roman" w:hAnsi="Times New Roman" w:cs="Times New Roman"/>
        </w:rPr>
      </w:pPr>
      <w:r w:rsidRPr="00B219B8">
        <w:rPr>
          <w:rStyle w:val="DipnotBavurusu"/>
          <w:rFonts w:ascii="Times New Roman" w:hAnsi="Times New Roman" w:cs="Times New Roman"/>
        </w:rPr>
        <w:footnoteRef/>
      </w:r>
      <w:r w:rsidRPr="00B219B8">
        <w:rPr>
          <w:rFonts w:ascii="Times New Roman" w:hAnsi="Times New Roman" w:cs="Times New Roman"/>
        </w:rPr>
        <w:t xml:space="preserve"> Strenger, p. 254.</w:t>
      </w:r>
    </w:p>
  </w:footnote>
  <w:footnote w:id="30">
    <w:p w:rsidR="00313161" w:rsidRPr="00B219B8" w:rsidRDefault="00313161" w:rsidP="00CB4709">
      <w:pPr>
        <w:pStyle w:val="DipnotMetni"/>
        <w:jc w:val="both"/>
        <w:rPr>
          <w:rFonts w:ascii="Times New Roman" w:hAnsi="Times New Roman" w:cs="Times New Roman"/>
        </w:rPr>
      </w:pPr>
      <w:r w:rsidRPr="00B219B8">
        <w:rPr>
          <w:rStyle w:val="DipnotBavurusu"/>
          <w:rFonts w:ascii="Times New Roman" w:hAnsi="Times New Roman" w:cs="Times New Roman"/>
        </w:rPr>
        <w:footnoteRef/>
      </w:r>
      <w:r w:rsidRPr="00B219B8">
        <w:rPr>
          <w:rFonts w:ascii="Times New Roman" w:hAnsi="Times New Roman" w:cs="Times New Roman"/>
        </w:rPr>
        <w:t xml:space="preserve"> H</w:t>
      </w:r>
      <w:r w:rsidRPr="00B219B8">
        <w:rPr>
          <w:rFonts w:ascii="Times New Roman" w:hAnsi="Times New Roman" w:cs="Times New Roman"/>
          <w:bCs/>
        </w:rPr>
        <w:t xml:space="preserve">arwood and Gıles, </w:t>
      </w:r>
      <w:r w:rsidRPr="00B219B8">
        <w:rPr>
          <w:rFonts w:ascii="Times New Roman" w:hAnsi="Times New Roman" w:cs="Times New Roman"/>
        </w:rPr>
        <w:t>p. 17.</w:t>
      </w:r>
    </w:p>
  </w:footnote>
  <w:footnote w:id="31">
    <w:p w:rsidR="00313161" w:rsidRPr="00F71A69" w:rsidRDefault="00313161" w:rsidP="00CB4709">
      <w:pPr>
        <w:pStyle w:val="DipnotMetni"/>
        <w:jc w:val="both"/>
        <w:rPr>
          <w:rFonts w:ascii="Times New Roman" w:hAnsi="Times New Roman" w:cs="Times New Roman"/>
        </w:rPr>
      </w:pPr>
      <w:r w:rsidRPr="00F71A69">
        <w:rPr>
          <w:rStyle w:val="DipnotBavurusu"/>
          <w:rFonts w:ascii="Times New Roman" w:hAnsi="Times New Roman" w:cs="Times New Roman"/>
        </w:rPr>
        <w:footnoteRef/>
      </w:r>
      <w:r w:rsidRPr="00F71A69">
        <w:rPr>
          <w:rFonts w:ascii="Times New Roman" w:hAnsi="Times New Roman" w:cs="Times New Roman"/>
        </w:rPr>
        <w:t xml:space="preserve"> H</w:t>
      </w:r>
      <w:r w:rsidRPr="00F71A69">
        <w:rPr>
          <w:rFonts w:ascii="Times New Roman" w:hAnsi="Times New Roman" w:cs="Times New Roman"/>
          <w:bCs/>
        </w:rPr>
        <w:t xml:space="preserve">arwood and Gıles, </w:t>
      </w:r>
      <w:r w:rsidRPr="00F71A69">
        <w:rPr>
          <w:rFonts w:ascii="Times New Roman" w:hAnsi="Times New Roman" w:cs="Times New Roman"/>
        </w:rPr>
        <w:t>p. 17.</w:t>
      </w:r>
    </w:p>
  </w:footnote>
  <w:footnote w:id="32">
    <w:p w:rsidR="00313161" w:rsidRDefault="00313161" w:rsidP="00437F3E">
      <w:pPr>
        <w:pStyle w:val="DipnotMetni"/>
        <w:jc w:val="both"/>
      </w:pPr>
      <w:r>
        <w:rPr>
          <w:rStyle w:val="DipnotBavurusu"/>
        </w:rPr>
        <w:t>*</w:t>
      </w:r>
      <w:r>
        <w:t xml:space="preserve"> </w:t>
      </w:r>
      <w:r>
        <w:rPr>
          <w:rFonts w:ascii="Times New Roman" w:hAnsi="Times New Roman" w:cs="Times New Roman"/>
        </w:rPr>
        <w:t>1- Bana Hiç Uygun Değil, 2- Bana Uygun Değil, 3- Ne Uygun Ne Uygun Değil, 4- Bana Uygun, 5- Bana Tamamen Uygun ifadeleri ile katılımcıları uygunluk düzeyleri ölçülmüştür. Elde edilen verilerin ortalama değerlerinde oluşan derecelendirme de 1,00’dan 5,00’a doğru alınmıştır. Buna göre en az ortalama değer 1,00 iken, en yüksek ortalama değer 5,00 olarak gerçekleşmiştir. (M.İ.)</w:t>
      </w:r>
    </w:p>
  </w:footnote>
  <w:footnote w:id="33">
    <w:p w:rsidR="00313161" w:rsidRDefault="00313161" w:rsidP="0051050D">
      <w:pPr>
        <w:spacing w:after="0" w:line="240" w:lineRule="auto"/>
        <w:jc w:val="both"/>
      </w:pPr>
      <w:r>
        <w:rPr>
          <w:rStyle w:val="DipnotBavurusu"/>
        </w:rPr>
        <w:footnoteRef/>
      </w:r>
      <w:r w:rsidRPr="00A52D34">
        <w:rPr>
          <w:rFonts w:ascii="Times New Roman" w:hAnsi="Times New Roman" w:cs="Times New Roman"/>
          <w:sz w:val="20"/>
          <w:szCs w:val="20"/>
        </w:rPr>
        <w:t xml:space="preserve">Alan Reifman, </w:t>
      </w:r>
      <w:r w:rsidRPr="00A52D34">
        <w:rPr>
          <w:rFonts w:ascii="Times New Roman" w:eastAsia="Times New Roman" w:hAnsi="Times New Roman" w:cs="Times New Roman"/>
          <w:bCs/>
          <w:sz w:val="20"/>
          <w:szCs w:val="20"/>
        </w:rPr>
        <w:t xml:space="preserve">The IDEA: Inventory of the Dimensions of Emerging Adulthood, </w:t>
      </w:r>
      <w:hyperlink r:id="rId1" w:history="1">
        <w:r w:rsidRPr="00A52D34">
          <w:rPr>
            <w:rStyle w:val="Kpr"/>
            <w:rFonts w:ascii="Times New Roman" w:hAnsi="Times New Roman" w:cs="Times New Roman"/>
            <w:sz w:val="20"/>
            <w:szCs w:val="20"/>
          </w:rPr>
          <w:t>http://courses.ttu.edu/</w:t>
        </w:r>
        <w:r>
          <w:rPr>
            <w:rStyle w:val="Kpr"/>
            <w:rFonts w:ascii="Times New Roman" w:hAnsi="Times New Roman" w:cs="Times New Roman"/>
            <w:sz w:val="20"/>
            <w:szCs w:val="20"/>
          </w:rPr>
          <w:t xml:space="preserve"> </w:t>
        </w:r>
        <w:r w:rsidRPr="00A52D34">
          <w:rPr>
            <w:rStyle w:val="Kpr"/>
            <w:rFonts w:ascii="Times New Roman" w:hAnsi="Times New Roman" w:cs="Times New Roman"/>
            <w:sz w:val="20"/>
            <w:szCs w:val="20"/>
          </w:rPr>
          <w:t>hdfs3317-reifman/IDEA.htm</w:t>
        </w:r>
      </w:hyperlink>
      <w:r w:rsidRPr="00A52D34">
        <w:rPr>
          <w:rFonts w:ascii="Times New Roman" w:hAnsi="Times New Roman" w:cs="Times New Roman"/>
          <w:sz w:val="20"/>
          <w:szCs w:val="20"/>
        </w:rPr>
        <w:t>, Erişim Tarihi (01.03.2012);</w:t>
      </w:r>
      <w:r w:rsidRPr="008E6AE0">
        <w:rPr>
          <w:rFonts w:ascii="Times New Roman" w:hAnsi="Times New Roman" w:cs="Times New Roman"/>
          <w:sz w:val="20"/>
          <w:szCs w:val="20"/>
        </w:rPr>
        <w:t xml:space="preserve"> </w:t>
      </w:r>
      <w:r w:rsidRPr="00A52D34">
        <w:rPr>
          <w:rFonts w:ascii="Times New Roman" w:hAnsi="Times New Roman" w:cs="Times New Roman"/>
          <w:sz w:val="20"/>
          <w:szCs w:val="20"/>
        </w:rPr>
        <w:t>Hasan Atak, “Beliren Yetişkinlik: Yeni Bir Yaşam Döneminin Türkiye’de İncelenmesi”, Ankara Üniversitesi EBE, Ankara 2005 (Yayımlanmamış Yüksek Lisans Tezi), ss. 88-93.</w:t>
      </w:r>
    </w:p>
  </w:footnote>
  <w:footnote w:id="34">
    <w:p w:rsidR="00313161" w:rsidRPr="005D3202" w:rsidRDefault="00313161" w:rsidP="0051050D">
      <w:pPr>
        <w:autoSpaceDE w:val="0"/>
        <w:autoSpaceDN w:val="0"/>
        <w:adjustRightInd w:val="0"/>
        <w:spacing w:after="0" w:line="240" w:lineRule="auto"/>
        <w:jc w:val="both"/>
        <w:rPr>
          <w:rFonts w:ascii="Times New Roman" w:hAnsi="Times New Roman" w:cs="Times New Roman"/>
          <w:sz w:val="20"/>
        </w:rPr>
      </w:pPr>
      <w:r w:rsidRPr="00A52D34">
        <w:rPr>
          <w:rStyle w:val="DipnotBavurusu"/>
          <w:rFonts w:ascii="Times New Roman" w:hAnsi="Times New Roman" w:cs="Times New Roman"/>
          <w:sz w:val="20"/>
        </w:rPr>
        <w:footnoteRef/>
      </w:r>
      <w:r w:rsidRPr="00A52D34">
        <w:rPr>
          <w:rFonts w:ascii="Times New Roman" w:hAnsi="Times New Roman" w:cs="Times New Roman"/>
          <w:sz w:val="20"/>
        </w:rPr>
        <w:t xml:space="preserve"> Üzeyir Ok, “Dinî Tutum Ölçeği:ölçek geliştirme ve geçerlik Çalışması”, </w:t>
      </w:r>
      <w:r w:rsidRPr="00A52D34">
        <w:rPr>
          <w:rFonts w:ascii="Times New Roman" w:hAnsi="Times New Roman" w:cs="Times New Roman"/>
          <w:i/>
          <w:sz w:val="20"/>
        </w:rPr>
        <w:t>Uluslararası İnsan Bilimleri Dergisi</w:t>
      </w:r>
      <w:r w:rsidRPr="00A52D34">
        <w:rPr>
          <w:rFonts w:ascii="Times New Roman" w:hAnsi="Times New Roman" w:cs="Times New Roman"/>
          <w:sz w:val="20"/>
        </w:rPr>
        <w:t>, Cilt 8, Sayı</w:t>
      </w:r>
      <w:r>
        <w:rPr>
          <w:rFonts w:ascii="Times New Roman" w:hAnsi="Times New Roman" w:cs="Times New Roman"/>
          <w:sz w:val="20"/>
        </w:rPr>
        <w:t xml:space="preserve"> </w:t>
      </w:r>
      <w:r w:rsidRPr="00A52D34">
        <w:rPr>
          <w:rFonts w:ascii="Times New Roman" w:hAnsi="Times New Roman" w:cs="Times New Roman"/>
          <w:sz w:val="20"/>
        </w:rPr>
        <w:t>2, 2011, ss. 535-545</w:t>
      </w:r>
      <w:r>
        <w:rPr>
          <w:rFonts w:ascii="Times New Roman" w:hAnsi="Times New Roman" w:cs="Times New Roman"/>
          <w:sz w:val="20"/>
        </w:rPr>
        <w:t>.</w:t>
      </w:r>
    </w:p>
  </w:footnote>
  <w:footnote w:id="35">
    <w:p w:rsidR="00313161" w:rsidRPr="00360BD0" w:rsidRDefault="00313161" w:rsidP="00801581">
      <w:pPr>
        <w:rPr>
          <w:rFonts w:ascii="Times New Roman" w:hAnsi="Times New Roman" w:cs="Times New Roman"/>
          <w:sz w:val="20"/>
        </w:rPr>
      </w:pPr>
      <w:r w:rsidRPr="00403178">
        <w:rPr>
          <w:rStyle w:val="DipnotBavurusu"/>
          <w:rFonts w:ascii="Times New Roman" w:hAnsi="Times New Roman" w:cs="Times New Roman"/>
        </w:rPr>
        <w:footnoteRef/>
      </w:r>
      <w:r w:rsidRPr="00403178">
        <w:rPr>
          <w:rFonts w:ascii="Times New Roman" w:hAnsi="Times New Roman" w:cs="Times New Roman"/>
        </w:rPr>
        <w:t xml:space="preserve"> </w:t>
      </w:r>
      <w:r w:rsidRPr="00360BD0">
        <w:rPr>
          <w:rFonts w:ascii="Times New Roman" w:hAnsi="Times New Roman" w:cs="Times New Roman"/>
          <w:sz w:val="20"/>
        </w:rPr>
        <w:t xml:space="preserve">Joseph Hair, Rolph E. Anderson, Ronald L. Tatham ve William C. BLACK, </w:t>
      </w:r>
      <w:r w:rsidRPr="00360BD0">
        <w:rPr>
          <w:rFonts w:ascii="Times New Roman" w:hAnsi="Times New Roman" w:cs="Times New Roman"/>
          <w:i/>
          <w:sz w:val="20"/>
        </w:rPr>
        <w:t>Multivariate Data Analysis With Readings</w:t>
      </w:r>
      <w:r w:rsidRPr="00360BD0">
        <w:rPr>
          <w:rFonts w:ascii="Times New Roman" w:hAnsi="Times New Roman" w:cs="Times New Roman"/>
          <w:sz w:val="20"/>
        </w:rPr>
        <w:t>, Fifth Edition, Prentice-Hall International Inc., 1998, p.118.</w:t>
      </w:r>
    </w:p>
    <w:p w:rsidR="00313161" w:rsidRPr="00403178" w:rsidRDefault="00313161" w:rsidP="0051050D">
      <w:pPr>
        <w:spacing w:after="0" w:line="240" w:lineRule="auto"/>
        <w:jc w:val="both"/>
        <w:rPr>
          <w:rFonts w:ascii="Times New Roman" w:hAnsi="Times New Roman" w:cs="Times New Roman"/>
        </w:rPr>
      </w:pPr>
    </w:p>
  </w:footnote>
  <w:footnote w:id="36">
    <w:p w:rsidR="00313161" w:rsidRDefault="00313161" w:rsidP="00AA6198">
      <w:pPr>
        <w:pStyle w:val="DipnotMetni"/>
        <w:jc w:val="both"/>
      </w:pPr>
      <w:r>
        <w:rPr>
          <w:rStyle w:val="DipnotBavurusu"/>
        </w:rPr>
        <w:footnoteRef/>
      </w:r>
      <w:r>
        <w:t xml:space="preserve"> </w:t>
      </w:r>
      <w:r>
        <w:rPr>
          <w:rFonts w:ascii="Times New Roman" w:hAnsi="Times New Roman" w:cs="Times New Roman"/>
        </w:rPr>
        <w:t>Koç, s.145-146.</w:t>
      </w:r>
    </w:p>
  </w:footnote>
  <w:footnote w:id="37">
    <w:p w:rsidR="00313161" w:rsidRDefault="00313161" w:rsidP="001572FC">
      <w:pPr>
        <w:spacing w:after="0" w:line="240" w:lineRule="auto"/>
        <w:jc w:val="both"/>
      </w:pPr>
      <w:r>
        <w:rPr>
          <w:rStyle w:val="DipnotBavurusu"/>
        </w:rPr>
        <w:footnoteRef/>
      </w:r>
      <w:r>
        <w:t xml:space="preserve"> </w:t>
      </w:r>
      <w:r w:rsidRPr="00EA6411">
        <w:rPr>
          <w:rFonts w:ascii="Times New Roman" w:hAnsi="Times New Roman" w:cs="Times New Roman"/>
          <w:sz w:val="20"/>
          <w:szCs w:val="20"/>
        </w:rPr>
        <w:t>Fatma Yoğurtcu, “Yetişkinlerde Dindarlık ve Ruh Sağlığı”, Sakarya Üniversitesi SBE, Sakarya 2009 (Yayımlanm</w:t>
      </w:r>
      <w:r>
        <w:rPr>
          <w:rFonts w:ascii="Times New Roman" w:hAnsi="Times New Roman" w:cs="Times New Roman"/>
          <w:sz w:val="20"/>
          <w:szCs w:val="20"/>
        </w:rPr>
        <w:t>amış Yüksek Lisans Tezi), s. 69.</w:t>
      </w:r>
    </w:p>
  </w:footnote>
  <w:footnote w:id="38">
    <w:p w:rsidR="00313161" w:rsidRDefault="00313161" w:rsidP="00143782">
      <w:pPr>
        <w:pStyle w:val="DipnotMetni"/>
        <w:jc w:val="both"/>
      </w:pPr>
      <w:r>
        <w:rPr>
          <w:rStyle w:val="DipnotBavurusu"/>
        </w:rPr>
        <w:footnoteRef/>
      </w:r>
      <w:r>
        <w:t xml:space="preserve"> </w:t>
      </w:r>
      <w:r w:rsidRPr="00AF3865">
        <w:rPr>
          <w:rFonts w:ascii="Times New Roman" w:hAnsi="Times New Roman" w:cs="Times New Roman"/>
        </w:rPr>
        <w:t>Özlem Güler, “Tanrıya Yönelik Atıflar, Benlik Algısı ve Günahkârlık Duygusu (Yetişkin Örneklem)”, Ankara Üniversitesi SBE, Ankara 2007 (Yayımlanmamış Y</w:t>
      </w:r>
      <w:r>
        <w:rPr>
          <w:rFonts w:ascii="Times New Roman" w:hAnsi="Times New Roman" w:cs="Times New Roman"/>
        </w:rPr>
        <w:t>üksek Lisans Tezi), ss.101-102.</w:t>
      </w:r>
    </w:p>
  </w:footnote>
  <w:footnote w:id="39">
    <w:p w:rsidR="00313161" w:rsidRDefault="00313161" w:rsidP="00143782">
      <w:pPr>
        <w:pStyle w:val="DipnotMetni"/>
        <w:jc w:val="both"/>
      </w:pPr>
      <w:r>
        <w:rPr>
          <w:rStyle w:val="DipnotBavurusu"/>
        </w:rPr>
        <w:footnoteRef/>
      </w:r>
      <w:r>
        <w:t xml:space="preserve"> </w:t>
      </w:r>
      <w:r w:rsidRPr="00692802">
        <w:rPr>
          <w:rFonts w:ascii="Times New Roman" w:hAnsi="Times New Roman" w:cs="Times New Roman"/>
        </w:rPr>
        <w:t>Kayıklık, “</w:t>
      </w:r>
      <w:r w:rsidRPr="00692802">
        <w:rPr>
          <w:rFonts w:ascii="Times New Roman" w:hAnsi="Times New Roman" w:cs="Times New Roman"/>
          <w:i/>
        </w:rPr>
        <w:t>Orta Yaş</w:t>
      </w:r>
      <w:r>
        <w:rPr>
          <w:rFonts w:ascii="Times New Roman" w:hAnsi="Times New Roman" w:cs="Times New Roman"/>
        </w:rPr>
        <w:t xml:space="preserve"> …”, s. 202.</w:t>
      </w:r>
    </w:p>
  </w:footnote>
  <w:footnote w:id="40">
    <w:p w:rsidR="00313161" w:rsidRDefault="00313161" w:rsidP="00143782">
      <w:pPr>
        <w:pStyle w:val="DipnotMetni"/>
        <w:jc w:val="both"/>
      </w:pPr>
      <w:r>
        <w:rPr>
          <w:rStyle w:val="DipnotBavurusu"/>
        </w:rPr>
        <w:footnoteRef/>
      </w:r>
      <w:r>
        <w:t xml:space="preserve"> </w:t>
      </w:r>
      <w:r w:rsidRPr="00EA6411">
        <w:rPr>
          <w:rFonts w:ascii="Times New Roman" w:hAnsi="Times New Roman" w:cs="Times New Roman"/>
        </w:rPr>
        <w:t>Yoğurtcu</w:t>
      </w:r>
      <w:r>
        <w:rPr>
          <w:rFonts w:ascii="Times New Roman" w:hAnsi="Times New Roman" w:cs="Times New Roman"/>
        </w:rPr>
        <w:t>, s. 52.</w:t>
      </w:r>
    </w:p>
  </w:footnote>
  <w:footnote w:id="41">
    <w:p w:rsidR="00313161" w:rsidRDefault="00313161" w:rsidP="00143782">
      <w:pPr>
        <w:pStyle w:val="DipnotMetni"/>
        <w:jc w:val="both"/>
      </w:pPr>
      <w:r>
        <w:rPr>
          <w:rStyle w:val="DipnotBavurusu"/>
        </w:rPr>
        <w:footnoteRef/>
      </w:r>
      <w:r>
        <w:t xml:space="preserve"> </w:t>
      </w:r>
      <w:r w:rsidRPr="00EA6411">
        <w:rPr>
          <w:rFonts w:ascii="Times New Roman" w:hAnsi="Times New Roman" w:cs="Times New Roman"/>
        </w:rPr>
        <w:t xml:space="preserve">Ali Ulvi Mehmedoğlu, </w:t>
      </w:r>
      <w:r w:rsidRPr="00EA6411">
        <w:rPr>
          <w:rFonts w:ascii="Times New Roman" w:hAnsi="Times New Roman" w:cs="Times New Roman"/>
          <w:i/>
        </w:rPr>
        <w:t>Kişilik ve Din</w:t>
      </w:r>
      <w:r w:rsidRPr="00EA6411">
        <w:rPr>
          <w:rFonts w:ascii="Times New Roman" w:hAnsi="Times New Roman" w:cs="Times New Roman"/>
        </w:rPr>
        <w:t>, Dem Yayınları, İstanbul 2004, s. 16</w:t>
      </w:r>
      <w:r>
        <w:rPr>
          <w:rFonts w:ascii="Times New Roman" w:hAnsi="Times New Roman" w:cs="Times New Roman"/>
        </w:rPr>
        <w:t>2.</w:t>
      </w:r>
    </w:p>
  </w:footnote>
  <w:footnote w:id="42">
    <w:p w:rsidR="00313161" w:rsidRDefault="00313161" w:rsidP="00143782">
      <w:pPr>
        <w:pStyle w:val="DipnotMetni"/>
        <w:jc w:val="both"/>
      </w:pPr>
      <w:r>
        <w:rPr>
          <w:rStyle w:val="DipnotBavurusu"/>
        </w:rPr>
        <w:footnoteRef/>
      </w:r>
      <w:r>
        <w:t xml:space="preserve"> </w:t>
      </w:r>
      <w:r>
        <w:rPr>
          <w:rFonts w:ascii="Times New Roman" w:hAnsi="Times New Roman" w:cs="Times New Roman"/>
        </w:rPr>
        <w:t>Koç, s. 194.</w:t>
      </w:r>
    </w:p>
  </w:footnote>
  <w:footnote w:id="43">
    <w:p w:rsidR="00313161" w:rsidRDefault="00313161" w:rsidP="00592C9E">
      <w:pPr>
        <w:pStyle w:val="DipnotMetni"/>
        <w:jc w:val="both"/>
      </w:pPr>
      <w:r>
        <w:rPr>
          <w:rStyle w:val="DipnotBavurusu"/>
        </w:rPr>
        <w:footnoteRef/>
      </w:r>
      <w:r>
        <w:t xml:space="preserve"> </w:t>
      </w:r>
      <w:r w:rsidRPr="00692802">
        <w:rPr>
          <w:rFonts w:ascii="Times New Roman" w:hAnsi="Times New Roman" w:cs="Times New Roman"/>
        </w:rPr>
        <w:t>Kayıklık, “</w:t>
      </w:r>
      <w:r w:rsidRPr="00692802">
        <w:rPr>
          <w:rFonts w:ascii="Times New Roman" w:hAnsi="Times New Roman" w:cs="Times New Roman"/>
          <w:i/>
        </w:rPr>
        <w:t>Orta Yaş</w:t>
      </w:r>
      <w:r>
        <w:rPr>
          <w:rFonts w:ascii="Times New Roman" w:hAnsi="Times New Roman" w:cs="Times New Roman"/>
        </w:rPr>
        <w:t xml:space="preserve"> …”, s. 203.</w:t>
      </w:r>
    </w:p>
  </w:footnote>
  <w:footnote w:id="44">
    <w:p w:rsidR="00313161" w:rsidRPr="001276F7" w:rsidRDefault="00313161" w:rsidP="00592C9E">
      <w:pPr>
        <w:pStyle w:val="DipnotMetni"/>
        <w:jc w:val="both"/>
        <w:rPr>
          <w:rFonts w:ascii="Times New Roman" w:hAnsi="Times New Roman" w:cs="Times New Roman"/>
        </w:rPr>
      </w:pPr>
      <w:r>
        <w:rPr>
          <w:rStyle w:val="DipnotBavurusu"/>
        </w:rPr>
        <w:footnoteRef/>
      </w:r>
      <w:r>
        <w:t xml:space="preserve"> </w:t>
      </w:r>
      <w:r>
        <w:rPr>
          <w:rFonts w:ascii="Times New Roman" w:hAnsi="Times New Roman" w:cs="Times New Roman"/>
        </w:rPr>
        <w:t>Mehmedoğlu, s. 163.</w:t>
      </w:r>
    </w:p>
  </w:footnote>
  <w:footnote w:id="45">
    <w:p w:rsidR="00313161" w:rsidRDefault="00313161" w:rsidP="00592C9E">
      <w:pPr>
        <w:pStyle w:val="DipnotMetni"/>
        <w:jc w:val="both"/>
      </w:pPr>
      <w:r>
        <w:rPr>
          <w:rStyle w:val="DipnotBavurusu"/>
        </w:rPr>
        <w:footnoteRef/>
      </w:r>
      <w:r>
        <w:t xml:space="preserve"> </w:t>
      </w:r>
      <w:r>
        <w:rPr>
          <w:rFonts w:ascii="Times New Roman" w:hAnsi="Times New Roman" w:cs="Times New Roman"/>
        </w:rPr>
        <w:t>Koç, s.197.</w:t>
      </w:r>
    </w:p>
  </w:footnote>
  <w:footnote w:id="46">
    <w:p w:rsidR="00313161" w:rsidRDefault="00313161" w:rsidP="00592C9E">
      <w:pPr>
        <w:pStyle w:val="DipnotMetni"/>
        <w:jc w:val="both"/>
      </w:pPr>
      <w:r>
        <w:rPr>
          <w:rStyle w:val="DipnotBavurusu"/>
        </w:rPr>
        <w:footnoteRef/>
      </w:r>
      <w:r>
        <w:t xml:space="preserve"> </w:t>
      </w:r>
      <w:r w:rsidRPr="00EA6411">
        <w:rPr>
          <w:rFonts w:ascii="Times New Roman" w:hAnsi="Times New Roman" w:cs="Times New Roman"/>
        </w:rPr>
        <w:t>Yoğurtcu</w:t>
      </w:r>
      <w:r>
        <w:rPr>
          <w:rFonts w:ascii="Times New Roman" w:hAnsi="Times New Roman" w:cs="Times New Roman"/>
        </w:rPr>
        <w:t>, s. 56.</w:t>
      </w:r>
    </w:p>
  </w:footnote>
  <w:footnote w:id="47">
    <w:p w:rsidR="00313161" w:rsidRDefault="00313161" w:rsidP="001572FC">
      <w:pPr>
        <w:spacing w:after="0" w:line="240" w:lineRule="auto"/>
        <w:jc w:val="both"/>
      </w:pPr>
      <w:r>
        <w:rPr>
          <w:rStyle w:val="DipnotBavurusu"/>
        </w:rPr>
        <w:footnoteRef/>
      </w:r>
      <w:r>
        <w:t xml:space="preserve"> </w:t>
      </w:r>
      <w:r w:rsidRPr="00406762">
        <w:rPr>
          <w:rFonts w:ascii="Times New Roman" w:hAnsi="Times New Roman" w:cs="Times New Roman"/>
          <w:sz w:val="20"/>
          <w:szCs w:val="20"/>
        </w:rPr>
        <w:t xml:space="preserve">Fatma Hayrünnisa Ceviz, “Orta Yaş ve Yaşlılıkta Dindarlık, Mistik Tecrübe ve Benlik Saygısı”, Marmara Üniversitesi SBE, İstanbul 2009 (Yayımlanmamış Yüksek Lisans Tezi), s. </w:t>
      </w:r>
      <w:r>
        <w:rPr>
          <w:rFonts w:ascii="Times New Roman" w:hAnsi="Times New Roman" w:cs="Times New Roman"/>
          <w:sz w:val="20"/>
          <w:szCs w:val="20"/>
        </w:rPr>
        <w:t>57</w:t>
      </w:r>
      <w:r w:rsidRPr="00406762">
        <w:rPr>
          <w:rFonts w:ascii="Times New Roman" w:hAnsi="Times New Roman" w:cs="Times New Roman"/>
          <w:sz w:val="20"/>
          <w:szCs w:val="20"/>
        </w:rPr>
        <w:t>.</w:t>
      </w:r>
    </w:p>
  </w:footnote>
  <w:footnote w:id="48">
    <w:p w:rsidR="00313161" w:rsidRDefault="00313161" w:rsidP="00592C9E">
      <w:pPr>
        <w:pStyle w:val="DipnotMetni"/>
        <w:jc w:val="both"/>
      </w:pPr>
      <w:r>
        <w:rPr>
          <w:rStyle w:val="DipnotBavurusu"/>
        </w:rPr>
        <w:footnoteRef/>
      </w:r>
      <w:r>
        <w:t xml:space="preserve"> </w:t>
      </w:r>
      <w:r>
        <w:rPr>
          <w:rFonts w:ascii="Times New Roman" w:hAnsi="Times New Roman" w:cs="Times New Roman"/>
        </w:rPr>
        <w:t xml:space="preserve">Argyle-Beit-Hallahmi, </w:t>
      </w:r>
      <w:r w:rsidRPr="00406762">
        <w:rPr>
          <w:rFonts w:ascii="Times New Roman" w:hAnsi="Times New Roman" w:cs="Times New Roman"/>
        </w:rPr>
        <w:t xml:space="preserve">s.328.; </w:t>
      </w:r>
      <w:r>
        <w:rPr>
          <w:rFonts w:ascii="Times New Roman" w:hAnsi="Times New Roman" w:cs="Times New Roman"/>
        </w:rPr>
        <w:t xml:space="preserve">Kurt, </w:t>
      </w:r>
      <w:r w:rsidRPr="00406762">
        <w:rPr>
          <w:rFonts w:ascii="Times New Roman" w:hAnsi="Times New Roman" w:cs="Times New Roman"/>
        </w:rPr>
        <w:t>ss. 10-11.; Yaparel, s. 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3D"/>
    <w:rsid w:val="00002609"/>
    <w:rsid w:val="00013803"/>
    <w:rsid w:val="0006408C"/>
    <w:rsid w:val="000B1004"/>
    <w:rsid w:val="000D2D23"/>
    <w:rsid w:val="001273C7"/>
    <w:rsid w:val="00130E27"/>
    <w:rsid w:val="00143782"/>
    <w:rsid w:val="001572FC"/>
    <w:rsid w:val="0018640B"/>
    <w:rsid w:val="001E1244"/>
    <w:rsid w:val="00232C46"/>
    <w:rsid w:val="00250DEB"/>
    <w:rsid w:val="0025376C"/>
    <w:rsid w:val="00275B4D"/>
    <w:rsid w:val="00290C29"/>
    <w:rsid w:val="002B1C2E"/>
    <w:rsid w:val="002F773D"/>
    <w:rsid w:val="00313161"/>
    <w:rsid w:val="00335742"/>
    <w:rsid w:val="00371DB5"/>
    <w:rsid w:val="0042539F"/>
    <w:rsid w:val="00437F3E"/>
    <w:rsid w:val="00443F22"/>
    <w:rsid w:val="004F1077"/>
    <w:rsid w:val="004F173A"/>
    <w:rsid w:val="00502512"/>
    <w:rsid w:val="0051050D"/>
    <w:rsid w:val="00564E69"/>
    <w:rsid w:val="00573E7E"/>
    <w:rsid w:val="00592C9E"/>
    <w:rsid w:val="005A12E2"/>
    <w:rsid w:val="005C6BAE"/>
    <w:rsid w:val="00622297"/>
    <w:rsid w:val="0062524E"/>
    <w:rsid w:val="00664487"/>
    <w:rsid w:val="0069726B"/>
    <w:rsid w:val="00712DF9"/>
    <w:rsid w:val="00785186"/>
    <w:rsid w:val="007A70C5"/>
    <w:rsid w:val="00801581"/>
    <w:rsid w:val="00810D8D"/>
    <w:rsid w:val="00873BA1"/>
    <w:rsid w:val="00884844"/>
    <w:rsid w:val="008E4378"/>
    <w:rsid w:val="00953EA1"/>
    <w:rsid w:val="00957E81"/>
    <w:rsid w:val="009B0630"/>
    <w:rsid w:val="00A01C0A"/>
    <w:rsid w:val="00A15809"/>
    <w:rsid w:val="00A31673"/>
    <w:rsid w:val="00A411E1"/>
    <w:rsid w:val="00AA6198"/>
    <w:rsid w:val="00AA6833"/>
    <w:rsid w:val="00AE78B7"/>
    <w:rsid w:val="00B16173"/>
    <w:rsid w:val="00B51C3D"/>
    <w:rsid w:val="00B8454C"/>
    <w:rsid w:val="00BC11F3"/>
    <w:rsid w:val="00BD6896"/>
    <w:rsid w:val="00C33307"/>
    <w:rsid w:val="00C36945"/>
    <w:rsid w:val="00C85BCD"/>
    <w:rsid w:val="00CA5021"/>
    <w:rsid w:val="00CB4709"/>
    <w:rsid w:val="00D029A5"/>
    <w:rsid w:val="00D061F0"/>
    <w:rsid w:val="00D1086F"/>
    <w:rsid w:val="00DB4833"/>
    <w:rsid w:val="00E1498B"/>
    <w:rsid w:val="00E16B39"/>
    <w:rsid w:val="00E57820"/>
    <w:rsid w:val="00E82329"/>
    <w:rsid w:val="00EC3B6F"/>
    <w:rsid w:val="00EC6162"/>
    <w:rsid w:val="00F1623A"/>
    <w:rsid w:val="00F25586"/>
    <w:rsid w:val="00F9361D"/>
    <w:rsid w:val="00FA3D3C"/>
    <w:rsid w:val="00FF5C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B1D8"/>
  <w15:docId w15:val="{12A53B39-B3D1-4B54-B309-B94842EB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EC6162"/>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B51C3D"/>
    <w:pPr>
      <w:spacing w:after="0" w:line="240" w:lineRule="auto"/>
    </w:pPr>
    <w:rPr>
      <w:sz w:val="20"/>
      <w:szCs w:val="20"/>
    </w:rPr>
  </w:style>
  <w:style w:type="character" w:customStyle="1" w:styleId="DipnotMetniChar">
    <w:name w:val="Dipnot Metni Char"/>
    <w:basedOn w:val="VarsaylanParagrafYazTipi"/>
    <w:link w:val="DipnotMetni"/>
    <w:uiPriority w:val="99"/>
    <w:rsid w:val="00B51C3D"/>
    <w:rPr>
      <w:sz w:val="20"/>
      <w:szCs w:val="20"/>
    </w:rPr>
  </w:style>
  <w:style w:type="character" w:styleId="DipnotBavurusu">
    <w:name w:val="footnote reference"/>
    <w:basedOn w:val="VarsaylanParagrafYazTipi"/>
    <w:uiPriority w:val="99"/>
    <w:semiHidden/>
    <w:unhideWhenUsed/>
    <w:rsid w:val="00B51C3D"/>
    <w:rPr>
      <w:vertAlign w:val="superscript"/>
    </w:rPr>
  </w:style>
  <w:style w:type="character" w:styleId="Kpr">
    <w:name w:val="Hyperlink"/>
    <w:basedOn w:val="VarsaylanParagrafYazTipi"/>
    <w:uiPriority w:val="99"/>
    <w:unhideWhenUsed/>
    <w:rsid w:val="0051050D"/>
    <w:rPr>
      <w:color w:val="0000FF" w:themeColor="hyperlink"/>
      <w:u w:val="single"/>
    </w:rPr>
  </w:style>
  <w:style w:type="character" w:customStyle="1" w:styleId="Balk2Char">
    <w:name w:val="Başlık 2 Char"/>
    <w:basedOn w:val="VarsaylanParagrafYazTipi"/>
    <w:link w:val="Balk2"/>
    <w:uiPriority w:val="9"/>
    <w:rsid w:val="00EC6162"/>
    <w:rPr>
      <w:rFonts w:asciiTheme="majorHAnsi" w:eastAsiaTheme="majorEastAsia" w:hAnsiTheme="majorHAnsi" w:cstheme="majorBidi"/>
      <w:b/>
      <w:bCs/>
      <w:color w:val="4F81BD" w:themeColor="accent1"/>
      <w:sz w:val="26"/>
      <w:szCs w:val="26"/>
      <w:lang w:eastAsia="tr-TR"/>
    </w:rPr>
  </w:style>
  <w:style w:type="paragraph" w:customStyle="1" w:styleId="Normal1">
    <w:name w:val="Normal1"/>
    <w:rsid w:val="0069726B"/>
    <w:pPr>
      <w:spacing w:after="0"/>
    </w:pPr>
    <w:rPr>
      <w:rFonts w:ascii="Arial" w:eastAsia="Arial" w:hAnsi="Arial" w:cs="Arial"/>
      <w:color w:val="000000"/>
      <w:lang w:eastAsia="tr-TR"/>
    </w:rPr>
  </w:style>
  <w:style w:type="paragraph" w:styleId="ListeParagraf">
    <w:name w:val="List Paragraph"/>
    <w:basedOn w:val="Normal"/>
    <w:uiPriority w:val="34"/>
    <w:qFormat/>
    <w:rsid w:val="00564E69"/>
    <w:pPr>
      <w:ind w:left="720"/>
      <w:contextualSpacing/>
    </w:pPr>
  </w:style>
  <w:style w:type="table" w:styleId="TabloKlavuzu">
    <w:name w:val="Table Grid"/>
    <w:basedOn w:val="NormalTablo"/>
    <w:uiPriority w:val="59"/>
    <w:rsid w:val="00437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C6B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6BAE"/>
  </w:style>
  <w:style w:type="paragraph" w:styleId="AltBilgi">
    <w:name w:val="footer"/>
    <w:basedOn w:val="Normal"/>
    <w:link w:val="AltBilgiChar"/>
    <w:uiPriority w:val="99"/>
    <w:unhideWhenUsed/>
    <w:rsid w:val="005C6B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90331">
      <w:bodyDiv w:val="1"/>
      <w:marLeft w:val="0"/>
      <w:marRight w:val="0"/>
      <w:marTop w:val="0"/>
      <w:marBottom w:val="0"/>
      <w:divBdr>
        <w:top w:val="none" w:sz="0" w:space="0" w:color="auto"/>
        <w:left w:val="none" w:sz="0" w:space="0" w:color="auto"/>
        <w:bottom w:val="none" w:sz="0" w:space="0" w:color="auto"/>
        <w:right w:val="none" w:sz="0" w:space="0" w:color="auto"/>
      </w:divBdr>
    </w:div>
    <w:div w:id="177393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ourses.ttu.edu/hdfs3317-reifman/IDEA.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76E4-8D56-4FD5-993B-A1FAC322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6958</Words>
  <Characters>39664</Characters>
  <Application>Microsoft Office Word</Application>
  <DocSecurity>0</DocSecurity>
  <Lines>330</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MehmetE</dc:creator>
  <cp:lastModifiedBy>banko1</cp:lastModifiedBy>
  <cp:revision>13</cp:revision>
  <dcterms:created xsi:type="dcterms:W3CDTF">2021-04-10T17:18:00Z</dcterms:created>
  <dcterms:modified xsi:type="dcterms:W3CDTF">2021-04-10T17:38:00Z</dcterms:modified>
</cp:coreProperties>
</file>