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F3B1C" w14:textId="4237687D" w:rsidR="00836AE4" w:rsidRPr="00D96C3A" w:rsidRDefault="009C7C29" w:rsidP="00C339A1">
      <w:pPr>
        <w:jc w:val="center"/>
        <w:rPr>
          <w:rFonts w:ascii="Times New Roman" w:hAnsi="Times New Roman" w:cs="Times New Roman"/>
          <w:b/>
          <w:sz w:val="24"/>
          <w:szCs w:val="24"/>
        </w:rPr>
      </w:pPr>
      <w:r>
        <w:rPr>
          <w:rFonts w:ascii="Times New Roman" w:hAnsi="Times New Roman" w:cs="Times New Roman"/>
          <w:b/>
          <w:sz w:val="24"/>
          <w:szCs w:val="24"/>
        </w:rPr>
        <w:t>COVID-</w:t>
      </w:r>
      <w:r w:rsidR="00C339A1" w:rsidRPr="00D96C3A">
        <w:rPr>
          <w:rFonts w:ascii="Times New Roman" w:hAnsi="Times New Roman" w:cs="Times New Roman"/>
          <w:b/>
          <w:sz w:val="24"/>
          <w:szCs w:val="24"/>
        </w:rPr>
        <w:t xml:space="preserve">19 PANDEMİSİNDE </w:t>
      </w:r>
      <w:r w:rsidR="006E1DCA" w:rsidRPr="00D96C3A">
        <w:rPr>
          <w:rFonts w:ascii="Times New Roman" w:hAnsi="Times New Roman" w:cs="Times New Roman"/>
          <w:b/>
          <w:sz w:val="24"/>
          <w:szCs w:val="24"/>
        </w:rPr>
        <w:t xml:space="preserve">MEDYADA </w:t>
      </w:r>
      <w:r w:rsidR="00C339A1" w:rsidRPr="00D96C3A">
        <w:rPr>
          <w:rFonts w:ascii="Times New Roman" w:hAnsi="Times New Roman" w:cs="Times New Roman"/>
          <w:b/>
          <w:sz w:val="24"/>
          <w:szCs w:val="24"/>
        </w:rPr>
        <w:t>YAŞLI AYRIMCILIĞI</w:t>
      </w:r>
    </w:p>
    <w:p w14:paraId="27CB7492" w14:textId="77777777" w:rsidR="00AB0894" w:rsidRPr="00D96C3A" w:rsidRDefault="00AB0894" w:rsidP="00C339A1">
      <w:pPr>
        <w:jc w:val="center"/>
        <w:rPr>
          <w:rFonts w:ascii="Times New Roman" w:hAnsi="Times New Roman" w:cs="Times New Roman"/>
          <w:b/>
          <w:sz w:val="24"/>
          <w:szCs w:val="24"/>
          <w:vertAlign w:val="superscript"/>
        </w:rPr>
      </w:pPr>
      <w:r w:rsidRPr="00D96C3A">
        <w:rPr>
          <w:rFonts w:ascii="Times New Roman" w:hAnsi="Times New Roman" w:cs="Times New Roman"/>
          <w:b/>
          <w:sz w:val="24"/>
          <w:szCs w:val="24"/>
        </w:rPr>
        <w:t>Fikriye YILMAZ</w:t>
      </w:r>
      <w:r w:rsidR="009C06E5" w:rsidRPr="00D96C3A">
        <w:rPr>
          <w:rFonts w:ascii="Times New Roman" w:hAnsi="Times New Roman" w:cs="Times New Roman"/>
          <w:b/>
          <w:sz w:val="24"/>
          <w:szCs w:val="24"/>
          <w:vertAlign w:val="superscript"/>
        </w:rPr>
        <w:t>1</w:t>
      </w:r>
      <w:r w:rsidRPr="00D96C3A">
        <w:rPr>
          <w:rFonts w:ascii="Times New Roman" w:hAnsi="Times New Roman" w:cs="Times New Roman"/>
          <w:b/>
          <w:sz w:val="24"/>
          <w:szCs w:val="24"/>
        </w:rPr>
        <w:t>, Didem HEKİMOĞLU TUNÇ</w:t>
      </w:r>
      <w:r w:rsidR="009C06E5" w:rsidRPr="00D96C3A">
        <w:rPr>
          <w:rFonts w:ascii="Times New Roman" w:hAnsi="Times New Roman" w:cs="Times New Roman"/>
          <w:b/>
          <w:sz w:val="24"/>
          <w:szCs w:val="24"/>
          <w:vertAlign w:val="superscript"/>
        </w:rPr>
        <w:t>2</w:t>
      </w:r>
    </w:p>
    <w:p w14:paraId="4343BEE2" w14:textId="77777777" w:rsidR="009C06E5" w:rsidRPr="00D96C3A" w:rsidRDefault="009C06E5" w:rsidP="00C339A1">
      <w:pPr>
        <w:jc w:val="center"/>
        <w:rPr>
          <w:rFonts w:ascii="Times New Roman" w:hAnsi="Times New Roman" w:cs="Times New Roman"/>
          <w:sz w:val="24"/>
          <w:szCs w:val="24"/>
        </w:rPr>
      </w:pPr>
      <w:r w:rsidRPr="00D96C3A">
        <w:rPr>
          <w:rFonts w:ascii="Times New Roman" w:hAnsi="Times New Roman" w:cs="Times New Roman"/>
          <w:sz w:val="24"/>
          <w:szCs w:val="24"/>
        </w:rPr>
        <w:t>1Doçent Doktor, Sağlık Yönetimi Bölümü, Sağlık Bilimleri Fakültesi, Başkent Üniversitesi, Ankara. fyilmaz@baskent.edu.tr</w:t>
      </w:r>
    </w:p>
    <w:p w14:paraId="18FEC6A3" w14:textId="77777777" w:rsidR="009C06E5" w:rsidRPr="00D96C3A" w:rsidRDefault="009C06E5" w:rsidP="00C339A1">
      <w:pPr>
        <w:jc w:val="center"/>
        <w:rPr>
          <w:rFonts w:ascii="Times New Roman" w:hAnsi="Times New Roman" w:cs="Times New Roman"/>
          <w:sz w:val="24"/>
          <w:szCs w:val="24"/>
        </w:rPr>
      </w:pPr>
      <w:r w:rsidRPr="00D96C3A">
        <w:rPr>
          <w:rFonts w:ascii="Times New Roman" w:hAnsi="Times New Roman" w:cs="Times New Roman"/>
          <w:sz w:val="24"/>
          <w:szCs w:val="24"/>
        </w:rPr>
        <w:t xml:space="preserve">2 Doktor Öğretim Üyesi, Sağlık Yönetimi Bölümü, Çanakkale Uygulamalı Bilimler Fakültesi, Çanakkale </w:t>
      </w:r>
      <w:r w:rsidR="00D96C3A" w:rsidRPr="00D96C3A">
        <w:rPr>
          <w:rFonts w:ascii="Times New Roman" w:hAnsi="Times New Roman" w:cs="Times New Roman"/>
          <w:sz w:val="24"/>
          <w:szCs w:val="24"/>
        </w:rPr>
        <w:t>On sekiz</w:t>
      </w:r>
      <w:r w:rsidRPr="00D96C3A">
        <w:rPr>
          <w:rFonts w:ascii="Times New Roman" w:hAnsi="Times New Roman" w:cs="Times New Roman"/>
          <w:sz w:val="24"/>
          <w:szCs w:val="24"/>
        </w:rPr>
        <w:t xml:space="preserve"> Mart Üniversitesi, Çanakkale.didem.ht@comu.edu.tr </w:t>
      </w:r>
    </w:p>
    <w:p w14:paraId="0117093A" w14:textId="77777777" w:rsidR="009C06E5" w:rsidRPr="00D96C3A" w:rsidRDefault="009C06E5" w:rsidP="00D07125">
      <w:pPr>
        <w:jc w:val="both"/>
        <w:rPr>
          <w:rFonts w:ascii="Times New Roman" w:hAnsi="Times New Roman" w:cs="Times New Roman"/>
          <w:sz w:val="24"/>
          <w:szCs w:val="24"/>
        </w:rPr>
      </w:pPr>
    </w:p>
    <w:p w14:paraId="005CA8C7" w14:textId="77777777" w:rsidR="00506DFA" w:rsidRPr="00506DFA" w:rsidRDefault="00506DFA" w:rsidP="00D07125">
      <w:pPr>
        <w:jc w:val="both"/>
        <w:rPr>
          <w:rFonts w:ascii="Times New Roman" w:hAnsi="Times New Roman" w:cs="Times New Roman"/>
          <w:b/>
          <w:bCs/>
          <w:sz w:val="24"/>
          <w:szCs w:val="24"/>
        </w:rPr>
      </w:pPr>
      <w:r w:rsidRPr="00506DFA">
        <w:rPr>
          <w:rFonts w:ascii="Times New Roman" w:hAnsi="Times New Roman" w:cs="Times New Roman"/>
          <w:b/>
          <w:bCs/>
          <w:sz w:val="24"/>
          <w:szCs w:val="24"/>
        </w:rPr>
        <w:t>ÖZET</w:t>
      </w:r>
    </w:p>
    <w:p w14:paraId="6BC99769" w14:textId="57AB14DF" w:rsidR="00AB0894" w:rsidRPr="00D96C3A" w:rsidRDefault="00FF37B0" w:rsidP="00D07125">
      <w:pPr>
        <w:jc w:val="both"/>
        <w:rPr>
          <w:rFonts w:ascii="Times New Roman" w:hAnsi="Times New Roman" w:cs="Times New Roman"/>
          <w:sz w:val="24"/>
          <w:szCs w:val="24"/>
        </w:rPr>
      </w:pPr>
      <w:r w:rsidRPr="00D96C3A">
        <w:rPr>
          <w:rFonts w:ascii="Times New Roman" w:hAnsi="Times New Roman" w:cs="Times New Roman"/>
          <w:sz w:val="24"/>
          <w:szCs w:val="24"/>
        </w:rPr>
        <w:t xml:space="preserve">Covid-19 </w:t>
      </w:r>
      <w:r w:rsidR="00841F77" w:rsidRPr="00D96C3A">
        <w:rPr>
          <w:rFonts w:ascii="Times New Roman" w:hAnsi="Times New Roman" w:cs="Times New Roman"/>
          <w:sz w:val="24"/>
          <w:szCs w:val="24"/>
        </w:rPr>
        <w:t xml:space="preserve">ile </w:t>
      </w:r>
      <w:r w:rsidR="0003750E" w:rsidRPr="00D96C3A">
        <w:rPr>
          <w:rFonts w:ascii="Times New Roman" w:hAnsi="Times New Roman" w:cs="Times New Roman"/>
          <w:sz w:val="24"/>
          <w:szCs w:val="24"/>
        </w:rPr>
        <w:t xml:space="preserve">ilişkili olarak </w:t>
      </w:r>
      <w:r w:rsidR="00841F77" w:rsidRPr="00D96C3A">
        <w:rPr>
          <w:rFonts w:ascii="Times New Roman" w:hAnsi="Times New Roman" w:cs="Times New Roman"/>
          <w:sz w:val="24"/>
          <w:szCs w:val="24"/>
        </w:rPr>
        <w:t>yaşanan küresel sağlık krizi</w:t>
      </w:r>
      <w:r w:rsidR="004B6D8E" w:rsidRPr="00D96C3A">
        <w:rPr>
          <w:rFonts w:ascii="Times New Roman" w:hAnsi="Times New Roman" w:cs="Times New Roman"/>
          <w:sz w:val="24"/>
          <w:szCs w:val="24"/>
        </w:rPr>
        <w:t>nin</w:t>
      </w:r>
      <w:r w:rsidR="0003750E" w:rsidRPr="00D96C3A">
        <w:rPr>
          <w:rFonts w:ascii="Times New Roman" w:hAnsi="Times New Roman" w:cs="Times New Roman"/>
          <w:sz w:val="24"/>
          <w:szCs w:val="24"/>
        </w:rPr>
        <w:t xml:space="preserve">, </w:t>
      </w:r>
      <w:r w:rsidR="004B6D8E" w:rsidRPr="00D96C3A">
        <w:rPr>
          <w:rFonts w:ascii="Times New Roman" w:hAnsi="Times New Roman" w:cs="Times New Roman"/>
          <w:sz w:val="24"/>
          <w:szCs w:val="24"/>
        </w:rPr>
        <w:t xml:space="preserve">kısa ve uzun vadede </w:t>
      </w:r>
      <w:r w:rsidR="00841F77" w:rsidRPr="00D96C3A">
        <w:rPr>
          <w:rFonts w:ascii="Times New Roman" w:hAnsi="Times New Roman" w:cs="Times New Roman"/>
          <w:sz w:val="24"/>
          <w:szCs w:val="24"/>
        </w:rPr>
        <w:t>insanla</w:t>
      </w:r>
      <w:r w:rsidR="0003750E" w:rsidRPr="00D96C3A">
        <w:rPr>
          <w:rFonts w:ascii="Times New Roman" w:hAnsi="Times New Roman" w:cs="Times New Roman"/>
          <w:sz w:val="24"/>
          <w:szCs w:val="24"/>
        </w:rPr>
        <w:t xml:space="preserve">rın </w:t>
      </w:r>
      <w:r w:rsidR="004B6D8E" w:rsidRPr="00D96C3A">
        <w:rPr>
          <w:rFonts w:ascii="Times New Roman" w:hAnsi="Times New Roman" w:cs="Times New Roman"/>
          <w:sz w:val="24"/>
          <w:szCs w:val="24"/>
        </w:rPr>
        <w:t>hayatlarını</w:t>
      </w:r>
      <w:r w:rsidR="00841F77" w:rsidRPr="00D96C3A">
        <w:rPr>
          <w:rFonts w:ascii="Times New Roman" w:hAnsi="Times New Roman" w:cs="Times New Roman"/>
          <w:sz w:val="24"/>
          <w:szCs w:val="24"/>
        </w:rPr>
        <w:t xml:space="preserve"> </w:t>
      </w:r>
      <w:r w:rsidR="004B6D8E" w:rsidRPr="00D96C3A">
        <w:rPr>
          <w:rFonts w:ascii="Times New Roman" w:hAnsi="Times New Roman" w:cs="Times New Roman"/>
          <w:sz w:val="24"/>
          <w:szCs w:val="24"/>
        </w:rPr>
        <w:t xml:space="preserve">etkileyen </w:t>
      </w:r>
      <w:r w:rsidR="00841F77" w:rsidRPr="00D96C3A">
        <w:rPr>
          <w:rFonts w:ascii="Times New Roman" w:hAnsi="Times New Roman" w:cs="Times New Roman"/>
          <w:sz w:val="24"/>
          <w:szCs w:val="24"/>
        </w:rPr>
        <w:t>çok sayıda ekon</w:t>
      </w:r>
      <w:r w:rsidR="007C4B20" w:rsidRPr="00D96C3A">
        <w:rPr>
          <w:rFonts w:ascii="Times New Roman" w:hAnsi="Times New Roman" w:cs="Times New Roman"/>
          <w:sz w:val="24"/>
          <w:szCs w:val="24"/>
        </w:rPr>
        <w:t xml:space="preserve">omik, politik ve </w:t>
      </w:r>
      <w:proofErr w:type="spellStart"/>
      <w:r w:rsidR="007C4B20" w:rsidRPr="00D96C3A">
        <w:rPr>
          <w:rFonts w:ascii="Times New Roman" w:hAnsi="Times New Roman" w:cs="Times New Roman"/>
          <w:sz w:val="24"/>
          <w:szCs w:val="24"/>
        </w:rPr>
        <w:t>sosyo</w:t>
      </w:r>
      <w:proofErr w:type="spellEnd"/>
      <w:r w:rsidR="007C4B20" w:rsidRPr="00D96C3A">
        <w:rPr>
          <w:rFonts w:ascii="Times New Roman" w:hAnsi="Times New Roman" w:cs="Times New Roman"/>
          <w:sz w:val="24"/>
          <w:szCs w:val="24"/>
        </w:rPr>
        <w:t>-kültürel sonuçları</w:t>
      </w:r>
      <w:r w:rsidR="004B6D8E" w:rsidRPr="00D96C3A">
        <w:rPr>
          <w:rFonts w:ascii="Times New Roman" w:hAnsi="Times New Roman" w:cs="Times New Roman"/>
          <w:sz w:val="24"/>
          <w:szCs w:val="24"/>
        </w:rPr>
        <w:t xml:space="preserve"> bulunmaktadır.  </w:t>
      </w:r>
      <w:r w:rsidR="00C34D0A" w:rsidRPr="00D96C3A">
        <w:rPr>
          <w:rFonts w:ascii="Times New Roman" w:hAnsi="Times New Roman" w:cs="Times New Roman"/>
          <w:sz w:val="24"/>
          <w:szCs w:val="24"/>
        </w:rPr>
        <w:t xml:space="preserve">Covid-19 </w:t>
      </w:r>
      <w:proofErr w:type="spellStart"/>
      <w:r w:rsidR="00C34D0A" w:rsidRPr="00D96C3A">
        <w:rPr>
          <w:rFonts w:ascii="Times New Roman" w:hAnsi="Times New Roman" w:cs="Times New Roman"/>
          <w:sz w:val="24"/>
          <w:szCs w:val="24"/>
        </w:rPr>
        <w:t>pandemisi</w:t>
      </w:r>
      <w:proofErr w:type="spellEnd"/>
      <w:r w:rsidR="00C34D0A" w:rsidRPr="00D96C3A">
        <w:rPr>
          <w:rFonts w:ascii="Times New Roman" w:hAnsi="Times New Roman" w:cs="Times New Roman"/>
          <w:sz w:val="24"/>
          <w:szCs w:val="24"/>
        </w:rPr>
        <w:t xml:space="preserve"> farklı yaş gruplarını farklı şekillerde etkilemektedir</w:t>
      </w:r>
      <w:r w:rsidR="006E1DCA" w:rsidRPr="00D96C3A">
        <w:rPr>
          <w:rFonts w:ascii="Times New Roman" w:hAnsi="Times New Roman" w:cs="Times New Roman"/>
          <w:sz w:val="24"/>
          <w:szCs w:val="24"/>
        </w:rPr>
        <w:t xml:space="preserve">. </w:t>
      </w:r>
      <w:r w:rsidR="00C34D0A" w:rsidRPr="00D96C3A">
        <w:rPr>
          <w:rFonts w:ascii="Times New Roman" w:hAnsi="Times New Roman" w:cs="Times New Roman"/>
          <w:sz w:val="24"/>
          <w:szCs w:val="24"/>
        </w:rPr>
        <w:t xml:space="preserve">Covid-19 ile ilişkili ölümlerin büyük bir kısmının yaşlı nüfus ve önceden sağlık sorunları olanlar arasında yoğunlaştığı görülmektedir. </w:t>
      </w:r>
      <w:r w:rsidR="004E70C5" w:rsidRPr="00D96C3A">
        <w:rPr>
          <w:rFonts w:ascii="Times New Roman" w:hAnsi="Times New Roman" w:cs="Times New Roman"/>
          <w:sz w:val="24"/>
          <w:szCs w:val="24"/>
        </w:rPr>
        <w:t xml:space="preserve">Dünya Sağlık Örgütü istatistikleri, </w:t>
      </w:r>
      <w:r w:rsidR="006E1DCA" w:rsidRPr="00D96C3A">
        <w:rPr>
          <w:rFonts w:ascii="Times New Roman" w:hAnsi="Times New Roman" w:cs="Times New Roman"/>
          <w:sz w:val="24"/>
          <w:szCs w:val="24"/>
        </w:rPr>
        <w:t xml:space="preserve">2020 </w:t>
      </w:r>
      <w:r w:rsidR="00083A94" w:rsidRPr="00D96C3A">
        <w:rPr>
          <w:rFonts w:ascii="Times New Roman" w:hAnsi="Times New Roman" w:cs="Times New Roman"/>
          <w:sz w:val="24"/>
          <w:szCs w:val="24"/>
        </w:rPr>
        <w:t>Mayıs</w:t>
      </w:r>
      <w:r w:rsidR="006E1DCA" w:rsidRPr="00D96C3A">
        <w:rPr>
          <w:rFonts w:ascii="Times New Roman" w:hAnsi="Times New Roman" w:cs="Times New Roman"/>
          <w:sz w:val="24"/>
          <w:szCs w:val="24"/>
        </w:rPr>
        <w:t xml:space="preserve"> ayı </w:t>
      </w:r>
      <w:r w:rsidR="004E70C5" w:rsidRPr="00D96C3A">
        <w:rPr>
          <w:rFonts w:ascii="Times New Roman" w:hAnsi="Times New Roman" w:cs="Times New Roman"/>
          <w:sz w:val="24"/>
          <w:szCs w:val="24"/>
        </w:rPr>
        <w:t xml:space="preserve">itibariyle Dünya’da Covid-19’dan ölenlerin %95’inin 60 yaşın üzerinde olduğunu göstermektedir. </w:t>
      </w:r>
      <w:r w:rsidR="006E1DCA" w:rsidRPr="00D96C3A">
        <w:rPr>
          <w:rFonts w:ascii="Times New Roman" w:hAnsi="Times New Roman" w:cs="Times New Roman"/>
          <w:sz w:val="24"/>
          <w:szCs w:val="24"/>
        </w:rPr>
        <w:t xml:space="preserve">2020 Eylül ayı sonu itibariyle Türkiye’de Covid-19’dan ölenlerin %71,3’ü 65 yaş üzerindedir. </w:t>
      </w:r>
      <w:r w:rsidR="004E70C5" w:rsidRPr="00D96C3A">
        <w:rPr>
          <w:rFonts w:ascii="Times New Roman" w:hAnsi="Times New Roman" w:cs="Times New Roman"/>
          <w:sz w:val="24"/>
          <w:szCs w:val="24"/>
        </w:rPr>
        <w:t xml:space="preserve">Covid-19’un bu epidemiyolojik özellikleri, </w:t>
      </w:r>
      <w:r w:rsidR="00C34D0A" w:rsidRPr="00D96C3A">
        <w:rPr>
          <w:rFonts w:ascii="Times New Roman" w:hAnsi="Times New Roman" w:cs="Times New Roman"/>
          <w:sz w:val="24"/>
          <w:szCs w:val="24"/>
        </w:rPr>
        <w:t xml:space="preserve">medyanın gündeminde yaşlıların daha fazla yer almasına yol açmıştır. </w:t>
      </w:r>
      <w:r w:rsidR="007A43AB" w:rsidRPr="00D96C3A">
        <w:rPr>
          <w:rFonts w:ascii="Times New Roman" w:hAnsi="Times New Roman" w:cs="Times New Roman"/>
          <w:sz w:val="24"/>
          <w:szCs w:val="24"/>
        </w:rPr>
        <w:t xml:space="preserve">Medya bilgi amaçlı paylaşımlarında, yaşlı insanlar hakkında kültürümüzde bulunan ifadelere, klişelere ve söylemlere başvurur. Medyanın bazı ifade ve söylemleri daha fazla kullanması toplum içerisinde </w:t>
      </w:r>
      <w:r w:rsidR="00D9091E" w:rsidRPr="00D96C3A">
        <w:rPr>
          <w:rFonts w:ascii="Times New Roman" w:hAnsi="Times New Roman" w:cs="Times New Roman"/>
          <w:sz w:val="24"/>
          <w:szCs w:val="24"/>
        </w:rPr>
        <w:t xml:space="preserve">bu ifade ve </w:t>
      </w:r>
      <w:r w:rsidR="007A43AB" w:rsidRPr="00D96C3A">
        <w:rPr>
          <w:rFonts w:ascii="Times New Roman" w:hAnsi="Times New Roman" w:cs="Times New Roman"/>
          <w:sz w:val="24"/>
          <w:szCs w:val="24"/>
        </w:rPr>
        <w:t>söylemlerin pekişmesine katkıda bulunur. Bu nedenle medyanın yaşlıları nasıl tasvir ettiğini incelemek, toplum içerisinde yaşlılıkla ilgili belli ifade</w:t>
      </w:r>
      <w:r w:rsidR="00D9091E" w:rsidRPr="00D96C3A">
        <w:rPr>
          <w:rFonts w:ascii="Times New Roman" w:hAnsi="Times New Roman" w:cs="Times New Roman"/>
          <w:sz w:val="24"/>
          <w:szCs w:val="24"/>
        </w:rPr>
        <w:t xml:space="preserve"> ve söylem</w:t>
      </w:r>
      <w:r w:rsidR="007A43AB" w:rsidRPr="00D96C3A">
        <w:rPr>
          <w:rFonts w:ascii="Times New Roman" w:hAnsi="Times New Roman" w:cs="Times New Roman"/>
          <w:sz w:val="24"/>
          <w:szCs w:val="24"/>
        </w:rPr>
        <w:t>lerin kullanımının mantığını keşfetmenin bir yolu olarak değerlendirilebilir.</w:t>
      </w:r>
      <w:r w:rsidR="007C4B20" w:rsidRPr="00D96C3A">
        <w:rPr>
          <w:rFonts w:ascii="Times New Roman" w:hAnsi="Times New Roman" w:cs="Times New Roman"/>
          <w:sz w:val="24"/>
          <w:szCs w:val="24"/>
        </w:rPr>
        <w:t xml:space="preserve"> </w:t>
      </w:r>
      <w:r w:rsidR="00D9091E" w:rsidRPr="00D96C3A">
        <w:rPr>
          <w:rFonts w:ascii="Times New Roman" w:hAnsi="Times New Roman" w:cs="Times New Roman"/>
          <w:sz w:val="24"/>
          <w:szCs w:val="24"/>
        </w:rPr>
        <w:t>Yaşlıların tanımlanmasında geleneksel imaj, işlevsel kapasitelerin bozulması, ölüm, hastalık, pasiflik, bağımlılık ve kırılganlık gibi temelde olumsuz özelliklerle</w:t>
      </w:r>
      <w:r w:rsidR="00F2260C" w:rsidRPr="00D96C3A">
        <w:rPr>
          <w:rFonts w:ascii="Times New Roman" w:hAnsi="Times New Roman" w:cs="Times New Roman"/>
          <w:sz w:val="24"/>
          <w:szCs w:val="24"/>
        </w:rPr>
        <w:t xml:space="preserve"> ilişkilendirilmiştir. Yaşlıların ve yaşlanmanın bu olumsuz imajıyla </w:t>
      </w:r>
      <w:r w:rsidR="00C26310" w:rsidRPr="00D96C3A">
        <w:rPr>
          <w:rFonts w:ascii="Times New Roman" w:hAnsi="Times New Roman" w:cs="Times New Roman"/>
          <w:sz w:val="24"/>
          <w:szCs w:val="24"/>
        </w:rPr>
        <w:t xml:space="preserve">başarılı yaşlanma veya aktif yaşlanma kavramlarında örneklenen </w:t>
      </w:r>
      <w:r w:rsidR="00F2260C" w:rsidRPr="00D96C3A">
        <w:rPr>
          <w:rFonts w:ascii="Times New Roman" w:hAnsi="Times New Roman" w:cs="Times New Roman"/>
          <w:sz w:val="24"/>
          <w:szCs w:val="24"/>
        </w:rPr>
        <w:t xml:space="preserve">ve </w:t>
      </w:r>
      <w:r w:rsidR="00C26310" w:rsidRPr="00D96C3A">
        <w:rPr>
          <w:rFonts w:ascii="Times New Roman" w:hAnsi="Times New Roman" w:cs="Times New Roman"/>
          <w:sz w:val="24"/>
          <w:szCs w:val="24"/>
        </w:rPr>
        <w:t xml:space="preserve">alternatif (ve arzu edilen) bir yaşlanma yolu ile yaşlanmanın alternatif bir tasviri ortaya çıkmıştır. Bu bakış açısı, geleneksel olumsuz </w:t>
      </w:r>
      <w:r w:rsidR="006B51CC" w:rsidRPr="00D96C3A">
        <w:rPr>
          <w:rFonts w:ascii="Times New Roman" w:hAnsi="Times New Roman" w:cs="Times New Roman"/>
          <w:sz w:val="24"/>
          <w:szCs w:val="24"/>
        </w:rPr>
        <w:t>imajın aksine yaşlanan insanları</w:t>
      </w:r>
      <w:r w:rsidR="00C26310" w:rsidRPr="00D96C3A">
        <w:rPr>
          <w:rFonts w:ascii="Times New Roman" w:hAnsi="Times New Roman" w:cs="Times New Roman"/>
          <w:sz w:val="24"/>
          <w:szCs w:val="24"/>
        </w:rPr>
        <w:t xml:space="preserve"> yeni, arzu edilen ve güçlendirilmiş bir yaşlanma şekli ile</w:t>
      </w:r>
      <w:r w:rsidR="006B51CC" w:rsidRPr="00D96C3A">
        <w:rPr>
          <w:rFonts w:ascii="Times New Roman" w:hAnsi="Times New Roman" w:cs="Times New Roman"/>
          <w:sz w:val="24"/>
          <w:szCs w:val="24"/>
        </w:rPr>
        <w:t xml:space="preserve"> tasvir eder. </w:t>
      </w:r>
      <w:r w:rsidR="00001BF2" w:rsidRPr="00D96C3A">
        <w:rPr>
          <w:rFonts w:ascii="Times New Roman" w:hAnsi="Times New Roman" w:cs="Times New Roman"/>
          <w:sz w:val="24"/>
          <w:szCs w:val="24"/>
        </w:rPr>
        <w:t>Yaşlılara yönelik olumsuz imaj</w:t>
      </w:r>
      <w:r w:rsidR="007E5441" w:rsidRPr="00D96C3A">
        <w:rPr>
          <w:rFonts w:ascii="Times New Roman" w:hAnsi="Times New Roman" w:cs="Times New Roman"/>
          <w:sz w:val="24"/>
          <w:szCs w:val="24"/>
        </w:rPr>
        <w:t>ın</w:t>
      </w:r>
      <w:r w:rsidR="00001BF2" w:rsidRPr="00D96C3A">
        <w:rPr>
          <w:rFonts w:ascii="Times New Roman" w:hAnsi="Times New Roman" w:cs="Times New Roman"/>
          <w:sz w:val="24"/>
          <w:szCs w:val="24"/>
        </w:rPr>
        <w:t xml:space="preserve"> </w:t>
      </w:r>
      <w:r w:rsidR="007E5441" w:rsidRPr="00D96C3A">
        <w:rPr>
          <w:rFonts w:ascii="Times New Roman" w:hAnsi="Times New Roman" w:cs="Times New Roman"/>
          <w:sz w:val="24"/>
          <w:szCs w:val="24"/>
        </w:rPr>
        <w:t>iki önem</w:t>
      </w:r>
      <w:r w:rsidR="00E020D2" w:rsidRPr="00D96C3A">
        <w:rPr>
          <w:rFonts w:ascii="Times New Roman" w:hAnsi="Times New Roman" w:cs="Times New Roman"/>
          <w:sz w:val="24"/>
          <w:szCs w:val="24"/>
        </w:rPr>
        <w:t>l</w:t>
      </w:r>
      <w:r w:rsidR="007E5441" w:rsidRPr="00D96C3A">
        <w:rPr>
          <w:rFonts w:ascii="Times New Roman" w:hAnsi="Times New Roman" w:cs="Times New Roman"/>
          <w:sz w:val="24"/>
          <w:szCs w:val="24"/>
        </w:rPr>
        <w:t>i sonucu söz konusudur. İlk</w:t>
      </w:r>
      <w:r w:rsidR="005554E3">
        <w:rPr>
          <w:rFonts w:ascii="Times New Roman" w:hAnsi="Times New Roman" w:cs="Times New Roman"/>
          <w:sz w:val="24"/>
          <w:szCs w:val="24"/>
        </w:rPr>
        <w:t>i</w:t>
      </w:r>
      <w:r w:rsidR="007E5441" w:rsidRPr="00D96C3A">
        <w:rPr>
          <w:rFonts w:ascii="Times New Roman" w:hAnsi="Times New Roman" w:cs="Times New Roman"/>
          <w:sz w:val="24"/>
          <w:szCs w:val="24"/>
        </w:rPr>
        <w:t xml:space="preserve"> belirli bir yaştaki insanlara atfedilen özelliklerle ilgili olan ideolojik ifade ve söylemler, diğeri ise bu önyargı ve inançlara uygun davrandığımızda pratik ve davranışsal</w:t>
      </w:r>
      <w:r w:rsidR="005554E3">
        <w:rPr>
          <w:rFonts w:ascii="Times New Roman" w:hAnsi="Times New Roman" w:cs="Times New Roman"/>
          <w:sz w:val="24"/>
          <w:szCs w:val="24"/>
        </w:rPr>
        <w:t xml:space="preserve"> yansımalardır</w:t>
      </w:r>
      <w:r w:rsidR="007E5441" w:rsidRPr="00D96C3A">
        <w:rPr>
          <w:rFonts w:ascii="Times New Roman" w:hAnsi="Times New Roman" w:cs="Times New Roman"/>
          <w:sz w:val="24"/>
          <w:szCs w:val="24"/>
        </w:rPr>
        <w:t>.</w:t>
      </w:r>
      <w:r w:rsidR="00E020D2" w:rsidRPr="00D96C3A">
        <w:rPr>
          <w:rFonts w:ascii="Times New Roman" w:hAnsi="Times New Roman" w:cs="Times New Roman"/>
          <w:sz w:val="24"/>
          <w:szCs w:val="24"/>
        </w:rPr>
        <w:t xml:space="preserve"> Bu doğrultuda yaşlı ayrımcılığı, yaşlıların yaşları nedeniyle </w:t>
      </w:r>
      <w:r w:rsidR="00636E0E" w:rsidRPr="00D96C3A">
        <w:rPr>
          <w:rFonts w:ascii="Times New Roman" w:hAnsi="Times New Roman" w:cs="Times New Roman"/>
          <w:sz w:val="24"/>
          <w:szCs w:val="24"/>
        </w:rPr>
        <w:t xml:space="preserve">ayrımcılığa </w:t>
      </w:r>
      <w:r w:rsidR="00E020D2" w:rsidRPr="00D96C3A">
        <w:rPr>
          <w:rFonts w:ascii="Times New Roman" w:hAnsi="Times New Roman" w:cs="Times New Roman"/>
          <w:sz w:val="24"/>
          <w:szCs w:val="24"/>
        </w:rPr>
        <w:t xml:space="preserve">uğraması anlamına gelir. </w:t>
      </w:r>
      <w:r w:rsidRPr="00D96C3A">
        <w:rPr>
          <w:rFonts w:ascii="Times New Roman" w:hAnsi="Times New Roman" w:cs="Times New Roman"/>
          <w:sz w:val="24"/>
          <w:szCs w:val="24"/>
        </w:rPr>
        <w:t>Ulusal ve uluslararası y</w:t>
      </w:r>
      <w:r w:rsidR="00E020D2" w:rsidRPr="00D96C3A">
        <w:rPr>
          <w:rFonts w:ascii="Times New Roman" w:hAnsi="Times New Roman" w:cs="Times New Roman"/>
          <w:sz w:val="24"/>
          <w:szCs w:val="24"/>
        </w:rPr>
        <w:t xml:space="preserve">apılan çalışmalar yaşlı ayrımcılığının yarattığı </w:t>
      </w:r>
      <w:r w:rsidRPr="00D96C3A">
        <w:rPr>
          <w:rFonts w:ascii="Times New Roman" w:hAnsi="Times New Roman" w:cs="Times New Roman"/>
          <w:sz w:val="24"/>
          <w:szCs w:val="24"/>
        </w:rPr>
        <w:t xml:space="preserve">çok sayıda </w:t>
      </w:r>
      <w:r w:rsidR="00E020D2" w:rsidRPr="00D96C3A">
        <w:rPr>
          <w:rFonts w:ascii="Times New Roman" w:hAnsi="Times New Roman" w:cs="Times New Roman"/>
          <w:sz w:val="24"/>
          <w:szCs w:val="24"/>
        </w:rPr>
        <w:t>olums</w:t>
      </w:r>
      <w:r w:rsidR="00636E0E" w:rsidRPr="00D96C3A">
        <w:rPr>
          <w:rFonts w:ascii="Times New Roman" w:hAnsi="Times New Roman" w:cs="Times New Roman"/>
          <w:sz w:val="24"/>
          <w:szCs w:val="24"/>
        </w:rPr>
        <w:t>uz sonu</w:t>
      </w:r>
      <w:r w:rsidRPr="00D96C3A">
        <w:rPr>
          <w:rFonts w:ascii="Times New Roman" w:hAnsi="Times New Roman" w:cs="Times New Roman"/>
          <w:sz w:val="24"/>
          <w:szCs w:val="24"/>
        </w:rPr>
        <w:t>c</w:t>
      </w:r>
      <w:r w:rsidR="00636E0E" w:rsidRPr="00D96C3A">
        <w:rPr>
          <w:rFonts w:ascii="Times New Roman" w:hAnsi="Times New Roman" w:cs="Times New Roman"/>
          <w:sz w:val="24"/>
          <w:szCs w:val="24"/>
        </w:rPr>
        <w:t xml:space="preserve">a işaret etmektedir. Medyada yaşa dayalı bir söylemin varlığı geniş ölçüde belgelenmesine rağmen, </w:t>
      </w:r>
      <w:r w:rsidRPr="00D96C3A">
        <w:rPr>
          <w:rFonts w:ascii="Times New Roman" w:hAnsi="Times New Roman" w:cs="Times New Roman"/>
          <w:sz w:val="24"/>
          <w:szCs w:val="24"/>
        </w:rPr>
        <w:t xml:space="preserve">Covid-19 </w:t>
      </w:r>
      <w:proofErr w:type="spellStart"/>
      <w:r w:rsidR="00636E0E" w:rsidRPr="00D96C3A">
        <w:rPr>
          <w:rFonts w:ascii="Times New Roman" w:hAnsi="Times New Roman" w:cs="Times New Roman"/>
          <w:sz w:val="24"/>
          <w:szCs w:val="24"/>
        </w:rPr>
        <w:t>pandemisi</w:t>
      </w:r>
      <w:proofErr w:type="spellEnd"/>
      <w:r w:rsidR="00636E0E" w:rsidRPr="00D96C3A">
        <w:rPr>
          <w:rFonts w:ascii="Times New Roman" w:hAnsi="Times New Roman" w:cs="Times New Roman"/>
          <w:sz w:val="24"/>
          <w:szCs w:val="24"/>
        </w:rPr>
        <w:t xml:space="preserve"> bağlamında yaşlılar</w:t>
      </w:r>
      <w:r w:rsidR="00D07125" w:rsidRPr="00D96C3A">
        <w:rPr>
          <w:rFonts w:ascii="Times New Roman" w:hAnsi="Times New Roman" w:cs="Times New Roman"/>
          <w:sz w:val="24"/>
          <w:szCs w:val="24"/>
        </w:rPr>
        <w:t xml:space="preserve"> ile ilgili hangi söylem ve ifadelerin kullanıldığı</w:t>
      </w:r>
      <w:r w:rsidR="00742B6E" w:rsidRPr="00D96C3A">
        <w:rPr>
          <w:rFonts w:ascii="Times New Roman" w:hAnsi="Times New Roman" w:cs="Times New Roman"/>
          <w:sz w:val="24"/>
          <w:szCs w:val="24"/>
        </w:rPr>
        <w:t>nın değerlendirilmesi</w:t>
      </w:r>
      <w:r w:rsidR="00D07125" w:rsidRPr="00D96C3A">
        <w:rPr>
          <w:rFonts w:ascii="Times New Roman" w:hAnsi="Times New Roman" w:cs="Times New Roman"/>
          <w:sz w:val="24"/>
          <w:szCs w:val="24"/>
        </w:rPr>
        <w:t>, yaşlılarla ilgili bilgileri iletmede yer alan fenomenlerin neler olduğu</w:t>
      </w:r>
      <w:r w:rsidR="00742B6E" w:rsidRPr="00D96C3A">
        <w:rPr>
          <w:rFonts w:ascii="Times New Roman" w:hAnsi="Times New Roman" w:cs="Times New Roman"/>
          <w:sz w:val="24"/>
          <w:szCs w:val="24"/>
        </w:rPr>
        <w:t>,</w:t>
      </w:r>
      <w:r w:rsidR="00D07125" w:rsidRPr="00D96C3A">
        <w:rPr>
          <w:rFonts w:ascii="Times New Roman" w:hAnsi="Times New Roman" w:cs="Times New Roman"/>
          <w:sz w:val="24"/>
          <w:szCs w:val="24"/>
        </w:rPr>
        <w:t xml:space="preserve"> sosyal ve küresel bir sorunun yaşlı ayrımcılığını ne ölçüde teşvik ettiği ve pekiştirdiğini kontrol etme fırsatı </w:t>
      </w:r>
      <w:r w:rsidR="00A27789" w:rsidRPr="00D96C3A">
        <w:rPr>
          <w:rFonts w:ascii="Times New Roman" w:hAnsi="Times New Roman" w:cs="Times New Roman"/>
          <w:sz w:val="24"/>
          <w:szCs w:val="24"/>
        </w:rPr>
        <w:t>sunmaktad</w:t>
      </w:r>
      <w:r w:rsidR="00D07125" w:rsidRPr="00D96C3A">
        <w:rPr>
          <w:rFonts w:ascii="Times New Roman" w:hAnsi="Times New Roman" w:cs="Times New Roman"/>
          <w:sz w:val="24"/>
          <w:szCs w:val="24"/>
        </w:rPr>
        <w:t xml:space="preserve">ır. </w:t>
      </w:r>
      <w:r w:rsidR="00C30482" w:rsidRPr="00D96C3A">
        <w:rPr>
          <w:rFonts w:ascii="Times New Roman" w:hAnsi="Times New Roman" w:cs="Times New Roman"/>
          <w:sz w:val="24"/>
          <w:szCs w:val="24"/>
        </w:rPr>
        <w:t xml:space="preserve">Bu </w:t>
      </w:r>
      <w:r w:rsidR="00D07125" w:rsidRPr="00D96C3A">
        <w:rPr>
          <w:rFonts w:ascii="Times New Roman" w:hAnsi="Times New Roman" w:cs="Times New Roman"/>
          <w:sz w:val="24"/>
          <w:szCs w:val="24"/>
        </w:rPr>
        <w:t xml:space="preserve">doğrultuda </w:t>
      </w:r>
      <w:r w:rsidR="00C34D0A" w:rsidRPr="00D96C3A">
        <w:rPr>
          <w:rFonts w:ascii="Times New Roman" w:hAnsi="Times New Roman" w:cs="Times New Roman"/>
          <w:sz w:val="24"/>
          <w:szCs w:val="24"/>
        </w:rPr>
        <w:t>çalışmanın amacı</w:t>
      </w:r>
      <w:r w:rsidR="00C30482" w:rsidRPr="00D96C3A">
        <w:rPr>
          <w:rFonts w:ascii="Times New Roman" w:hAnsi="Times New Roman" w:cs="Times New Roman"/>
          <w:sz w:val="24"/>
          <w:szCs w:val="24"/>
        </w:rPr>
        <w:t xml:space="preserve">, </w:t>
      </w:r>
      <w:r w:rsidR="00C34D0A" w:rsidRPr="00D96C3A">
        <w:rPr>
          <w:rFonts w:ascii="Times New Roman" w:hAnsi="Times New Roman" w:cs="Times New Roman"/>
          <w:sz w:val="24"/>
          <w:szCs w:val="24"/>
        </w:rPr>
        <w:t xml:space="preserve">Türkiye’de </w:t>
      </w:r>
      <w:r w:rsidR="00C30482" w:rsidRPr="00D96C3A">
        <w:rPr>
          <w:rFonts w:ascii="Times New Roman" w:hAnsi="Times New Roman" w:cs="Times New Roman"/>
          <w:sz w:val="24"/>
          <w:szCs w:val="24"/>
        </w:rPr>
        <w:t xml:space="preserve">pandeminin </w:t>
      </w:r>
      <w:r w:rsidR="00C34D0A" w:rsidRPr="00D96C3A">
        <w:rPr>
          <w:rFonts w:ascii="Times New Roman" w:hAnsi="Times New Roman" w:cs="Times New Roman"/>
          <w:sz w:val="24"/>
          <w:szCs w:val="24"/>
        </w:rPr>
        <w:t>görülmesinden itibaren</w:t>
      </w:r>
      <w:r w:rsidR="00D07125" w:rsidRPr="00D96C3A">
        <w:rPr>
          <w:rFonts w:ascii="Times New Roman" w:hAnsi="Times New Roman" w:cs="Times New Roman"/>
          <w:sz w:val="24"/>
          <w:szCs w:val="24"/>
        </w:rPr>
        <w:t xml:space="preserve"> (11 Mart-1</w:t>
      </w:r>
      <w:r w:rsidR="00A27789" w:rsidRPr="00D96C3A">
        <w:rPr>
          <w:rFonts w:ascii="Times New Roman" w:hAnsi="Times New Roman" w:cs="Times New Roman"/>
          <w:sz w:val="24"/>
          <w:szCs w:val="24"/>
        </w:rPr>
        <w:t>1</w:t>
      </w:r>
      <w:r w:rsidR="00D07125" w:rsidRPr="00D96C3A">
        <w:rPr>
          <w:rFonts w:ascii="Times New Roman" w:hAnsi="Times New Roman" w:cs="Times New Roman"/>
          <w:sz w:val="24"/>
          <w:szCs w:val="24"/>
        </w:rPr>
        <w:t>Ekim)</w:t>
      </w:r>
      <w:r w:rsidR="00C34D0A" w:rsidRPr="00D96C3A">
        <w:rPr>
          <w:rFonts w:ascii="Times New Roman" w:hAnsi="Times New Roman" w:cs="Times New Roman"/>
          <w:sz w:val="24"/>
          <w:szCs w:val="24"/>
        </w:rPr>
        <w:t xml:space="preserve">, </w:t>
      </w:r>
      <w:r w:rsidR="00742B6E" w:rsidRPr="00D96C3A">
        <w:rPr>
          <w:rFonts w:ascii="Times New Roman" w:hAnsi="Times New Roman" w:cs="Times New Roman"/>
          <w:sz w:val="24"/>
          <w:szCs w:val="24"/>
        </w:rPr>
        <w:t>tirajı en yüksek</w:t>
      </w:r>
      <w:r w:rsidR="00C30482" w:rsidRPr="00D96C3A">
        <w:rPr>
          <w:rFonts w:ascii="Times New Roman" w:hAnsi="Times New Roman" w:cs="Times New Roman"/>
          <w:sz w:val="24"/>
          <w:szCs w:val="24"/>
        </w:rPr>
        <w:t xml:space="preserve"> </w:t>
      </w:r>
      <w:r w:rsidR="00EC3BE8" w:rsidRPr="00D96C3A">
        <w:rPr>
          <w:rFonts w:ascii="Times New Roman" w:hAnsi="Times New Roman" w:cs="Times New Roman"/>
          <w:sz w:val="24"/>
          <w:szCs w:val="24"/>
        </w:rPr>
        <w:t xml:space="preserve">2 </w:t>
      </w:r>
      <w:r w:rsidR="00C34D0A" w:rsidRPr="00D96C3A">
        <w:rPr>
          <w:rFonts w:ascii="Times New Roman" w:hAnsi="Times New Roman" w:cs="Times New Roman"/>
          <w:sz w:val="24"/>
          <w:szCs w:val="24"/>
        </w:rPr>
        <w:t xml:space="preserve">ulusal gazetede </w:t>
      </w:r>
      <w:r w:rsidR="00C30482" w:rsidRPr="00D96C3A">
        <w:rPr>
          <w:rFonts w:ascii="Times New Roman" w:hAnsi="Times New Roman" w:cs="Times New Roman"/>
          <w:sz w:val="24"/>
          <w:szCs w:val="24"/>
        </w:rPr>
        <w:t>(</w:t>
      </w:r>
      <w:r w:rsidR="00C34D0A" w:rsidRPr="00D96C3A">
        <w:rPr>
          <w:rFonts w:ascii="Times New Roman" w:hAnsi="Times New Roman" w:cs="Times New Roman"/>
          <w:sz w:val="24"/>
          <w:szCs w:val="24"/>
        </w:rPr>
        <w:t>Sözcü</w:t>
      </w:r>
      <w:r w:rsidR="00EC3BE8" w:rsidRPr="00D96C3A">
        <w:rPr>
          <w:rFonts w:ascii="Times New Roman" w:hAnsi="Times New Roman" w:cs="Times New Roman"/>
          <w:sz w:val="24"/>
          <w:szCs w:val="24"/>
        </w:rPr>
        <w:t xml:space="preserve"> ve Sabah</w:t>
      </w:r>
      <w:r w:rsidR="00C30482" w:rsidRPr="00D96C3A">
        <w:rPr>
          <w:rFonts w:ascii="Times New Roman" w:hAnsi="Times New Roman" w:cs="Times New Roman"/>
          <w:sz w:val="24"/>
          <w:szCs w:val="24"/>
        </w:rPr>
        <w:t>) yayı</w:t>
      </w:r>
      <w:r w:rsidR="00C34D0A" w:rsidRPr="00D96C3A">
        <w:rPr>
          <w:rFonts w:ascii="Times New Roman" w:hAnsi="Times New Roman" w:cs="Times New Roman"/>
          <w:sz w:val="24"/>
          <w:szCs w:val="24"/>
        </w:rPr>
        <w:t xml:space="preserve">nlanan haber </w:t>
      </w:r>
      <w:r w:rsidR="00C30482" w:rsidRPr="00D96C3A">
        <w:rPr>
          <w:rFonts w:ascii="Times New Roman" w:hAnsi="Times New Roman" w:cs="Times New Roman"/>
          <w:sz w:val="24"/>
          <w:szCs w:val="24"/>
        </w:rPr>
        <w:t>manşetlerinde sunulan yaşlıla</w:t>
      </w:r>
      <w:r w:rsidR="00C26310" w:rsidRPr="00D96C3A">
        <w:rPr>
          <w:rFonts w:ascii="Times New Roman" w:hAnsi="Times New Roman" w:cs="Times New Roman"/>
          <w:sz w:val="24"/>
          <w:szCs w:val="24"/>
        </w:rPr>
        <w:t xml:space="preserve">rla ilgili söylem ve temsilleri </w:t>
      </w:r>
      <w:r w:rsidR="00C30482" w:rsidRPr="00D96C3A">
        <w:rPr>
          <w:rFonts w:ascii="Times New Roman" w:hAnsi="Times New Roman" w:cs="Times New Roman"/>
          <w:sz w:val="24"/>
          <w:szCs w:val="24"/>
        </w:rPr>
        <w:t>inceleme</w:t>
      </w:r>
      <w:r w:rsidR="00C34D0A" w:rsidRPr="00D96C3A">
        <w:rPr>
          <w:rFonts w:ascii="Times New Roman" w:hAnsi="Times New Roman" w:cs="Times New Roman"/>
          <w:sz w:val="24"/>
          <w:szCs w:val="24"/>
        </w:rPr>
        <w:t xml:space="preserve">ktir. </w:t>
      </w:r>
      <w:r w:rsidR="00D07125" w:rsidRPr="00D96C3A">
        <w:rPr>
          <w:rFonts w:ascii="Times New Roman" w:hAnsi="Times New Roman" w:cs="Times New Roman"/>
          <w:sz w:val="24"/>
          <w:szCs w:val="24"/>
        </w:rPr>
        <w:t>Çalışmada haber manşetleri, gazete</w:t>
      </w:r>
      <w:r w:rsidR="00EC3BE8" w:rsidRPr="00D96C3A">
        <w:rPr>
          <w:rFonts w:ascii="Times New Roman" w:hAnsi="Times New Roman" w:cs="Times New Roman"/>
          <w:sz w:val="24"/>
          <w:szCs w:val="24"/>
        </w:rPr>
        <w:t>ler</w:t>
      </w:r>
      <w:r w:rsidR="00D07125" w:rsidRPr="00D96C3A">
        <w:rPr>
          <w:rFonts w:ascii="Times New Roman" w:hAnsi="Times New Roman" w:cs="Times New Roman"/>
          <w:sz w:val="24"/>
          <w:szCs w:val="24"/>
        </w:rPr>
        <w:t>in web site</w:t>
      </w:r>
      <w:r w:rsidR="00EC3BE8" w:rsidRPr="00D96C3A">
        <w:rPr>
          <w:rFonts w:ascii="Times New Roman" w:hAnsi="Times New Roman" w:cs="Times New Roman"/>
          <w:sz w:val="24"/>
          <w:szCs w:val="24"/>
        </w:rPr>
        <w:t>ler</w:t>
      </w:r>
      <w:r w:rsidR="00D07125" w:rsidRPr="00D96C3A">
        <w:rPr>
          <w:rFonts w:ascii="Times New Roman" w:hAnsi="Times New Roman" w:cs="Times New Roman"/>
          <w:sz w:val="24"/>
          <w:szCs w:val="24"/>
        </w:rPr>
        <w:t>i tarafından sağlanan arama motoru kullanılarak toplan</w:t>
      </w:r>
      <w:r w:rsidR="00A27789" w:rsidRPr="00D96C3A">
        <w:rPr>
          <w:rFonts w:ascii="Times New Roman" w:hAnsi="Times New Roman" w:cs="Times New Roman"/>
          <w:sz w:val="24"/>
          <w:szCs w:val="24"/>
        </w:rPr>
        <w:t>mış</w:t>
      </w:r>
      <w:r w:rsidR="00D07125" w:rsidRPr="00D96C3A">
        <w:rPr>
          <w:rFonts w:ascii="Times New Roman" w:hAnsi="Times New Roman" w:cs="Times New Roman"/>
          <w:sz w:val="24"/>
          <w:szCs w:val="24"/>
        </w:rPr>
        <w:t xml:space="preserve">tır. Aramada </w:t>
      </w:r>
      <w:r w:rsidR="00A27789" w:rsidRPr="00D96C3A">
        <w:rPr>
          <w:rFonts w:ascii="Times New Roman" w:hAnsi="Times New Roman" w:cs="Times New Roman"/>
          <w:sz w:val="24"/>
          <w:szCs w:val="24"/>
        </w:rPr>
        <w:t>kullanılan</w:t>
      </w:r>
      <w:r w:rsidR="00D07125" w:rsidRPr="00D96C3A">
        <w:rPr>
          <w:rFonts w:ascii="Times New Roman" w:hAnsi="Times New Roman" w:cs="Times New Roman"/>
          <w:sz w:val="24"/>
          <w:szCs w:val="24"/>
        </w:rPr>
        <w:t xml:space="preserve"> anahtar sözcükler: yaşlı, geriatri, emekli, yaşlılık, yaşlanma ve yaşa atıfta bulunan rakam sıfatları (60 yaş) ve daha büyük bir yaşın geçtiği manşetler. Arama sonucunda tekrarlanan sonuçlar, </w:t>
      </w:r>
      <w:r w:rsidR="007F06EA" w:rsidRPr="00D96C3A">
        <w:rPr>
          <w:rFonts w:ascii="Times New Roman" w:hAnsi="Times New Roman" w:cs="Times New Roman"/>
          <w:sz w:val="24"/>
          <w:szCs w:val="24"/>
        </w:rPr>
        <w:t xml:space="preserve">başlıkta anahtar kelimelerden hiç birini içermeyen sonuçlar ve </w:t>
      </w:r>
      <w:proofErr w:type="spellStart"/>
      <w:r w:rsidR="007F06EA" w:rsidRPr="00D96C3A">
        <w:rPr>
          <w:rFonts w:ascii="Times New Roman" w:hAnsi="Times New Roman" w:cs="Times New Roman"/>
          <w:sz w:val="24"/>
          <w:szCs w:val="24"/>
        </w:rPr>
        <w:t>pandemiye</w:t>
      </w:r>
      <w:proofErr w:type="spellEnd"/>
      <w:r w:rsidR="007F06EA" w:rsidRPr="00D96C3A">
        <w:rPr>
          <w:rFonts w:ascii="Times New Roman" w:hAnsi="Times New Roman" w:cs="Times New Roman"/>
          <w:sz w:val="24"/>
          <w:szCs w:val="24"/>
        </w:rPr>
        <w:t xml:space="preserve"> </w:t>
      </w:r>
      <w:r w:rsidR="007F06EA" w:rsidRPr="00D96C3A">
        <w:rPr>
          <w:rFonts w:ascii="Times New Roman" w:hAnsi="Times New Roman" w:cs="Times New Roman"/>
          <w:sz w:val="24"/>
          <w:szCs w:val="24"/>
        </w:rPr>
        <w:lastRenderedPageBreak/>
        <w:t>atıfta bulunmayan haberler elen</w:t>
      </w:r>
      <w:r w:rsidR="00A27789" w:rsidRPr="00D96C3A">
        <w:rPr>
          <w:rFonts w:ascii="Times New Roman" w:hAnsi="Times New Roman" w:cs="Times New Roman"/>
          <w:sz w:val="24"/>
          <w:szCs w:val="24"/>
        </w:rPr>
        <w:t>miş</w:t>
      </w:r>
      <w:r w:rsidR="007F06EA" w:rsidRPr="00D96C3A">
        <w:rPr>
          <w:rFonts w:ascii="Times New Roman" w:hAnsi="Times New Roman" w:cs="Times New Roman"/>
          <w:sz w:val="24"/>
          <w:szCs w:val="24"/>
        </w:rPr>
        <w:t xml:space="preserve">tir. </w:t>
      </w:r>
      <w:r w:rsidR="00443CDE" w:rsidRPr="00D96C3A">
        <w:rPr>
          <w:rFonts w:ascii="Times New Roman" w:hAnsi="Times New Roman" w:cs="Times New Roman"/>
          <w:sz w:val="24"/>
          <w:szCs w:val="24"/>
        </w:rPr>
        <w:t xml:space="preserve">Çalışmada yaşlılar ve </w:t>
      </w:r>
      <w:r w:rsidRPr="00D96C3A">
        <w:rPr>
          <w:rFonts w:ascii="Times New Roman" w:hAnsi="Times New Roman" w:cs="Times New Roman"/>
          <w:sz w:val="24"/>
          <w:szCs w:val="24"/>
        </w:rPr>
        <w:t xml:space="preserve">Covid-19 </w:t>
      </w:r>
      <w:proofErr w:type="spellStart"/>
      <w:r w:rsidR="00AB0894" w:rsidRPr="00D96C3A">
        <w:rPr>
          <w:rFonts w:ascii="Times New Roman" w:hAnsi="Times New Roman" w:cs="Times New Roman"/>
          <w:sz w:val="24"/>
          <w:szCs w:val="24"/>
        </w:rPr>
        <w:t>pandemisi</w:t>
      </w:r>
      <w:proofErr w:type="spellEnd"/>
      <w:r w:rsidR="00443CDE" w:rsidRPr="00D96C3A">
        <w:rPr>
          <w:rFonts w:ascii="Times New Roman" w:hAnsi="Times New Roman" w:cs="Times New Roman"/>
          <w:sz w:val="24"/>
          <w:szCs w:val="24"/>
        </w:rPr>
        <w:t xml:space="preserve"> ile ilgili </w:t>
      </w:r>
      <w:r w:rsidR="009C0851" w:rsidRPr="00D96C3A">
        <w:rPr>
          <w:rFonts w:ascii="Times New Roman" w:hAnsi="Times New Roman" w:cs="Times New Roman"/>
          <w:sz w:val="24"/>
          <w:szCs w:val="24"/>
        </w:rPr>
        <w:t>haber</w:t>
      </w:r>
      <w:r w:rsidR="00443CDE" w:rsidRPr="00D96C3A">
        <w:rPr>
          <w:rFonts w:ascii="Times New Roman" w:hAnsi="Times New Roman" w:cs="Times New Roman"/>
          <w:sz w:val="24"/>
          <w:szCs w:val="24"/>
        </w:rPr>
        <w:t xml:space="preserve"> manşet</w:t>
      </w:r>
      <w:r w:rsidR="009C0851" w:rsidRPr="00D96C3A">
        <w:rPr>
          <w:rFonts w:ascii="Times New Roman" w:hAnsi="Times New Roman" w:cs="Times New Roman"/>
          <w:sz w:val="24"/>
          <w:szCs w:val="24"/>
        </w:rPr>
        <w:t>lerin</w:t>
      </w:r>
      <w:r w:rsidR="00AB0894" w:rsidRPr="00D96C3A">
        <w:rPr>
          <w:rFonts w:ascii="Times New Roman" w:hAnsi="Times New Roman" w:cs="Times New Roman"/>
          <w:sz w:val="24"/>
          <w:szCs w:val="24"/>
        </w:rPr>
        <w:t>in</w:t>
      </w:r>
      <w:r w:rsidR="00443CDE" w:rsidRPr="00D96C3A">
        <w:rPr>
          <w:rFonts w:ascii="Times New Roman" w:hAnsi="Times New Roman" w:cs="Times New Roman"/>
          <w:sz w:val="24"/>
          <w:szCs w:val="24"/>
        </w:rPr>
        <w:t xml:space="preserve"> içerik </w:t>
      </w:r>
      <w:r w:rsidR="00AB0894" w:rsidRPr="00D96C3A">
        <w:rPr>
          <w:rFonts w:ascii="Times New Roman" w:hAnsi="Times New Roman" w:cs="Times New Roman"/>
          <w:sz w:val="24"/>
          <w:szCs w:val="24"/>
        </w:rPr>
        <w:t>analizi yapıl</w:t>
      </w:r>
      <w:r w:rsidR="00A27789" w:rsidRPr="00D96C3A">
        <w:rPr>
          <w:rFonts w:ascii="Times New Roman" w:hAnsi="Times New Roman" w:cs="Times New Roman"/>
          <w:sz w:val="24"/>
          <w:szCs w:val="24"/>
        </w:rPr>
        <w:t>mış</w:t>
      </w:r>
      <w:r w:rsidR="00AB0894" w:rsidRPr="00D96C3A">
        <w:rPr>
          <w:rFonts w:ascii="Times New Roman" w:hAnsi="Times New Roman" w:cs="Times New Roman"/>
          <w:sz w:val="24"/>
          <w:szCs w:val="24"/>
        </w:rPr>
        <w:t xml:space="preserve">tır. </w:t>
      </w:r>
      <w:r w:rsidR="009D4D32" w:rsidRPr="00D96C3A">
        <w:rPr>
          <w:rFonts w:ascii="Times New Roman" w:hAnsi="Times New Roman" w:cs="Times New Roman"/>
          <w:sz w:val="24"/>
          <w:szCs w:val="24"/>
        </w:rPr>
        <w:t xml:space="preserve">Çalışmanın sonucunda COVID-19 pandemisinin, nüfusun yaşlı kesimine yönelik ayrımcı uygulamaları haklı çıkarabilecek kırılganlık, gerileme ve bağımlılığa dayanan yaşlı tasavvurunu </w:t>
      </w:r>
      <w:r w:rsidR="00A27789" w:rsidRPr="00D96C3A">
        <w:rPr>
          <w:rFonts w:ascii="Times New Roman" w:hAnsi="Times New Roman" w:cs="Times New Roman"/>
          <w:sz w:val="24"/>
          <w:szCs w:val="24"/>
        </w:rPr>
        <w:t>büyük</w:t>
      </w:r>
      <w:r w:rsidR="009D4D32" w:rsidRPr="00D96C3A">
        <w:rPr>
          <w:rFonts w:ascii="Times New Roman" w:hAnsi="Times New Roman" w:cs="Times New Roman"/>
          <w:sz w:val="24"/>
          <w:szCs w:val="24"/>
        </w:rPr>
        <w:t xml:space="preserve"> ölçüde güçlendirdiği belirlen</w:t>
      </w:r>
      <w:r w:rsidR="00A27789" w:rsidRPr="00D96C3A">
        <w:rPr>
          <w:rFonts w:ascii="Times New Roman" w:hAnsi="Times New Roman" w:cs="Times New Roman"/>
          <w:sz w:val="24"/>
          <w:szCs w:val="24"/>
        </w:rPr>
        <w:t>miştir</w:t>
      </w:r>
      <w:r w:rsidR="009D4D32" w:rsidRPr="00D96C3A">
        <w:rPr>
          <w:rFonts w:ascii="Times New Roman" w:hAnsi="Times New Roman" w:cs="Times New Roman"/>
          <w:sz w:val="24"/>
          <w:szCs w:val="24"/>
        </w:rPr>
        <w:t>.</w:t>
      </w:r>
    </w:p>
    <w:p w14:paraId="2FC290D5" w14:textId="77777777" w:rsidR="00D742CD" w:rsidRPr="00D96C3A" w:rsidRDefault="00AB0894" w:rsidP="00D07125">
      <w:pPr>
        <w:jc w:val="both"/>
        <w:rPr>
          <w:rFonts w:ascii="Times New Roman" w:hAnsi="Times New Roman" w:cs="Times New Roman"/>
          <w:b/>
          <w:sz w:val="24"/>
          <w:szCs w:val="24"/>
        </w:rPr>
      </w:pPr>
      <w:r w:rsidRPr="00D96C3A">
        <w:rPr>
          <w:rFonts w:ascii="Times New Roman" w:hAnsi="Times New Roman" w:cs="Times New Roman"/>
          <w:b/>
          <w:sz w:val="24"/>
          <w:szCs w:val="24"/>
        </w:rPr>
        <w:t xml:space="preserve">Anahtar kelimeler: </w:t>
      </w:r>
      <w:r w:rsidRPr="00D96C3A">
        <w:rPr>
          <w:rFonts w:ascii="Times New Roman" w:hAnsi="Times New Roman" w:cs="Times New Roman"/>
          <w:sz w:val="24"/>
          <w:szCs w:val="24"/>
        </w:rPr>
        <w:t xml:space="preserve">Yaşlı ayrımcılığı, yaşlılar, </w:t>
      </w:r>
      <w:r w:rsidR="00FF37B0" w:rsidRPr="00D96C3A">
        <w:rPr>
          <w:rFonts w:ascii="Times New Roman" w:hAnsi="Times New Roman" w:cs="Times New Roman"/>
          <w:sz w:val="24"/>
          <w:szCs w:val="24"/>
        </w:rPr>
        <w:t>COVID-</w:t>
      </w:r>
      <w:r w:rsidR="00742B6E" w:rsidRPr="00D96C3A">
        <w:rPr>
          <w:rFonts w:ascii="Times New Roman" w:hAnsi="Times New Roman" w:cs="Times New Roman"/>
          <w:sz w:val="24"/>
          <w:szCs w:val="24"/>
        </w:rPr>
        <w:t>19, Kitle</w:t>
      </w:r>
      <w:r w:rsidRPr="00D96C3A">
        <w:rPr>
          <w:rFonts w:ascii="Times New Roman" w:hAnsi="Times New Roman" w:cs="Times New Roman"/>
          <w:sz w:val="24"/>
          <w:szCs w:val="24"/>
        </w:rPr>
        <w:t xml:space="preserve"> iletişim araçları, Türkiye</w:t>
      </w:r>
      <w:r w:rsidRPr="00D96C3A">
        <w:rPr>
          <w:rFonts w:ascii="Times New Roman" w:hAnsi="Times New Roman" w:cs="Times New Roman"/>
          <w:b/>
          <w:sz w:val="24"/>
          <w:szCs w:val="24"/>
        </w:rPr>
        <w:t xml:space="preserve"> </w:t>
      </w:r>
    </w:p>
    <w:p w14:paraId="563AF9CB" w14:textId="77777777" w:rsidR="003724EC" w:rsidRDefault="003724EC" w:rsidP="00D07125">
      <w:pPr>
        <w:jc w:val="both"/>
        <w:rPr>
          <w:rFonts w:ascii="Times New Roman" w:hAnsi="Times New Roman" w:cs="Times New Roman"/>
          <w:b/>
          <w:sz w:val="24"/>
          <w:szCs w:val="24"/>
        </w:rPr>
      </w:pPr>
    </w:p>
    <w:p w14:paraId="2F8DC65A" w14:textId="77777777" w:rsidR="00D742CD" w:rsidRPr="00D96C3A" w:rsidRDefault="00D742CD" w:rsidP="00D07125">
      <w:pPr>
        <w:jc w:val="both"/>
        <w:rPr>
          <w:rFonts w:ascii="Times New Roman" w:hAnsi="Times New Roman" w:cs="Times New Roman"/>
          <w:b/>
          <w:sz w:val="24"/>
          <w:szCs w:val="24"/>
        </w:rPr>
      </w:pPr>
      <w:r w:rsidRPr="00D96C3A">
        <w:rPr>
          <w:rFonts w:ascii="Times New Roman" w:hAnsi="Times New Roman" w:cs="Times New Roman"/>
          <w:b/>
          <w:sz w:val="24"/>
          <w:szCs w:val="24"/>
        </w:rPr>
        <w:t>GİRİŞ</w:t>
      </w:r>
    </w:p>
    <w:p w14:paraId="6CFF29DC" w14:textId="396398D1" w:rsidR="00EF70B9" w:rsidRPr="00D96C3A" w:rsidRDefault="000D5514" w:rsidP="00D07125">
      <w:pPr>
        <w:jc w:val="both"/>
        <w:rPr>
          <w:rFonts w:ascii="Times New Roman" w:hAnsi="Times New Roman" w:cs="Times New Roman"/>
          <w:sz w:val="24"/>
          <w:szCs w:val="24"/>
        </w:rPr>
      </w:pPr>
      <w:r>
        <w:rPr>
          <w:rFonts w:ascii="Times New Roman" w:hAnsi="Times New Roman" w:cs="Times New Roman"/>
          <w:sz w:val="24"/>
          <w:szCs w:val="24"/>
        </w:rPr>
        <w:t>Aralık 2019’</w:t>
      </w:r>
      <w:r w:rsidRPr="000D5514">
        <w:rPr>
          <w:rFonts w:ascii="Times New Roman" w:hAnsi="Times New Roman" w:cs="Times New Roman"/>
          <w:sz w:val="24"/>
          <w:szCs w:val="24"/>
        </w:rPr>
        <w:t>da, Çin</w:t>
      </w:r>
      <w:r>
        <w:rPr>
          <w:rFonts w:ascii="Times New Roman" w:hAnsi="Times New Roman" w:cs="Times New Roman"/>
          <w:sz w:val="24"/>
          <w:szCs w:val="24"/>
        </w:rPr>
        <w:t>’in Wuhan kentinde</w:t>
      </w:r>
      <w:r w:rsidRPr="000D5514">
        <w:rPr>
          <w:rFonts w:ascii="Times New Roman" w:hAnsi="Times New Roman" w:cs="Times New Roman"/>
          <w:sz w:val="24"/>
          <w:szCs w:val="24"/>
        </w:rPr>
        <w:t xml:space="preserve">, insanlarda </w:t>
      </w:r>
      <w:r w:rsidR="008A422F">
        <w:rPr>
          <w:rFonts w:ascii="Times New Roman" w:hAnsi="Times New Roman" w:cs="Times New Roman"/>
          <w:sz w:val="24"/>
          <w:szCs w:val="24"/>
        </w:rPr>
        <w:t xml:space="preserve">şiddetli </w:t>
      </w:r>
      <w:r w:rsidRPr="000D5514">
        <w:rPr>
          <w:rFonts w:ascii="Times New Roman" w:hAnsi="Times New Roman" w:cs="Times New Roman"/>
          <w:sz w:val="24"/>
          <w:szCs w:val="24"/>
        </w:rPr>
        <w:t xml:space="preserve">akut solunum </w:t>
      </w:r>
      <w:r w:rsidR="008A422F">
        <w:rPr>
          <w:rFonts w:ascii="Times New Roman" w:hAnsi="Times New Roman" w:cs="Times New Roman"/>
          <w:sz w:val="24"/>
          <w:szCs w:val="24"/>
        </w:rPr>
        <w:t xml:space="preserve">yolu </w:t>
      </w:r>
      <w:r w:rsidR="00E5071B">
        <w:rPr>
          <w:rFonts w:ascii="Times New Roman" w:hAnsi="Times New Roman" w:cs="Times New Roman"/>
          <w:sz w:val="24"/>
          <w:szCs w:val="24"/>
        </w:rPr>
        <w:t xml:space="preserve">hastalıklarına </w:t>
      </w:r>
      <w:r w:rsidRPr="000D5514">
        <w:rPr>
          <w:rFonts w:ascii="Times New Roman" w:hAnsi="Times New Roman" w:cs="Times New Roman"/>
          <w:sz w:val="24"/>
          <w:szCs w:val="24"/>
        </w:rPr>
        <w:t xml:space="preserve">yol açan yeni bir </w:t>
      </w:r>
      <w:proofErr w:type="spellStart"/>
      <w:r w:rsidRPr="000D5514">
        <w:rPr>
          <w:rFonts w:ascii="Times New Roman" w:hAnsi="Times New Roman" w:cs="Times New Roman"/>
          <w:sz w:val="24"/>
          <w:szCs w:val="24"/>
        </w:rPr>
        <w:t>koronavirüs</w:t>
      </w:r>
      <w:proofErr w:type="spellEnd"/>
      <w:r w:rsidRPr="000D5514">
        <w:rPr>
          <w:rFonts w:ascii="Times New Roman" w:hAnsi="Times New Roman" w:cs="Times New Roman"/>
          <w:sz w:val="24"/>
          <w:szCs w:val="24"/>
        </w:rPr>
        <w:t xml:space="preserve"> (</w:t>
      </w:r>
      <w:r w:rsidR="00E5071B">
        <w:rPr>
          <w:rFonts w:ascii="Times New Roman" w:hAnsi="Times New Roman" w:cs="Times New Roman"/>
          <w:sz w:val="24"/>
          <w:szCs w:val="24"/>
        </w:rPr>
        <w:t>Covid-19</w:t>
      </w:r>
      <w:r w:rsidR="00F23BE6">
        <w:rPr>
          <w:rFonts w:ascii="Times New Roman" w:hAnsi="Times New Roman" w:cs="Times New Roman"/>
          <w:sz w:val="24"/>
          <w:szCs w:val="24"/>
        </w:rPr>
        <w:t>) ortaya çıkmıştır</w:t>
      </w:r>
      <w:r w:rsidRPr="000D5514">
        <w:rPr>
          <w:rFonts w:ascii="Times New Roman" w:hAnsi="Times New Roman" w:cs="Times New Roman"/>
          <w:sz w:val="24"/>
          <w:szCs w:val="24"/>
        </w:rPr>
        <w:t>.</w:t>
      </w:r>
      <w:r w:rsidR="00EF4FEF" w:rsidRPr="00EF4FEF">
        <w:t xml:space="preserve"> </w:t>
      </w:r>
      <w:r w:rsidR="00EF4FEF">
        <w:rPr>
          <w:rFonts w:ascii="Times New Roman" w:hAnsi="Times New Roman" w:cs="Times New Roman"/>
          <w:sz w:val="24"/>
          <w:szCs w:val="24"/>
        </w:rPr>
        <w:t>Virüs çok kısa bir süre içerisinde tüm dünya ülkelerine yayılmış ve Mart 2020’de Dünya Sağlık Örgütü tarafından pandemi ilan edilmiştir</w:t>
      </w:r>
      <w:r w:rsidR="005E2F1C">
        <w:rPr>
          <w:rFonts w:ascii="Times New Roman" w:hAnsi="Times New Roman" w:cs="Times New Roman"/>
          <w:sz w:val="24"/>
          <w:szCs w:val="24"/>
        </w:rPr>
        <w:t xml:space="preserve"> (</w:t>
      </w:r>
      <w:proofErr w:type="spellStart"/>
      <w:r w:rsidR="005E2F1C">
        <w:rPr>
          <w:rFonts w:ascii="Times New Roman" w:hAnsi="Times New Roman" w:cs="Times New Roman"/>
          <w:sz w:val="24"/>
          <w:szCs w:val="24"/>
        </w:rPr>
        <w:t>Shahid</w:t>
      </w:r>
      <w:proofErr w:type="spellEnd"/>
      <w:r w:rsidR="005E2F1C">
        <w:rPr>
          <w:rFonts w:ascii="Times New Roman" w:hAnsi="Times New Roman" w:cs="Times New Roman"/>
          <w:sz w:val="24"/>
          <w:szCs w:val="24"/>
        </w:rPr>
        <w:t xml:space="preserve"> ve diğerleri, 2020)</w:t>
      </w:r>
      <w:r w:rsidR="00EF4FEF">
        <w:rPr>
          <w:rFonts w:ascii="Times New Roman" w:hAnsi="Times New Roman" w:cs="Times New Roman"/>
          <w:sz w:val="24"/>
          <w:szCs w:val="24"/>
        </w:rPr>
        <w:t xml:space="preserve">. </w:t>
      </w:r>
      <w:r w:rsidR="00EF4FEF" w:rsidRPr="00EF4FEF">
        <w:rPr>
          <w:rFonts w:ascii="Times New Roman" w:hAnsi="Times New Roman" w:cs="Times New Roman"/>
          <w:sz w:val="24"/>
          <w:szCs w:val="24"/>
        </w:rPr>
        <w:t xml:space="preserve">27 Ekim 2020 itibariyle, </w:t>
      </w:r>
      <w:r w:rsidR="00EF4FEF">
        <w:rPr>
          <w:rFonts w:ascii="Times New Roman" w:hAnsi="Times New Roman" w:cs="Times New Roman"/>
          <w:sz w:val="24"/>
          <w:szCs w:val="24"/>
        </w:rPr>
        <w:t>Covid-19 ile ilişkili</w:t>
      </w:r>
      <w:r w:rsidR="00EF4FEF" w:rsidRPr="00EF4FEF">
        <w:rPr>
          <w:rFonts w:ascii="Times New Roman" w:hAnsi="Times New Roman" w:cs="Times New Roman"/>
          <w:sz w:val="24"/>
          <w:szCs w:val="24"/>
        </w:rPr>
        <w:t xml:space="preserve"> </w:t>
      </w:r>
      <w:r w:rsidR="00F23BE6">
        <w:rPr>
          <w:rFonts w:ascii="Times New Roman" w:hAnsi="Times New Roman" w:cs="Times New Roman"/>
          <w:sz w:val="24"/>
          <w:szCs w:val="24"/>
        </w:rPr>
        <w:t>43.</w:t>
      </w:r>
      <w:r w:rsidR="005E2F1C">
        <w:rPr>
          <w:rFonts w:ascii="Times New Roman" w:hAnsi="Times New Roman" w:cs="Times New Roman"/>
          <w:sz w:val="24"/>
          <w:szCs w:val="24"/>
        </w:rPr>
        <w:t>5</w:t>
      </w:r>
      <w:r w:rsidR="00EF4FEF" w:rsidRPr="00EF4FEF">
        <w:rPr>
          <w:rFonts w:ascii="Times New Roman" w:hAnsi="Times New Roman" w:cs="Times New Roman"/>
          <w:sz w:val="24"/>
          <w:szCs w:val="24"/>
        </w:rPr>
        <w:t xml:space="preserve"> milyondan fazla vaka </w:t>
      </w:r>
      <w:r w:rsidR="00EF4FEF">
        <w:rPr>
          <w:rFonts w:ascii="Times New Roman" w:hAnsi="Times New Roman" w:cs="Times New Roman"/>
          <w:sz w:val="24"/>
          <w:szCs w:val="24"/>
        </w:rPr>
        <w:t>tespit edilmiş olup</w:t>
      </w:r>
      <w:r w:rsidR="00E5071B">
        <w:rPr>
          <w:rFonts w:ascii="Times New Roman" w:hAnsi="Times New Roman" w:cs="Times New Roman"/>
          <w:sz w:val="24"/>
          <w:szCs w:val="24"/>
        </w:rPr>
        <w:t>,</w:t>
      </w:r>
      <w:r w:rsidR="00EF4FEF">
        <w:rPr>
          <w:rFonts w:ascii="Times New Roman" w:hAnsi="Times New Roman" w:cs="Times New Roman"/>
          <w:sz w:val="24"/>
          <w:szCs w:val="24"/>
        </w:rPr>
        <w:t xml:space="preserve"> </w:t>
      </w:r>
      <w:r w:rsidR="00F23BE6">
        <w:rPr>
          <w:rFonts w:ascii="Times New Roman" w:hAnsi="Times New Roman" w:cs="Times New Roman"/>
          <w:sz w:val="24"/>
          <w:szCs w:val="24"/>
        </w:rPr>
        <w:t>1.</w:t>
      </w:r>
      <w:r w:rsidR="00EF4FEF">
        <w:rPr>
          <w:rFonts w:ascii="Times New Roman" w:hAnsi="Times New Roman" w:cs="Times New Roman"/>
          <w:sz w:val="24"/>
          <w:szCs w:val="24"/>
        </w:rPr>
        <w:t>15 milyondan fazla ölüm gerçekleşmiştir</w:t>
      </w:r>
      <w:r w:rsidR="005E2F1C">
        <w:rPr>
          <w:rFonts w:ascii="Times New Roman" w:hAnsi="Times New Roman" w:cs="Times New Roman"/>
          <w:sz w:val="24"/>
          <w:szCs w:val="24"/>
        </w:rPr>
        <w:t xml:space="preserve"> (WHO, 2020</w:t>
      </w:r>
      <w:r w:rsidR="000E4866">
        <w:rPr>
          <w:rFonts w:ascii="Times New Roman" w:hAnsi="Times New Roman" w:cs="Times New Roman"/>
          <w:sz w:val="24"/>
          <w:szCs w:val="24"/>
        </w:rPr>
        <w:t>a</w:t>
      </w:r>
      <w:r w:rsidR="005E2F1C">
        <w:rPr>
          <w:rFonts w:ascii="Times New Roman" w:hAnsi="Times New Roman" w:cs="Times New Roman"/>
          <w:sz w:val="24"/>
          <w:szCs w:val="24"/>
        </w:rPr>
        <w:t>)</w:t>
      </w:r>
      <w:r w:rsidR="00EF4FEF">
        <w:rPr>
          <w:rFonts w:ascii="Times New Roman" w:hAnsi="Times New Roman" w:cs="Times New Roman"/>
          <w:sz w:val="24"/>
          <w:szCs w:val="24"/>
        </w:rPr>
        <w:t>.</w:t>
      </w:r>
      <w:r w:rsidR="008A422F">
        <w:rPr>
          <w:rFonts w:ascii="Times New Roman" w:hAnsi="Times New Roman" w:cs="Times New Roman"/>
          <w:sz w:val="24"/>
          <w:szCs w:val="24"/>
        </w:rPr>
        <w:t xml:space="preserve"> </w:t>
      </w:r>
      <w:r w:rsidR="00EF70B9" w:rsidRPr="00D96C3A">
        <w:rPr>
          <w:rFonts w:ascii="Times New Roman" w:hAnsi="Times New Roman" w:cs="Times New Roman"/>
          <w:sz w:val="24"/>
          <w:szCs w:val="24"/>
        </w:rPr>
        <w:t xml:space="preserve">Covid-19 ile ilişkili olarak yaşanan küresel sağlık krizinin, kısa ve uzun vadede insanların hayatlarını etkileyen ve bugünden tahmin edilemeyen çok sayıda ekonomik, politik ve </w:t>
      </w:r>
      <w:proofErr w:type="spellStart"/>
      <w:r w:rsidR="00EF70B9" w:rsidRPr="00D96C3A">
        <w:rPr>
          <w:rFonts w:ascii="Times New Roman" w:hAnsi="Times New Roman" w:cs="Times New Roman"/>
          <w:sz w:val="24"/>
          <w:szCs w:val="24"/>
        </w:rPr>
        <w:t>sosyo</w:t>
      </w:r>
      <w:proofErr w:type="spellEnd"/>
      <w:r w:rsidR="00EF70B9" w:rsidRPr="00D96C3A">
        <w:rPr>
          <w:rFonts w:ascii="Times New Roman" w:hAnsi="Times New Roman" w:cs="Times New Roman"/>
          <w:sz w:val="24"/>
          <w:szCs w:val="24"/>
        </w:rPr>
        <w:t>-kültürel sonuçları bulunmaktadır. Bu tür olaylar, topluma büyük ölçüde medyanın söylemleri ile aktarılmaktadır ve bu da fenomeni ve yansımalarını anlamamızı etkilemektedir.</w:t>
      </w:r>
    </w:p>
    <w:p w14:paraId="13F5BB7C" w14:textId="75E3D848" w:rsidR="00EF70B9" w:rsidRPr="00D96C3A" w:rsidRDefault="00EF70B9" w:rsidP="00EF70B9">
      <w:pPr>
        <w:jc w:val="both"/>
        <w:rPr>
          <w:rFonts w:ascii="Times New Roman" w:hAnsi="Times New Roman" w:cs="Times New Roman"/>
          <w:sz w:val="24"/>
          <w:szCs w:val="24"/>
        </w:rPr>
      </w:pPr>
      <w:r w:rsidRPr="00D96C3A">
        <w:rPr>
          <w:rFonts w:ascii="Times New Roman" w:hAnsi="Times New Roman" w:cs="Times New Roman"/>
          <w:sz w:val="24"/>
          <w:szCs w:val="24"/>
        </w:rPr>
        <w:t xml:space="preserve">Covid-19 pandemisinin temel özelliklerinden biri, belirli sosyal grupları farklı şekillerde </w:t>
      </w:r>
      <w:r w:rsidR="008E4166" w:rsidRPr="00D96C3A">
        <w:rPr>
          <w:rFonts w:ascii="Times New Roman" w:hAnsi="Times New Roman" w:cs="Times New Roman"/>
          <w:sz w:val="24"/>
          <w:szCs w:val="24"/>
        </w:rPr>
        <w:t>etkilemesidir</w:t>
      </w:r>
      <w:r w:rsidRPr="00D96C3A">
        <w:rPr>
          <w:rFonts w:ascii="Times New Roman" w:hAnsi="Times New Roman" w:cs="Times New Roman"/>
          <w:sz w:val="24"/>
          <w:szCs w:val="24"/>
        </w:rPr>
        <w:t xml:space="preserve"> ve en çok etkilenenlerin yaşlılar olduğu ifade edilmektedir</w:t>
      </w:r>
      <w:r w:rsidR="005E2F1C">
        <w:rPr>
          <w:rFonts w:ascii="Times New Roman" w:hAnsi="Times New Roman" w:cs="Times New Roman"/>
          <w:sz w:val="24"/>
          <w:szCs w:val="24"/>
        </w:rPr>
        <w:t xml:space="preserve"> (</w:t>
      </w:r>
      <w:proofErr w:type="spellStart"/>
      <w:r w:rsidR="005E2F1C">
        <w:rPr>
          <w:rFonts w:ascii="Times New Roman" w:hAnsi="Times New Roman" w:cs="Times New Roman"/>
          <w:sz w:val="24"/>
          <w:szCs w:val="24"/>
        </w:rPr>
        <w:t>Shahid</w:t>
      </w:r>
      <w:proofErr w:type="spellEnd"/>
      <w:r w:rsidR="005E2F1C">
        <w:rPr>
          <w:rFonts w:ascii="Times New Roman" w:hAnsi="Times New Roman" w:cs="Times New Roman"/>
          <w:sz w:val="24"/>
          <w:szCs w:val="24"/>
        </w:rPr>
        <w:t xml:space="preserve"> ve diğerleri, 2020)</w:t>
      </w:r>
      <w:r w:rsidRPr="00D96C3A">
        <w:rPr>
          <w:rFonts w:ascii="Times New Roman" w:hAnsi="Times New Roman" w:cs="Times New Roman"/>
          <w:sz w:val="24"/>
          <w:szCs w:val="24"/>
        </w:rPr>
        <w:t>. Bu nedenle, Covid-19 her yaştan insanı etkileyebilse de, hastalık yaşlılar veya önceden bir hastalığı olanlar için daha büyük bir yaşam riski oluşturmaktadır</w:t>
      </w:r>
      <w:r w:rsidR="00EE4CBD">
        <w:rPr>
          <w:rFonts w:ascii="Times New Roman" w:hAnsi="Times New Roman" w:cs="Times New Roman"/>
          <w:sz w:val="24"/>
          <w:szCs w:val="24"/>
        </w:rPr>
        <w:t xml:space="preserve"> (</w:t>
      </w:r>
      <w:proofErr w:type="spellStart"/>
      <w:r w:rsidR="00EE4CBD">
        <w:rPr>
          <w:rFonts w:ascii="Times New Roman" w:hAnsi="Times New Roman" w:cs="Times New Roman"/>
          <w:sz w:val="24"/>
          <w:szCs w:val="24"/>
        </w:rPr>
        <w:t>Mueller</w:t>
      </w:r>
      <w:proofErr w:type="spellEnd"/>
      <w:r w:rsidR="00EE4CBD">
        <w:rPr>
          <w:rFonts w:ascii="Times New Roman" w:hAnsi="Times New Roman" w:cs="Times New Roman"/>
          <w:sz w:val="24"/>
          <w:szCs w:val="24"/>
        </w:rPr>
        <w:t xml:space="preserve"> ve diğerleri, 2020</w:t>
      </w:r>
      <w:r w:rsidR="00C81A49">
        <w:rPr>
          <w:rFonts w:ascii="Times New Roman" w:hAnsi="Times New Roman" w:cs="Times New Roman"/>
          <w:sz w:val="24"/>
          <w:szCs w:val="24"/>
        </w:rPr>
        <w:t xml:space="preserve">; </w:t>
      </w:r>
      <w:proofErr w:type="spellStart"/>
      <w:r w:rsidR="00C81A49">
        <w:rPr>
          <w:rFonts w:ascii="Times New Roman" w:hAnsi="Times New Roman" w:cs="Times New Roman"/>
          <w:sz w:val="24"/>
          <w:szCs w:val="24"/>
        </w:rPr>
        <w:t>Ryan</w:t>
      </w:r>
      <w:proofErr w:type="spellEnd"/>
      <w:r w:rsidR="00C81A49">
        <w:rPr>
          <w:rFonts w:ascii="Times New Roman" w:hAnsi="Times New Roman" w:cs="Times New Roman"/>
          <w:sz w:val="24"/>
          <w:szCs w:val="24"/>
        </w:rPr>
        <w:t>, 2020</w:t>
      </w:r>
      <w:r w:rsidR="00EE4CBD">
        <w:rPr>
          <w:rFonts w:ascii="Times New Roman" w:hAnsi="Times New Roman" w:cs="Times New Roman"/>
          <w:sz w:val="24"/>
          <w:szCs w:val="24"/>
        </w:rPr>
        <w:t>)</w:t>
      </w:r>
      <w:r w:rsidRPr="00D96C3A">
        <w:rPr>
          <w:rFonts w:ascii="Times New Roman" w:hAnsi="Times New Roman" w:cs="Times New Roman"/>
          <w:sz w:val="24"/>
          <w:szCs w:val="24"/>
        </w:rPr>
        <w:t>. Dünya Sağlık Örgütü istatistikleri, 2020 Mayıs ayı itibariyle Dünya’da Covid-19’dan ölenlerin %95’inin 60 yaşın üzerinde olduğunu göstermektedir</w:t>
      </w:r>
      <w:r w:rsidR="00AE2633">
        <w:rPr>
          <w:rFonts w:ascii="Times New Roman" w:hAnsi="Times New Roman" w:cs="Times New Roman"/>
          <w:sz w:val="24"/>
          <w:szCs w:val="24"/>
        </w:rPr>
        <w:t xml:space="preserve"> (WHO, 2020</w:t>
      </w:r>
      <w:r w:rsidR="000E4866">
        <w:rPr>
          <w:rFonts w:ascii="Times New Roman" w:hAnsi="Times New Roman" w:cs="Times New Roman"/>
          <w:sz w:val="24"/>
          <w:szCs w:val="24"/>
        </w:rPr>
        <w:t>b</w:t>
      </w:r>
      <w:r w:rsidR="00AE2633">
        <w:rPr>
          <w:rFonts w:ascii="Times New Roman" w:hAnsi="Times New Roman" w:cs="Times New Roman"/>
          <w:sz w:val="24"/>
          <w:szCs w:val="24"/>
        </w:rPr>
        <w:t>)</w:t>
      </w:r>
      <w:r w:rsidRPr="00D96C3A">
        <w:rPr>
          <w:rFonts w:ascii="Times New Roman" w:hAnsi="Times New Roman" w:cs="Times New Roman"/>
          <w:sz w:val="24"/>
          <w:szCs w:val="24"/>
        </w:rPr>
        <w:t>. 2020 Eylül ayı sonu itibariyle Türkiye’de Covid-19’dan ölenlerin %71,3’ü 65 yaş üzerindedir</w:t>
      </w:r>
      <w:r w:rsidR="00267EF8">
        <w:rPr>
          <w:rFonts w:ascii="Times New Roman" w:hAnsi="Times New Roman" w:cs="Times New Roman"/>
          <w:sz w:val="24"/>
          <w:szCs w:val="24"/>
        </w:rPr>
        <w:t xml:space="preserve"> (Sağlık Bakanlığı, 2020)</w:t>
      </w:r>
      <w:r w:rsidRPr="00D96C3A">
        <w:rPr>
          <w:rFonts w:ascii="Times New Roman" w:hAnsi="Times New Roman" w:cs="Times New Roman"/>
          <w:sz w:val="24"/>
          <w:szCs w:val="24"/>
        </w:rPr>
        <w:t>.</w:t>
      </w:r>
      <w:r w:rsidR="0087693D" w:rsidRPr="00D96C3A">
        <w:rPr>
          <w:rFonts w:ascii="Times New Roman" w:hAnsi="Times New Roman" w:cs="Times New Roman"/>
          <w:sz w:val="24"/>
          <w:szCs w:val="24"/>
        </w:rPr>
        <w:t xml:space="preserve"> Çocuklar ve gençler hastalığa yakalansalar bile hastalığı ciddi şekilde geçirme olasılıkları daha düşüktür</w:t>
      </w:r>
      <w:r w:rsidR="00267EF8">
        <w:rPr>
          <w:rFonts w:ascii="Times New Roman" w:hAnsi="Times New Roman" w:cs="Times New Roman"/>
          <w:sz w:val="24"/>
          <w:szCs w:val="24"/>
        </w:rPr>
        <w:t xml:space="preserve"> (Lee ve diğerleri, 2020)</w:t>
      </w:r>
      <w:r w:rsidR="0087693D" w:rsidRPr="00D96C3A">
        <w:rPr>
          <w:rFonts w:ascii="Times New Roman" w:hAnsi="Times New Roman" w:cs="Times New Roman"/>
          <w:sz w:val="24"/>
          <w:szCs w:val="24"/>
        </w:rPr>
        <w:t xml:space="preserve">. </w:t>
      </w:r>
    </w:p>
    <w:p w14:paraId="55264083" w14:textId="1820FAF2" w:rsidR="0087693D" w:rsidRPr="00D96C3A" w:rsidRDefault="0087693D" w:rsidP="00EF70B9">
      <w:pPr>
        <w:jc w:val="both"/>
        <w:rPr>
          <w:rFonts w:ascii="Times New Roman" w:hAnsi="Times New Roman" w:cs="Times New Roman"/>
          <w:sz w:val="24"/>
          <w:szCs w:val="24"/>
        </w:rPr>
      </w:pPr>
      <w:r w:rsidRPr="00D96C3A">
        <w:rPr>
          <w:rFonts w:ascii="Times New Roman" w:hAnsi="Times New Roman" w:cs="Times New Roman"/>
          <w:sz w:val="24"/>
          <w:szCs w:val="24"/>
        </w:rPr>
        <w:t>Covid-19’un bu epidemiyolojik özellikleri, yaşlıları medyanın ana odak noktalarından biri haline getirmiştir. Medya, bilgilendirme amacıyla sunduğu içeriklerde yaşlılarla ilgili kültürümüzde bulunan temsillere, klişelere ve söylemlere başvurmaktadır</w:t>
      </w:r>
      <w:r w:rsidR="00D20BA4">
        <w:rPr>
          <w:rFonts w:ascii="Times New Roman" w:hAnsi="Times New Roman" w:cs="Times New Roman"/>
          <w:sz w:val="24"/>
          <w:szCs w:val="24"/>
        </w:rPr>
        <w:t xml:space="preserve"> (Özmen, 2013; </w:t>
      </w:r>
      <w:proofErr w:type="spellStart"/>
      <w:r w:rsidR="00BA645F">
        <w:rPr>
          <w:rFonts w:ascii="Times New Roman" w:hAnsi="Times New Roman" w:cs="Times New Roman"/>
          <w:sz w:val="24"/>
          <w:szCs w:val="24"/>
        </w:rPr>
        <w:t>Loos</w:t>
      </w:r>
      <w:proofErr w:type="spellEnd"/>
      <w:r w:rsidR="00BA645F">
        <w:rPr>
          <w:rFonts w:ascii="Times New Roman" w:hAnsi="Times New Roman" w:cs="Times New Roman"/>
          <w:sz w:val="24"/>
          <w:szCs w:val="24"/>
        </w:rPr>
        <w:t xml:space="preserve"> ve </w:t>
      </w:r>
      <w:proofErr w:type="spellStart"/>
      <w:r w:rsidR="00BA645F">
        <w:rPr>
          <w:rFonts w:ascii="Times New Roman" w:hAnsi="Times New Roman" w:cs="Times New Roman"/>
          <w:sz w:val="24"/>
          <w:szCs w:val="24"/>
        </w:rPr>
        <w:t>Iwan</w:t>
      </w:r>
      <w:proofErr w:type="spellEnd"/>
      <w:r w:rsidR="00BA645F">
        <w:rPr>
          <w:rFonts w:ascii="Times New Roman" w:hAnsi="Times New Roman" w:cs="Times New Roman"/>
          <w:sz w:val="24"/>
          <w:szCs w:val="24"/>
        </w:rPr>
        <w:t xml:space="preserve">, 2018; </w:t>
      </w:r>
      <w:r w:rsidR="00D20BA4">
        <w:rPr>
          <w:rFonts w:ascii="Times New Roman" w:hAnsi="Times New Roman" w:cs="Times New Roman"/>
          <w:sz w:val="24"/>
          <w:szCs w:val="24"/>
        </w:rPr>
        <w:t>Emrah ve Veysi, 2020)</w:t>
      </w:r>
      <w:r w:rsidR="00D20BA4" w:rsidRPr="00D96C3A">
        <w:rPr>
          <w:rFonts w:ascii="Times New Roman" w:hAnsi="Times New Roman" w:cs="Times New Roman"/>
          <w:sz w:val="24"/>
          <w:szCs w:val="24"/>
        </w:rPr>
        <w:t>.</w:t>
      </w:r>
      <w:r w:rsidRPr="00D96C3A">
        <w:rPr>
          <w:rFonts w:ascii="Times New Roman" w:hAnsi="Times New Roman" w:cs="Times New Roman"/>
          <w:sz w:val="24"/>
          <w:szCs w:val="24"/>
        </w:rPr>
        <w:t xml:space="preserve"> </w:t>
      </w:r>
      <w:r w:rsidR="00E66BEA" w:rsidRPr="00D96C3A">
        <w:rPr>
          <w:rFonts w:ascii="Times New Roman" w:hAnsi="Times New Roman" w:cs="Times New Roman"/>
          <w:sz w:val="24"/>
          <w:szCs w:val="24"/>
        </w:rPr>
        <w:t>Medyanın bazı ifade ve söylemlere yönelik tercihi, toplum içerisinde bu ifade ve söylemlerin güçlenmesine yardımcı olmaktadır</w:t>
      </w:r>
      <w:r w:rsidR="005B26BC">
        <w:rPr>
          <w:rFonts w:ascii="Times New Roman" w:hAnsi="Times New Roman" w:cs="Times New Roman"/>
          <w:sz w:val="24"/>
          <w:szCs w:val="24"/>
        </w:rPr>
        <w:t xml:space="preserve"> (</w:t>
      </w:r>
      <w:proofErr w:type="spellStart"/>
      <w:r w:rsidR="005B26BC">
        <w:rPr>
          <w:rFonts w:ascii="Times New Roman" w:hAnsi="Times New Roman" w:cs="Times New Roman"/>
          <w:sz w:val="24"/>
          <w:szCs w:val="24"/>
        </w:rPr>
        <w:t>Loos</w:t>
      </w:r>
      <w:proofErr w:type="spellEnd"/>
      <w:r w:rsidR="005B26BC">
        <w:rPr>
          <w:rFonts w:ascii="Times New Roman" w:hAnsi="Times New Roman" w:cs="Times New Roman"/>
          <w:sz w:val="24"/>
          <w:szCs w:val="24"/>
        </w:rPr>
        <w:t xml:space="preserve"> ve </w:t>
      </w:r>
      <w:proofErr w:type="spellStart"/>
      <w:r w:rsidR="005B26BC">
        <w:rPr>
          <w:rFonts w:ascii="Times New Roman" w:hAnsi="Times New Roman" w:cs="Times New Roman"/>
          <w:sz w:val="24"/>
          <w:szCs w:val="24"/>
        </w:rPr>
        <w:t>Ivan</w:t>
      </w:r>
      <w:proofErr w:type="spellEnd"/>
      <w:r w:rsidR="005B26BC">
        <w:rPr>
          <w:rFonts w:ascii="Times New Roman" w:hAnsi="Times New Roman" w:cs="Times New Roman"/>
          <w:sz w:val="24"/>
          <w:szCs w:val="24"/>
        </w:rPr>
        <w:t>, 2018)</w:t>
      </w:r>
      <w:r w:rsidR="00D20BA4">
        <w:rPr>
          <w:rFonts w:ascii="Times New Roman" w:hAnsi="Times New Roman" w:cs="Times New Roman"/>
          <w:sz w:val="24"/>
          <w:szCs w:val="24"/>
        </w:rPr>
        <w:t>.</w:t>
      </w:r>
      <w:r w:rsidR="00703A85">
        <w:rPr>
          <w:rFonts w:ascii="Times New Roman" w:hAnsi="Times New Roman" w:cs="Times New Roman"/>
          <w:sz w:val="24"/>
          <w:szCs w:val="24"/>
        </w:rPr>
        <w:t xml:space="preserve"> </w:t>
      </w:r>
      <w:r w:rsidR="0083658B" w:rsidRPr="00D96C3A">
        <w:rPr>
          <w:rFonts w:ascii="Times New Roman" w:hAnsi="Times New Roman" w:cs="Times New Roman"/>
          <w:sz w:val="24"/>
          <w:szCs w:val="24"/>
        </w:rPr>
        <w:t>Bu nedenle, medyanın yaşlıları nasıl tasvir ettiğini incelemek, yaşlılar ile ilgili belirli temsillerin diğerlerine göre daha fazla kullanılmasının ve pekiştirilmesinin mantığını keşfetmenin bir yolu olarak değerlendirilebilir</w:t>
      </w:r>
      <w:r w:rsidR="00BA645F">
        <w:rPr>
          <w:rFonts w:ascii="Times New Roman" w:hAnsi="Times New Roman" w:cs="Times New Roman"/>
          <w:sz w:val="24"/>
          <w:szCs w:val="24"/>
        </w:rPr>
        <w:t xml:space="preserve"> (</w:t>
      </w:r>
      <w:proofErr w:type="spellStart"/>
      <w:r w:rsidR="00BA645F">
        <w:rPr>
          <w:rFonts w:ascii="Times New Roman" w:hAnsi="Times New Roman" w:cs="Times New Roman"/>
          <w:sz w:val="24"/>
          <w:szCs w:val="24"/>
        </w:rPr>
        <w:t>Minichiello</w:t>
      </w:r>
      <w:proofErr w:type="spellEnd"/>
      <w:r w:rsidR="00BA645F">
        <w:rPr>
          <w:rFonts w:ascii="Times New Roman" w:hAnsi="Times New Roman" w:cs="Times New Roman"/>
          <w:sz w:val="24"/>
          <w:szCs w:val="24"/>
        </w:rPr>
        <w:t xml:space="preserve"> ve diğerleri, 2000)</w:t>
      </w:r>
      <w:r w:rsidR="0083658B" w:rsidRPr="00D96C3A">
        <w:rPr>
          <w:rFonts w:ascii="Times New Roman" w:hAnsi="Times New Roman" w:cs="Times New Roman"/>
          <w:sz w:val="24"/>
          <w:szCs w:val="24"/>
        </w:rPr>
        <w:t xml:space="preserve">. </w:t>
      </w:r>
    </w:p>
    <w:p w14:paraId="59079D34" w14:textId="77777777" w:rsidR="008B4129" w:rsidRDefault="0083658B" w:rsidP="008B4129">
      <w:pPr>
        <w:jc w:val="both"/>
        <w:rPr>
          <w:rFonts w:ascii="Times New Roman" w:hAnsi="Times New Roman" w:cs="Times New Roman"/>
          <w:sz w:val="24"/>
          <w:szCs w:val="24"/>
        </w:rPr>
      </w:pPr>
      <w:r w:rsidRPr="00D96C3A">
        <w:rPr>
          <w:rFonts w:ascii="Times New Roman" w:hAnsi="Times New Roman" w:cs="Times New Roman"/>
          <w:sz w:val="24"/>
          <w:szCs w:val="24"/>
        </w:rPr>
        <w:t>Yaşlıların medyada temsilleriyle ilgili olarak, geleneksel imaj işlevsel kapasitelerin bozulması ve ölüm, hastalık, pasiflik, bağımlılık ve sosyal kırılganlık gibi temelde olumsuz özelliklerle ilişkilendirilmiştir</w:t>
      </w:r>
      <w:r w:rsidR="00BD33EC">
        <w:rPr>
          <w:rFonts w:ascii="Times New Roman" w:hAnsi="Times New Roman" w:cs="Times New Roman"/>
          <w:sz w:val="24"/>
          <w:szCs w:val="24"/>
        </w:rPr>
        <w:t xml:space="preserve"> (</w:t>
      </w:r>
      <w:r w:rsidR="002765B4">
        <w:rPr>
          <w:rFonts w:ascii="Times New Roman" w:hAnsi="Times New Roman" w:cs="Times New Roman"/>
          <w:sz w:val="24"/>
          <w:szCs w:val="24"/>
        </w:rPr>
        <w:t xml:space="preserve">Kuruoğlu ve Salman, 2017; Yoğurtçu, 2019; </w:t>
      </w:r>
      <w:proofErr w:type="spellStart"/>
      <w:r w:rsidR="00BD33EC">
        <w:rPr>
          <w:rFonts w:ascii="Times New Roman" w:hAnsi="Times New Roman" w:cs="Times New Roman"/>
          <w:sz w:val="24"/>
          <w:szCs w:val="24"/>
        </w:rPr>
        <w:t>Iversen</w:t>
      </w:r>
      <w:proofErr w:type="spellEnd"/>
      <w:r w:rsidR="00BD33EC">
        <w:rPr>
          <w:rFonts w:ascii="Times New Roman" w:hAnsi="Times New Roman" w:cs="Times New Roman"/>
          <w:sz w:val="24"/>
          <w:szCs w:val="24"/>
        </w:rPr>
        <w:t xml:space="preserve">, </w:t>
      </w:r>
      <w:proofErr w:type="spellStart"/>
      <w:r w:rsidR="002765B4">
        <w:rPr>
          <w:rFonts w:ascii="Times New Roman" w:hAnsi="Times New Roman" w:cs="Times New Roman"/>
          <w:sz w:val="24"/>
          <w:szCs w:val="24"/>
        </w:rPr>
        <w:t>Wilinska</w:t>
      </w:r>
      <w:proofErr w:type="spellEnd"/>
      <w:r w:rsidR="002765B4">
        <w:rPr>
          <w:rFonts w:ascii="Times New Roman" w:hAnsi="Times New Roman" w:cs="Times New Roman"/>
          <w:sz w:val="24"/>
          <w:szCs w:val="24"/>
        </w:rPr>
        <w:t xml:space="preserve">, 2020; </w:t>
      </w:r>
      <w:proofErr w:type="spellStart"/>
      <w:r w:rsidR="002765B4">
        <w:rPr>
          <w:rFonts w:ascii="Times New Roman" w:hAnsi="Times New Roman" w:cs="Times New Roman"/>
          <w:sz w:val="24"/>
          <w:szCs w:val="24"/>
        </w:rPr>
        <w:t>Xu</w:t>
      </w:r>
      <w:proofErr w:type="spellEnd"/>
      <w:r w:rsidR="002765B4">
        <w:rPr>
          <w:rFonts w:ascii="Times New Roman" w:hAnsi="Times New Roman" w:cs="Times New Roman"/>
          <w:sz w:val="24"/>
          <w:szCs w:val="24"/>
        </w:rPr>
        <w:t>, 2020; Apak ve Aka, 2020</w:t>
      </w:r>
      <w:r w:rsidR="00BD33EC">
        <w:rPr>
          <w:rFonts w:ascii="Times New Roman" w:hAnsi="Times New Roman" w:cs="Times New Roman"/>
          <w:sz w:val="24"/>
          <w:szCs w:val="24"/>
        </w:rPr>
        <w:t>)</w:t>
      </w:r>
      <w:r w:rsidRPr="00D96C3A">
        <w:rPr>
          <w:rFonts w:ascii="Times New Roman" w:hAnsi="Times New Roman" w:cs="Times New Roman"/>
          <w:sz w:val="24"/>
          <w:szCs w:val="24"/>
        </w:rPr>
        <w:t>. Son yıllarda, yaşlıların ve yaşlanmanın bu karamsar imajına karşılık, başarılı yaşlanma</w:t>
      </w:r>
      <w:r w:rsidR="00146C9A">
        <w:rPr>
          <w:rFonts w:ascii="Times New Roman" w:hAnsi="Times New Roman" w:cs="Times New Roman"/>
          <w:sz w:val="24"/>
          <w:szCs w:val="24"/>
        </w:rPr>
        <w:t xml:space="preserve"> (</w:t>
      </w:r>
      <w:proofErr w:type="spellStart"/>
      <w:r w:rsidR="00146C9A">
        <w:rPr>
          <w:rFonts w:ascii="Times New Roman" w:hAnsi="Times New Roman" w:cs="Times New Roman"/>
          <w:sz w:val="24"/>
          <w:szCs w:val="24"/>
        </w:rPr>
        <w:t>Rowe</w:t>
      </w:r>
      <w:proofErr w:type="spellEnd"/>
      <w:r w:rsidR="00146C9A">
        <w:rPr>
          <w:rFonts w:ascii="Times New Roman" w:hAnsi="Times New Roman" w:cs="Times New Roman"/>
          <w:sz w:val="24"/>
          <w:szCs w:val="24"/>
        </w:rPr>
        <w:t xml:space="preserve"> ve </w:t>
      </w:r>
      <w:proofErr w:type="spellStart"/>
      <w:r w:rsidR="00146C9A">
        <w:rPr>
          <w:rFonts w:ascii="Times New Roman" w:hAnsi="Times New Roman" w:cs="Times New Roman"/>
          <w:sz w:val="24"/>
          <w:szCs w:val="24"/>
        </w:rPr>
        <w:t>Kahn</w:t>
      </w:r>
      <w:proofErr w:type="spellEnd"/>
      <w:r w:rsidR="00146C9A">
        <w:rPr>
          <w:rFonts w:ascii="Times New Roman" w:hAnsi="Times New Roman" w:cs="Times New Roman"/>
          <w:sz w:val="24"/>
          <w:szCs w:val="24"/>
        </w:rPr>
        <w:t>, 2015)</w:t>
      </w:r>
      <w:r w:rsidRPr="00D96C3A">
        <w:rPr>
          <w:rFonts w:ascii="Times New Roman" w:hAnsi="Times New Roman" w:cs="Times New Roman"/>
          <w:sz w:val="24"/>
          <w:szCs w:val="24"/>
        </w:rPr>
        <w:t xml:space="preserve"> veya aktif yaşlanma</w:t>
      </w:r>
      <w:r w:rsidR="00BA645F">
        <w:rPr>
          <w:rFonts w:ascii="Times New Roman" w:hAnsi="Times New Roman" w:cs="Times New Roman"/>
          <w:sz w:val="24"/>
          <w:szCs w:val="24"/>
        </w:rPr>
        <w:t xml:space="preserve"> (WHO, 2002)</w:t>
      </w:r>
      <w:r w:rsidRPr="00D96C3A">
        <w:rPr>
          <w:rFonts w:ascii="Times New Roman" w:hAnsi="Times New Roman" w:cs="Times New Roman"/>
          <w:sz w:val="24"/>
          <w:szCs w:val="24"/>
        </w:rPr>
        <w:t xml:space="preserve"> kavramlarında örneklenen, orta yaşa özgü sağlık, yaşam tarzları ve tüketim alışkanlıkları ile karakterize edilen alternatif (ve arzu edilen) bir yaşlanma yolunu gösteren alternatif bir temsil ortaya çıkmıştır</w:t>
      </w:r>
      <w:r w:rsidR="007D6982">
        <w:rPr>
          <w:rFonts w:ascii="Times New Roman" w:hAnsi="Times New Roman" w:cs="Times New Roman"/>
          <w:sz w:val="24"/>
          <w:szCs w:val="24"/>
        </w:rPr>
        <w:t xml:space="preserve"> (</w:t>
      </w:r>
      <w:proofErr w:type="spellStart"/>
      <w:r w:rsidR="00A413BA">
        <w:rPr>
          <w:rFonts w:ascii="Times New Roman" w:hAnsi="Times New Roman" w:cs="Times New Roman"/>
          <w:sz w:val="24"/>
          <w:szCs w:val="24"/>
        </w:rPr>
        <w:t>Liang</w:t>
      </w:r>
      <w:proofErr w:type="spellEnd"/>
      <w:r w:rsidR="00A413BA">
        <w:rPr>
          <w:rFonts w:ascii="Times New Roman" w:hAnsi="Times New Roman" w:cs="Times New Roman"/>
          <w:sz w:val="24"/>
          <w:szCs w:val="24"/>
        </w:rPr>
        <w:t xml:space="preserve"> ve </w:t>
      </w:r>
      <w:proofErr w:type="spellStart"/>
      <w:r w:rsidR="00A413BA">
        <w:rPr>
          <w:rFonts w:ascii="Times New Roman" w:hAnsi="Times New Roman" w:cs="Times New Roman"/>
          <w:sz w:val="24"/>
          <w:szCs w:val="24"/>
        </w:rPr>
        <w:t>Luo</w:t>
      </w:r>
      <w:proofErr w:type="spellEnd"/>
      <w:r w:rsidR="00A413BA">
        <w:rPr>
          <w:rFonts w:ascii="Times New Roman" w:hAnsi="Times New Roman" w:cs="Times New Roman"/>
          <w:sz w:val="24"/>
          <w:szCs w:val="24"/>
        </w:rPr>
        <w:t xml:space="preserve">, 2012; </w:t>
      </w:r>
      <w:proofErr w:type="spellStart"/>
      <w:r w:rsidR="007D6982">
        <w:rPr>
          <w:rFonts w:ascii="Times New Roman" w:hAnsi="Times New Roman" w:cs="Times New Roman"/>
          <w:sz w:val="24"/>
          <w:szCs w:val="24"/>
        </w:rPr>
        <w:t>Foster</w:t>
      </w:r>
      <w:proofErr w:type="spellEnd"/>
      <w:r w:rsidR="007D6982">
        <w:rPr>
          <w:rFonts w:ascii="Times New Roman" w:hAnsi="Times New Roman" w:cs="Times New Roman"/>
          <w:sz w:val="24"/>
          <w:szCs w:val="24"/>
        </w:rPr>
        <w:t xml:space="preserve">, </w:t>
      </w:r>
      <w:proofErr w:type="spellStart"/>
      <w:r w:rsidR="007D6982">
        <w:rPr>
          <w:rFonts w:ascii="Times New Roman" w:hAnsi="Times New Roman" w:cs="Times New Roman"/>
          <w:sz w:val="24"/>
          <w:szCs w:val="24"/>
        </w:rPr>
        <w:t>Walker</w:t>
      </w:r>
      <w:proofErr w:type="spellEnd"/>
      <w:r w:rsidR="007D6982">
        <w:rPr>
          <w:rFonts w:ascii="Times New Roman" w:hAnsi="Times New Roman" w:cs="Times New Roman"/>
          <w:sz w:val="24"/>
          <w:szCs w:val="24"/>
        </w:rPr>
        <w:t>, 2015)</w:t>
      </w:r>
      <w:r w:rsidRPr="00D96C3A">
        <w:rPr>
          <w:rFonts w:ascii="Times New Roman" w:hAnsi="Times New Roman" w:cs="Times New Roman"/>
          <w:sz w:val="24"/>
          <w:szCs w:val="24"/>
        </w:rPr>
        <w:t>. Bu alternatif bakış açısı</w:t>
      </w:r>
      <w:r w:rsidR="00BC152D" w:rsidRPr="00D96C3A">
        <w:rPr>
          <w:rFonts w:ascii="Times New Roman" w:hAnsi="Times New Roman" w:cs="Times New Roman"/>
          <w:sz w:val="24"/>
          <w:szCs w:val="24"/>
        </w:rPr>
        <w:t xml:space="preserve">, geleneksel olumsuz imajın aksine, yaşlanan insanları </w:t>
      </w:r>
      <w:r w:rsidRPr="00D96C3A">
        <w:rPr>
          <w:rFonts w:ascii="Times New Roman" w:hAnsi="Times New Roman" w:cs="Times New Roman"/>
          <w:sz w:val="24"/>
          <w:szCs w:val="24"/>
        </w:rPr>
        <w:t xml:space="preserve">yeni, arzu edilen ve güçlendirilmiş bir yaşlanma şekli ile </w:t>
      </w:r>
      <w:r w:rsidR="00717D3F" w:rsidRPr="00D96C3A">
        <w:rPr>
          <w:rFonts w:ascii="Times New Roman" w:hAnsi="Times New Roman" w:cs="Times New Roman"/>
          <w:sz w:val="24"/>
          <w:szCs w:val="24"/>
        </w:rPr>
        <w:t>tasvir eder</w:t>
      </w:r>
      <w:r w:rsidR="00A413BA">
        <w:rPr>
          <w:rFonts w:ascii="Times New Roman" w:hAnsi="Times New Roman" w:cs="Times New Roman"/>
          <w:sz w:val="24"/>
          <w:szCs w:val="24"/>
        </w:rPr>
        <w:t xml:space="preserve"> (</w:t>
      </w:r>
      <w:proofErr w:type="spellStart"/>
      <w:r w:rsidR="00A413BA">
        <w:rPr>
          <w:rFonts w:ascii="Times New Roman" w:hAnsi="Times New Roman" w:cs="Times New Roman"/>
          <w:sz w:val="24"/>
          <w:szCs w:val="24"/>
        </w:rPr>
        <w:t>Calasanti</w:t>
      </w:r>
      <w:proofErr w:type="spellEnd"/>
      <w:r w:rsidR="00A413BA">
        <w:rPr>
          <w:rFonts w:ascii="Times New Roman" w:hAnsi="Times New Roman" w:cs="Times New Roman"/>
          <w:sz w:val="24"/>
          <w:szCs w:val="24"/>
        </w:rPr>
        <w:t>, 2016)</w:t>
      </w:r>
      <w:r w:rsidR="00717D3F" w:rsidRPr="00D96C3A">
        <w:rPr>
          <w:rFonts w:ascii="Times New Roman" w:hAnsi="Times New Roman" w:cs="Times New Roman"/>
          <w:sz w:val="24"/>
          <w:szCs w:val="24"/>
        </w:rPr>
        <w:t xml:space="preserve">. Yaşlılara yönelik ayrımcılığın iki önemli yönü </w:t>
      </w:r>
      <w:r w:rsidR="00717D3F" w:rsidRPr="00D96C3A">
        <w:rPr>
          <w:rFonts w:ascii="Times New Roman" w:hAnsi="Times New Roman" w:cs="Times New Roman"/>
          <w:sz w:val="24"/>
          <w:szCs w:val="24"/>
        </w:rPr>
        <w:lastRenderedPageBreak/>
        <w:t xml:space="preserve">söz konusudur. İlk olarak belirli bir yaştaki insanlara atfedilen özelliklerle ilgili olan ideolojik ifade ve söylemler, diğeri ise bu önyargı ve inançlara uygun davrandığımızda pratik ve davranışsal yansımaları. </w:t>
      </w:r>
      <w:r w:rsidR="008B4129" w:rsidRPr="00D96C3A">
        <w:rPr>
          <w:rFonts w:ascii="Times New Roman" w:hAnsi="Times New Roman" w:cs="Times New Roman"/>
          <w:sz w:val="24"/>
          <w:szCs w:val="24"/>
        </w:rPr>
        <w:t>Bu nedenle, yaş ayrımcılığı, yaşlıların yaşları nedeniyle ayrımcılığa uğramasını ifade eder; bazen de doğallaştırılmış ve standartlaştırılmış kültürel, politik ve ekonomik uygulamalarla çerçevelenen gizli ayrımcılık da söz konusu olabilir</w:t>
      </w:r>
      <w:r w:rsidR="008B4129">
        <w:rPr>
          <w:rFonts w:ascii="Times New Roman" w:hAnsi="Times New Roman" w:cs="Times New Roman"/>
          <w:sz w:val="24"/>
          <w:szCs w:val="24"/>
        </w:rPr>
        <w:t xml:space="preserve"> (</w:t>
      </w:r>
      <w:proofErr w:type="spellStart"/>
      <w:r w:rsidR="008B4129">
        <w:rPr>
          <w:rFonts w:ascii="Times New Roman" w:hAnsi="Times New Roman" w:cs="Times New Roman"/>
          <w:sz w:val="24"/>
          <w:szCs w:val="24"/>
        </w:rPr>
        <w:t>Cohen</w:t>
      </w:r>
      <w:proofErr w:type="spellEnd"/>
      <w:r w:rsidR="008B4129">
        <w:rPr>
          <w:rFonts w:ascii="Times New Roman" w:hAnsi="Times New Roman" w:cs="Times New Roman"/>
          <w:sz w:val="24"/>
          <w:szCs w:val="24"/>
        </w:rPr>
        <w:t>, 2001; North ve Fiske, 2013)</w:t>
      </w:r>
      <w:r w:rsidR="008B4129" w:rsidRPr="00D96C3A">
        <w:rPr>
          <w:rFonts w:ascii="Times New Roman" w:hAnsi="Times New Roman" w:cs="Times New Roman"/>
          <w:sz w:val="24"/>
          <w:szCs w:val="24"/>
        </w:rPr>
        <w:t xml:space="preserve">. </w:t>
      </w:r>
    </w:p>
    <w:p w14:paraId="4D32329D" w14:textId="08023DC0" w:rsidR="008B4129" w:rsidRDefault="008B4129" w:rsidP="008B4129">
      <w:pPr>
        <w:jc w:val="both"/>
        <w:rPr>
          <w:rFonts w:ascii="Times New Roman" w:hAnsi="Times New Roman" w:cs="Times New Roman"/>
          <w:bCs/>
          <w:sz w:val="24"/>
          <w:szCs w:val="24"/>
        </w:rPr>
      </w:pPr>
      <w:r>
        <w:rPr>
          <w:rFonts w:ascii="Times New Roman" w:hAnsi="Times New Roman" w:cs="Times New Roman"/>
          <w:bCs/>
          <w:sz w:val="24"/>
          <w:szCs w:val="24"/>
        </w:rPr>
        <w:t xml:space="preserve">Yaş ayrımcılığı kavramı </w:t>
      </w:r>
      <w:r w:rsidRPr="00F87717">
        <w:rPr>
          <w:rFonts w:ascii="Times New Roman" w:hAnsi="Times New Roman" w:cs="Times New Roman"/>
          <w:bCs/>
          <w:sz w:val="24"/>
          <w:szCs w:val="24"/>
        </w:rPr>
        <w:t xml:space="preserve">ilk olarak yaşlanma araştırmalarının öncülerinden biri olan Robert </w:t>
      </w:r>
      <w:proofErr w:type="spellStart"/>
      <w:r w:rsidRPr="00F87717">
        <w:rPr>
          <w:rFonts w:ascii="Times New Roman" w:hAnsi="Times New Roman" w:cs="Times New Roman"/>
          <w:bCs/>
          <w:sz w:val="24"/>
          <w:szCs w:val="24"/>
        </w:rPr>
        <w:t>Butler</w:t>
      </w:r>
      <w:proofErr w:type="spellEnd"/>
      <w:r w:rsidRPr="00F87717">
        <w:rPr>
          <w:rFonts w:ascii="Times New Roman" w:hAnsi="Times New Roman" w:cs="Times New Roman"/>
          <w:bCs/>
          <w:sz w:val="24"/>
          <w:szCs w:val="24"/>
        </w:rPr>
        <w:t xml:space="preserve"> tarafından tanımlan</w:t>
      </w:r>
      <w:r>
        <w:rPr>
          <w:rFonts w:ascii="Times New Roman" w:hAnsi="Times New Roman" w:cs="Times New Roman"/>
          <w:bCs/>
          <w:sz w:val="24"/>
          <w:szCs w:val="24"/>
        </w:rPr>
        <w:t>m</w:t>
      </w:r>
      <w:r w:rsidRPr="00F87717">
        <w:rPr>
          <w:rFonts w:ascii="Times New Roman" w:hAnsi="Times New Roman" w:cs="Times New Roman"/>
          <w:bCs/>
          <w:sz w:val="24"/>
          <w:szCs w:val="24"/>
        </w:rPr>
        <w:t>ı</w:t>
      </w:r>
      <w:r>
        <w:rPr>
          <w:rFonts w:ascii="Times New Roman" w:hAnsi="Times New Roman" w:cs="Times New Roman"/>
          <w:bCs/>
          <w:sz w:val="24"/>
          <w:szCs w:val="24"/>
        </w:rPr>
        <w:t>ştır</w:t>
      </w:r>
      <w:r w:rsidRPr="00F87717">
        <w:rPr>
          <w:rFonts w:ascii="Times New Roman" w:hAnsi="Times New Roman" w:cs="Times New Roman"/>
          <w:bCs/>
          <w:sz w:val="24"/>
          <w:szCs w:val="24"/>
        </w:rPr>
        <w:t xml:space="preserve">. </w:t>
      </w:r>
      <w:proofErr w:type="spellStart"/>
      <w:r w:rsidRPr="00F87717">
        <w:rPr>
          <w:rFonts w:ascii="Times New Roman" w:hAnsi="Times New Roman" w:cs="Times New Roman"/>
          <w:bCs/>
          <w:sz w:val="24"/>
          <w:szCs w:val="24"/>
        </w:rPr>
        <w:t>Butler</w:t>
      </w:r>
      <w:proofErr w:type="spellEnd"/>
      <w:r>
        <w:rPr>
          <w:rFonts w:ascii="Times New Roman" w:hAnsi="Times New Roman" w:cs="Times New Roman"/>
          <w:bCs/>
          <w:sz w:val="24"/>
          <w:szCs w:val="24"/>
        </w:rPr>
        <w:t xml:space="preserve"> (1969)</w:t>
      </w:r>
      <w:r w:rsidRPr="00F87717">
        <w:rPr>
          <w:rFonts w:ascii="Times New Roman" w:hAnsi="Times New Roman" w:cs="Times New Roman"/>
          <w:bCs/>
          <w:sz w:val="24"/>
          <w:szCs w:val="24"/>
        </w:rPr>
        <w:t>, yaş</w:t>
      </w:r>
      <w:r>
        <w:rPr>
          <w:rFonts w:ascii="Times New Roman" w:hAnsi="Times New Roman" w:cs="Times New Roman"/>
          <w:bCs/>
          <w:sz w:val="24"/>
          <w:szCs w:val="24"/>
        </w:rPr>
        <w:t xml:space="preserve"> ayrımcılığını </w:t>
      </w:r>
      <w:r w:rsidRPr="00F87717">
        <w:rPr>
          <w:rFonts w:ascii="Times New Roman" w:hAnsi="Times New Roman" w:cs="Times New Roman"/>
          <w:bCs/>
          <w:sz w:val="24"/>
          <w:szCs w:val="24"/>
        </w:rPr>
        <w:t xml:space="preserve">"bir yaş grubunun başka bir yaş grubuna karşı önyargısı" </w:t>
      </w:r>
      <w:proofErr w:type="spellStart"/>
      <w:r w:rsidRPr="00F87717">
        <w:rPr>
          <w:rFonts w:ascii="Times New Roman" w:hAnsi="Times New Roman" w:cs="Times New Roman"/>
          <w:bCs/>
          <w:sz w:val="24"/>
          <w:szCs w:val="24"/>
        </w:rPr>
        <w:t>nı</w:t>
      </w:r>
      <w:proofErr w:type="spellEnd"/>
      <w:r w:rsidRPr="00F87717">
        <w:rPr>
          <w:rFonts w:ascii="Times New Roman" w:hAnsi="Times New Roman" w:cs="Times New Roman"/>
          <w:bCs/>
          <w:sz w:val="24"/>
          <w:szCs w:val="24"/>
        </w:rPr>
        <w:t xml:space="preserve"> tanımlamak için kullan</w:t>
      </w:r>
      <w:r>
        <w:rPr>
          <w:rFonts w:ascii="Times New Roman" w:hAnsi="Times New Roman" w:cs="Times New Roman"/>
          <w:bCs/>
          <w:sz w:val="24"/>
          <w:szCs w:val="24"/>
        </w:rPr>
        <w:t xml:space="preserve">mıştır. </w:t>
      </w:r>
      <w:proofErr w:type="spellStart"/>
      <w:r w:rsidRPr="00F87717">
        <w:rPr>
          <w:rFonts w:ascii="Times New Roman" w:hAnsi="Times New Roman" w:cs="Times New Roman"/>
          <w:bCs/>
          <w:sz w:val="24"/>
          <w:szCs w:val="24"/>
        </w:rPr>
        <w:t>Butler</w:t>
      </w:r>
      <w:proofErr w:type="spellEnd"/>
      <w:r w:rsidRPr="00F87717">
        <w:rPr>
          <w:rFonts w:ascii="Times New Roman" w:hAnsi="Times New Roman" w:cs="Times New Roman"/>
          <w:bCs/>
          <w:sz w:val="24"/>
          <w:szCs w:val="24"/>
        </w:rPr>
        <w:t>, yaş ayrımcılığının orta yaşlı grup tarafından toplumdaki genç ve yaşlı gruplara karşı ayrımcılığını temsil ettiğini, çünkü bağımlı olarak görülen genç ve yaşlı grupların refahından orta yaşlı grubun sorumlu olduğunu savun</w:t>
      </w:r>
      <w:r>
        <w:rPr>
          <w:rFonts w:ascii="Times New Roman" w:hAnsi="Times New Roman" w:cs="Times New Roman"/>
          <w:bCs/>
          <w:sz w:val="24"/>
          <w:szCs w:val="24"/>
        </w:rPr>
        <w:t>m</w:t>
      </w:r>
      <w:r w:rsidRPr="00F87717">
        <w:rPr>
          <w:rFonts w:ascii="Times New Roman" w:hAnsi="Times New Roman" w:cs="Times New Roman"/>
          <w:bCs/>
          <w:sz w:val="24"/>
          <w:szCs w:val="24"/>
        </w:rPr>
        <w:t>u</w:t>
      </w:r>
      <w:r>
        <w:rPr>
          <w:rFonts w:ascii="Times New Roman" w:hAnsi="Times New Roman" w:cs="Times New Roman"/>
          <w:bCs/>
          <w:sz w:val="24"/>
          <w:szCs w:val="24"/>
        </w:rPr>
        <w:t>ştur</w:t>
      </w:r>
      <w:r w:rsidRPr="00F87717">
        <w:rPr>
          <w:rFonts w:ascii="Times New Roman" w:hAnsi="Times New Roman" w:cs="Times New Roman"/>
          <w:bCs/>
          <w:sz w:val="24"/>
          <w:szCs w:val="24"/>
        </w:rPr>
        <w:t>.</w:t>
      </w:r>
      <w:r>
        <w:rPr>
          <w:rFonts w:ascii="Times New Roman" w:hAnsi="Times New Roman" w:cs="Times New Roman"/>
          <w:bCs/>
          <w:sz w:val="24"/>
          <w:szCs w:val="24"/>
        </w:rPr>
        <w:t xml:space="preserve"> </w:t>
      </w:r>
      <w:proofErr w:type="spellStart"/>
      <w:r w:rsidRPr="00363287">
        <w:rPr>
          <w:rFonts w:ascii="Times New Roman" w:hAnsi="Times New Roman" w:cs="Times New Roman"/>
          <w:bCs/>
          <w:sz w:val="24"/>
          <w:szCs w:val="24"/>
        </w:rPr>
        <w:t>Butler</w:t>
      </w:r>
      <w:proofErr w:type="spellEnd"/>
      <w:r w:rsidRPr="00363287">
        <w:rPr>
          <w:rFonts w:ascii="Times New Roman" w:hAnsi="Times New Roman" w:cs="Times New Roman"/>
          <w:bCs/>
          <w:sz w:val="24"/>
          <w:szCs w:val="24"/>
        </w:rPr>
        <w:t>, 1975</w:t>
      </w:r>
      <w:r>
        <w:rPr>
          <w:rFonts w:ascii="Times New Roman" w:hAnsi="Times New Roman" w:cs="Times New Roman"/>
          <w:bCs/>
          <w:sz w:val="24"/>
          <w:szCs w:val="24"/>
        </w:rPr>
        <w:t>’t</w:t>
      </w:r>
      <w:r w:rsidRPr="00363287">
        <w:rPr>
          <w:rFonts w:ascii="Times New Roman" w:hAnsi="Times New Roman" w:cs="Times New Roman"/>
          <w:bCs/>
          <w:sz w:val="24"/>
          <w:szCs w:val="24"/>
        </w:rPr>
        <w:t xml:space="preserve">e yaş ayrımcılığına ilişkin tanımını “yaşlı oldukları için insanlara karşı sistematik bir </w:t>
      </w:r>
      <w:proofErr w:type="spellStart"/>
      <w:r w:rsidRPr="00363287">
        <w:rPr>
          <w:rFonts w:ascii="Times New Roman" w:hAnsi="Times New Roman" w:cs="Times New Roman"/>
          <w:bCs/>
          <w:sz w:val="24"/>
          <w:szCs w:val="24"/>
        </w:rPr>
        <w:t>klişeleme</w:t>
      </w:r>
      <w:proofErr w:type="spellEnd"/>
      <w:r w:rsidRPr="00363287">
        <w:rPr>
          <w:rFonts w:ascii="Times New Roman" w:hAnsi="Times New Roman" w:cs="Times New Roman"/>
          <w:bCs/>
          <w:sz w:val="24"/>
          <w:szCs w:val="24"/>
        </w:rPr>
        <w:t xml:space="preserve"> ve ayrımcılık süreci” olarak geliştir</w:t>
      </w:r>
      <w:r>
        <w:rPr>
          <w:rFonts w:ascii="Times New Roman" w:hAnsi="Times New Roman" w:cs="Times New Roman"/>
          <w:bCs/>
          <w:sz w:val="24"/>
          <w:szCs w:val="24"/>
        </w:rPr>
        <w:t>m</w:t>
      </w:r>
      <w:r w:rsidRPr="00363287">
        <w:rPr>
          <w:rFonts w:ascii="Times New Roman" w:hAnsi="Times New Roman" w:cs="Times New Roman"/>
          <w:bCs/>
          <w:sz w:val="24"/>
          <w:szCs w:val="24"/>
        </w:rPr>
        <w:t>i</w:t>
      </w:r>
      <w:r>
        <w:rPr>
          <w:rFonts w:ascii="Times New Roman" w:hAnsi="Times New Roman" w:cs="Times New Roman"/>
          <w:bCs/>
          <w:sz w:val="24"/>
          <w:szCs w:val="24"/>
        </w:rPr>
        <w:t>ştir</w:t>
      </w:r>
      <w:r w:rsidRPr="00363287">
        <w:rPr>
          <w:rFonts w:ascii="Times New Roman" w:hAnsi="Times New Roman" w:cs="Times New Roman"/>
          <w:bCs/>
          <w:sz w:val="24"/>
          <w:szCs w:val="24"/>
        </w:rPr>
        <w:t xml:space="preserve"> (</w:t>
      </w:r>
      <w:proofErr w:type="spellStart"/>
      <w:r w:rsidRPr="00363287">
        <w:rPr>
          <w:rFonts w:ascii="Times New Roman" w:hAnsi="Times New Roman" w:cs="Times New Roman"/>
          <w:bCs/>
          <w:sz w:val="24"/>
          <w:szCs w:val="24"/>
        </w:rPr>
        <w:t>Butler</w:t>
      </w:r>
      <w:proofErr w:type="spellEnd"/>
      <w:r>
        <w:rPr>
          <w:rFonts w:ascii="Times New Roman" w:hAnsi="Times New Roman" w:cs="Times New Roman"/>
          <w:bCs/>
          <w:sz w:val="24"/>
          <w:szCs w:val="24"/>
        </w:rPr>
        <w:t xml:space="preserve">, </w:t>
      </w:r>
      <w:r w:rsidRPr="00363287">
        <w:rPr>
          <w:rFonts w:ascii="Times New Roman" w:hAnsi="Times New Roman" w:cs="Times New Roman"/>
          <w:bCs/>
          <w:sz w:val="24"/>
          <w:szCs w:val="24"/>
        </w:rPr>
        <w:t>1975).</w:t>
      </w:r>
      <w:r>
        <w:rPr>
          <w:rFonts w:ascii="Times New Roman" w:hAnsi="Times New Roman" w:cs="Times New Roman"/>
          <w:bCs/>
          <w:sz w:val="24"/>
          <w:szCs w:val="24"/>
        </w:rPr>
        <w:t xml:space="preserve"> </w:t>
      </w:r>
      <w:r w:rsidRPr="00F87717">
        <w:rPr>
          <w:rFonts w:ascii="Times New Roman" w:hAnsi="Times New Roman" w:cs="Times New Roman"/>
          <w:bCs/>
          <w:sz w:val="24"/>
          <w:szCs w:val="24"/>
        </w:rPr>
        <w:t>Yaş</w:t>
      </w:r>
      <w:r>
        <w:rPr>
          <w:rFonts w:ascii="Times New Roman" w:hAnsi="Times New Roman" w:cs="Times New Roman"/>
          <w:bCs/>
          <w:sz w:val="24"/>
          <w:szCs w:val="24"/>
        </w:rPr>
        <w:t xml:space="preserve"> ayrımcılığı </w:t>
      </w:r>
      <w:r w:rsidRPr="00F87717">
        <w:rPr>
          <w:rFonts w:ascii="Times New Roman" w:hAnsi="Times New Roman" w:cs="Times New Roman"/>
          <w:bCs/>
          <w:sz w:val="24"/>
          <w:szCs w:val="24"/>
        </w:rPr>
        <w:t xml:space="preserve">olumlu ya da olumsuz olabilir, ancak </w:t>
      </w:r>
      <w:r>
        <w:rPr>
          <w:rFonts w:ascii="Times New Roman" w:hAnsi="Times New Roman" w:cs="Times New Roman"/>
          <w:bCs/>
          <w:sz w:val="24"/>
          <w:szCs w:val="24"/>
        </w:rPr>
        <w:t>genellikle</w:t>
      </w:r>
      <w:r w:rsidRPr="00F87717">
        <w:rPr>
          <w:rFonts w:ascii="Times New Roman" w:hAnsi="Times New Roman" w:cs="Times New Roman"/>
          <w:bCs/>
          <w:sz w:val="24"/>
          <w:szCs w:val="24"/>
        </w:rPr>
        <w:t xml:space="preserve"> olumsuz sonuçlar doğurma eğilimindedir (</w:t>
      </w:r>
      <w:proofErr w:type="spellStart"/>
      <w:r w:rsidRPr="00F87717">
        <w:rPr>
          <w:rFonts w:ascii="Times New Roman" w:hAnsi="Times New Roman" w:cs="Times New Roman"/>
          <w:bCs/>
          <w:sz w:val="24"/>
          <w:szCs w:val="24"/>
        </w:rPr>
        <w:t>Butler</w:t>
      </w:r>
      <w:proofErr w:type="spellEnd"/>
      <w:r>
        <w:rPr>
          <w:rFonts w:ascii="Times New Roman" w:hAnsi="Times New Roman" w:cs="Times New Roman"/>
          <w:bCs/>
          <w:sz w:val="24"/>
          <w:szCs w:val="24"/>
        </w:rPr>
        <w:t>,</w:t>
      </w:r>
      <w:r w:rsidRPr="00F87717">
        <w:rPr>
          <w:rFonts w:ascii="Times New Roman" w:hAnsi="Times New Roman" w:cs="Times New Roman"/>
          <w:bCs/>
          <w:sz w:val="24"/>
          <w:szCs w:val="24"/>
        </w:rPr>
        <w:t xml:space="preserve"> 1980).</w:t>
      </w:r>
    </w:p>
    <w:p w14:paraId="19CC7E4A" w14:textId="77777777" w:rsidR="008B4129" w:rsidRDefault="008B4129" w:rsidP="008B4129">
      <w:pPr>
        <w:jc w:val="both"/>
        <w:rPr>
          <w:rFonts w:ascii="Times New Roman" w:hAnsi="Times New Roman" w:cs="Times New Roman"/>
          <w:bCs/>
          <w:sz w:val="24"/>
          <w:szCs w:val="24"/>
        </w:rPr>
      </w:pPr>
      <w:r w:rsidRPr="00F87717">
        <w:rPr>
          <w:rFonts w:ascii="Times New Roman" w:hAnsi="Times New Roman" w:cs="Times New Roman"/>
          <w:bCs/>
          <w:sz w:val="24"/>
          <w:szCs w:val="24"/>
        </w:rPr>
        <w:t xml:space="preserve">Bir diğer önemli yaşlanma araştırmacısı </w:t>
      </w:r>
      <w:proofErr w:type="spellStart"/>
      <w:r w:rsidRPr="00F87717">
        <w:rPr>
          <w:rFonts w:ascii="Times New Roman" w:hAnsi="Times New Roman" w:cs="Times New Roman"/>
          <w:bCs/>
          <w:sz w:val="24"/>
          <w:szCs w:val="24"/>
        </w:rPr>
        <w:t>Erdman</w:t>
      </w:r>
      <w:proofErr w:type="spellEnd"/>
      <w:r w:rsidRPr="00F87717">
        <w:rPr>
          <w:rFonts w:ascii="Times New Roman" w:hAnsi="Times New Roman" w:cs="Times New Roman"/>
          <w:bCs/>
          <w:sz w:val="24"/>
          <w:szCs w:val="24"/>
        </w:rPr>
        <w:t xml:space="preserve"> </w:t>
      </w:r>
      <w:proofErr w:type="spellStart"/>
      <w:r w:rsidRPr="00F87717">
        <w:rPr>
          <w:rFonts w:ascii="Times New Roman" w:hAnsi="Times New Roman" w:cs="Times New Roman"/>
          <w:bCs/>
          <w:sz w:val="24"/>
          <w:szCs w:val="24"/>
        </w:rPr>
        <w:t>Palmore</w:t>
      </w:r>
      <w:proofErr w:type="spellEnd"/>
      <w:r w:rsidRPr="00F87717">
        <w:rPr>
          <w:rFonts w:ascii="Times New Roman" w:hAnsi="Times New Roman" w:cs="Times New Roman"/>
          <w:bCs/>
          <w:sz w:val="24"/>
          <w:szCs w:val="24"/>
        </w:rPr>
        <w:t>, yaşlı</w:t>
      </w:r>
      <w:r>
        <w:rPr>
          <w:rFonts w:ascii="Times New Roman" w:hAnsi="Times New Roman" w:cs="Times New Roman"/>
          <w:bCs/>
          <w:sz w:val="24"/>
          <w:szCs w:val="24"/>
        </w:rPr>
        <w:t>ların</w:t>
      </w:r>
      <w:r w:rsidRPr="00F87717">
        <w:rPr>
          <w:rFonts w:ascii="Times New Roman" w:hAnsi="Times New Roman" w:cs="Times New Roman"/>
          <w:bCs/>
          <w:sz w:val="24"/>
          <w:szCs w:val="24"/>
        </w:rPr>
        <w:t xml:space="preserve"> toplumda bir azınlık grubu olarak görülmesi gerektiğini savunmuştur (</w:t>
      </w:r>
      <w:proofErr w:type="spellStart"/>
      <w:r w:rsidRPr="00F87717">
        <w:rPr>
          <w:rFonts w:ascii="Times New Roman" w:hAnsi="Times New Roman" w:cs="Times New Roman"/>
          <w:bCs/>
          <w:sz w:val="24"/>
          <w:szCs w:val="24"/>
        </w:rPr>
        <w:t>Palmore</w:t>
      </w:r>
      <w:proofErr w:type="spellEnd"/>
      <w:r>
        <w:rPr>
          <w:rFonts w:ascii="Times New Roman" w:hAnsi="Times New Roman" w:cs="Times New Roman"/>
          <w:bCs/>
          <w:sz w:val="24"/>
          <w:szCs w:val="24"/>
        </w:rPr>
        <w:t>,</w:t>
      </w:r>
      <w:r w:rsidRPr="00F87717">
        <w:rPr>
          <w:rFonts w:ascii="Times New Roman" w:hAnsi="Times New Roman" w:cs="Times New Roman"/>
          <w:bCs/>
          <w:sz w:val="24"/>
          <w:szCs w:val="24"/>
        </w:rPr>
        <w:t xml:space="preserve"> 1978).</w:t>
      </w:r>
      <w:r>
        <w:rPr>
          <w:rFonts w:ascii="Times New Roman" w:hAnsi="Times New Roman" w:cs="Times New Roman"/>
          <w:bCs/>
          <w:sz w:val="24"/>
          <w:szCs w:val="24"/>
        </w:rPr>
        <w:t xml:space="preserve"> </w:t>
      </w:r>
      <w:proofErr w:type="spellStart"/>
      <w:r w:rsidRPr="004F2B5B">
        <w:rPr>
          <w:rFonts w:ascii="Times New Roman" w:hAnsi="Times New Roman" w:cs="Times New Roman"/>
          <w:bCs/>
          <w:sz w:val="24"/>
          <w:szCs w:val="24"/>
        </w:rPr>
        <w:t>Palmore</w:t>
      </w:r>
      <w:proofErr w:type="spellEnd"/>
      <w:r w:rsidRPr="004F2B5B">
        <w:rPr>
          <w:rFonts w:ascii="Times New Roman" w:hAnsi="Times New Roman" w:cs="Times New Roman"/>
          <w:bCs/>
          <w:sz w:val="24"/>
          <w:szCs w:val="24"/>
        </w:rPr>
        <w:t xml:space="preserve"> (2000), normal yaşlanmanın işlev</w:t>
      </w:r>
      <w:r>
        <w:rPr>
          <w:rFonts w:ascii="Times New Roman" w:hAnsi="Times New Roman" w:cs="Times New Roman"/>
          <w:bCs/>
          <w:sz w:val="24"/>
          <w:szCs w:val="24"/>
        </w:rPr>
        <w:t>lerde</w:t>
      </w:r>
      <w:r w:rsidRPr="004F2B5B">
        <w:rPr>
          <w:rFonts w:ascii="Times New Roman" w:hAnsi="Times New Roman" w:cs="Times New Roman"/>
          <w:bCs/>
          <w:sz w:val="24"/>
          <w:szCs w:val="24"/>
        </w:rPr>
        <w:t xml:space="preserve"> ve yetenek</w:t>
      </w:r>
      <w:r>
        <w:rPr>
          <w:rFonts w:ascii="Times New Roman" w:hAnsi="Times New Roman" w:cs="Times New Roman"/>
          <w:bCs/>
          <w:sz w:val="24"/>
          <w:szCs w:val="24"/>
        </w:rPr>
        <w:t>lerde</w:t>
      </w:r>
      <w:r w:rsidRPr="004F2B5B">
        <w:rPr>
          <w:rFonts w:ascii="Times New Roman" w:hAnsi="Times New Roman" w:cs="Times New Roman"/>
          <w:bCs/>
          <w:sz w:val="24"/>
          <w:szCs w:val="24"/>
        </w:rPr>
        <w:t xml:space="preserve"> </w:t>
      </w:r>
      <w:r>
        <w:rPr>
          <w:rFonts w:ascii="Times New Roman" w:hAnsi="Times New Roman" w:cs="Times New Roman"/>
          <w:bCs/>
          <w:sz w:val="24"/>
          <w:szCs w:val="24"/>
        </w:rPr>
        <w:t xml:space="preserve">bir </w:t>
      </w:r>
      <w:r w:rsidRPr="004F2B5B">
        <w:rPr>
          <w:rFonts w:ascii="Times New Roman" w:hAnsi="Times New Roman" w:cs="Times New Roman"/>
          <w:bCs/>
          <w:sz w:val="24"/>
          <w:szCs w:val="24"/>
        </w:rPr>
        <w:t>kay</w:t>
      </w:r>
      <w:r>
        <w:rPr>
          <w:rFonts w:ascii="Times New Roman" w:hAnsi="Times New Roman" w:cs="Times New Roman"/>
          <w:bCs/>
          <w:sz w:val="24"/>
          <w:szCs w:val="24"/>
        </w:rPr>
        <w:t>ıp</w:t>
      </w:r>
      <w:r w:rsidRPr="004F2B5B">
        <w:rPr>
          <w:rFonts w:ascii="Times New Roman" w:hAnsi="Times New Roman" w:cs="Times New Roman"/>
          <w:bCs/>
          <w:sz w:val="24"/>
          <w:szCs w:val="24"/>
        </w:rPr>
        <w:t xml:space="preserve"> olarak görüldüğünü</w:t>
      </w:r>
      <w:r>
        <w:rPr>
          <w:rFonts w:ascii="Times New Roman" w:hAnsi="Times New Roman" w:cs="Times New Roman"/>
          <w:bCs/>
          <w:sz w:val="24"/>
          <w:szCs w:val="24"/>
        </w:rPr>
        <w:t xml:space="preserve"> bu nedenle olumsuz bir anlam taşıdığını</w:t>
      </w:r>
      <w:r w:rsidRPr="004F2B5B">
        <w:rPr>
          <w:rFonts w:ascii="Times New Roman" w:hAnsi="Times New Roman" w:cs="Times New Roman"/>
          <w:bCs/>
          <w:sz w:val="24"/>
          <w:szCs w:val="24"/>
        </w:rPr>
        <w:t xml:space="preserve"> öne sürmüştür.</w:t>
      </w:r>
      <w:r>
        <w:rPr>
          <w:rFonts w:ascii="Times New Roman" w:hAnsi="Times New Roman" w:cs="Times New Roman"/>
          <w:bCs/>
          <w:sz w:val="24"/>
          <w:szCs w:val="24"/>
        </w:rPr>
        <w:t xml:space="preserve"> </w:t>
      </w:r>
      <w:r w:rsidRPr="004F2B5B">
        <w:rPr>
          <w:rFonts w:ascii="Times New Roman" w:hAnsi="Times New Roman" w:cs="Times New Roman"/>
          <w:bCs/>
          <w:sz w:val="24"/>
          <w:szCs w:val="24"/>
        </w:rPr>
        <w:t>Buna göre, “yaşlı” veya “</w:t>
      </w:r>
      <w:r>
        <w:rPr>
          <w:rFonts w:ascii="Times New Roman" w:hAnsi="Times New Roman" w:cs="Times New Roman"/>
          <w:bCs/>
          <w:sz w:val="24"/>
          <w:szCs w:val="24"/>
        </w:rPr>
        <w:t>ihtiyar</w:t>
      </w:r>
      <w:r w:rsidRPr="004F2B5B">
        <w:rPr>
          <w:rFonts w:ascii="Times New Roman" w:hAnsi="Times New Roman" w:cs="Times New Roman"/>
          <w:bCs/>
          <w:sz w:val="24"/>
          <w:szCs w:val="24"/>
        </w:rPr>
        <w:t>” gibi terimler olumsuz çağrışımlara sahiptir ve bu nedenle kaçınılmalıdır (</w:t>
      </w:r>
      <w:proofErr w:type="spellStart"/>
      <w:r w:rsidRPr="004F2B5B">
        <w:rPr>
          <w:rFonts w:ascii="Times New Roman" w:hAnsi="Times New Roman" w:cs="Times New Roman"/>
          <w:bCs/>
          <w:sz w:val="24"/>
          <w:szCs w:val="24"/>
        </w:rPr>
        <w:t>Palmore</w:t>
      </w:r>
      <w:proofErr w:type="spellEnd"/>
      <w:r>
        <w:rPr>
          <w:rFonts w:ascii="Times New Roman" w:hAnsi="Times New Roman" w:cs="Times New Roman"/>
          <w:bCs/>
          <w:sz w:val="24"/>
          <w:szCs w:val="24"/>
        </w:rPr>
        <w:t>,</w:t>
      </w:r>
      <w:r w:rsidRPr="004F2B5B">
        <w:rPr>
          <w:rFonts w:ascii="Times New Roman" w:hAnsi="Times New Roman" w:cs="Times New Roman"/>
          <w:bCs/>
          <w:sz w:val="24"/>
          <w:szCs w:val="24"/>
        </w:rPr>
        <w:t xml:space="preserve"> 2000).</w:t>
      </w:r>
      <w:r>
        <w:rPr>
          <w:rFonts w:ascii="Times New Roman" w:hAnsi="Times New Roman" w:cs="Times New Roman"/>
          <w:bCs/>
          <w:sz w:val="24"/>
          <w:szCs w:val="24"/>
        </w:rPr>
        <w:t xml:space="preserve"> </w:t>
      </w:r>
      <w:r w:rsidRPr="004F2B5B">
        <w:rPr>
          <w:rFonts w:ascii="Times New Roman" w:hAnsi="Times New Roman" w:cs="Times New Roman"/>
          <w:bCs/>
          <w:sz w:val="24"/>
          <w:szCs w:val="24"/>
        </w:rPr>
        <w:t>Bu, gerçekliği şekillendiren ve yaşlılığın anlamını inşa eden dil kavramına karşılık gelir (</w:t>
      </w:r>
      <w:proofErr w:type="spellStart"/>
      <w:r w:rsidRPr="004F2B5B">
        <w:rPr>
          <w:rFonts w:ascii="Times New Roman" w:hAnsi="Times New Roman" w:cs="Times New Roman"/>
          <w:bCs/>
          <w:sz w:val="24"/>
          <w:szCs w:val="24"/>
        </w:rPr>
        <w:t>Nuessel</w:t>
      </w:r>
      <w:proofErr w:type="spellEnd"/>
      <w:r w:rsidRPr="004F2B5B">
        <w:rPr>
          <w:rFonts w:ascii="Times New Roman" w:hAnsi="Times New Roman" w:cs="Times New Roman"/>
          <w:bCs/>
          <w:sz w:val="24"/>
          <w:szCs w:val="24"/>
        </w:rPr>
        <w:t xml:space="preserve"> 1982).</w:t>
      </w:r>
    </w:p>
    <w:p w14:paraId="3785D1D5" w14:textId="5DDA05C0" w:rsidR="00D23B83" w:rsidRPr="00D96C3A" w:rsidRDefault="008B4129" w:rsidP="00717D3F">
      <w:pPr>
        <w:jc w:val="both"/>
        <w:rPr>
          <w:rFonts w:ascii="Times New Roman" w:hAnsi="Times New Roman" w:cs="Times New Roman"/>
          <w:sz w:val="24"/>
          <w:szCs w:val="24"/>
        </w:rPr>
      </w:pPr>
      <w:r>
        <w:rPr>
          <w:rFonts w:ascii="Times New Roman" w:hAnsi="Times New Roman" w:cs="Times New Roman"/>
          <w:sz w:val="24"/>
          <w:szCs w:val="24"/>
        </w:rPr>
        <w:t xml:space="preserve">Günümüzde </w:t>
      </w:r>
      <w:r w:rsidR="00533B52" w:rsidRPr="00D96C3A">
        <w:rPr>
          <w:rFonts w:ascii="Times New Roman" w:hAnsi="Times New Roman" w:cs="Times New Roman"/>
          <w:sz w:val="24"/>
          <w:szCs w:val="24"/>
        </w:rPr>
        <w:t>çok sayıda çalışma, yaş ayrımcılığının eşitsizlik, adaletsizlik, istismar riski veya yaşlıların güçsüz bırakılması gibi fenomenlerle ilgili sonuçlarına işaret etmektedir</w:t>
      </w:r>
      <w:r w:rsidR="00E962E3">
        <w:rPr>
          <w:rFonts w:ascii="Times New Roman" w:hAnsi="Times New Roman" w:cs="Times New Roman"/>
          <w:sz w:val="24"/>
          <w:szCs w:val="24"/>
        </w:rPr>
        <w:t xml:space="preserve"> (</w:t>
      </w:r>
      <w:proofErr w:type="spellStart"/>
      <w:r w:rsidR="00E962E3">
        <w:rPr>
          <w:rFonts w:ascii="Times New Roman" w:hAnsi="Times New Roman" w:cs="Times New Roman"/>
          <w:sz w:val="24"/>
          <w:szCs w:val="24"/>
        </w:rPr>
        <w:t>Minichiello</w:t>
      </w:r>
      <w:proofErr w:type="spellEnd"/>
      <w:r w:rsidR="00E962E3">
        <w:rPr>
          <w:rFonts w:ascii="Times New Roman" w:hAnsi="Times New Roman" w:cs="Times New Roman"/>
          <w:sz w:val="24"/>
          <w:szCs w:val="24"/>
        </w:rPr>
        <w:t xml:space="preserve"> ve diğerleri, </w:t>
      </w:r>
      <w:r w:rsidR="006B6B27">
        <w:rPr>
          <w:rFonts w:ascii="Times New Roman" w:hAnsi="Times New Roman" w:cs="Times New Roman"/>
          <w:sz w:val="24"/>
          <w:szCs w:val="24"/>
        </w:rPr>
        <w:t xml:space="preserve">2000; </w:t>
      </w:r>
      <w:proofErr w:type="spellStart"/>
      <w:r w:rsidR="006B6B27">
        <w:rPr>
          <w:rFonts w:ascii="Times New Roman" w:hAnsi="Times New Roman" w:cs="Times New Roman"/>
          <w:sz w:val="24"/>
          <w:szCs w:val="24"/>
        </w:rPr>
        <w:t>Phelan</w:t>
      </w:r>
      <w:proofErr w:type="spellEnd"/>
      <w:r w:rsidR="006B6B27">
        <w:rPr>
          <w:rFonts w:ascii="Times New Roman" w:hAnsi="Times New Roman" w:cs="Times New Roman"/>
          <w:sz w:val="24"/>
          <w:szCs w:val="24"/>
        </w:rPr>
        <w:t xml:space="preserve">, 2008; </w:t>
      </w:r>
      <w:proofErr w:type="spellStart"/>
      <w:r w:rsidR="006B6B27">
        <w:rPr>
          <w:rFonts w:ascii="Times New Roman" w:hAnsi="Times New Roman" w:cs="Times New Roman"/>
          <w:sz w:val="24"/>
          <w:szCs w:val="24"/>
        </w:rPr>
        <w:t>Malmedal</w:t>
      </w:r>
      <w:proofErr w:type="spellEnd"/>
      <w:r w:rsidR="006B6B27">
        <w:rPr>
          <w:rFonts w:ascii="Times New Roman" w:hAnsi="Times New Roman" w:cs="Times New Roman"/>
          <w:sz w:val="24"/>
          <w:szCs w:val="24"/>
        </w:rPr>
        <w:t xml:space="preserve"> ve diğerleri, 2009</w:t>
      </w:r>
      <w:r w:rsidR="00E962E3">
        <w:rPr>
          <w:rFonts w:ascii="Times New Roman" w:hAnsi="Times New Roman" w:cs="Times New Roman"/>
          <w:sz w:val="24"/>
          <w:szCs w:val="24"/>
        </w:rPr>
        <w:t>)</w:t>
      </w:r>
      <w:r w:rsidR="00533B52" w:rsidRPr="00D96C3A">
        <w:rPr>
          <w:rFonts w:ascii="Times New Roman" w:hAnsi="Times New Roman" w:cs="Times New Roman"/>
          <w:sz w:val="24"/>
          <w:szCs w:val="24"/>
        </w:rPr>
        <w:t xml:space="preserve">. </w:t>
      </w:r>
      <w:r w:rsidR="00E50C63" w:rsidRPr="00D96C3A">
        <w:rPr>
          <w:rFonts w:ascii="Times New Roman" w:hAnsi="Times New Roman" w:cs="Times New Roman"/>
          <w:sz w:val="24"/>
          <w:szCs w:val="24"/>
        </w:rPr>
        <w:t xml:space="preserve">Kişisel düzeyde, </w:t>
      </w:r>
      <w:r w:rsidR="004A71E2" w:rsidRPr="00D96C3A">
        <w:rPr>
          <w:rFonts w:ascii="Times New Roman" w:hAnsi="Times New Roman" w:cs="Times New Roman"/>
          <w:sz w:val="24"/>
          <w:szCs w:val="24"/>
        </w:rPr>
        <w:t xml:space="preserve">yaşlılara yönelik bu stereotipler, yaşla ilgili bazı olumsuz inançları pekiştirebilir ve </w:t>
      </w:r>
      <w:r w:rsidR="007B406F" w:rsidRPr="00D96C3A">
        <w:rPr>
          <w:rFonts w:ascii="Times New Roman" w:hAnsi="Times New Roman" w:cs="Times New Roman"/>
          <w:sz w:val="24"/>
          <w:szCs w:val="24"/>
        </w:rPr>
        <w:t>yaşlanma korkusuna neden olabilir</w:t>
      </w:r>
      <w:r w:rsidR="006B6B27">
        <w:rPr>
          <w:rFonts w:ascii="Times New Roman" w:hAnsi="Times New Roman" w:cs="Times New Roman"/>
          <w:sz w:val="24"/>
          <w:szCs w:val="24"/>
        </w:rPr>
        <w:t xml:space="preserve"> (</w:t>
      </w:r>
      <w:proofErr w:type="spellStart"/>
      <w:r w:rsidR="006B6B27">
        <w:rPr>
          <w:rFonts w:ascii="Times New Roman" w:hAnsi="Times New Roman" w:cs="Times New Roman"/>
          <w:sz w:val="24"/>
          <w:szCs w:val="24"/>
        </w:rPr>
        <w:t>Milner</w:t>
      </w:r>
      <w:proofErr w:type="spellEnd"/>
      <w:r w:rsidR="006B6B27">
        <w:rPr>
          <w:rFonts w:ascii="Times New Roman" w:hAnsi="Times New Roman" w:cs="Times New Roman"/>
          <w:sz w:val="24"/>
          <w:szCs w:val="24"/>
        </w:rPr>
        <w:t xml:space="preserve"> ve diğerleri, 2010; </w:t>
      </w:r>
      <w:proofErr w:type="spellStart"/>
      <w:r w:rsidR="006B6B27" w:rsidRPr="006B6B27">
        <w:rPr>
          <w:rFonts w:ascii="Times New Roman" w:hAnsi="Times New Roman" w:cs="Times New Roman"/>
          <w:sz w:val="24"/>
          <w:szCs w:val="24"/>
        </w:rPr>
        <w:t>Kotther-Grûn</w:t>
      </w:r>
      <w:proofErr w:type="spellEnd"/>
      <w:r w:rsidR="006B6B27">
        <w:rPr>
          <w:rFonts w:ascii="Times New Roman" w:hAnsi="Times New Roman" w:cs="Times New Roman"/>
          <w:sz w:val="24"/>
          <w:szCs w:val="24"/>
        </w:rPr>
        <w:t>, 2015)</w:t>
      </w:r>
      <w:r w:rsidR="007B406F" w:rsidRPr="00D96C3A">
        <w:rPr>
          <w:rFonts w:ascii="Times New Roman" w:hAnsi="Times New Roman" w:cs="Times New Roman"/>
          <w:sz w:val="24"/>
          <w:szCs w:val="24"/>
        </w:rPr>
        <w:t xml:space="preserve"> hatta sağlıklı ve koruyucu davranışların uygulanmasını engelleyebilir</w:t>
      </w:r>
      <w:r w:rsidR="006B6B27">
        <w:rPr>
          <w:rFonts w:ascii="Times New Roman" w:hAnsi="Times New Roman" w:cs="Times New Roman"/>
          <w:sz w:val="24"/>
          <w:szCs w:val="24"/>
        </w:rPr>
        <w:t xml:space="preserve"> (</w:t>
      </w:r>
      <w:proofErr w:type="spellStart"/>
      <w:r w:rsidR="006B6B27" w:rsidRPr="006B6B27">
        <w:rPr>
          <w:rFonts w:ascii="Times New Roman" w:hAnsi="Times New Roman" w:cs="Times New Roman"/>
          <w:sz w:val="24"/>
          <w:szCs w:val="24"/>
        </w:rPr>
        <w:t>Levy</w:t>
      </w:r>
      <w:proofErr w:type="spellEnd"/>
      <w:r w:rsidR="006B6B27" w:rsidRPr="006B6B27">
        <w:rPr>
          <w:rFonts w:ascii="Times New Roman" w:hAnsi="Times New Roman" w:cs="Times New Roman"/>
          <w:sz w:val="24"/>
          <w:szCs w:val="24"/>
        </w:rPr>
        <w:t xml:space="preserve">, </w:t>
      </w:r>
      <w:proofErr w:type="spellStart"/>
      <w:r w:rsidR="006B6B27" w:rsidRPr="006B6B27">
        <w:rPr>
          <w:rFonts w:ascii="Times New Roman" w:hAnsi="Times New Roman" w:cs="Times New Roman"/>
          <w:sz w:val="24"/>
          <w:szCs w:val="24"/>
        </w:rPr>
        <w:t>Myers</w:t>
      </w:r>
      <w:proofErr w:type="spellEnd"/>
      <w:r w:rsidR="006B6B27">
        <w:rPr>
          <w:rFonts w:ascii="Times New Roman" w:hAnsi="Times New Roman" w:cs="Times New Roman"/>
          <w:sz w:val="24"/>
          <w:szCs w:val="24"/>
        </w:rPr>
        <w:t>, 2004)</w:t>
      </w:r>
      <w:r w:rsidR="007B406F" w:rsidRPr="00D96C3A">
        <w:rPr>
          <w:rFonts w:ascii="Times New Roman" w:hAnsi="Times New Roman" w:cs="Times New Roman"/>
          <w:sz w:val="24"/>
          <w:szCs w:val="24"/>
        </w:rPr>
        <w:t xml:space="preserve">. Sağlık </w:t>
      </w:r>
      <w:r w:rsidR="007B406F" w:rsidRPr="00CB4DFA">
        <w:rPr>
          <w:rFonts w:ascii="Times New Roman" w:hAnsi="Times New Roman" w:cs="Times New Roman"/>
          <w:sz w:val="24"/>
          <w:szCs w:val="24"/>
        </w:rPr>
        <w:t xml:space="preserve">çalışanlarının yaşlı ayrımcılığına yönelik tutumlarının, yaşlılara yeterli sağlık hizmeti sunulmaması ile ilişkili olduğu da </w:t>
      </w:r>
      <w:r w:rsidR="00E5071B" w:rsidRPr="00CB4DFA">
        <w:rPr>
          <w:rFonts w:ascii="Times New Roman" w:hAnsi="Times New Roman" w:cs="Times New Roman"/>
          <w:sz w:val="24"/>
          <w:szCs w:val="24"/>
        </w:rPr>
        <w:t>belgelenmiştir</w:t>
      </w:r>
      <w:r w:rsidR="0078585A" w:rsidRPr="00CB4DFA">
        <w:rPr>
          <w:rFonts w:ascii="Times New Roman" w:hAnsi="Times New Roman" w:cs="Times New Roman"/>
          <w:sz w:val="24"/>
          <w:szCs w:val="24"/>
        </w:rPr>
        <w:t xml:space="preserve"> (</w:t>
      </w:r>
      <w:proofErr w:type="spellStart"/>
      <w:r w:rsidR="00C81A49" w:rsidRPr="00CB4DFA">
        <w:rPr>
          <w:rFonts w:ascii="Times New Roman" w:hAnsi="Times New Roman" w:cs="Times New Roman"/>
          <w:sz w:val="24"/>
          <w:szCs w:val="24"/>
        </w:rPr>
        <w:t>Minichiello</w:t>
      </w:r>
      <w:proofErr w:type="spellEnd"/>
      <w:r w:rsidR="00C81A49" w:rsidRPr="00CB4DFA">
        <w:rPr>
          <w:rFonts w:ascii="Times New Roman" w:hAnsi="Times New Roman" w:cs="Times New Roman"/>
          <w:sz w:val="24"/>
          <w:szCs w:val="24"/>
        </w:rPr>
        <w:t xml:space="preserve"> ve diğerleri, 2000; Nelson, 2005; </w:t>
      </w:r>
      <w:proofErr w:type="spellStart"/>
      <w:r w:rsidR="00C81A49" w:rsidRPr="00CB4DFA">
        <w:rPr>
          <w:rFonts w:ascii="Times New Roman" w:hAnsi="Times New Roman" w:cs="Times New Roman"/>
          <w:sz w:val="24"/>
          <w:szCs w:val="24"/>
        </w:rPr>
        <w:t>Nussbaum</w:t>
      </w:r>
      <w:proofErr w:type="spellEnd"/>
      <w:r w:rsidR="00C81A49" w:rsidRPr="00CB4DFA">
        <w:rPr>
          <w:rFonts w:ascii="Times New Roman" w:hAnsi="Times New Roman" w:cs="Times New Roman"/>
          <w:sz w:val="24"/>
          <w:szCs w:val="24"/>
        </w:rPr>
        <w:t xml:space="preserve"> ve diğerleri, 2005; </w:t>
      </w:r>
      <w:r w:rsidR="0078585A" w:rsidRPr="00CB4DFA">
        <w:rPr>
          <w:rFonts w:ascii="Times New Roman" w:hAnsi="Times New Roman" w:cs="Times New Roman"/>
          <w:sz w:val="24"/>
          <w:szCs w:val="24"/>
        </w:rPr>
        <w:t>Ben-</w:t>
      </w:r>
      <w:proofErr w:type="spellStart"/>
      <w:r w:rsidR="0078585A" w:rsidRPr="00CB4DFA">
        <w:rPr>
          <w:rFonts w:ascii="Times New Roman" w:hAnsi="Times New Roman" w:cs="Times New Roman"/>
          <w:sz w:val="24"/>
          <w:szCs w:val="24"/>
        </w:rPr>
        <w:t>Harush</w:t>
      </w:r>
      <w:proofErr w:type="spellEnd"/>
      <w:r w:rsidR="0078585A" w:rsidRPr="00CB4DFA">
        <w:rPr>
          <w:rFonts w:ascii="Times New Roman" w:hAnsi="Times New Roman" w:cs="Times New Roman"/>
          <w:sz w:val="24"/>
          <w:szCs w:val="24"/>
        </w:rPr>
        <w:t xml:space="preserve"> ve diğerleri, 2017)</w:t>
      </w:r>
      <w:r w:rsidR="007B406F" w:rsidRPr="00CB4DFA">
        <w:rPr>
          <w:rFonts w:ascii="Times New Roman" w:hAnsi="Times New Roman" w:cs="Times New Roman"/>
          <w:sz w:val="24"/>
          <w:szCs w:val="24"/>
        </w:rPr>
        <w:t>.</w:t>
      </w:r>
      <w:r w:rsidR="007B406F" w:rsidRPr="00D96C3A">
        <w:rPr>
          <w:rFonts w:ascii="Times New Roman" w:hAnsi="Times New Roman" w:cs="Times New Roman"/>
          <w:sz w:val="24"/>
          <w:szCs w:val="24"/>
        </w:rPr>
        <w:t xml:space="preserve"> </w:t>
      </w:r>
      <w:r w:rsidR="004A71E2" w:rsidRPr="00D96C3A">
        <w:rPr>
          <w:rFonts w:ascii="Times New Roman" w:hAnsi="Times New Roman" w:cs="Times New Roman"/>
          <w:sz w:val="24"/>
          <w:szCs w:val="24"/>
        </w:rPr>
        <w:t xml:space="preserve"> </w:t>
      </w:r>
    </w:p>
    <w:p w14:paraId="23CFB5F7" w14:textId="7ADDEA6E" w:rsidR="00717D3F" w:rsidRPr="00D96C3A" w:rsidRDefault="00D23B83" w:rsidP="00717D3F">
      <w:pPr>
        <w:jc w:val="both"/>
        <w:rPr>
          <w:rFonts w:ascii="Times New Roman" w:hAnsi="Times New Roman" w:cs="Times New Roman"/>
          <w:sz w:val="24"/>
          <w:szCs w:val="24"/>
        </w:rPr>
      </w:pPr>
      <w:r w:rsidRPr="00D96C3A">
        <w:rPr>
          <w:rFonts w:ascii="Times New Roman" w:hAnsi="Times New Roman" w:cs="Times New Roman"/>
          <w:sz w:val="24"/>
          <w:szCs w:val="24"/>
        </w:rPr>
        <w:t>Söylemde yaşlı ayrımcılığı, yaşlanma veya yaşlı insanlar hakkında açık ve örtük ifadelerle, hatta bazı durumlarda gerontofobik ifadelerle yapılır. Ayrıca, yaşlı kişinin bilişsel düzeyinin ve anlama kapasitesinin daha düşük olduğu varsayılarak, basitleştirme ve yavaşlatma, çocuklaştırıcı ifadelerin veya dilsel düzenlemelerin kullanımını da içerir</w:t>
      </w:r>
      <w:r w:rsidR="0078585A">
        <w:rPr>
          <w:rFonts w:ascii="Times New Roman" w:hAnsi="Times New Roman" w:cs="Times New Roman"/>
          <w:sz w:val="24"/>
          <w:szCs w:val="24"/>
        </w:rPr>
        <w:t xml:space="preserve"> (</w:t>
      </w:r>
      <w:proofErr w:type="spellStart"/>
      <w:r w:rsidR="0078585A">
        <w:rPr>
          <w:rFonts w:ascii="Times New Roman" w:hAnsi="Times New Roman" w:cs="Times New Roman"/>
          <w:sz w:val="24"/>
          <w:szCs w:val="24"/>
        </w:rPr>
        <w:t>Ayalon</w:t>
      </w:r>
      <w:proofErr w:type="spellEnd"/>
      <w:r w:rsidR="0078585A">
        <w:rPr>
          <w:rFonts w:ascii="Times New Roman" w:hAnsi="Times New Roman" w:cs="Times New Roman"/>
          <w:sz w:val="24"/>
          <w:szCs w:val="24"/>
        </w:rPr>
        <w:t xml:space="preserve">, </w:t>
      </w:r>
      <w:proofErr w:type="spellStart"/>
      <w:r w:rsidR="0078585A">
        <w:rPr>
          <w:rFonts w:ascii="Times New Roman" w:hAnsi="Times New Roman" w:cs="Times New Roman"/>
          <w:sz w:val="24"/>
          <w:szCs w:val="24"/>
        </w:rPr>
        <w:t>Tesch-Römer</w:t>
      </w:r>
      <w:proofErr w:type="spellEnd"/>
      <w:r w:rsidR="0078585A">
        <w:rPr>
          <w:rFonts w:ascii="Times New Roman" w:hAnsi="Times New Roman" w:cs="Times New Roman"/>
          <w:sz w:val="24"/>
          <w:szCs w:val="24"/>
        </w:rPr>
        <w:t>, 2018)</w:t>
      </w:r>
      <w:r w:rsidRPr="00D96C3A">
        <w:rPr>
          <w:rFonts w:ascii="Times New Roman" w:hAnsi="Times New Roman" w:cs="Times New Roman"/>
          <w:sz w:val="24"/>
          <w:szCs w:val="24"/>
        </w:rPr>
        <w:t>. Bu söylemlerin kullanım sıklıkları</w:t>
      </w:r>
      <w:r w:rsidR="00851190" w:rsidRPr="00D96C3A">
        <w:rPr>
          <w:rFonts w:ascii="Times New Roman" w:hAnsi="Times New Roman" w:cs="Times New Roman"/>
          <w:sz w:val="24"/>
          <w:szCs w:val="24"/>
        </w:rPr>
        <w:t>nın</w:t>
      </w:r>
      <w:r w:rsidRPr="00D96C3A">
        <w:rPr>
          <w:rFonts w:ascii="Times New Roman" w:hAnsi="Times New Roman" w:cs="Times New Roman"/>
          <w:sz w:val="24"/>
          <w:szCs w:val="24"/>
        </w:rPr>
        <w:t xml:space="preserve"> ve yeniden üretimleri</w:t>
      </w:r>
      <w:r w:rsidR="00851190" w:rsidRPr="00D96C3A">
        <w:rPr>
          <w:rFonts w:ascii="Times New Roman" w:hAnsi="Times New Roman" w:cs="Times New Roman"/>
          <w:sz w:val="24"/>
          <w:szCs w:val="24"/>
        </w:rPr>
        <w:t>nin analizi,</w:t>
      </w:r>
      <w:r w:rsidRPr="00D96C3A">
        <w:rPr>
          <w:rFonts w:ascii="Times New Roman" w:hAnsi="Times New Roman" w:cs="Times New Roman"/>
          <w:sz w:val="24"/>
          <w:szCs w:val="24"/>
        </w:rPr>
        <w:t xml:space="preserve"> insanların düşünme ve davranış biçimlerini etkilediğinden, sosyal bir fenomeni incelemenin anahtarı</w:t>
      </w:r>
      <w:r w:rsidR="00851190" w:rsidRPr="00D96C3A">
        <w:rPr>
          <w:rFonts w:ascii="Times New Roman" w:hAnsi="Times New Roman" w:cs="Times New Roman"/>
          <w:sz w:val="24"/>
          <w:szCs w:val="24"/>
        </w:rPr>
        <w:t xml:space="preserve"> olarak görülebilir. </w:t>
      </w:r>
    </w:p>
    <w:p w14:paraId="7284998C" w14:textId="3C375EB9" w:rsidR="00EF70B9" w:rsidRPr="00D96C3A" w:rsidRDefault="00851190" w:rsidP="00851190">
      <w:pPr>
        <w:jc w:val="both"/>
        <w:rPr>
          <w:rFonts w:ascii="Times New Roman" w:hAnsi="Times New Roman" w:cs="Times New Roman"/>
          <w:b/>
          <w:sz w:val="24"/>
          <w:szCs w:val="24"/>
        </w:rPr>
      </w:pPr>
      <w:r w:rsidRPr="00D96C3A">
        <w:rPr>
          <w:rFonts w:ascii="Times New Roman" w:hAnsi="Times New Roman" w:cs="Times New Roman"/>
          <w:sz w:val="24"/>
          <w:szCs w:val="24"/>
        </w:rPr>
        <w:t>Medyada yaşa dayalı bir söylemin varlığı geniş ölçüde belgelenmesine rağmen</w:t>
      </w:r>
      <w:r w:rsidR="0078585A">
        <w:rPr>
          <w:rFonts w:ascii="Times New Roman" w:hAnsi="Times New Roman" w:cs="Times New Roman"/>
          <w:sz w:val="24"/>
          <w:szCs w:val="24"/>
        </w:rPr>
        <w:t xml:space="preserve"> (Mason ve diğerleri, 2010</w:t>
      </w:r>
      <w:r w:rsidR="00404F44">
        <w:rPr>
          <w:rFonts w:ascii="Times New Roman" w:hAnsi="Times New Roman" w:cs="Times New Roman"/>
          <w:sz w:val="24"/>
          <w:szCs w:val="24"/>
        </w:rPr>
        <w:t xml:space="preserve">; </w:t>
      </w:r>
      <w:proofErr w:type="spellStart"/>
      <w:r w:rsidR="00404F44" w:rsidRPr="00404F44">
        <w:rPr>
          <w:rFonts w:ascii="Times New Roman" w:hAnsi="Times New Roman" w:cs="Times New Roman"/>
          <w:sz w:val="24"/>
          <w:szCs w:val="24"/>
        </w:rPr>
        <w:t>Ylânne</w:t>
      </w:r>
      <w:proofErr w:type="spellEnd"/>
      <w:r w:rsidR="00404F44">
        <w:rPr>
          <w:rFonts w:ascii="Times New Roman" w:hAnsi="Times New Roman" w:cs="Times New Roman"/>
          <w:sz w:val="24"/>
          <w:szCs w:val="24"/>
        </w:rPr>
        <w:t>, 2015</w:t>
      </w:r>
      <w:r w:rsidR="00696DFC">
        <w:rPr>
          <w:rFonts w:ascii="Times New Roman" w:hAnsi="Times New Roman" w:cs="Times New Roman"/>
          <w:sz w:val="24"/>
          <w:szCs w:val="24"/>
        </w:rPr>
        <w:t>; Yoğurtçu, 2019</w:t>
      </w:r>
      <w:r w:rsidR="0078585A">
        <w:rPr>
          <w:rFonts w:ascii="Times New Roman" w:hAnsi="Times New Roman" w:cs="Times New Roman"/>
          <w:sz w:val="24"/>
          <w:szCs w:val="24"/>
        </w:rPr>
        <w:t>)</w:t>
      </w:r>
      <w:r w:rsidRPr="00D96C3A">
        <w:rPr>
          <w:rFonts w:ascii="Times New Roman" w:hAnsi="Times New Roman" w:cs="Times New Roman"/>
          <w:sz w:val="24"/>
          <w:szCs w:val="24"/>
        </w:rPr>
        <w:t xml:space="preserve">, Covid-19 </w:t>
      </w:r>
      <w:proofErr w:type="spellStart"/>
      <w:r w:rsidRPr="00D96C3A">
        <w:rPr>
          <w:rFonts w:ascii="Times New Roman" w:hAnsi="Times New Roman" w:cs="Times New Roman"/>
          <w:sz w:val="24"/>
          <w:szCs w:val="24"/>
        </w:rPr>
        <w:t>pandemisi</w:t>
      </w:r>
      <w:proofErr w:type="spellEnd"/>
      <w:r w:rsidRPr="00D96C3A">
        <w:rPr>
          <w:rFonts w:ascii="Times New Roman" w:hAnsi="Times New Roman" w:cs="Times New Roman"/>
          <w:sz w:val="24"/>
          <w:szCs w:val="24"/>
        </w:rPr>
        <w:t xml:space="preserve"> bağlamında yaşlılar ile ilgili hangi söylem ve ifadelerin kullanıldığının değerlendirilmesi, yaşlılarla ilgili bilgileri iletmede yer alan fenomenlerin neler olduğu, sosyal ve küresel bir sorunun yaşlı ayrımcılığını ne ölçüde teşvik ettiği ve pekiştirdiğini kontrol etme fırsatı sunar. Bu çalışmanın amacı, Türkiye’de pandeminin görülmesinden itibaren (11 Mart-11Ekim), tirajı en yüksek 2 ulusal </w:t>
      </w:r>
      <w:r w:rsidRPr="00D96C3A">
        <w:rPr>
          <w:rFonts w:ascii="Times New Roman" w:hAnsi="Times New Roman" w:cs="Times New Roman"/>
          <w:sz w:val="24"/>
          <w:szCs w:val="24"/>
        </w:rPr>
        <w:lastRenderedPageBreak/>
        <w:t xml:space="preserve">gazetede (Sözcü ve Sabah) </w:t>
      </w:r>
      <w:r w:rsidR="00404F44">
        <w:rPr>
          <w:rFonts w:ascii="Times New Roman" w:hAnsi="Times New Roman" w:cs="Times New Roman"/>
          <w:sz w:val="24"/>
          <w:szCs w:val="24"/>
        </w:rPr>
        <w:t xml:space="preserve">(TÜİK, 2020) </w:t>
      </w:r>
      <w:r w:rsidRPr="00D96C3A">
        <w:rPr>
          <w:rFonts w:ascii="Times New Roman" w:hAnsi="Times New Roman" w:cs="Times New Roman"/>
          <w:sz w:val="24"/>
          <w:szCs w:val="24"/>
        </w:rPr>
        <w:t>yayınlanan haber manşetlerinde sunulan yaşlılarla ilgili söylem ve temsilleri incelemektir.</w:t>
      </w:r>
    </w:p>
    <w:p w14:paraId="64038160" w14:textId="7A99FCA5" w:rsidR="00D742CD" w:rsidRPr="00D96C3A" w:rsidRDefault="00D742CD" w:rsidP="00D07125">
      <w:pPr>
        <w:jc w:val="both"/>
        <w:rPr>
          <w:rFonts w:ascii="Times New Roman" w:hAnsi="Times New Roman" w:cs="Times New Roman"/>
          <w:b/>
          <w:sz w:val="24"/>
          <w:szCs w:val="24"/>
        </w:rPr>
      </w:pPr>
      <w:r w:rsidRPr="00D96C3A">
        <w:rPr>
          <w:rFonts w:ascii="Times New Roman" w:hAnsi="Times New Roman" w:cs="Times New Roman"/>
          <w:b/>
          <w:sz w:val="24"/>
          <w:szCs w:val="24"/>
        </w:rPr>
        <w:t>YÖNTEM</w:t>
      </w:r>
    </w:p>
    <w:p w14:paraId="758720E7" w14:textId="77777777" w:rsidR="00A56F34" w:rsidRPr="00D96C3A" w:rsidRDefault="00A56F34" w:rsidP="00D07125">
      <w:pPr>
        <w:jc w:val="both"/>
        <w:rPr>
          <w:rFonts w:ascii="Times New Roman" w:hAnsi="Times New Roman" w:cs="Times New Roman"/>
          <w:b/>
          <w:sz w:val="24"/>
          <w:szCs w:val="24"/>
        </w:rPr>
      </w:pPr>
      <w:r w:rsidRPr="00D96C3A">
        <w:rPr>
          <w:rFonts w:ascii="Times New Roman" w:hAnsi="Times New Roman" w:cs="Times New Roman"/>
          <w:b/>
          <w:sz w:val="24"/>
          <w:szCs w:val="24"/>
        </w:rPr>
        <w:t xml:space="preserve">Örneklem </w:t>
      </w:r>
    </w:p>
    <w:p w14:paraId="5C0646BC" w14:textId="5D526DEE" w:rsidR="00A56F34" w:rsidRPr="00D96C3A" w:rsidRDefault="00A56F34" w:rsidP="008E5D5A">
      <w:pPr>
        <w:jc w:val="both"/>
        <w:rPr>
          <w:rFonts w:ascii="Times New Roman" w:hAnsi="Times New Roman" w:cs="Times New Roman"/>
          <w:sz w:val="24"/>
          <w:szCs w:val="24"/>
        </w:rPr>
      </w:pPr>
      <w:r w:rsidRPr="00D96C3A">
        <w:rPr>
          <w:rFonts w:ascii="Times New Roman" w:hAnsi="Times New Roman" w:cs="Times New Roman"/>
          <w:sz w:val="24"/>
          <w:szCs w:val="24"/>
        </w:rPr>
        <w:t xml:space="preserve">Çalışma, 11 </w:t>
      </w:r>
      <w:r w:rsidR="00F513AB" w:rsidRPr="00D96C3A">
        <w:rPr>
          <w:rFonts w:ascii="Times New Roman" w:hAnsi="Times New Roman" w:cs="Times New Roman"/>
          <w:sz w:val="24"/>
          <w:szCs w:val="24"/>
        </w:rPr>
        <w:t>Mart</w:t>
      </w:r>
      <w:r w:rsidR="00F513AB">
        <w:rPr>
          <w:rFonts w:ascii="Times New Roman" w:hAnsi="Times New Roman" w:cs="Times New Roman"/>
          <w:sz w:val="24"/>
          <w:szCs w:val="24"/>
        </w:rPr>
        <w:t>-</w:t>
      </w:r>
      <w:r w:rsidRPr="00D96C3A">
        <w:rPr>
          <w:rFonts w:ascii="Times New Roman" w:hAnsi="Times New Roman" w:cs="Times New Roman"/>
          <w:sz w:val="24"/>
          <w:szCs w:val="24"/>
        </w:rPr>
        <w:t xml:space="preserve">11 Ekim 2020 tarihleri ​​arasında Türkiye’deki </w:t>
      </w:r>
      <w:r w:rsidR="008E5D5A" w:rsidRPr="00D96C3A">
        <w:rPr>
          <w:rFonts w:ascii="Times New Roman" w:hAnsi="Times New Roman" w:cs="Times New Roman"/>
          <w:sz w:val="24"/>
          <w:szCs w:val="24"/>
        </w:rPr>
        <w:t xml:space="preserve">ulusal </w:t>
      </w:r>
      <w:r w:rsidRPr="00D96C3A">
        <w:rPr>
          <w:rFonts w:ascii="Times New Roman" w:hAnsi="Times New Roman" w:cs="Times New Roman"/>
          <w:sz w:val="24"/>
          <w:szCs w:val="24"/>
        </w:rPr>
        <w:t xml:space="preserve">basın yayın kuruluşlarından 2’sinde yayınlanan </w:t>
      </w:r>
      <w:r w:rsidR="008E5D5A" w:rsidRPr="00D96C3A">
        <w:rPr>
          <w:rFonts w:ascii="Times New Roman" w:hAnsi="Times New Roman" w:cs="Times New Roman"/>
          <w:sz w:val="24"/>
          <w:szCs w:val="24"/>
        </w:rPr>
        <w:t xml:space="preserve">Covid-19 </w:t>
      </w:r>
      <w:r w:rsidRPr="00D96C3A">
        <w:rPr>
          <w:rFonts w:ascii="Times New Roman" w:hAnsi="Times New Roman" w:cs="Times New Roman"/>
          <w:sz w:val="24"/>
          <w:szCs w:val="24"/>
        </w:rPr>
        <w:t xml:space="preserve">ve yaşlılar ile ilgili haber </w:t>
      </w:r>
      <w:r w:rsidR="00A31789" w:rsidRPr="00D96C3A">
        <w:rPr>
          <w:rFonts w:ascii="Times New Roman" w:hAnsi="Times New Roman" w:cs="Times New Roman"/>
          <w:sz w:val="24"/>
          <w:szCs w:val="24"/>
        </w:rPr>
        <w:t>başlıkları</w:t>
      </w:r>
      <w:r w:rsidRPr="00D96C3A">
        <w:rPr>
          <w:rFonts w:ascii="Times New Roman" w:hAnsi="Times New Roman" w:cs="Times New Roman"/>
          <w:sz w:val="24"/>
          <w:szCs w:val="24"/>
        </w:rPr>
        <w:t xml:space="preserve"> üzerinde gerçekleştirilmiştir: Sözcü ve Sabah. </w:t>
      </w:r>
      <w:r w:rsidR="008E5D5A" w:rsidRPr="00D96C3A">
        <w:rPr>
          <w:rFonts w:ascii="Times New Roman" w:hAnsi="Times New Roman" w:cs="Times New Roman"/>
          <w:sz w:val="24"/>
          <w:szCs w:val="24"/>
        </w:rPr>
        <w:t xml:space="preserve">Her iki gazete farklı siyasal yönelimlere ve ideolojik tercihlere sahip olmaları ve tirajları nedeniyle seçilmiştir. Her iki gazete de kendi amaç ve yönelimleri çerçevesinde gündem belirleyebilecek şekilde belli bir etki gücüne sahip popüler kitle gazeteleridir. Burada amaçlı örneklem tekniğinden faydalanılmıştır. Türkiye’de Covid-19 pandemisinin görüldüğü 11 Mart 2020 tarihinden itibaren 6 aylık dönemde Sabah ve Sözcü gazetelerindeki </w:t>
      </w:r>
      <w:r w:rsidR="00215F8C" w:rsidRPr="00D96C3A">
        <w:rPr>
          <w:rFonts w:ascii="Times New Roman" w:hAnsi="Times New Roman" w:cs="Times New Roman"/>
          <w:sz w:val="24"/>
          <w:szCs w:val="24"/>
        </w:rPr>
        <w:t xml:space="preserve">Covid-19 ve yaşlılara </w:t>
      </w:r>
      <w:r w:rsidR="008E5D5A" w:rsidRPr="00D96C3A">
        <w:rPr>
          <w:rFonts w:ascii="Times New Roman" w:hAnsi="Times New Roman" w:cs="Times New Roman"/>
          <w:sz w:val="24"/>
          <w:szCs w:val="24"/>
        </w:rPr>
        <w:t>ilişkin bütün haber</w:t>
      </w:r>
      <w:r w:rsidR="00A65123" w:rsidRPr="00D96C3A">
        <w:rPr>
          <w:rFonts w:ascii="Times New Roman" w:hAnsi="Times New Roman" w:cs="Times New Roman"/>
          <w:sz w:val="24"/>
          <w:szCs w:val="24"/>
        </w:rPr>
        <w:t xml:space="preserve"> </w:t>
      </w:r>
      <w:r w:rsidR="00A31789" w:rsidRPr="00D96C3A">
        <w:rPr>
          <w:rFonts w:ascii="Times New Roman" w:hAnsi="Times New Roman" w:cs="Times New Roman"/>
          <w:sz w:val="24"/>
          <w:szCs w:val="24"/>
        </w:rPr>
        <w:t>başlıkları</w:t>
      </w:r>
      <w:r w:rsidR="008E5D5A" w:rsidRPr="00D96C3A">
        <w:rPr>
          <w:rFonts w:ascii="Times New Roman" w:hAnsi="Times New Roman" w:cs="Times New Roman"/>
          <w:sz w:val="24"/>
          <w:szCs w:val="24"/>
        </w:rPr>
        <w:t xml:space="preserve"> incelenmiştir.</w:t>
      </w:r>
    </w:p>
    <w:p w14:paraId="77D48E35" w14:textId="77777777" w:rsidR="008F08A3" w:rsidRPr="00D96C3A" w:rsidRDefault="008F08A3" w:rsidP="00D07125">
      <w:pPr>
        <w:jc w:val="both"/>
        <w:rPr>
          <w:rFonts w:ascii="Times New Roman" w:hAnsi="Times New Roman" w:cs="Times New Roman"/>
          <w:b/>
          <w:sz w:val="24"/>
          <w:szCs w:val="24"/>
        </w:rPr>
      </w:pPr>
      <w:r w:rsidRPr="00D96C3A">
        <w:rPr>
          <w:rFonts w:ascii="Times New Roman" w:hAnsi="Times New Roman" w:cs="Times New Roman"/>
          <w:b/>
          <w:sz w:val="24"/>
          <w:szCs w:val="24"/>
        </w:rPr>
        <w:t>Veri Analizi</w:t>
      </w:r>
    </w:p>
    <w:p w14:paraId="30608762" w14:textId="358140DC" w:rsidR="008F08A3" w:rsidRPr="00D96C3A" w:rsidRDefault="00A31789" w:rsidP="00D07125">
      <w:pPr>
        <w:jc w:val="both"/>
        <w:rPr>
          <w:rFonts w:ascii="Times New Roman" w:hAnsi="Times New Roman" w:cs="Times New Roman"/>
          <w:sz w:val="24"/>
          <w:szCs w:val="24"/>
        </w:rPr>
      </w:pPr>
      <w:r w:rsidRPr="00D96C3A">
        <w:rPr>
          <w:rFonts w:ascii="Times New Roman" w:hAnsi="Times New Roman" w:cs="Times New Roman"/>
          <w:sz w:val="24"/>
          <w:szCs w:val="24"/>
        </w:rPr>
        <w:t>Haber başlıkları, her 2 gazetenin web sitesi tarafından sağlanan arama motoru kullanılarak toplanmıştır. Aramada şu anahtar sözcükler kullanılmıştır: yaşlı, yaşlılar, büyükbaba/</w:t>
      </w:r>
      <w:r w:rsidR="00F513AB">
        <w:rPr>
          <w:rFonts w:ascii="Times New Roman" w:hAnsi="Times New Roman" w:cs="Times New Roman"/>
          <w:sz w:val="24"/>
          <w:szCs w:val="24"/>
        </w:rPr>
        <w:t xml:space="preserve"> </w:t>
      </w:r>
      <w:r w:rsidRPr="00D96C3A">
        <w:rPr>
          <w:rFonts w:ascii="Times New Roman" w:hAnsi="Times New Roman" w:cs="Times New Roman"/>
          <w:sz w:val="24"/>
          <w:szCs w:val="24"/>
        </w:rPr>
        <w:t xml:space="preserve">büyükanne, nine/dede, </w:t>
      </w:r>
      <w:proofErr w:type="spellStart"/>
      <w:r w:rsidRPr="00D96C3A">
        <w:rPr>
          <w:rFonts w:ascii="Times New Roman" w:hAnsi="Times New Roman" w:cs="Times New Roman"/>
          <w:sz w:val="24"/>
          <w:szCs w:val="24"/>
        </w:rPr>
        <w:t>geriatrik</w:t>
      </w:r>
      <w:proofErr w:type="spellEnd"/>
      <w:r w:rsidRPr="00D96C3A">
        <w:rPr>
          <w:rFonts w:ascii="Times New Roman" w:hAnsi="Times New Roman" w:cs="Times New Roman"/>
          <w:sz w:val="24"/>
          <w:szCs w:val="24"/>
        </w:rPr>
        <w:t xml:space="preserve">, emekli, yaşlılık, </w:t>
      </w:r>
      <w:proofErr w:type="spellStart"/>
      <w:r w:rsidR="00413B6A">
        <w:rPr>
          <w:rFonts w:ascii="Times New Roman" w:hAnsi="Times New Roman" w:cs="Times New Roman"/>
          <w:sz w:val="24"/>
          <w:szCs w:val="24"/>
        </w:rPr>
        <w:t>huzurev</w:t>
      </w:r>
      <w:proofErr w:type="spellEnd"/>
      <w:r w:rsidR="00413B6A">
        <w:rPr>
          <w:rFonts w:ascii="Times New Roman" w:hAnsi="Times New Roman" w:cs="Times New Roman"/>
          <w:sz w:val="24"/>
          <w:szCs w:val="24"/>
        </w:rPr>
        <w:t>(</w:t>
      </w:r>
      <w:proofErr w:type="spellStart"/>
      <w:r w:rsidR="00413B6A">
        <w:rPr>
          <w:rFonts w:ascii="Times New Roman" w:hAnsi="Times New Roman" w:cs="Times New Roman"/>
          <w:sz w:val="24"/>
          <w:szCs w:val="24"/>
        </w:rPr>
        <w:t>ler</w:t>
      </w:r>
      <w:proofErr w:type="spellEnd"/>
      <w:r w:rsidR="00413B6A">
        <w:rPr>
          <w:rFonts w:ascii="Times New Roman" w:hAnsi="Times New Roman" w:cs="Times New Roman"/>
          <w:sz w:val="24"/>
          <w:szCs w:val="24"/>
        </w:rPr>
        <w:t xml:space="preserve">)i, </w:t>
      </w:r>
      <w:r w:rsidRPr="00D96C3A">
        <w:rPr>
          <w:rFonts w:ascii="Times New Roman" w:hAnsi="Times New Roman" w:cs="Times New Roman"/>
          <w:sz w:val="24"/>
          <w:szCs w:val="24"/>
        </w:rPr>
        <w:t>yaşlanma ve yaşa atıfta bulunan rakam sıfatları, 65 yaşa eşit veya daha büyük bir yaşın geçtiği manşetler.</w:t>
      </w:r>
    </w:p>
    <w:p w14:paraId="02368576" w14:textId="2B1B5424" w:rsidR="006112CA" w:rsidRPr="00D96C3A" w:rsidRDefault="006112CA" w:rsidP="00D07125">
      <w:pPr>
        <w:jc w:val="both"/>
        <w:rPr>
          <w:rFonts w:ascii="Times New Roman" w:hAnsi="Times New Roman" w:cs="Times New Roman"/>
          <w:sz w:val="24"/>
          <w:szCs w:val="24"/>
        </w:rPr>
      </w:pPr>
      <w:r w:rsidRPr="00D96C3A">
        <w:rPr>
          <w:rFonts w:ascii="Times New Roman" w:hAnsi="Times New Roman" w:cs="Times New Roman"/>
          <w:i/>
          <w:sz w:val="24"/>
          <w:szCs w:val="24"/>
        </w:rPr>
        <w:t>Sözcü</w:t>
      </w:r>
      <w:r w:rsidRPr="00D96C3A">
        <w:rPr>
          <w:rFonts w:ascii="Times New Roman" w:hAnsi="Times New Roman" w:cs="Times New Roman"/>
          <w:sz w:val="24"/>
          <w:szCs w:val="24"/>
        </w:rPr>
        <w:t xml:space="preserve"> gazetesinde, arama motoru belirli anahtar kelimelerle daraltma seçeneğine sahiptir. Ancak, </w:t>
      </w:r>
      <w:r w:rsidR="00CC1448" w:rsidRPr="00D96C3A">
        <w:rPr>
          <w:rFonts w:ascii="Times New Roman" w:hAnsi="Times New Roman" w:cs="Times New Roman"/>
          <w:sz w:val="24"/>
          <w:szCs w:val="24"/>
        </w:rPr>
        <w:t xml:space="preserve">belirli bir aralık belirleme seçeneği yoktur. Ayrıca </w:t>
      </w:r>
      <w:r w:rsidRPr="00D96C3A">
        <w:rPr>
          <w:rFonts w:ascii="Times New Roman" w:hAnsi="Times New Roman" w:cs="Times New Roman"/>
          <w:sz w:val="24"/>
          <w:szCs w:val="24"/>
        </w:rPr>
        <w:t>haberin ana başlığı,</w:t>
      </w:r>
      <w:r w:rsidR="004B7513" w:rsidRPr="00D96C3A">
        <w:rPr>
          <w:rFonts w:ascii="Times New Roman" w:hAnsi="Times New Roman" w:cs="Times New Roman"/>
          <w:sz w:val="24"/>
          <w:szCs w:val="24"/>
        </w:rPr>
        <w:t xml:space="preserve"> </w:t>
      </w:r>
      <w:r w:rsidRPr="00D96C3A">
        <w:rPr>
          <w:rFonts w:ascii="Times New Roman" w:hAnsi="Times New Roman" w:cs="Times New Roman"/>
          <w:sz w:val="24"/>
          <w:szCs w:val="24"/>
        </w:rPr>
        <w:t xml:space="preserve">alt başlığı ve gövdesi arasında ayrım yapmamaktadır. Bu nedenle bulunan 3.280 sonuçtan tekrarlar, başlıkta anahtar kelimelerin hiçbirini içermeyen haberler ve </w:t>
      </w:r>
      <w:proofErr w:type="spellStart"/>
      <w:r w:rsidRPr="00D96C3A">
        <w:rPr>
          <w:rFonts w:ascii="Times New Roman" w:hAnsi="Times New Roman" w:cs="Times New Roman"/>
          <w:sz w:val="24"/>
          <w:szCs w:val="24"/>
        </w:rPr>
        <w:t>pandemiye</w:t>
      </w:r>
      <w:proofErr w:type="spellEnd"/>
      <w:r w:rsidRPr="00D96C3A">
        <w:rPr>
          <w:rFonts w:ascii="Times New Roman" w:hAnsi="Times New Roman" w:cs="Times New Roman"/>
          <w:sz w:val="24"/>
          <w:szCs w:val="24"/>
        </w:rPr>
        <w:t xml:space="preserve"> atıfta bulunmayan haberler elenmiştir. Sonuç</w:t>
      </w:r>
      <w:r w:rsidR="004B7513" w:rsidRPr="00D96C3A">
        <w:rPr>
          <w:rFonts w:ascii="Times New Roman" w:hAnsi="Times New Roman" w:cs="Times New Roman"/>
          <w:sz w:val="24"/>
          <w:szCs w:val="24"/>
        </w:rPr>
        <w:t>ta</w:t>
      </w:r>
      <w:r w:rsidRPr="00D96C3A">
        <w:rPr>
          <w:rFonts w:ascii="Times New Roman" w:hAnsi="Times New Roman" w:cs="Times New Roman"/>
          <w:sz w:val="24"/>
          <w:szCs w:val="24"/>
        </w:rPr>
        <w:t xml:space="preserve"> </w:t>
      </w:r>
      <w:r w:rsidR="002E6041">
        <w:rPr>
          <w:rFonts w:ascii="Times New Roman" w:hAnsi="Times New Roman" w:cs="Times New Roman"/>
          <w:sz w:val="24"/>
          <w:szCs w:val="24"/>
        </w:rPr>
        <w:t>191</w:t>
      </w:r>
      <w:r w:rsidRPr="00D96C3A">
        <w:rPr>
          <w:rFonts w:ascii="Times New Roman" w:hAnsi="Times New Roman" w:cs="Times New Roman"/>
          <w:sz w:val="24"/>
          <w:szCs w:val="24"/>
        </w:rPr>
        <w:t xml:space="preserve"> manşet </w:t>
      </w:r>
      <w:r w:rsidR="004B7513" w:rsidRPr="00D96C3A">
        <w:rPr>
          <w:rFonts w:ascii="Times New Roman" w:hAnsi="Times New Roman" w:cs="Times New Roman"/>
          <w:sz w:val="24"/>
          <w:szCs w:val="24"/>
        </w:rPr>
        <w:t xml:space="preserve">değerlendirmeye alınmıştır. </w:t>
      </w:r>
    </w:p>
    <w:p w14:paraId="00AA9E98" w14:textId="00F07743" w:rsidR="004B7513" w:rsidRPr="00D96C3A" w:rsidRDefault="004B7513" w:rsidP="00D07125">
      <w:pPr>
        <w:jc w:val="both"/>
        <w:rPr>
          <w:rFonts w:ascii="Times New Roman" w:hAnsi="Times New Roman" w:cs="Times New Roman"/>
          <w:sz w:val="24"/>
          <w:szCs w:val="24"/>
        </w:rPr>
      </w:pPr>
      <w:r w:rsidRPr="00D96C3A">
        <w:rPr>
          <w:rFonts w:ascii="Times New Roman" w:hAnsi="Times New Roman" w:cs="Times New Roman"/>
          <w:i/>
          <w:sz w:val="24"/>
          <w:szCs w:val="24"/>
        </w:rPr>
        <w:t>Sabah</w:t>
      </w:r>
      <w:r w:rsidRPr="00D96C3A">
        <w:rPr>
          <w:rFonts w:ascii="Times New Roman" w:hAnsi="Times New Roman" w:cs="Times New Roman"/>
          <w:sz w:val="24"/>
          <w:szCs w:val="24"/>
        </w:rPr>
        <w:t xml:space="preserve"> gazetesi arama motoru, </w:t>
      </w:r>
      <w:r w:rsidR="00CC1448" w:rsidRPr="00D96C3A">
        <w:rPr>
          <w:rFonts w:ascii="Times New Roman" w:hAnsi="Times New Roman" w:cs="Times New Roman"/>
          <w:sz w:val="24"/>
          <w:szCs w:val="24"/>
        </w:rPr>
        <w:t>belirli anahtar kelimelerle ve tarih aralığında daraltma seçeneğine sahiptir. Ancak h</w:t>
      </w:r>
      <w:r w:rsidRPr="00D96C3A">
        <w:rPr>
          <w:rFonts w:ascii="Times New Roman" w:hAnsi="Times New Roman" w:cs="Times New Roman"/>
          <w:sz w:val="24"/>
          <w:szCs w:val="24"/>
        </w:rPr>
        <w:t xml:space="preserve">aberin ana başlığı, </w:t>
      </w:r>
      <w:r w:rsidR="00CC1448" w:rsidRPr="00D96C3A">
        <w:rPr>
          <w:rFonts w:ascii="Times New Roman" w:hAnsi="Times New Roman" w:cs="Times New Roman"/>
          <w:sz w:val="24"/>
          <w:szCs w:val="24"/>
        </w:rPr>
        <w:t xml:space="preserve">alt </w:t>
      </w:r>
      <w:r w:rsidRPr="00D96C3A">
        <w:rPr>
          <w:rFonts w:ascii="Times New Roman" w:hAnsi="Times New Roman" w:cs="Times New Roman"/>
          <w:sz w:val="24"/>
          <w:szCs w:val="24"/>
        </w:rPr>
        <w:t>başlığı ve gövdesi arasında ayrım yapmaz</w:t>
      </w:r>
      <w:r w:rsidR="00CC1448" w:rsidRPr="00D96C3A">
        <w:rPr>
          <w:rFonts w:ascii="Times New Roman" w:hAnsi="Times New Roman" w:cs="Times New Roman"/>
          <w:sz w:val="24"/>
          <w:szCs w:val="24"/>
        </w:rPr>
        <w:t>. Bu nedenle bulunan 42.382 sonuçtan, b</w:t>
      </w:r>
      <w:r w:rsidRPr="00D96C3A">
        <w:rPr>
          <w:rFonts w:ascii="Times New Roman" w:hAnsi="Times New Roman" w:cs="Times New Roman"/>
          <w:sz w:val="24"/>
          <w:szCs w:val="24"/>
        </w:rPr>
        <w:t xml:space="preserve">aşlıkta anahtar sözcüklerden herhangi birini içerenler (haberin diğer </w:t>
      </w:r>
      <w:r w:rsidR="00CC1448" w:rsidRPr="00D96C3A">
        <w:rPr>
          <w:rFonts w:ascii="Times New Roman" w:hAnsi="Times New Roman" w:cs="Times New Roman"/>
          <w:sz w:val="24"/>
          <w:szCs w:val="24"/>
        </w:rPr>
        <w:t xml:space="preserve">bölümlerinde değil) seçildikten, </w:t>
      </w:r>
      <w:proofErr w:type="spellStart"/>
      <w:r w:rsidRPr="00D96C3A">
        <w:rPr>
          <w:rFonts w:ascii="Times New Roman" w:hAnsi="Times New Roman" w:cs="Times New Roman"/>
          <w:sz w:val="24"/>
          <w:szCs w:val="24"/>
        </w:rPr>
        <w:t>pandemiye</w:t>
      </w:r>
      <w:proofErr w:type="spellEnd"/>
      <w:r w:rsidRPr="00D96C3A">
        <w:rPr>
          <w:rFonts w:ascii="Times New Roman" w:hAnsi="Times New Roman" w:cs="Times New Roman"/>
          <w:sz w:val="24"/>
          <w:szCs w:val="24"/>
        </w:rPr>
        <w:t xml:space="preserve"> atıfta bulunmayan </w:t>
      </w:r>
      <w:r w:rsidR="00CC1448" w:rsidRPr="00D96C3A">
        <w:rPr>
          <w:rFonts w:ascii="Times New Roman" w:hAnsi="Times New Roman" w:cs="Times New Roman"/>
          <w:sz w:val="24"/>
          <w:szCs w:val="24"/>
        </w:rPr>
        <w:t xml:space="preserve">haberler ve tekrarlar kaldırıldıktan sonra </w:t>
      </w:r>
      <w:r w:rsidR="002E6041">
        <w:rPr>
          <w:rFonts w:ascii="Times New Roman" w:hAnsi="Times New Roman" w:cs="Times New Roman"/>
          <w:sz w:val="24"/>
          <w:szCs w:val="24"/>
        </w:rPr>
        <w:t>166</w:t>
      </w:r>
      <w:r w:rsidRPr="00D96C3A">
        <w:rPr>
          <w:rFonts w:ascii="Times New Roman" w:hAnsi="Times New Roman" w:cs="Times New Roman"/>
          <w:sz w:val="24"/>
          <w:szCs w:val="24"/>
        </w:rPr>
        <w:t xml:space="preserve"> farklı manşet değerlendiril</w:t>
      </w:r>
      <w:r w:rsidR="00CC1448" w:rsidRPr="00D96C3A">
        <w:rPr>
          <w:rFonts w:ascii="Times New Roman" w:hAnsi="Times New Roman" w:cs="Times New Roman"/>
          <w:sz w:val="24"/>
          <w:szCs w:val="24"/>
        </w:rPr>
        <w:t xml:space="preserve">miştir. </w:t>
      </w:r>
    </w:p>
    <w:p w14:paraId="2C92CC78" w14:textId="01AACEE0" w:rsidR="00CC1448" w:rsidRPr="00D96C3A" w:rsidRDefault="00CC1448" w:rsidP="00D07125">
      <w:pPr>
        <w:jc w:val="both"/>
        <w:rPr>
          <w:rFonts w:ascii="Times New Roman" w:hAnsi="Times New Roman" w:cs="Times New Roman"/>
          <w:sz w:val="24"/>
          <w:szCs w:val="24"/>
        </w:rPr>
      </w:pPr>
      <w:r w:rsidRPr="00D96C3A">
        <w:rPr>
          <w:rFonts w:ascii="Times New Roman" w:hAnsi="Times New Roman" w:cs="Times New Roman"/>
          <w:sz w:val="24"/>
          <w:szCs w:val="24"/>
        </w:rPr>
        <w:t xml:space="preserve">Her bir manşet bir analiz birimini oluşturmuştur. Office Excel programında </w:t>
      </w:r>
      <w:r w:rsidR="002E6041">
        <w:rPr>
          <w:rFonts w:ascii="Times New Roman" w:hAnsi="Times New Roman" w:cs="Times New Roman"/>
          <w:sz w:val="24"/>
          <w:szCs w:val="24"/>
        </w:rPr>
        <w:t>357</w:t>
      </w:r>
      <w:r w:rsidRPr="00D96C3A">
        <w:rPr>
          <w:rFonts w:ascii="Times New Roman" w:hAnsi="Times New Roman" w:cs="Times New Roman"/>
          <w:sz w:val="24"/>
          <w:szCs w:val="24"/>
        </w:rPr>
        <w:t xml:space="preserve"> birim haber başlığı toplanmış, listelenmiş ve sınıflandırılmıştır. Veriler, anlamsal açıdan içerik analiz sürecine tabi tutulmuş, her analiz biriminde (başlık) metne önem ve tutarlılık kazandıran tema veya konu etiketlenmiştir. Daha sonra analiz birimleri ele aldıkları konuya göre kategorilere ayrılmıştır. </w:t>
      </w:r>
      <w:r w:rsidR="002B146B" w:rsidRPr="00D96C3A">
        <w:rPr>
          <w:rFonts w:ascii="Times New Roman" w:hAnsi="Times New Roman" w:cs="Times New Roman"/>
          <w:sz w:val="24"/>
          <w:szCs w:val="24"/>
        </w:rPr>
        <w:t>Y</w:t>
      </w:r>
      <w:r w:rsidR="00723CDE" w:rsidRPr="00D96C3A">
        <w:rPr>
          <w:rFonts w:ascii="Times New Roman" w:hAnsi="Times New Roman" w:cs="Times New Roman"/>
          <w:sz w:val="24"/>
          <w:szCs w:val="24"/>
        </w:rPr>
        <w:t>azarlar</w:t>
      </w:r>
      <w:r w:rsidR="002B146B" w:rsidRPr="00D96C3A">
        <w:rPr>
          <w:rFonts w:ascii="Times New Roman" w:hAnsi="Times New Roman" w:cs="Times New Roman"/>
          <w:sz w:val="24"/>
          <w:szCs w:val="24"/>
        </w:rPr>
        <w:t xml:space="preserve"> </w:t>
      </w:r>
      <w:r w:rsidR="00723CDE" w:rsidRPr="00D96C3A">
        <w:rPr>
          <w:rFonts w:ascii="Times New Roman" w:hAnsi="Times New Roman" w:cs="Times New Roman"/>
          <w:sz w:val="24"/>
          <w:szCs w:val="24"/>
        </w:rPr>
        <w:t xml:space="preserve">tarafından başlıkların kategorilere göre ayrılması işlemi ayrı ayrı yapılmıştır. Ardından, yazarların </w:t>
      </w:r>
      <w:r w:rsidRPr="00D96C3A">
        <w:rPr>
          <w:rFonts w:ascii="Times New Roman" w:hAnsi="Times New Roman" w:cs="Times New Roman"/>
          <w:sz w:val="24"/>
          <w:szCs w:val="24"/>
        </w:rPr>
        <w:t>kategori</w:t>
      </w:r>
      <w:r w:rsidR="00723CDE" w:rsidRPr="00D96C3A">
        <w:rPr>
          <w:rFonts w:ascii="Times New Roman" w:hAnsi="Times New Roman" w:cs="Times New Roman"/>
          <w:sz w:val="24"/>
          <w:szCs w:val="24"/>
        </w:rPr>
        <w:t>lendirmeleri</w:t>
      </w:r>
      <w:r w:rsidRPr="00D96C3A">
        <w:rPr>
          <w:rFonts w:ascii="Times New Roman" w:hAnsi="Times New Roman" w:cs="Times New Roman"/>
          <w:sz w:val="24"/>
          <w:szCs w:val="24"/>
        </w:rPr>
        <w:t xml:space="preserve"> karşılaştırıl</w:t>
      </w:r>
      <w:r w:rsidR="00723CDE" w:rsidRPr="00D96C3A">
        <w:rPr>
          <w:rFonts w:ascii="Times New Roman" w:hAnsi="Times New Roman" w:cs="Times New Roman"/>
          <w:sz w:val="24"/>
          <w:szCs w:val="24"/>
        </w:rPr>
        <w:t>m</w:t>
      </w:r>
      <w:r w:rsidRPr="00D96C3A">
        <w:rPr>
          <w:rFonts w:ascii="Times New Roman" w:hAnsi="Times New Roman" w:cs="Times New Roman"/>
          <w:sz w:val="24"/>
          <w:szCs w:val="24"/>
        </w:rPr>
        <w:t>ı</w:t>
      </w:r>
      <w:r w:rsidR="00723CDE" w:rsidRPr="00D96C3A">
        <w:rPr>
          <w:rFonts w:ascii="Times New Roman" w:hAnsi="Times New Roman" w:cs="Times New Roman"/>
          <w:sz w:val="24"/>
          <w:szCs w:val="24"/>
        </w:rPr>
        <w:t>ş</w:t>
      </w:r>
      <w:r w:rsidRPr="00D96C3A">
        <w:rPr>
          <w:rFonts w:ascii="Times New Roman" w:hAnsi="Times New Roman" w:cs="Times New Roman"/>
          <w:sz w:val="24"/>
          <w:szCs w:val="24"/>
        </w:rPr>
        <w:t xml:space="preserve"> ve 0.89</w:t>
      </w:r>
      <w:r w:rsidR="002B146B" w:rsidRPr="00D96C3A">
        <w:rPr>
          <w:rFonts w:ascii="Times New Roman" w:hAnsi="Times New Roman" w:cs="Times New Roman"/>
          <w:sz w:val="24"/>
          <w:szCs w:val="24"/>
        </w:rPr>
        <w:t>’</w:t>
      </w:r>
      <w:r w:rsidRPr="00D96C3A">
        <w:rPr>
          <w:rFonts w:ascii="Times New Roman" w:hAnsi="Times New Roman" w:cs="Times New Roman"/>
          <w:sz w:val="24"/>
          <w:szCs w:val="24"/>
        </w:rPr>
        <w:t xml:space="preserve">luk bir gözlemciler arası </w:t>
      </w:r>
      <w:r w:rsidR="00723CDE" w:rsidRPr="00D96C3A">
        <w:rPr>
          <w:rFonts w:ascii="Times New Roman" w:hAnsi="Times New Roman" w:cs="Times New Roman"/>
          <w:sz w:val="24"/>
          <w:szCs w:val="24"/>
        </w:rPr>
        <w:t xml:space="preserve">kappa </w:t>
      </w:r>
      <w:r w:rsidRPr="00D96C3A">
        <w:rPr>
          <w:rFonts w:ascii="Times New Roman" w:hAnsi="Times New Roman" w:cs="Times New Roman"/>
          <w:sz w:val="24"/>
          <w:szCs w:val="24"/>
        </w:rPr>
        <w:t xml:space="preserve">uyum </w:t>
      </w:r>
      <w:r w:rsidR="00723CDE" w:rsidRPr="00D96C3A">
        <w:rPr>
          <w:rFonts w:ascii="Times New Roman" w:hAnsi="Times New Roman" w:cs="Times New Roman"/>
          <w:sz w:val="24"/>
          <w:szCs w:val="24"/>
        </w:rPr>
        <w:t xml:space="preserve">endeksine ulaşılmıştır. </w:t>
      </w:r>
      <w:r w:rsidRPr="00D96C3A">
        <w:rPr>
          <w:rFonts w:ascii="Times New Roman" w:hAnsi="Times New Roman" w:cs="Times New Roman"/>
          <w:sz w:val="24"/>
          <w:szCs w:val="24"/>
        </w:rPr>
        <w:t>Nihai kategorizasyon</w:t>
      </w:r>
      <w:r w:rsidR="00723CDE" w:rsidRPr="00D96C3A">
        <w:rPr>
          <w:rFonts w:ascii="Times New Roman" w:hAnsi="Times New Roman" w:cs="Times New Roman"/>
          <w:sz w:val="24"/>
          <w:szCs w:val="24"/>
        </w:rPr>
        <w:t xml:space="preserve"> için anlaşmazlıklar tartışılarak giderilmiştir. </w:t>
      </w:r>
    </w:p>
    <w:p w14:paraId="16BAD841" w14:textId="77777777" w:rsidR="00D742CD" w:rsidRPr="00D96C3A" w:rsidRDefault="00D742CD" w:rsidP="00D07125">
      <w:pPr>
        <w:jc w:val="both"/>
        <w:rPr>
          <w:rFonts w:ascii="Times New Roman" w:hAnsi="Times New Roman" w:cs="Times New Roman"/>
          <w:b/>
          <w:sz w:val="24"/>
          <w:szCs w:val="24"/>
        </w:rPr>
      </w:pPr>
      <w:r w:rsidRPr="00D96C3A">
        <w:rPr>
          <w:rFonts w:ascii="Times New Roman" w:hAnsi="Times New Roman" w:cs="Times New Roman"/>
          <w:b/>
          <w:sz w:val="24"/>
          <w:szCs w:val="24"/>
        </w:rPr>
        <w:t>BULGULAR</w:t>
      </w:r>
    </w:p>
    <w:p w14:paraId="1906F2F2" w14:textId="77777777" w:rsidR="00D96C3A" w:rsidRPr="00B80583" w:rsidRDefault="00D96C3A" w:rsidP="00D07125">
      <w:pPr>
        <w:jc w:val="both"/>
        <w:rPr>
          <w:rFonts w:ascii="Times New Roman" w:hAnsi="Times New Roman" w:cs="Times New Roman"/>
          <w:b/>
          <w:i/>
          <w:iCs/>
          <w:sz w:val="24"/>
          <w:szCs w:val="24"/>
        </w:rPr>
      </w:pPr>
      <w:r w:rsidRPr="00B80583">
        <w:rPr>
          <w:rFonts w:ascii="Times New Roman" w:hAnsi="Times New Roman" w:cs="Times New Roman"/>
          <w:b/>
          <w:i/>
          <w:iCs/>
          <w:sz w:val="24"/>
          <w:szCs w:val="24"/>
        </w:rPr>
        <w:t>Başlık içerik analizi</w:t>
      </w:r>
    </w:p>
    <w:p w14:paraId="3AA2E806" w14:textId="77777777" w:rsidR="00E5071B" w:rsidRDefault="00E5071B" w:rsidP="00D07125">
      <w:pPr>
        <w:jc w:val="both"/>
        <w:rPr>
          <w:rFonts w:ascii="Times New Roman" w:hAnsi="Times New Roman" w:cs="Times New Roman"/>
          <w:sz w:val="24"/>
          <w:szCs w:val="24"/>
        </w:rPr>
      </w:pPr>
      <w:r>
        <w:rPr>
          <w:rFonts w:ascii="Times New Roman" w:hAnsi="Times New Roman" w:cs="Times New Roman"/>
          <w:sz w:val="24"/>
          <w:szCs w:val="24"/>
        </w:rPr>
        <w:t>Haber b</w:t>
      </w:r>
      <w:r w:rsidRPr="00E5071B">
        <w:rPr>
          <w:rFonts w:ascii="Times New Roman" w:hAnsi="Times New Roman" w:cs="Times New Roman"/>
          <w:sz w:val="24"/>
          <w:szCs w:val="24"/>
        </w:rPr>
        <w:t>aşlıklar</w:t>
      </w:r>
      <w:r w:rsidR="00525DAC">
        <w:rPr>
          <w:rFonts w:ascii="Times New Roman" w:hAnsi="Times New Roman" w:cs="Times New Roman"/>
          <w:sz w:val="24"/>
          <w:szCs w:val="24"/>
        </w:rPr>
        <w:t>ın</w:t>
      </w:r>
      <w:r w:rsidRPr="00E5071B">
        <w:rPr>
          <w:rFonts w:ascii="Times New Roman" w:hAnsi="Times New Roman" w:cs="Times New Roman"/>
          <w:sz w:val="24"/>
          <w:szCs w:val="24"/>
        </w:rPr>
        <w:t xml:space="preserve">da ele alınan konular, yaşlıların </w:t>
      </w:r>
      <w:r w:rsidR="00525DAC">
        <w:rPr>
          <w:rFonts w:ascii="Times New Roman" w:hAnsi="Times New Roman" w:cs="Times New Roman"/>
          <w:sz w:val="24"/>
          <w:szCs w:val="24"/>
        </w:rPr>
        <w:t>nasıl temsil edildiklerine göre</w:t>
      </w:r>
      <w:r w:rsidRPr="00E5071B">
        <w:rPr>
          <w:rFonts w:ascii="Times New Roman" w:hAnsi="Times New Roman" w:cs="Times New Roman"/>
          <w:sz w:val="24"/>
          <w:szCs w:val="24"/>
        </w:rPr>
        <w:t xml:space="preserve"> 3 kategoriye (olumlu temsil, olumsuz temsil, </w:t>
      </w:r>
      <w:r w:rsidR="00793766">
        <w:rPr>
          <w:rFonts w:ascii="Times New Roman" w:hAnsi="Times New Roman" w:cs="Times New Roman"/>
          <w:sz w:val="24"/>
          <w:szCs w:val="24"/>
        </w:rPr>
        <w:t>tarafsız</w:t>
      </w:r>
      <w:r w:rsidRPr="00E5071B">
        <w:rPr>
          <w:rFonts w:ascii="Times New Roman" w:hAnsi="Times New Roman" w:cs="Times New Roman"/>
          <w:sz w:val="24"/>
          <w:szCs w:val="24"/>
        </w:rPr>
        <w:t xml:space="preserve"> temsil) </w:t>
      </w:r>
      <w:r w:rsidR="00525DAC">
        <w:rPr>
          <w:rFonts w:ascii="Times New Roman" w:hAnsi="Times New Roman" w:cs="Times New Roman"/>
          <w:sz w:val="24"/>
          <w:szCs w:val="24"/>
        </w:rPr>
        <w:t>ay</w:t>
      </w:r>
      <w:r w:rsidRPr="00E5071B">
        <w:rPr>
          <w:rFonts w:ascii="Times New Roman" w:hAnsi="Times New Roman" w:cs="Times New Roman"/>
          <w:sz w:val="24"/>
          <w:szCs w:val="24"/>
        </w:rPr>
        <w:t xml:space="preserve">rılmıştır. </w:t>
      </w:r>
      <w:r w:rsidR="00525DAC">
        <w:rPr>
          <w:rFonts w:ascii="Times New Roman" w:hAnsi="Times New Roman" w:cs="Times New Roman"/>
          <w:sz w:val="24"/>
          <w:szCs w:val="24"/>
        </w:rPr>
        <w:t>Tablo 1’</w:t>
      </w:r>
      <w:r w:rsidRPr="00E5071B">
        <w:rPr>
          <w:rFonts w:ascii="Times New Roman" w:hAnsi="Times New Roman" w:cs="Times New Roman"/>
          <w:sz w:val="24"/>
          <w:szCs w:val="24"/>
        </w:rPr>
        <w:t xml:space="preserve">de </w:t>
      </w:r>
      <w:r w:rsidR="00525DAC">
        <w:rPr>
          <w:rFonts w:ascii="Times New Roman" w:hAnsi="Times New Roman" w:cs="Times New Roman"/>
          <w:sz w:val="24"/>
          <w:szCs w:val="24"/>
        </w:rPr>
        <w:t>görüldüğü</w:t>
      </w:r>
      <w:r w:rsidRPr="00E5071B">
        <w:rPr>
          <w:rFonts w:ascii="Times New Roman" w:hAnsi="Times New Roman" w:cs="Times New Roman"/>
          <w:sz w:val="24"/>
          <w:szCs w:val="24"/>
        </w:rPr>
        <w:t xml:space="preserve"> gibi, kategorilerin her biri alt kategorilere ayrıl</w:t>
      </w:r>
      <w:r w:rsidR="00525DAC">
        <w:rPr>
          <w:rFonts w:ascii="Times New Roman" w:hAnsi="Times New Roman" w:cs="Times New Roman"/>
          <w:sz w:val="24"/>
          <w:szCs w:val="24"/>
        </w:rPr>
        <w:t>m</w:t>
      </w:r>
      <w:r w:rsidRPr="00E5071B">
        <w:rPr>
          <w:rFonts w:ascii="Times New Roman" w:hAnsi="Times New Roman" w:cs="Times New Roman"/>
          <w:sz w:val="24"/>
          <w:szCs w:val="24"/>
        </w:rPr>
        <w:t>ı</w:t>
      </w:r>
      <w:r w:rsidR="00525DAC">
        <w:rPr>
          <w:rFonts w:ascii="Times New Roman" w:hAnsi="Times New Roman" w:cs="Times New Roman"/>
          <w:sz w:val="24"/>
          <w:szCs w:val="24"/>
        </w:rPr>
        <w:t>ştır</w:t>
      </w:r>
      <w:r w:rsidRPr="00E5071B">
        <w:rPr>
          <w:rFonts w:ascii="Times New Roman" w:hAnsi="Times New Roman" w:cs="Times New Roman"/>
          <w:sz w:val="24"/>
          <w:szCs w:val="24"/>
        </w:rPr>
        <w:t xml:space="preserve">. </w:t>
      </w:r>
    </w:p>
    <w:p w14:paraId="16ABEF8F" w14:textId="50857378" w:rsidR="00525DAC" w:rsidRDefault="00525DAC" w:rsidP="00D07125">
      <w:pPr>
        <w:jc w:val="both"/>
        <w:rPr>
          <w:rFonts w:ascii="Times New Roman" w:hAnsi="Times New Roman" w:cs="Times New Roman"/>
          <w:sz w:val="24"/>
          <w:szCs w:val="24"/>
        </w:rPr>
      </w:pPr>
      <w:r w:rsidRPr="00EC2CF5">
        <w:rPr>
          <w:rFonts w:ascii="Times New Roman" w:hAnsi="Times New Roman" w:cs="Times New Roman"/>
          <w:b/>
          <w:bCs/>
          <w:sz w:val="24"/>
          <w:szCs w:val="24"/>
        </w:rPr>
        <w:lastRenderedPageBreak/>
        <w:t>Tablo 1.</w:t>
      </w:r>
      <w:r>
        <w:rPr>
          <w:rFonts w:ascii="Times New Roman" w:hAnsi="Times New Roman" w:cs="Times New Roman"/>
          <w:sz w:val="24"/>
          <w:szCs w:val="24"/>
        </w:rPr>
        <w:t xml:space="preserve"> </w:t>
      </w:r>
      <w:r w:rsidR="00F513AB">
        <w:rPr>
          <w:rFonts w:ascii="Times New Roman" w:hAnsi="Times New Roman" w:cs="Times New Roman"/>
          <w:sz w:val="24"/>
          <w:szCs w:val="24"/>
        </w:rPr>
        <w:t>Gazete manşetlerinde kullanılan ifadelerin dağılımı</w:t>
      </w:r>
    </w:p>
    <w:tbl>
      <w:tblPr>
        <w:tblStyle w:val="TabloKlavuzu"/>
        <w:tblW w:w="93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8"/>
        <w:gridCol w:w="709"/>
        <w:gridCol w:w="992"/>
        <w:gridCol w:w="709"/>
        <w:gridCol w:w="992"/>
        <w:gridCol w:w="825"/>
        <w:gridCol w:w="871"/>
      </w:tblGrid>
      <w:tr w:rsidR="007F7685" w:rsidRPr="002C0F83" w14:paraId="15CD245E" w14:textId="77777777" w:rsidTr="002C0F83">
        <w:tc>
          <w:tcPr>
            <w:tcW w:w="4248" w:type="dxa"/>
            <w:vMerge w:val="restart"/>
            <w:tcBorders>
              <w:top w:val="single" w:sz="4" w:space="0" w:color="auto"/>
              <w:bottom w:val="single" w:sz="4" w:space="0" w:color="auto"/>
            </w:tcBorders>
            <w:vAlign w:val="center"/>
          </w:tcPr>
          <w:p w14:paraId="5D11F3C0" w14:textId="2FA5879E" w:rsidR="007F7685" w:rsidRPr="002C0F83" w:rsidRDefault="007F7685" w:rsidP="002C0F83">
            <w:pPr>
              <w:rPr>
                <w:rFonts w:ascii="Times New Roman" w:hAnsi="Times New Roman" w:cs="Times New Roman"/>
                <w:b/>
                <w:bCs/>
                <w:sz w:val="24"/>
                <w:szCs w:val="24"/>
              </w:rPr>
            </w:pPr>
            <w:r w:rsidRPr="002C0F83">
              <w:rPr>
                <w:rFonts w:ascii="Times New Roman" w:hAnsi="Times New Roman" w:cs="Times New Roman"/>
                <w:b/>
                <w:bCs/>
                <w:sz w:val="24"/>
                <w:szCs w:val="24"/>
              </w:rPr>
              <w:t xml:space="preserve">İfadeler </w:t>
            </w:r>
          </w:p>
        </w:tc>
        <w:tc>
          <w:tcPr>
            <w:tcW w:w="1701" w:type="dxa"/>
            <w:gridSpan w:val="2"/>
            <w:tcBorders>
              <w:top w:val="single" w:sz="4" w:space="0" w:color="auto"/>
              <w:bottom w:val="single" w:sz="4" w:space="0" w:color="auto"/>
            </w:tcBorders>
          </w:tcPr>
          <w:p w14:paraId="14C0EC70" w14:textId="77777777" w:rsidR="007F7685" w:rsidRPr="002C0F83" w:rsidRDefault="007F7685" w:rsidP="00793766">
            <w:pPr>
              <w:jc w:val="center"/>
              <w:rPr>
                <w:rFonts w:ascii="Times New Roman" w:hAnsi="Times New Roman" w:cs="Times New Roman"/>
                <w:b/>
                <w:bCs/>
                <w:sz w:val="24"/>
                <w:szCs w:val="24"/>
              </w:rPr>
            </w:pPr>
            <w:r w:rsidRPr="002C0F83">
              <w:rPr>
                <w:rFonts w:ascii="Times New Roman" w:hAnsi="Times New Roman" w:cs="Times New Roman"/>
                <w:b/>
                <w:bCs/>
                <w:sz w:val="24"/>
                <w:szCs w:val="24"/>
              </w:rPr>
              <w:t>Sözcü</w:t>
            </w:r>
          </w:p>
        </w:tc>
        <w:tc>
          <w:tcPr>
            <w:tcW w:w="1701" w:type="dxa"/>
            <w:gridSpan w:val="2"/>
            <w:tcBorders>
              <w:top w:val="single" w:sz="4" w:space="0" w:color="auto"/>
              <w:bottom w:val="single" w:sz="4" w:space="0" w:color="auto"/>
            </w:tcBorders>
          </w:tcPr>
          <w:p w14:paraId="483B3671" w14:textId="77777777" w:rsidR="007F7685" w:rsidRPr="002C0F83" w:rsidRDefault="007F7685" w:rsidP="00793766">
            <w:pPr>
              <w:jc w:val="center"/>
              <w:rPr>
                <w:rFonts w:ascii="Times New Roman" w:hAnsi="Times New Roman" w:cs="Times New Roman"/>
                <w:b/>
                <w:bCs/>
                <w:sz w:val="24"/>
                <w:szCs w:val="24"/>
              </w:rPr>
            </w:pPr>
            <w:r w:rsidRPr="002C0F83">
              <w:rPr>
                <w:rFonts w:ascii="Times New Roman" w:hAnsi="Times New Roman" w:cs="Times New Roman"/>
                <w:b/>
                <w:bCs/>
                <w:sz w:val="24"/>
                <w:szCs w:val="24"/>
              </w:rPr>
              <w:t>Sabah</w:t>
            </w:r>
          </w:p>
        </w:tc>
        <w:tc>
          <w:tcPr>
            <w:tcW w:w="1696" w:type="dxa"/>
            <w:gridSpan w:val="2"/>
            <w:tcBorders>
              <w:top w:val="single" w:sz="4" w:space="0" w:color="auto"/>
              <w:bottom w:val="single" w:sz="4" w:space="0" w:color="auto"/>
            </w:tcBorders>
          </w:tcPr>
          <w:p w14:paraId="22A457E8" w14:textId="77777777" w:rsidR="007F7685" w:rsidRPr="002C0F83" w:rsidRDefault="007F7685" w:rsidP="00793766">
            <w:pPr>
              <w:jc w:val="center"/>
              <w:rPr>
                <w:rFonts w:ascii="Times New Roman" w:hAnsi="Times New Roman" w:cs="Times New Roman"/>
                <w:b/>
                <w:bCs/>
                <w:sz w:val="24"/>
                <w:szCs w:val="24"/>
              </w:rPr>
            </w:pPr>
            <w:r w:rsidRPr="002C0F83">
              <w:rPr>
                <w:rFonts w:ascii="Times New Roman" w:hAnsi="Times New Roman" w:cs="Times New Roman"/>
                <w:b/>
                <w:bCs/>
                <w:sz w:val="24"/>
                <w:szCs w:val="24"/>
              </w:rPr>
              <w:t>Toplam</w:t>
            </w:r>
          </w:p>
        </w:tc>
      </w:tr>
      <w:tr w:rsidR="007F7685" w:rsidRPr="00A2066B" w14:paraId="7AD69CCF" w14:textId="77777777" w:rsidTr="00BB086B">
        <w:tc>
          <w:tcPr>
            <w:tcW w:w="4248" w:type="dxa"/>
            <w:vMerge/>
            <w:tcBorders>
              <w:top w:val="single" w:sz="4" w:space="0" w:color="auto"/>
              <w:bottom w:val="single" w:sz="4" w:space="0" w:color="auto"/>
            </w:tcBorders>
          </w:tcPr>
          <w:p w14:paraId="79F8EFC1" w14:textId="77777777" w:rsidR="007F7685" w:rsidRPr="00A2066B" w:rsidRDefault="007F7685" w:rsidP="00525DAC">
            <w:pPr>
              <w:jc w:val="both"/>
              <w:rPr>
                <w:rFonts w:ascii="Times New Roman" w:hAnsi="Times New Roman" w:cs="Times New Roman"/>
                <w:sz w:val="24"/>
                <w:szCs w:val="24"/>
              </w:rPr>
            </w:pPr>
          </w:p>
        </w:tc>
        <w:tc>
          <w:tcPr>
            <w:tcW w:w="709" w:type="dxa"/>
            <w:tcBorders>
              <w:top w:val="single" w:sz="4" w:space="0" w:color="auto"/>
              <w:bottom w:val="single" w:sz="4" w:space="0" w:color="auto"/>
            </w:tcBorders>
          </w:tcPr>
          <w:p w14:paraId="5E12B580" w14:textId="77777777" w:rsidR="007F7685" w:rsidRPr="00A2066B" w:rsidRDefault="007F7685" w:rsidP="00793766">
            <w:pPr>
              <w:jc w:val="center"/>
              <w:rPr>
                <w:rFonts w:ascii="Times New Roman" w:hAnsi="Times New Roman" w:cs="Times New Roman"/>
                <w:b/>
                <w:sz w:val="24"/>
                <w:szCs w:val="24"/>
              </w:rPr>
            </w:pPr>
            <w:r w:rsidRPr="00A2066B">
              <w:rPr>
                <w:rFonts w:ascii="Times New Roman" w:hAnsi="Times New Roman" w:cs="Times New Roman"/>
                <w:b/>
                <w:sz w:val="24"/>
                <w:szCs w:val="24"/>
              </w:rPr>
              <w:t>Sayı</w:t>
            </w:r>
          </w:p>
        </w:tc>
        <w:tc>
          <w:tcPr>
            <w:tcW w:w="992" w:type="dxa"/>
            <w:tcBorders>
              <w:top w:val="single" w:sz="4" w:space="0" w:color="auto"/>
              <w:bottom w:val="single" w:sz="4" w:space="0" w:color="auto"/>
            </w:tcBorders>
          </w:tcPr>
          <w:p w14:paraId="0EC9C90B" w14:textId="77777777" w:rsidR="007F7685" w:rsidRPr="00A2066B" w:rsidRDefault="007F7685" w:rsidP="00793766">
            <w:pPr>
              <w:jc w:val="center"/>
              <w:rPr>
                <w:rFonts w:ascii="Times New Roman" w:hAnsi="Times New Roman" w:cs="Times New Roman"/>
                <w:b/>
                <w:sz w:val="24"/>
                <w:szCs w:val="24"/>
              </w:rPr>
            </w:pPr>
            <w:r w:rsidRPr="00A2066B">
              <w:rPr>
                <w:rFonts w:ascii="Times New Roman" w:hAnsi="Times New Roman" w:cs="Times New Roman"/>
                <w:b/>
                <w:sz w:val="24"/>
                <w:szCs w:val="24"/>
              </w:rPr>
              <w:t>Yüzde</w:t>
            </w:r>
          </w:p>
        </w:tc>
        <w:tc>
          <w:tcPr>
            <w:tcW w:w="709" w:type="dxa"/>
            <w:tcBorders>
              <w:top w:val="single" w:sz="4" w:space="0" w:color="auto"/>
              <w:bottom w:val="single" w:sz="4" w:space="0" w:color="auto"/>
            </w:tcBorders>
          </w:tcPr>
          <w:p w14:paraId="6E3260CB" w14:textId="77777777" w:rsidR="007F7685" w:rsidRPr="00A2066B" w:rsidRDefault="007F7685" w:rsidP="00793766">
            <w:pPr>
              <w:jc w:val="center"/>
              <w:rPr>
                <w:rFonts w:ascii="Times New Roman" w:hAnsi="Times New Roman" w:cs="Times New Roman"/>
                <w:b/>
                <w:sz w:val="24"/>
                <w:szCs w:val="24"/>
              </w:rPr>
            </w:pPr>
            <w:r w:rsidRPr="00A2066B">
              <w:rPr>
                <w:rFonts w:ascii="Times New Roman" w:hAnsi="Times New Roman" w:cs="Times New Roman"/>
                <w:b/>
                <w:sz w:val="24"/>
                <w:szCs w:val="24"/>
              </w:rPr>
              <w:t>Sayı</w:t>
            </w:r>
          </w:p>
        </w:tc>
        <w:tc>
          <w:tcPr>
            <w:tcW w:w="992" w:type="dxa"/>
            <w:tcBorders>
              <w:top w:val="single" w:sz="4" w:space="0" w:color="auto"/>
              <w:bottom w:val="single" w:sz="4" w:space="0" w:color="auto"/>
            </w:tcBorders>
          </w:tcPr>
          <w:p w14:paraId="1DB8359F" w14:textId="77777777" w:rsidR="007F7685" w:rsidRPr="00A2066B" w:rsidRDefault="007F7685" w:rsidP="00793766">
            <w:pPr>
              <w:jc w:val="center"/>
              <w:rPr>
                <w:rFonts w:ascii="Times New Roman" w:hAnsi="Times New Roman" w:cs="Times New Roman"/>
                <w:b/>
                <w:sz w:val="24"/>
                <w:szCs w:val="24"/>
              </w:rPr>
            </w:pPr>
            <w:r w:rsidRPr="00A2066B">
              <w:rPr>
                <w:rFonts w:ascii="Times New Roman" w:hAnsi="Times New Roman" w:cs="Times New Roman"/>
                <w:b/>
                <w:sz w:val="24"/>
                <w:szCs w:val="24"/>
              </w:rPr>
              <w:t>Yüzde</w:t>
            </w:r>
          </w:p>
        </w:tc>
        <w:tc>
          <w:tcPr>
            <w:tcW w:w="825" w:type="dxa"/>
            <w:tcBorders>
              <w:top w:val="single" w:sz="4" w:space="0" w:color="auto"/>
              <w:bottom w:val="single" w:sz="4" w:space="0" w:color="auto"/>
            </w:tcBorders>
          </w:tcPr>
          <w:p w14:paraId="3EEDE190" w14:textId="77777777" w:rsidR="007F7685" w:rsidRPr="00A2066B" w:rsidRDefault="007F7685" w:rsidP="00793766">
            <w:pPr>
              <w:jc w:val="center"/>
              <w:rPr>
                <w:rFonts w:ascii="Times New Roman" w:hAnsi="Times New Roman" w:cs="Times New Roman"/>
                <w:b/>
                <w:sz w:val="24"/>
                <w:szCs w:val="24"/>
              </w:rPr>
            </w:pPr>
            <w:r w:rsidRPr="00A2066B">
              <w:rPr>
                <w:rFonts w:ascii="Times New Roman" w:hAnsi="Times New Roman" w:cs="Times New Roman"/>
                <w:b/>
                <w:sz w:val="24"/>
                <w:szCs w:val="24"/>
              </w:rPr>
              <w:t>Sayı</w:t>
            </w:r>
          </w:p>
        </w:tc>
        <w:tc>
          <w:tcPr>
            <w:tcW w:w="871" w:type="dxa"/>
            <w:tcBorders>
              <w:top w:val="single" w:sz="4" w:space="0" w:color="auto"/>
              <w:bottom w:val="single" w:sz="4" w:space="0" w:color="auto"/>
            </w:tcBorders>
          </w:tcPr>
          <w:p w14:paraId="46F3321F" w14:textId="77777777" w:rsidR="007F7685" w:rsidRPr="00A2066B" w:rsidRDefault="007F7685" w:rsidP="00793766">
            <w:pPr>
              <w:jc w:val="center"/>
              <w:rPr>
                <w:rFonts w:ascii="Times New Roman" w:hAnsi="Times New Roman" w:cs="Times New Roman"/>
                <w:b/>
                <w:sz w:val="24"/>
                <w:szCs w:val="24"/>
              </w:rPr>
            </w:pPr>
            <w:r w:rsidRPr="00A2066B">
              <w:rPr>
                <w:rFonts w:ascii="Times New Roman" w:hAnsi="Times New Roman" w:cs="Times New Roman"/>
                <w:b/>
                <w:sz w:val="24"/>
                <w:szCs w:val="24"/>
              </w:rPr>
              <w:t>Yüzde</w:t>
            </w:r>
          </w:p>
        </w:tc>
      </w:tr>
      <w:tr w:rsidR="00525DAC" w:rsidRPr="00A2066B" w14:paraId="1BB5A772" w14:textId="77777777" w:rsidTr="00BB086B">
        <w:tc>
          <w:tcPr>
            <w:tcW w:w="4248" w:type="dxa"/>
            <w:tcBorders>
              <w:top w:val="single" w:sz="4" w:space="0" w:color="auto"/>
            </w:tcBorders>
          </w:tcPr>
          <w:p w14:paraId="164AB154" w14:textId="77777777" w:rsidR="00525DAC" w:rsidRPr="00A2066B" w:rsidRDefault="00525DAC" w:rsidP="00525DAC">
            <w:pPr>
              <w:jc w:val="both"/>
              <w:rPr>
                <w:rFonts w:ascii="Times New Roman" w:hAnsi="Times New Roman" w:cs="Times New Roman"/>
                <w:b/>
                <w:sz w:val="24"/>
                <w:szCs w:val="24"/>
              </w:rPr>
            </w:pPr>
            <w:r w:rsidRPr="00A2066B">
              <w:rPr>
                <w:rFonts w:ascii="Times New Roman" w:hAnsi="Times New Roman" w:cs="Times New Roman"/>
                <w:b/>
                <w:sz w:val="24"/>
                <w:szCs w:val="24"/>
              </w:rPr>
              <w:t>Olumsuz ifadeler</w:t>
            </w:r>
          </w:p>
        </w:tc>
        <w:tc>
          <w:tcPr>
            <w:tcW w:w="709" w:type="dxa"/>
            <w:tcBorders>
              <w:top w:val="single" w:sz="4" w:space="0" w:color="auto"/>
            </w:tcBorders>
          </w:tcPr>
          <w:p w14:paraId="4A81AE5E" w14:textId="77777777" w:rsidR="00525DAC" w:rsidRPr="00A2066B" w:rsidRDefault="00525DAC" w:rsidP="00525DAC">
            <w:pPr>
              <w:jc w:val="both"/>
              <w:rPr>
                <w:rFonts w:ascii="Times New Roman" w:hAnsi="Times New Roman" w:cs="Times New Roman"/>
                <w:sz w:val="24"/>
                <w:szCs w:val="24"/>
              </w:rPr>
            </w:pPr>
          </w:p>
        </w:tc>
        <w:tc>
          <w:tcPr>
            <w:tcW w:w="992" w:type="dxa"/>
            <w:tcBorders>
              <w:top w:val="single" w:sz="4" w:space="0" w:color="auto"/>
            </w:tcBorders>
          </w:tcPr>
          <w:p w14:paraId="6C0B3798" w14:textId="77777777" w:rsidR="00525DAC" w:rsidRPr="00A2066B" w:rsidRDefault="00525DAC" w:rsidP="00793766">
            <w:pPr>
              <w:jc w:val="center"/>
              <w:rPr>
                <w:rFonts w:ascii="Times New Roman" w:hAnsi="Times New Roman" w:cs="Times New Roman"/>
                <w:sz w:val="24"/>
                <w:szCs w:val="24"/>
              </w:rPr>
            </w:pPr>
          </w:p>
        </w:tc>
        <w:tc>
          <w:tcPr>
            <w:tcW w:w="709" w:type="dxa"/>
            <w:tcBorders>
              <w:top w:val="single" w:sz="4" w:space="0" w:color="auto"/>
            </w:tcBorders>
          </w:tcPr>
          <w:p w14:paraId="0560AE32" w14:textId="77777777" w:rsidR="00525DAC" w:rsidRPr="00A2066B" w:rsidRDefault="00525DAC" w:rsidP="00793766">
            <w:pPr>
              <w:jc w:val="center"/>
              <w:rPr>
                <w:rFonts w:ascii="Times New Roman" w:hAnsi="Times New Roman" w:cs="Times New Roman"/>
                <w:sz w:val="24"/>
                <w:szCs w:val="24"/>
              </w:rPr>
            </w:pPr>
          </w:p>
        </w:tc>
        <w:tc>
          <w:tcPr>
            <w:tcW w:w="992" w:type="dxa"/>
            <w:tcBorders>
              <w:top w:val="single" w:sz="4" w:space="0" w:color="auto"/>
            </w:tcBorders>
          </w:tcPr>
          <w:p w14:paraId="69075DE6" w14:textId="77777777" w:rsidR="00525DAC" w:rsidRPr="00A2066B" w:rsidRDefault="00525DAC" w:rsidP="00793766">
            <w:pPr>
              <w:jc w:val="center"/>
              <w:rPr>
                <w:rFonts w:ascii="Times New Roman" w:hAnsi="Times New Roman" w:cs="Times New Roman"/>
                <w:sz w:val="24"/>
                <w:szCs w:val="24"/>
              </w:rPr>
            </w:pPr>
          </w:p>
        </w:tc>
        <w:tc>
          <w:tcPr>
            <w:tcW w:w="825" w:type="dxa"/>
            <w:tcBorders>
              <w:top w:val="single" w:sz="4" w:space="0" w:color="auto"/>
            </w:tcBorders>
          </w:tcPr>
          <w:p w14:paraId="5AAA2110" w14:textId="77777777" w:rsidR="00525DAC" w:rsidRPr="00A2066B" w:rsidRDefault="00525DAC" w:rsidP="00793766">
            <w:pPr>
              <w:jc w:val="center"/>
              <w:rPr>
                <w:rFonts w:ascii="Times New Roman" w:hAnsi="Times New Roman" w:cs="Times New Roman"/>
                <w:sz w:val="24"/>
                <w:szCs w:val="24"/>
              </w:rPr>
            </w:pPr>
          </w:p>
        </w:tc>
        <w:tc>
          <w:tcPr>
            <w:tcW w:w="871" w:type="dxa"/>
            <w:tcBorders>
              <w:top w:val="single" w:sz="4" w:space="0" w:color="auto"/>
            </w:tcBorders>
          </w:tcPr>
          <w:p w14:paraId="4BC33ADA" w14:textId="77777777" w:rsidR="00525DAC" w:rsidRPr="00A2066B" w:rsidRDefault="00525DAC" w:rsidP="00793766">
            <w:pPr>
              <w:jc w:val="center"/>
              <w:rPr>
                <w:rFonts w:ascii="Times New Roman" w:hAnsi="Times New Roman" w:cs="Times New Roman"/>
                <w:sz w:val="24"/>
                <w:szCs w:val="24"/>
              </w:rPr>
            </w:pPr>
          </w:p>
        </w:tc>
      </w:tr>
      <w:tr w:rsidR="00A2066B" w:rsidRPr="00A2066B" w14:paraId="09E08F38" w14:textId="77777777" w:rsidTr="00BB086B">
        <w:tc>
          <w:tcPr>
            <w:tcW w:w="4248" w:type="dxa"/>
          </w:tcPr>
          <w:p w14:paraId="65F3A501" w14:textId="77777777" w:rsidR="00605862" w:rsidRDefault="00A2066B" w:rsidP="00B80583">
            <w:pPr>
              <w:ind w:left="22" w:hanging="22"/>
              <w:jc w:val="both"/>
              <w:rPr>
                <w:rFonts w:ascii="Times New Roman" w:hAnsi="Times New Roman" w:cs="Times New Roman"/>
                <w:iCs/>
                <w:sz w:val="24"/>
                <w:szCs w:val="24"/>
              </w:rPr>
            </w:pPr>
            <w:r w:rsidRPr="00B80583">
              <w:rPr>
                <w:rFonts w:ascii="Times New Roman" w:hAnsi="Times New Roman" w:cs="Times New Roman"/>
                <w:iCs/>
                <w:sz w:val="24"/>
                <w:szCs w:val="24"/>
              </w:rPr>
              <w:t>Ölüm</w:t>
            </w:r>
          </w:p>
          <w:p w14:paraId="22E5899F" w14:textId="78E7CD86" w:rsidR="00B80583" w:rsidRPr="00B80583" w:rsidRDefault="00605862" w:rsidP="00605862">
            <w:pPr>
              <w:ind w:left="22" w:hanging="22"/>
              <w:jc w:val="both"/>
              <w:rPr>
                <w:rFonts w:ascii="Times New Roman" w:hAnsi="Times New Roman" w:cs="Times New Roman"/>
                <w:iCs/>
                <w:sz w:val="24"/>
                <w:szCs w:val="24"/>
              </w:rPr>
            </w:pPr>
            <w:r>
              <w:rPr>
                <w:rFonts w:ascii="Times New Roman" w:hAnsi="Times New Roman" w:cs="Times New Roman"/>
                <w:iCs/>
                <w:sz w:val="24"/>
                <w:szCs w:val="24"/>
              </w:rPr>
              <w:t>“</w:t>
            </w:r>
            <w:r w:rsidRPr="00605862">
              <w:rPr>
                <w:rFonts w:ascii="Times New Roman" w:hAnsi="Times New Roman" w:cs="Times New Roman"/>
                <w:iCs/>
                <w:sz w:val="24"/>
                <w:szCs w:val="24"/>
              </w:rPr>
              <w:t>Amerika'da yaşlı bakım evinde Covid-19 dramı: 67 ölü</w:t>
            </w:r>
            <w:r>
              <w:rPr>
                <w:rFonts w:ascii="Times New Roman" w:hAnsi="Times New Roman" w:cs="Times New Roman"/>
                <w:iCs/>
                <w:sz w:val="24"/>
                <w:szCs w:val="24"/>
              </w:rPr>
              <w:t>” (Sabah, 30 Nisan)</w:t>
            </w:r>
          </w:p>
        </w:tc>
        <w:tc>
          <w:tcPr>
            <w:tcW w:w="709" w:type="dxa"/>
          </w:tcPr>
          <w:p w14:paraId="5ADD5DFF" w14:textId="13E39820" w:rsidR="00A2066B" w:rsidRPr="00A2066B" w:rsidRDefault="00A2066B" w:rsidP="002C0F83">
            <w:pPr>
              <w:jc w:val="center"/>
              <w:rPr>
                <w:rFonts w:ascii="Times New Roman" w:hAnsi="Times New Roman" w:cs="Times New Roman"/>
                <w:sz w:val="24"/>
                <w:szCs w:val="24"/>
              </w:rPr>
            </w:pPr>
            <w:r w:rsidRPr="00A2066B">
              <w:rPr>
                <w:rFonts w:ascii="Times New Roman" w:hAnsi="Times New Roman" w:cs="Times New Roman"/>
                <w:sz w:val="24"/>
                <w:szCs w:val="24"/>
              </w:rPr>
              <w:t>16</w:t>
            </w:r>
          </w:p>
        </w:tc>
        <w:tc>
          <w:tcPr>
            <w:tcW w:w="992" w:type="dxa"/>
          </w:tcPr>
          <w:p w14:paraId="796BD32E" w14:textId="5FED1DA9" w:rsidR="00A2066B" w:rsidRPr="00A2066B" w:rsidRDefault="00A2066B" w:rsidP="002C0F83">
            <w:pPr>
              <w:jc w:val="center"/>
              <w:rPr>
                <w:rFonts w:ascii="Times New Roman" w:hAnsi="Times New Roman" w:cs="Times New Roman"/>
                <w:sz w:val="24"/>
                <w:szCs w:val="24"/>
              </w:rPr>
            </w:pPr>
            <w:r w:rsidRPr="00A2066B">
              <w:rPr>
                <w:rFonts w:ascii="Times New Roman" w:hAnsi="Times New Roman" w:cs="Times New Roman"/>
                <w:color w:val="000000"/>
                <w:sz w:val="24"/>
                <w:szCs w:val="24"/>
              </w:rPr>
              <w:t>8,4</w:t>
            </w:r>
          </w:p>
        </w:tc>
        <w:tc>
          <w:tcPr>
            <w:tcW w:w="709" w:type="dxa"/>
          </w:tcPr>
          <w:p w14:paraId="389179DB" w14:textId="1D4FC62A" w:rsidR="00A2066B" w:rsidRPr="00A2066B" w:rsidRDefault="00A2066B" w:rsidP="002C0F83">
            <w:pPr>
              <w:jc w:val="center"/>
              <w:rPr>
                <w:rFonts w:ascii="Times New Roman" w:hAnsi="Times New Roman" w:cs="Times New Roman"/>
                <w:sz w:val="24"/>
                <w:szCs w:val="24"/>
              </w:rPr>
            </w:pPr>
            <w:r w:rsidRPr="00A2066B">
              <w:rPr>
                <w:rFonts w:ascii="Times New Roman" w:hAnsi="Times New Roman" w:cs="Times New Roman"/>
                <w:sz w:val="24"/>
                <w:szCs w:val="24"/>
              </w:rPr>
              <w:t>8</w:t>
            </w:r>
          </w:p>
        </w:tc>
        <w:tc>
          <w:tcPr>
            <w:tcW w:w="992" w:type="dxa"/>
          </w:tcPr>
          <w:p w14:paraId="3FFCA0FF" w14:textId="6D07734F" w:rsidR="00A2066B" w:rsidRPr="00A2066B" w:rsidRDefault="00A2066B" w:rsidP="002C0F83">
            <w:pPr>
              <w:jc w:val="center"/>
              <w:rPr>
                <w:rFonts w:ascii="Times New Roman" w:hAnsi="Times New Roman" w:cs="Times New Roman"/>
                <w:sz w:val="24"/>
                <w:szCs w:val="24"/>
              </w:rPr>
            </w:pPr>
            <w:r w:rsidRPr="00A2066B">
              <w:rPr>
                <w:rFonts w:ascii="Times New Roman" w:hAnsi="Times New Roman" w:cs="Times New Roman"/>
                <w:color w:val="000000"/>
                <w:sz w:val="24"/>
                <w:szCs w:val="24"/>
              </w:rPr>
              <w:t>4,8</w:t>
            </w:r>
          </w:p>
        </w:tc>
        <w:tc>
          <w:tcPr>
            <w:tcW w:w="825" w:type="dxa"/>
          </w:tcPr>
          <w:p w14:paraId="59B939B1" w14:textId="49803C12" w:rsidR="00A2066B" w:rsidRPr="00A2066B" w:rsidRDefault="00A2066B" w:rsidP="002C0F83">
            <w:pPr>
              <w:jc w:val="center"/>
              <w:rPr>
                <w:rFonts w:ascii="Times New Roman" w:hAnsi="Times New Roman" w:cs="Times New Roman"/>
                <w:sz w:val="24"/>
                <w:szCs w:val="24"/>
              </w:rPr>
            </w:pPr>
            <w:r w:rsidRPr="00A2066B">
              <w:rPr>
                <w:rFonts w:ascii="Times New Roman" w:hAnsi="Times New Roman" w:cs="Times New Roman"/>
                <w:color w:val="000000"/>
                <w:sz w:val="24"/>
                <w:szCs w:val="24"/>
              </w:rPr>
              <w:t>24</w:t>
            </w:r>
          </w:p>
        </w:tc>
        <w:tc>
          <w:tcPr>
            <w:tcW w:w="871" w:type="dxa"/>
          </w:tcPr>
          <w:p w14:paraId="31E71A16" w14:textId="345BCD29" w:rsidR="00A2066B" w:rsidRPr="00A2066B" w:rsidRDefault="00A2066B" w:rsidP="002C0F83">
            <w:pPr>
              <w:jc w:val="center"/>
              <w:rPr>
                <w:rFonts w:ascii="Times New Roman" w:hAnsi="Times New Roman" w:cs="Times New Roman"/>
                <w:sz w:val="24"/>
                <w:szCs w:val="24"/>
              </w:rPr>
            </w:pPr>
            <w:r w:rsidRPr="00A2066B">
              <w:rPr>
                <w:rFonts w:ascii="Times New Roman" w:hAnsi="Times New Roman" w:cs="Times New Roman"/>
                <w:color w:val="000000"/>
                <w:sz w:val="24"/>
                <w:szCs w:val="24"/>
              </w:rPr>
              <w:t>6,7</w:t>
            </w:r>
          </w:p>
        </w:tc>
      </w:tr>
      <w:tr w:rsidR="00A2066B" w:rsidRPr="00A2066B" w14:paraId="34FE28AC" w14:textId="77777777" w:rsidTr="002C0F83">
        <w:tc>
          <w:tcPr>
            <w:tcW w:w="4248" w:type="dxa"/>
          </w:tcPr>
          <w:p w14:paraId="560E518C" w14:textId="77777777" w:rsidR="00605862" w:rsidRDefault="00A2066B" w:rsidP="00B80583">
            <w:pPr>
              <w:ind w:left="22" w:hanging="22"/>
              <w:jc w:val="both"/>
              <w:rPr>
                <w:rFonts w:ascii="Times New Roman" w:hAnsi="Times New Roman" w:cs="Times New Roman"/>
                <w:iCs/>
                <w:sz w:val="24"/>
                <w:szCs w:val="24"/>
              </w:rPr>
            </w:pPr>
            <w:r w:rsidRPr="00B80583">
              <w:rPr>
                <w:rFonts w:ascii="Times New Roman" w:hAnsi="Times New Roman" w:cs="Times New Roman"/>
                <w:iCs/>
                <w:sz w:val="24"/>
                <w:szCs w:val="24"/>
              </w:rPr>
              <w:t xml:space="preserve">Savunmasızlık </w:t>
            </w:r>
          </w:p>
          <w:p w14:paraId="06E306ED" w14:textId="03D3215D" w:rsidR="00A2066B" w:rsidRPr="00605862" w:rsidRDefault="00605862" w:rsidP="00B80583">
            <w:pPr>
              <w:ind w:left="22" w:hanging="22"/>
              <w:jc w:val="both"/>
              <w:rPr>
                <w:rFonts w:ascii="Times New Roman" w:hAnsi="Times New Roman" w:cs="Times New Roman"/>
                <w:i/>
                <w:sz w:val="24"/>
                <w:szCs w:val="24"/>
              </w:rPr>
            </w:pPr>
            <w:r w:rsidRPr="00605862">
              <w:rPr>
                <w:rFonts w:ascii="Times New Roman" w:hAnsi="Times New Roman" w:cs="Times New Roman"/>
                <w:i/>
                <w:sz w:val="24"/>
                <w:szCs w:val="24"/>
              </w:rPr>
              <w:t>“ABD'deki yaşlı bakımevlerinde Kovid-19 dramı! Bile bile ölüme terk edildiler” (Sabah, 23 Nisan)</w:t>
            </w:r>
          </w:p>
        </w:tc>
        <w:tc>
          <w:tcPr>
            <w:tcW w:w="709" w:type="dxa"/>
          </w:tcPr>
          <w:p w14:paraId="4E8D72AF" w14:textId="2AF3330C" w:rsidR="00A2066B" w:rsidRPr="00A2066B" w:rsidRDefault="00A2066B" w:rsidP="002C0F83">
            <w:pPr>
              <w:jc w:val="center"/>
              <w:rPr>
                <w:rFonts w:ascii="Times New Roman" w:hAnsi="Times New Roman" w:cs="Times New Roman"/>
                <w:sz w:val="24"/>
                <w:szCs w:val="24"/>
              </w:rPr>
            </w:pPr>
            <w:r w:rsidRPr="00A2066B">
              <w:rPr>
                <w:rFonts w:ascii="Times New Roman" w:hAnsi="Times New Roman" w:cs="Times New Roman"/>
                <w:sz w:val="24"/>
                <w:szCs w:val="24"/>
              </w:rPr>
              <w:t>56</w:t>
            </w:r>
          </w:p>
        </w:tc>
        <w:tc>
          <w:tcPr>
            <w:tcW w:w="992" w:type="dxa"/>
          </w:tcPr>
          <w:p w14:paraId="23759372" w14:textId="28590064" w:rsidR="00A2066B" w:rsidRPr="00A2066B" w:rsidRDefault="00A2066B" w:rsidP="002C0F83">
            <w:pPr>
              <w:jc w:val="center"/>
              <w:rPr>
                <w:rFonts w:ascii="Times New Roman" w:hAnsi="Times New Roman" w:cs="Times New Roman"/>
                <w:sz w:val="24"/>
                <w:szCs w:val="24"/>
              </w:rPr>
            </w:pPr>
            <w:r w:rsidRPr="00A2066B">
              <w:rPr>
                <w:rFonts w:ascii="Times New Roman" w:hAnsi="Times New Roman" w:cs="Times New Roman"/>
                <w:color w:val="000000"/>
                <w:sz w:val="24"/>
                <w:szCs w:val="24"/>
              </w:rPr>
              <w:t>29,3</w:t>
            </w:r>
          </w:p>
        </w:tc>
        <w:tc>
          <w:tcPr>
            <w:tcW w:w="709" w:type="dxa"/>
          </w:tcPr>
          <w:p w14:paraId="70A63728" w14:textId="43A6FD87" w:rsidR="00A2066B" w:rsidRPr="00A2066B" w:rsidRDefault="00A2066B" w:rsidP="002C0F83">
            <w:pPr>
              <w:jc w:val="center"/>
              <w:rPr>
                <w:rFonts w:ascii="Times New Roman" w:hAnsi="Times New Roman" w:cs="Times New Roman"/>
                <w:sz w:val="24"/>
                <w:szCs w:val="24"/>
              </w:rPr>
            </w:pPr>
            <w:r w:rsidRPr="00A2066B">
              <w:rPr>
                <w:rFonts w:ascii="Times New Roman" w:hAnsi="Times New Roman" w:cs="Times New Roman"/>
                <w:sz w:val="24"/>
                <w:szCs w:val="24"/>
              </w:rPr>
              <w:t>46</w:t>
            </w:r>
          </w:p>
        </w:tc>
        <w:tc>
          <w:tcPr>
            <w:tcW w:w="992" w:type="dxa"/>
          </w:tcPr>
          <w:p w14:paraId="339EE2F5" w14:textId="06A047F3" w:rsidR="00A2066B" w:rsidRPr="00A2066B" w:rsidRDefault="00A2066B" w:rsidP="002C0F83">
            <w:pPr>
              <w:jc w:val="center"/>
              <w:rPr>
                <w:rFonts w:ascii="Times New Roman" w:hAnsi="Times New Roman" w:cs="Times New Roman"/>
                <w:sz w:val="24"/>
                <w:szCs w:val="24"/>
              </w:rPr>
            </w:pPr>
            <w:r w:rsidRPr="00A2066B">
              <w:rPr>
                <w:rFonts w:ascii="Times New Roman" w:hAnsi="Times New Roman" w:cs="Times New Roman"/>
                <w:color w:val="000000"/>
                <w:sz w:val="24"/>
                <w:szCs w:val="24"/>
              </w:rPr>
              <w:t>27,7</w:t>
            </w:r>
          </w:p>
        </w:tc>
        <w:tc>
          <w:tcPr>
            <w:tcW w:w="825" w:type="dxa"/>
          </w:tcPr>
          <w:p w14:paraId="71759A5B" w14:textId="636D7F74" w:rsidR="00A2066B" w:rsidRPr="00A2066B" w:rsidRDefault="00A2066B" w:rsidP="002C0F83">
            <w:pPr>
              <w:jc w:val="center"/>
              <w:rPr>
                <w:rFonts w:ascii="Times New Roman" w:hAnsi="Times New Roman" w:cs="Times New Roman"/>
                <w:sz w:val="24"/>
                <w:szCs w:val="24"/>
              </w:rPr>
            </w:pPr>
            <w:r w:rsidRPr="00A2066B">
              <w:rPr>
                <w:rFonts w:ascii="Times New Roman" w:hAnsi="Times New Roman" w:cs="Times New Roman"/>
                <w:color w:val="000000"/>
                <w:sz w:val="24"/>
                <w:szCs w:val="24"/>
              </w:rPr>
              <w:t>102</w:t>
            </w:r>
          </w:p>
        </w:tc>
        <w:tc>
          <w:tcPr>
            <w:tcW w:w="871" w:type="dxa"/>
          </w:tcPr>
          <w:p w14:paraId="47AF8E98" w14:textId="17B77E67" w:rsidR="00A2066B" w:rsidRPr="00A2066B" w:rsidRDefault="00A2066B" w:rsidP="002C0F83">
            <w:pPr>
              <w:jc w:val="center"/>
              <w:rPr>
                <w:rFonts w:ascii="Times New Roman" w:hAnsi="Times New Roman" w:cs="Times New Roman"/>
                <w:sz w:val="24"/>
                <w:szCs w:val="24"/>
              </w:rPr>
            </w:pPr>
            <w:r w:rsidRPr="00A2066B">
              <w:rPr>
                <w:rFonts w:ascii="Times New Roman" w:hAnsi="Times New Roman" w:cs="Times New Roman"/>
                <w:color w:val="000000"/>
                <w:sz w:val="24"/>
                <w:szCs w:val="24"/>
              </w:rPr>
              <w:t>28,6</w:t>
            </w:r>
          </w:p>
        </w:tc>
      </w:tr>
      <w:tr w:rsidR="00A2066B" w:rsidRPr="00A2066B" w14:paraId="6FEAB3AC" w14:textId="77777777" w:rsidTr="002C0F83">
        <w:tc>
          <w:tcPr>
            <w:tcW w:w="4248" w:type="dxa"/>
          </w:tcPr>
          <w:p w14:paraId="2B10DCF4" w14:textId="76D2EB34" w:rsidR="00A2066B" w:rsidRDefault="00A2066B" w:rsidP="00B80583">
            <w:pPr>
              <w:ind w:left="22" w:hanging="22"/>
              <w:jc w:val="both"/>
              <w:rPr>
                <w:rFonts w:ascii="Times New Roman" w:hAnsi="Times New Roman" w:cs="Times New Roman"/>
                <w:iCs/>
                <w:sz w:val="24"/>
                <w:szCs w:val="24"/>
              </w:rPr>
            </w:pPr>
            <w:r w:rsidRPr="00B80583">
              <w:rPr>
                <w:rFonts w:ascii="Times New Roman" w:hAnsi="Times New Roman" w:cs="Times New Roman"/>
                <w:iCs/>
                <w:sz w:val="24"/>
                <w:szCs w:val="24"/>
              </w:rPr>
              <w:t xml:space="preserve">Yaşlıların yaptığı hatalar </w:t>
            </w:r>
          </w:p>
          <w:p w14:paraId="156B24F4" w14:textId="32C00491" w:rsidR="00B80583" w:rsidRPr="00605862" w:rsidRDefault="00605862" w:rsidP="00605862">
            <w:pPr>
              <w:ind w:left="22" w:hanging="22"/>
              <w:jc w:val="both"/>
              <w:rPr>
                <w:rFonts w:ascii="Times New Roman" w:hAnsi="Times New Roman" w:cs="Times New Roman"/>
                <w:i/>
                <w:sz w:val="24"/>
                <w:szCs w:val="24"/>
              </w:rPr>
            </w:pPr>
            <w:r w:rsidRPr="00605862">
              <w:rPr>
                <w:rFonts w:ascii="Times New Roman" w:hAnsi="Times New Roman" w:cs="Times New Roman"/>
                <w:i/>
                <w:sz w:val="24"/>
                <w:szCs w:val="24"/>
              </w:rPr>
              <w:t>“Yaşlı adam polisi çileden çıkardı!” (Sözcü, 17 Nisan)</w:t>
            </w:r>
          </w:p>
        </w:tc>
        <w:tc>
          <w:tcPr>
            <w:tcW w:w="709" w:type="dxa"/>
          </w:tcPr>
          <w:p w14:paraId="4A756FA5" w14:textId="4493B9B0" w:rsidR="00A2066B" w:rsidRPr="00A2066B" w:rsidRDefault="00A2066B" w:rsidP="002C0F83">
            <w:pPr>
              <w:jc w:val="center"/>
              <w:rPr>
                <w:rFonts w:ascii="Times New Roman" w:hAnsi="Times New Roman" w:cs="Times New Roman"/>
                <w:sz w:val="24"/>
                <w:szCs w:val="24"/>
              </w:rPr>
            </w:pPr>
            <w:r w:rsidRPr="00A2066B">
              <w:rPr>
                <w:rFonts w:ascii="Times New Roman" w:hAnsi="Times New Roman" w:cs="Times New Roman"/>
                <w:sz w:val="24"/>
                <w:szCs w:val="24"/>
              </w:rPr>
              <w:t>15</w:t>
            </w:r>
          </w:p>
        </w:tc>
        <w:tc>
          <w:tcPr>
            <w:tcW w:w="992" w:type="dxa"/>
          </w:tcPr>
          <w:p w14:paraId="1648DFF7" w14:textId="7970CDC6" w:rsidR="00A2066B" w:rsidRPr="00A2066B" w:rsidRDefault="00A2066B" w:rsidP="002C0F83">
            <w:pPr>
              <w:jc w:val="center"/>
              <w:rPr>
                <w:rFonts w:ascii="Times New Roman" w:hAnsi="Times New Roman" w:cs="Times New Roman"/>
                <w:sz w:val="24"/>
                <w:szCs w:val="24"/>
              </w:rPr>
            </w:pPr>
            <w:r w:rsidRPr="00A2066B">
              <w:rPr>
                <w:rFonts w:ascii="Times New Roman" w:hAnsi="Times New Roman" w:cs="Times New Roman"/>
                <w:color w:val="000000"/>
                <w:sz w:val="24"/>
                <w:szCs w:val="24"/>
              </w:rPr>
              <w:t>7,9</w:t>
            </w:r>
          </w:p>
        </w:tc>
        <w:tc>
          <w:tcPr>
            <w:tcW w:w="709" w:type="dxa"/>
          </w:tcPr>
          <w:p w14:paraId="04C4C41A" w14:textId="3857E6A4" w:rsidR="00A2066B" w:rsidRPr="00A2066B" w:rsidRDefault="00A2066B" w:rsidP="002C0F83">
            <w:pPr>
              <w:jc w:val="center"/>
              <w:rPr>
                <w:rFonts w:ascii="Times New Roman" w:hAnsi="Times New Roman" w:cs="Times New Roman"/>
                <w:sz w:val="24"/>
                <w:szCs w:val="24"/>
              </w:rPr>
            </w:pPr>
            <w:r w:rsidRPr="00A2066B">
              <w:rPr>
                <w:rFonts w:ascii="Times New Roman" w:hAnsi="Times New Roman" w:cs="Times New Roman"/>
                <w:sz w:val="24"/>
                <w:szCs w:val="24"/>
              </w:rPr>
              <w:t>17</w:t>
            </w:r>
          </w:p>
        </w:tc>
        <w:tc>
          <w:tcPr>
            <w:tcW w:w="992" w:type="dxa"/>
          </w:tcPr>
          <w:p w14:paraId="0BA3C3DC" w14:textId="450B42E2" w:rsidR="00A2066B" w:rsidRPr="00A2066B" w:rsidRDefault="00A2066B" w:rsidP="002C0F83">
            <w:pPr>
              <w:jc w:val="center"/>
              <w:rPr>
                <w:rFonts w:ascii="Times New Roman" w:hAnsi="Times New Roman" w:cs="Times New Roman"/>
                <w:sz w:val="24"/>
                <w:szCs w:val="24"/>
              </w:rPr>
            </w:pPr>
            <w:r w:rsidRPr="00A2066B">
              <w:rPr>
                <w:rFonts w:ascii="Times New Roman" w:hAnsi="Times New Roman" w:cs="Times New Roman"/>
                <w:color w:val="000000"/>
                <w:sz w:val="24"/>
                <w:szCs w:val="24"/>
              </w:rPr>
              <w:t>10,2</w:t>
            </w:r>
          </w:p>
        </w:tc>
        <w:tc>
          <w:tcPr>
            <w:tcW w:w="825" w:type="dxa"/>
          </w:tcPr>
          <w:p w14:paraId="249D7B0F" w14:textId="1D0459D4" w:rsidR="00A2066B" w:rsidRPr="00A2066B" w:rsidRDefault="00A2066B" w:rsidP="002C0F83">
            <w:pPr>
              <w:jc w:val="center"/>
              <w:rPr>
                <w:rFonts w:ascii="Times New Roman" w:hAnsi="Times New Roman" w:cs="Times New Roman"/>
                <w:sz w:val="24"/>
                <w:szCs w:val="24"/>
              </w:rPr>
            </w:pPr>
            <w:r w:rsidRPr="00A2066B">
              <w:rPr>
                <w:rFonts w:ascii="Times New Roman" w:hAnsi="Times New Roman" w:cs="Times New Roman"/>
                <w:color w:val="000000"/>
                <w:sz w:val="24"/>
                <w:szCs w:val="24"/>
              </w:rPr>
              <w:t>32</w:t>
            </w:r>
          </w:p>
        </w:tc>
        <w:tc>
          <w:tcPr>
            <w:tcW w:w="871" w:type="dxa"/>
          </w:tcPr>
          <w:p w14:paraId="4886A166" w14:textId="3D6B49C2" w:rsidR="00A2066B" w:rsidRPr="00A2066B" w:rsidRDefault="00A2066B" w:rsidP="002C0F83">
            <w:pPr>
              <w:jc w:val="center"/>
              <w:rPr>
                <w:rFonts w:ascii="Times New Roman" w:hAnsi="Times New Roman" w:cs="Times New Roman"/>
                <w:sz w:val="24"/>
                <w:szCs w:val="24"/>
              </w:rPr>
            </w:pPr>
            <w:r w:rsidRPr="00A2066B">
              <w:rPr>
                <w:rFonts w:ascii="Times New Roman" w:hAnsi="Times New Roman" w:cs="Times New Roman"/>
                <w:color w:val="000000"/>
                <w:sz w:val="24"/>
                <w:szCs w:val="24"/>
              </w:rPr>
              <w:t>9,0</w:t>
            </w:r>
          </w:p>
        </w:tc>
      </w:tr>
      <w:tr w:rsidR="00A2066B" w:rsidRPr="00A2066B" w14:paraId="76A97F87" w14:textId="77777777" w:rsidTr="002C0F83">
        <w:tc>
          <w:tcPr>
            <w:tcW w:w="4248" w:type="dxa"/>
            <w:tcBorders>
              <w:bottom w:val="single" w:sz="4" w:space="0" w:color="auto"/>
            </w:tcBorders>
          </w:tcPr>
          <w:p w14:paraId="2F992A8D" w14:textId="77777777" w:rsidR="00A2066B" w:rsidRDefault="00A2066B" w:rsidP="00B80583">
            <w:pPr>
              <w:ind w:left="22" w:hanging="22"/>
              <w:jc w:val="both"/>
              <w:rPr>
                <w:rFonts w:ascii="Times New Roman" w:hAnsi="Times New Roman" w:cs="Times New Roman"/>
                <w:iCs/>
                <w:sz w:val="24"/>
                <w:szCs w:val="24"/>
              </w:rPr>
            </w:pPr>
            <w:r w:rsidRPr="00B80583">
              <w:rPr>
                <w:rFonts w:ascii="Times New Roman" w:hAnsi="Times New Roman" w:cs="Times New Roman"/>
                <w:iCs/>
                <w:sz w:val="24"/>
                <w:szCs w:val="24"/>
              </w:rPr>
              <w:t xml:space="preserve">Alaycı </w:t>
            </w:r>
          </w:p>
          <w:p w14:paraId="0EAB08E2" w14:textId="151BB563" w:rsidR="00605862" w:rsidRPr="00605862" w:rsidRDefault="00605862" w:rsidP="00B80583">
            <w:pPr>
              <w:ind w:left="22" w:hanging="22"/>
              <w:jc w:val="both"/>
              <w:rPr>
                <w:rFonts w:ascii="Times New Roman" w:hAnsi="Times New Roman" w:cs="Times New Roman"/>
                <w:i/>
                <w:sz w:val="24"/>
                <w:szCs w:val="24"/>
              </w:rPr>
            </w:pPr>
            <w:r w:rsidRPr="00605862">
              <w:rPr>
                <w:rFonts w:ascii="Times New Roman" w:hAnsi="Times New Roman" w:cs="Times New Roman"/>
                <w:i/>
                <w:sz w:val="24"/>
                <w:szCs w:val="24"/>
              </w:rPr>
              <w:t>“Yasaktan bunalan 75’lik nine örümcek gibi tırmandı” (Sözcü, 23 Nisan)</w:t>
            </w:r>
          </w:p>
        </w:tc>
        <w:tc>
          <w:tcPr>
            <w:tcW w:w="709" w:type="dxa"/>
            <w:tcBorders>
              <w:bottom w:val="single" w:sz="4" w:space="0" w:color="auto"/>
            </w:tcBorders>
          </w:tcPr>
          <w:p w14:paraId="52808BB6" w14:textId="76A716FD" w:rsidR="00A2066B" w:rsidRPr="00A2066B" w:rsidRDefault="00A2066B" w:rsidP="002C0F83">
            <w:pPr>
              <w:jc w:val="center"/>
              <w:rPr>
                <w:rFonts w:ascii="Times New Roman" w:hAnsi="Times New Roman" w:cs="Times New Roman"/>
                <w:sz w:val="24"/>
                <w:szCs w:val="24"/>
              </w:rPr>
            </w:pPr>
            <w:r w:rsidRPr="00A2066B">
              <w:rPr>
                <w:rFonts w:ascii="Times New Roman" w:hAnsi="Times New Roman" w:cs="Times New Roman"/>
                <w:sz w:val="24"/>
                <w:szCs w:val="24"/>
              </w:rPr>
              <w:t>10</w:t>
            </w:r>
          </w:p>
        </w:tc>
        <w:tc>
          <w:tcPr>
            <w:tcW w:w="992" w:type="dxa"/>
            <w:tcBorders>
              <w:bottom w:val="single" w:sz="4" w:space="0" w:color="auto"/>
            </w:tcBorders>
          </w:tcPr>
          <w:p w14:paraId="287CA0A5" w14:textId="77930FC6" w:rsidR="00A2066B" w:rsidRPr="00A2066B" w:rsidRDefault="00A2066B" w:rsidP="002C0F83">
            <w:pPr>
              <w:jc w:val="center"/>
              <w:rPr>
                <w:rFonts w:ascii="Times New Roman" w:hAnsi="Times New Roman" w:cs="Times New Roman"/>
                <w:sz w:val="24"/>
                <w:szCs w:val="24"/>
              </w:rPr>
            </w:pPr>
            <w:r w:rsidRPr="00A2066B">
              <w:rPr>
                <w:rFonts w:ascii="Times New Roman" w:hAnsi="Times New Roman" w:cs="Times New Roman"/>
                <w:color w:val="000000"/>
                <w:sz w:val="24"/>
                <w:szCs w:val="24"/>
              </w:rPr>
              <w:t>5,2</w:t>
            </w:r>
          </w:p>
        </w:tc>
        <w:tc>
          <w:tcPr>
            <w:tcW w:w="709" w:type="dxa"/>
            <w:tcBorders>
              <w:bottom w:val="single" w:sz="4" w:space="0" w:color="auto"/>
            </w:tcBorders>
          </w:tcPr>
          <w:p w14:paraId="502B9BBA" w14:textId="77CC0886" w:rsidR="00A2066B" w:rsidRPr="00A2066B" w:rsidRDefault="00A2066B" w:rsidP="002C0F83">
            <w:pPr>
              <w:jc w:val="center"/>
              <w:rPr>
                <w:rFonts w:ascii="Times New Roman" w:hAnsi="Times New Roman" w:cs="Times New Roman"/>
                <w:sz w:val="24"/>
                <w:szCs w:val="24"/>
              </w:rPr>
            </w:pPr>
            <w:r w:rsidRPr="00A2066B">
              <w:rPr>
                <w:rFonts w:ascii="Times New Roman" w:hAnsi="Times New Roman" w:cs="Times New Roman"/>
                <w:sz w:val="24"/>
                <w:szCs w:val="24"/>
              </w:rPr>
              <w:t>19</w:t>
            </w:r>
          </w:p>
        </w:tc>
        <w:tc>
          <w:tcPr>
            <w:tcW w:w="992" w:type="dxa"/>
            <w:tcBorders>
              <w:bottom w:val="single" w:sz="4" w:space="0" w:color="auto"/>
            </w:tcBorders>
          </w:tcPr>
          <w:p w14:paraId="34021AD8" w14:textId="2ECD11C0" w:rsidR="00A2066B" w:rsidRPr="00A2066B" w:rsidRDefault="00A2066B" w:rsidP="002C0F83">
            <w:pPr>
              <w:jc w:val="center"/>
              <w:rPr>
                <w:rFonts w:ascii="Times New Roman" w:hAnsi="Times New Roman" w:cs="Times New Roman"/>
                <w:sz w:val="24"/>
                <w:szCs w:val="24"/>
              </w:rPr>
            </w:pPr>
            <w:r w:rsidRPr="00A2066B">
              <w:rPr>
                <w:rFonts w:ascii="Times New Roman" w:hAnsi="Times New Roman" w:cs="Times New Roman"/>
                <w:color w:val="000000"/>
                <w:sz w:val="24"/>
                <w:szCs w:val="24"/>
              </w:rPr>
              <w:t>11,4</w:t>
            </w:r>
          </w:p>
        </w:tc>
        <w:tc>
          <w:tcPr>
            <w:tcW w:w="825" w:type="dxa"/>
            <w:tcBorders>
              <w:bottom w:val="single" w:sz="4" w:space="0" w:color="auto"/>
            </w:tcBorders>
          </w:tcPr>
          <w:p w14:paraId="4FCC9600" w14:textId="7C4F88BF" w:rsidR="00A2066B" w:rsidRPr="00A2066B" w:rsidRDefault="00A2066B" w:rsidP="002C0F83">
            <w:pPr>
              <w:jc w:val="center"/>
              <w:rPr>
                <w:rFonts w:ascii="Times New Roman" w:hAnsi="Times New Roman" w:cs="Times New Roman"/>
                <w:sz w:val="24"/>
                <w:szCs w:val="24"/>
              </w:rPr>
            </w:pPr>
            <w:r w:rsidRPr="00A2066B">
              <w:rPr>
                <w:rFonts w:ascii="Times New Roman" w:hAnsi="Times New Roman" w:cs="Times New Roman"/>
                <w:color w:val="000000"/>
                <w:sz w:val="24"/>
                <w:szCs w:val="24"/>
              </w:rPr>
              <w:t>29</w:t>
            </w:r>
          </w:p>
        </w:tc>
        <w:tc>
          <w:tcPr>
            <w:tcW w:w="871" w:type="dxa"/>
            <w:tcBorders>
              <w:bottom w:val="single" w:sz="4" w:space="0" w:color="auto"/>
            </w:tcBorders>
          </w:tcPr>
          <w:p w14:paraId="76A36D6A" w14:textId="1491A3BA" w:rsidR="00A2066B" w:rsidRPr="00A2066B" w:rsidRDefault="00A2066B" w:rsidP="002C0F83">
            <w:pPr>
              <w:jc w:val="center"/>
              <w:rPr>
                <w:rFonts w:ascii="Times New Roman" w:hAnsi="Times New Roman" w:cs="Times New Roman"/>
                <w:sz w:val="24"/>
                <w:szCs w:val="24"/>
              </w:rPr>
            </w:pPr>
            <w:r w:rsidRPr="00A2066B">
              <w:rPr>
                <w:rFonts w:ascii="Times New Roman" w:hAnsi="Times New Roman" w:cs="Times New Roman"/>
                <w:color w:val="000000"/>
                <w:sz w:val="24"/>
                <w:szCs w:val="24"/>
              </w:rPr>
              <w:t>8,1</w:t>
            </w:r>
          </w:p>
        </w:tc>
      </w:tr>
      <w:tr w:rsidR="00A2066B" w:rsidRPr="00A2066B" w14:paraId="2F160662" w14:textId="77777777" w:rsidTr="002C0F83">
        <w:tc>
          <w:tcPr>
            <w:tcW w:w="4248" w:type="dxa"/>
            <w:tcBorders>
              <w:top w:val="single" w:sz="4" w:space="0" w:color="auto"/>
            </w:tcBorders>
          </w:tcPr>
          <w:p w14:paraId="19FBC3B9" w14:textId="77777777" w:rsidR="00A2066B" w:rsidRPr="00A2066B" w:rsidRDefault="00A2066B" w:rsidP="00A2066B">
            <w:pPr>
              <w:jc w:val="both"/>
              <w:rPr>
                <w:rFonts w:ascii="Times New Roman" w:hAnsi="Times New Roman" w:cs="Times New Roman"/>
                <w:b/>
                <w:sz w:val="24"/>
                <w:szCs w:val="24"/>
              </w:rPr>
            </w:pPr>
            <w:r w:rsidRPr="00A2066B">
              <w:rPr>
                <w:rFonts w:ascii="Times New Roman" w:hAnsi="Times New Roman" w:cs="Times New Roman"/>
                <w:b/>
                <w:sz w:val="24"/>
                <w:szCs w:val="24"/>
              </w:rPr>
              <w:t xml:space="preserve">Olumlu ifadeler </w:t>
            </w:r>
          </w:p>
        </w:tc>
        <w:tc>
          <w:tcPr>
            <w:tcW w:w="709" w:type="dxa"/>
            <w:tcBorders>
              <w:top w:val="single" w:sz="4" w:space="0" w:color="auto"/>
            </w:tcBorders>
          </w:tcPr>
          <w:p w14:paraId="6A905BF5" w14:textId="77777777" w:rsidR="00A2066B" w:rsidRPr="00A2066B" w:rsidRDefault="00A2066B" w:rsidP="002C0F83">
            <w:pPr>
              <w:jc w:val="center"/>
              <w:rPr>
                <w:rFonts w:ascii="Times New Roman" w:hAnsi="Times New Roman" w:cs="Times New Roman"/>
                <w:sz w:val="24"/>
                <w:szCs w:val="24"/>
              </w:rPr>
            </w:pPr>
          </w:p>
        </w:tc>
        <w:tc>
          <w:tcPr>
            <w:tcW w:w="992" w:type="dxa"/>
            <w:tcBorders>
              <w:top w:val="single" w:sz="4" w:space="0" w:color="auto"/>
            </w:tcBorders>
          </w:tcPr>
          <w:p w14:paraId="3F24B858" w14:textId="28D05C04" w:rsidR="00A2066B" w:rsidRPr="00A2066B" w:rsidRDefault="00A2066B" w:rsidP="002C0F83">
            <w:pPr>
              <w:jc w:val="center"/>
              <w:rPr>
                <w:rFonts w:ascii="Times New Roman" w:hAnsi="Times New Roman" w:cs="Times New Roman"/>
                <w:sz w:val="24"/>
                <w:szCs w:val="24"/>
              </w:rPr>
            </w:pPr>
          </w:p>
        </w:tc>
        <w:tc>
          <w:tcPr>
            <w:tcW w:w="709" w:type="dxa"/>
            <w:tcBorders>
              <w:top w:val="single" w:sz="4" w:space="0" w:color="auto"/>
            </w:tcBorders>
          </w:tcPr>
          <w:p w14:paraId="7EC0E8D9" w14:textId="77777777" w:rsidR="00A2066B" w:rsidRPr="00A2066B" w:rsidRDefault="00A2066B" w:rsidP="002C0F83">
            <w:pPr>
              <w:jc w:val="center"/>
              <w:rPr>
                <w:rFonts w:ascii="Times New Roman" w:hAnsi="Times New Roman" w:cs="Times New Roman"/>
                <w:sz w:val="24"/>
                <w:szCs w:val="24"/>
              </w:rPr>
            </w:pPr>
          </w:p>
        </w:tc>
        <w:tc>
          <w:tcPr>
            <w:tcW w:w="992" w:type="dxa"/>
            <w:tcBorders>
              <w:top w:val="single" w:sz="4" w:space="0" w:color="auto"/>
            </w:tcBorders>
          </w:tcPr>
          <w:p w14:paraId="49B1C7B7" w14:textId="77777777" w:rsidR="00A2066B" w:rsidRPr="00A2066B" w:rsidRDefault="00A2066B" w:rsidP="002C0F83">
            <w:pPr>
              <w:jc w:val="center"/>
              <w:rPr>
                <w:rFonts w:ascii="Times New Roman" w:hAnsi="Times New Roman" w:cs="Times New Roman"/>
                <w:sz w:val="24"/>
                <w:szCs w:val="24"/>
              </w:rPr>
            </w:pPr>
          </w:p>
        </w:tc>
        <w:tc>
          <w:tcPr>
            <w:tcW w:w="825" w:type="dxa"/>
            <w:tcBorders>
              <w:top w:val="single" w:sz="4" w:space="0" w:color="auto"/>
            </w:tcBorders>
          </w:tcPr>
          <w:p w14:paraId="44478D20" w14:textId="77777777" w:rsidR="00A2066B" w:rsidRPr="00A2066B" w:rsidRDefault="00A2066B" w:rsidP="002C0F83">
            <w:pPr>
              <w:jc w:val="center"/>
              <w:rPr>
                <w:rFonts w:ascii="Times New Roman" w:hAnsi="Times New Roman" w:cs="Times New Roman"/>
                <w:sz w:val="24"/>
                <w:szCs w:val="24"/>
              </w:rPr>
            </w:pPr>
          </w:p>
        </w:tc>
        <w:tc>
          <w:tcPr>
            <w:tcW w:w="871" w:type="dxa"/>
            <w:tcBorders>
              <w:top w:val="single" w:sz="4" w:space="0" w:color="auto"/>
            </w:tcBorders>
          </w:tcPr>
          <w:p w14:paraId="07FDCFB5" w14:textId="61398045" w:rsidR="00A2066B" w:rsidRPr="00A2066B" w:rsidRDefault="00A2066B" w:rsidP="002C0F83">
            <w:pPr>
              <w:jc w:val="center"/>
              <w:rPr>
                <w:rFonts w:ascii="Times New Roman" w:hAnsi="Times New Roman" w:cs="Times New Roman"/>
                <w:sz w:val="24"/>
                <w:szCs w:val="24"/>
              </w:rPr>
            </w:pPr>
          </w:p>
        </w:tc>
      </w:tr>
      <w:tr w:rsidR="00A2066B" w:rsidRPr="00A2066B" w14:paraId="68C98608" w14:textId="77777777" w:rsidTr="002C0F83">
        <w:tc>
          <w:tcPr>
            <w:tcW w:w="4248" w:type="dxa"/>
          </w:tcPr>
          <w:p w14:paraId="5D818CF9" w14:textId="77777777" w:rsidR="00A2066B" w:rsidRPr="00B80583" w:rsidRDefault="00A2066B" w:rsidP="00B80583">
            <w:pPr>
              <w:jc w:val="both"/>
              <w:rPr>
                <w:rFonts w:ascii="Times New Roman" w:hAnsi="Times New Roman" w:cs="Times New Roman"/>
                <w:iCs/>
                <w:sz w:val="24"/>
                <w:szCs w:val="24"/>
              </w:rPr>
            </w:pPr>
            <w:r w:rsidRPr="00B80583">
              <w:rPr>
                <w:rFonts w:ascii="Times New Roman" w:hAnsi="Times New Roman" w:cs="Times New Roman"/>
                <w:iCs/>
                <w:sz w:val="24"/>
                <w:szCs w:val="24"/>
              </w:rPr>
              <w:t>Yaşlılara sağlanan faydalar</w:t>
            </w:r>
          </w:p>
          <w:p w14:paraId="7AFF96D8" w14:textId="60CC4404" w:rsidR="00B80583" w:rsidRPr="00B80583" w:rsidRDefault="00605862" w:rsidP="00B80583">
            <w:pPr>
              <w:ind w:firstLine="22"/>
              <w:jc w:val="both"/>
              <w:rPr>
                <w:rFonts w:ascii="Times New Roman" w:hAnsi="Times New Roman" w:cs="Times New Roman"/>
                <w:i/>
                <w:sz w:val="24"/>
                <w:szCs w:val="24"/>
              </w:rPr>
            </w:pPr>
            <w:r w:rsidRPr="00605862">
              <w:rPr>
                <w:rFonts w:ascii="Times New Roman" w:hAnsi="Times New Roman" w:cs="Times New Roman"/>
                <w:i/>
                <w:sz w:val="24"/>
                <w:szCs w:val="24"/>
              </w:rPr>
              <w:t>Yaşlılar arıyor, devlet koşuyor: Muğla Valiliği’nden alkış alan hareket</w:t>
            </w:r>
            <w:r>
              <w:rPr>
                <w:rFonts w:ascii="Times New Roman" w:hAnsi="Times New Roman" w:cs="Times New Roman"/>
                <w:i/>
                <w:sz w:val="24"/>
                <w:szCs w:val="24"/>
              </w:rPr>
              <w:t xml:space="preserve"> (Sabah, 23 Mart)</w:t>
            </w:r>
          </w:p>
        </w:tc>
        <w:tc>
          <w:tcPr>
            <w:tcW w:w="709" w:type="dxa"/>
          </w:tcPr>
          <w:p w14:paraId="3A4AD3FB" w14:textId="06608FA0" w:rsidR="00A2066B" w:rsidRPr="00A2066B" w:rsidRDefault="00A2066B" w:rsidP="002C0F83">
            <w:pPr>
              <w:jc w:val="center"/>
              <w:rPr>
                <w:rFonts w:ascii="Times New Roman" w:hAnsi="Times New Roman" w:cs="Times New Roman"/>
                <w:sz w:val="24"/>
                <w:szCs w:val="24"/>
              </w:rPr>
            </w:pPr>
            <w:r w:rsidRPr="00A2066B">
              <w:rPr>
                <w:rFonts w:ascii="Times New Roman" w:hAnsi="Times New Roman" w:cs="Times New Roman"/>
                <w:sz w:val="24"/>
                <w:szCs w:val="24"/>
              </w:rPr>
              <w:t>14</w:t>
            </w:r>
          </w:p>
        </w:tc>
        <w:tc>
          <w:tcPr>
            <w:tcW w:w="992" w:type="dxa"/>
          </w:tcPr>
          <w:p w14:paraId="63B3133B" w14:textId="74C6AB8B" w:rsidR="00A2066B" w:rsidRPr="00A2066B" w:rsidRDefault="00A2066B" w:rsidP="002C0F83">
            <w:pPr>
              <w:jc w:val="center"/>
              <w:rPr>
                <w:rFonts w:ascii="Times New Roman" w:hAnsi="Times New Roman" w:cs="Times New Roman"/>
                <w:sz w:val="24"/>
                <w:szCs w:val="24"/>
              </w:rPr>
            </w:pPr>
            <w:r w:rsidRPr="00A2066B">
              <w:rPr>
                <w:rFonts w:ascii="Times New Roman" w:hAnsi="Times New Roman" w:cs="Times New Roman"/>
                <w:color w:val="000000"/>
                <w:sz w:val="24"/>
                <w:szCs w:val="24"/>
              </w:rPr>
              <w:t>7,3</w:t>
            </w:r>
          </w:p>
        </w:tc>
        <w:tc>
          <w:tcPr>
            <w:tcW w:w="709" w:type="dxa"/>
          </w:tcPr>
          <w:p w14:paraId="67F5B079" w14:textId="69668693" w:rsidR="00A2066B" w:rsidRPr="00A2066B" w:rsidRDefault="00A2066B" w:rsidP="002C0F83">
            <w:pPr>
              <w:jc w:val="center"/>
              <w:rPr>
                <w:rFonts w:ascii="Times New Roman" w:hAnsi="Times New Roman" w:cs="Times New Roman"/>
                <w:sz w:val="24"/>
                <w:szCs w:val="24"/>
              </w:rPr>
            </w:pPr>
            <w:r w:rsidRPr="00A2066B">
              <w:rPr>
                <w:rFonts w:ascii="Times New Roman" w:hAnsi="Times New Roman" w:cs="Times New Roman"/>
                <w:sz w:val="24"/>
                <w:szCs w:val="24"/>
              </w:rPr>
              <w:t>30</w:t>
            </w:r>
          </w:p>
        </w:tc>
        <w:tc>
          <w:tcPr>
            <w:tcW w:w="992" w:type="dxa"/>
          </w:tcPr>
          <w:p w14:paraId="577FFD54" w14:textId="76525DBA" w:rsidR="00A2066B" w:rsidRPr="00A2066B" w:rsidRDefault="00A2066B" w:rsidP="002C0F83">
            <w:pPr>
              <w:jc w:val="center"/>
              <w:rPr>
                <w:rFonts w:ascii="Times New Roman" w:hAnsi="Times New Roman" w:cs="Times New Roman"/>
                <w:sz w:val="24"/>
                <w:szCs w:val="24"/>
              </w:rPr>
            </w:pPr>
            <w:r w:rsidRPr="00A2066B">
              <w:rPr>
                <w:rFonts w:ascii="Times New Roman" w:hAnsi="Times New Roman" w:cs="Times New Roman"/>
                <w:color w:val="000000"/>
                <w:sz w:val="24"/>
                <w:szCs w:val="24"/>
              </w:rPr>
              <w:t>18,1</w:t>
            </w:r>
          </w:p>
        </w:tc>
        <w:tc>
          <w:tcPr>
            <w:tcW w:w="825" w:type="dxa"/>
          </w:tcPr>
          <w:p w14:paraId="64266484" w14:textId="04AAD648" w:rsidR="00A2066B" w:rsidRPr="00A2066B" w:rsidRDefault="00A2066B" w:rsidP="002C0F83">
            <w:pPr>
              <w:jc w:val="center"/>
              <w:rPr>
                <w:rFonts w:ascii="Times New Roman" w:hAnsi="Times New Roman" w:cs="Times New Roman"/>
                <w:sz w:val="24"/>
                <w:szCs w:val="24"/>
              </w:rPr>
            </w:pPr>
            <w:r w:rsidRPr="00A2066B">
              <w:rPr>
                <w:rFonts w:ascii="Times New Roman" w:hAnsi="Times New Roman" w:cs="Times New Roman"/>
                <w:color w:val="000000"/>
                <w:sz w:val="24"/>
                <w:szCs w:val="24"/>
              </w:rPr>
              <w:t>44</w:t>
            </w:r>
          </w:p>
        </w:tc>
        <w:tc>
          <w:tcPr>
            <w:tcW w:w="871" w:type="dxa"/>
          </w:tcPr>
          <w:p w14:paraId="2FEB1676" w14:textId="7ED6ACE2" w:rsidR="00A2066B" w:rsidRPr="00A2066B" w:rsidRDefault="00A2066B" w:rsidP="002C0F83">
            <w:pPr>
              <w:jc w:val="center"/>
              <w:rPr>
                <w:rFonts w:ascii="Times New Roman" w:hAnsi="Times New Roman" w:cs="Times New Roman"/>
                <w:sz w:val="24"/>
                <w:szCs w:val="24"/>
              </w:rPr>
            </w:pPr>
            <w:r w:rsidRPr="00A2066B">
              <w:rPr>
                <w:rFonts w:ascii="Times New Roman" w:hAnsi="Times New Roman" w:cs="Times New Roman"/>
                <w:color w:val="000000"/>
                <w:sz w:val="24"/>
                <w:szCs w:val="24"/>
              </w:rPr>
              <w:t>12,3</w:t>
            </w:r>
          </w:p>
        </w:tc>
      </w:tr>
      <w:tr w:rsidR="00A2066B" w:rsidRPr="00A2066B" w14:paraId="431A2013" w14:textId="77777777" w:rsidTr="002C0F83">
        <w:tc>
          <w:tcPr>
            <w:tcW w:w="4248" w:type="dxa"/>
          </w:tcPr>
          <w:p w14:paraId="7DACDFD9" w14:textId="77777777" w:rsidR="00A2066B" w:rsidRDefault="00A2066B" w:rsidP="00B80583">
            <w:pPr>
              <w:jc w:val="both"/>
              <w:rPr>
                <w:rFonts w:ascii="Times New Roman" w:hAnsi="Times New Roman" w:cs="Times New Roman"/>
                <w:iCs/>
                <w:sz w:val="24"/>
                <w:szCs w:val="24"/>
              </w:rPr>
            </w:pPr>
            <w:r w:rsidRPr="00B80583">
              <w:rPr>
                <w:rFonts w:ascii="Times New Roman" w:hAnsi="Times New Roman" w:cs="Times New Roman"/>
                <w:iCs/>
                <w:sz w:val="24"/>
                <w:szCs w:val="24"/>
              </w:rPr>
              <w:t xml:space="preserve">İyileşme/mucize </w:t>
            </w:r>
          </w:p>
          <w:p w14:paraId="1627C098" w14:textId="48711607" w:rsidR="00605862" w:rsidRPr="00605862" w:rsidRDefault="00605862" w:rsidP="00B80583">
            <w:pPr>
              <w:jc w:val="both"/>
              <w:rPr>
                <w:rFonts w:ascii="Times New Roman" w:hAnsi="Times New Roman" w:cs="Times New Roman"/>
                <w:i/>
                <w:sz w:val="24"/>
                <w:szCs w:val="24"/>
              </w:rPr>
            </w:pPr>
            <w:r w:rsidRPr="00605862">
              <w:rPr>
                <w:rFonts w:ascii="Times New Roman" w:hAnsi="Times New Roman" w:cs="Times New Roman"/>
                <w:i/>
                <w:sz w:val="24"/>
                <w:szCs w:val="24"/>
              </w:rPr>
              <w:t>“93 yaşındaki Fatma nine virüsü yendi” (Sabah, 8 Mayıs)</w:t>
            </w:r>
          </w:p>
        </w:tc>
        <w:tc>
          <w:tcPr>
            <w:tcW w:w="709" w:type="dxa"/>
          </w:tcPr>
          <w:p w14:paraId="0E1438F9" w14:textId="1DA68A06" w:rsidR="00A2066B" w:rsidRPr="00A2066B" w:rsidRDefault="00A2066B" w:rsidP="002C0F83">
            <w:pPr>
              <w:jc w:val="center"/>
              <w:rPr>
                <w:rFonts w:ascii="Times New Roman" w:hAnsi="Times New Roman" w:cs="Times New Roman"/>
                <w:sz w:val="24"/>
                <w:szCs w:val="24"/>
              </w:rPr>
            </w:pPr>
            <w:r w:rsidRPr="00A2066B">
              <w:rPr>
                <w:rFonts w:ascii="Times New Roman" w:hAnsi="Times New Roman" w:cs="Times New Roman"/>
                <w:sz w:val="24"/>
                <w:szCs w:val="24"/>
              </w:rPr>
              <w:t>19</w:t>
            </w:r>
          </w:p>
        </w:tc>
        <w:tc>
          <w:tcPr>
            <w:tcW w:w="992" w:type="dxa"/>
          </w:tcPr>
          <w:p w14:paraId="38DA7350" w14:textId="04AFEF22" w:rsidR="00A2066B" w:rsidRPr="00A2066B" w:rsidRDefault="00A2066B" w:rsidP="002C0F83">
            <w:pPr>
              <w:jc w:val="center"/>
              <w:rPr>
                <w:rFonts w:ascii="Times New Roman" w:hAnsi="Times New Roman" w:cs="Times New Roman"/>
                <w:sz w:val="24"/>
                <w:szCs w:val="24"/>
              </w:rPr>
            </w:pPr>
            <w:r w:rsidRPr="00A2066B">
              <w:rPr>
                <w:rFonts w:ascii="Times New Roman" w:hAnsi="Times New Roman" w:cs="Times New Roman"/>
                <w:color w:val="000000"/>
                <w:sz w:val="24"/>
                <w:szCs w:val="24"/>
              </w:rPr>
              <w:t>9,9</w:t>
            </w:r>
          </w:p>
        </w:tc>
        <w:tc>
          <w:tcPr>
            <w:tcW w:w="709" w:type="dxa"/>
          </w:tcPr>
          <w:p w14:paraId="2F868926" w14:textId="2645A423" w:rsidR="00A2066B" w:rsidRPr="00A2066B" w:rsidRDefault="00A2066B" w:rsidP="002C0F83">
            <w:pPr>
              <w:jc w:val="center"/>
              <w:rPr>
                <w:rFonts w:ascii="Times New Roman" w:hAnsi="Times New Roman" w:cs="Times New Roman"/>
                <w:sz w:val="24"/>
                <w:szCs w:val="24"/>
              </w:rPr>
            </w:pPr>
            <w:r w:rsidRPr="00A2066B">
              <w:rPr>
                <w:rFonts w:ascii="Times New Roman" w:hAnsi="Times New Roman" w:cs="Times New Roman"/>
                <w:sz w:val="24"/>
                <w:szCs w:val="24"/>
              </w:rPr>
              <w:t>22</w:t>
            </w:r>
          </w:p>
        </w:tc>
        <w:tc>
          <w:tcPr>
            <w:tcW w:w="992" w:type="dxa"/>
          </w:tcPr>
          <w:p w14:paraId="57483C69" w14:textId="2393D88B" w:rsidR="00A2066B" w:rsidRPr="00A2066B" w:rsidRDefault="00A2066B" w:rsidP="002C0F83">
            <w:pPr>
              <w:jc w:val="center"/>
              <w:rPr>
                <w:rFonts w:ascii="Times New Roman" w:hAnsi="Times New Roman" w:cs="Times New Roman"/>
                <w:sz w:val="24"/>
                <w:szCs w:val="24"/>
              </w:rPr>
            </w:pPr>
            <w:r w:rsidRPr="00A2066B">
              <w:rPr>
                <w:rFonts w:ascii="Times New Roman" w:hAnsi="Times New Roman" w:cs="Times New Roman"/>
                <w:color w:val="000000"/>
                <w:sz w:val="24"/>
                <w:szCs w:val="24"/>
              </w:rPr>
              <w:t>13,3</w:t>
            </w:r>
          </w:p>
        </w:tc>
        <w:tc>
          <w:tcPr>
            <w:tcW w:w="825" w:type="dxa"/>
          </w:tcPr>
          <w:p w14:paraId="09427E89" w14:textId="6504F462" w:rsidR="00A2066B" w:rsidRPr="00A2066B" w:rsidRDefault="00A2066B" w:rsidP="002C0F83">
            <w:pPr>
              <w:jc w:val="center"/>
              <w:rPr>
                <w:rFonts w:ascii="Times New Roman" w:hAnsi="Times New Roman" w:cs="Times New Roman"/>
                <w:sz w:val="24"/>
                <w:szCs w:val="24"/>
              </w:rPr>
            </w:pPr>
            <w:r w:rsidRPr="00A2066B">
              <w:rPr>
                <w:rFonts w:ascii="Times New Roman" w:hAnsi="Times New Roman" w:cs="Times New Roman"/>
                <w:color w:val="000000"/>
                <w:sz w:val="24"/>
                <w:szCs w:val="24"/>
              </w:rPr>
              <w:t>41</w:t>
            </w:r>
          </w:p>
        </w:tc>
        <w:tc>
          <w:tcPr>
            <w:tcW w:w="871" w:type="dxa"/>
          </w:tcPr>
          <w:p w14:paraId="56FD00F2" w14:textId="5942C125" w:rsidR="00A2066B" w:rsidRPr="00A2066B" w:rsidRDefault="00A2066B" w:rsidP="002C0F83">
            <w:pPr>
              <w:jc w:val="center"/>
              <w:rPr>
                <w:rFonts w:ascii="Times New Roman" w:hAnsi="Times New Roman" w:cs="Times New Roman"/>
                <w:sz w:val="24"/>
                <w:szCs w:val="24"/>
              </w:rPr>
            </w:pPr>
            <w:r w:rsidRPr="00A2066B">
              <w:rPr>
                <w:rFonts w:ascii="Times New Roman" w:hAnsi="Times New Roman" w:cs="Times New Roman"/>
                <w:color w:val="000000"/>
                <w:sz w:val="24"/>
                <w:szCs w:val="24"/>
              </w:rPr>
              <w:t>11,5</w:t>
            </w:r>
          </w:p>
        </w:tc>
      </w:tr>
      <w:tr w:rsidR="00A2066B" w:rsidRPr="00A2066B" w14:paraId="54EB2689" w14:textId="77777777" w:rsidTr="002C0F83">
        <w:tc>
          <w:tcPr>
            <w:tcW w:w="4248" w:type="dxa"/>
            <w:tcBorders>
              <w:bottom w:val="single" w:sz="4" w:space="0" w:color="auto"/>
            </w:tcBorders>
          </w:tcPr>
          <w:p w14:paraId="45B0A828" w14:textId="77777777" w:rsidR="00A2066B" w:rsidRDefault="00A2066B" w:rsidP="00B80583">
            <w:pPr>
              <w:jc w:val="both"/>
              <w:rPr>
                <w:rFonts w:ascii="Times New Roman" w:hAnsi="Times New Roman" w:cs="Times New Roman"/>
                <w:iCs/>
                <w:sz w:val="24"/>
                <w:szCs w:val="24"/>
              </w:rPr>
            </w:pPr>
            <w:r w:rsidRPr="00B80583">
              <w:rPr>
                <w:rFonts w:ascii="Times New Roman" w:hAnsi="Times New Roman" w:cs="Times New Roman"/>
                <w:iCs/>
                <w:sz w:val="24"/>
                <w:szCs w:val="24"/>
              </w:rPr>
              <w:t>Kahraman olarak yaşlılar</w:t>
            </w:r>
          </w:p>
          <w:p w14:paraId="5C4D62C6" w14:textId="4C84ED7D" w:rsidR="00605862" w:rsidRPr="00605862" w:rsidRDefault="00605862" w:rsidP="00B80583">
            <w:pPr>
              <w:jc w:val="both"/>
              <w:rPr>
                <w:rFonts w:ascii="Times New Roman" w:hAnsi="Times New Roman" w:cs="Times New Roman"/>
                <w:i/>
                <w:sz w:val="24"/>
                <w:szCs w:val="24"/>
              </w:rPr>
            </w:pPr>
            <w:r w:rsidRPr="00605862">
              <w:rPr>
                <w:rFonts w:ascii="Times New Roman" w:hAnsi="Times New Roman" w:cs="Times New Roman"/>
                <w:i/>
                <w:sz w:val="24"/>
                <w:szCs w:val="24"/>
              </w:rPr>
              <w:t>“</w:t>
            </w:r>
            <w:proofErr w:type="spellStart"/>
            <w:r w:rsidRPr="00605862">
              <w:rPr>
                <w:rFonts w:ascii="Times New Roman" w:hAnsi="Times New Roman" w:cs="Times New Roman"/>
                <w:i/>
                <w:sz w:val="24"/>
                <w:szCs w:val="24"/>
              </w:rPr>
              <w:t>Corona</w:t>
            </w:r>
            <w:proofErr w:type="spellEnd"/>
            <w:r w:rsidRPr="00605862">
              <w:rPr>
                <w:rFonts w:ascii="Times New Roman" w:hAnsi="Times New Roman" w:cs="Times New Roman"/>
                <w:i/>
                <w:sz w:val="24"/>
                <w:szCs w:val="24"/>
              </w:rPr>
              <w:t xml:space="preserve"> virüsünden ölen 90 yaşındaki kadından büyük </w:t>
            </w:r>
            <w:proofErr w:type="gramStart"/>
            <w:r w:rsidRPr="00605862">
              <w:rPr>
                <w:rFonts w:ascii="Times New Roman" w:hAnsi="Times New Roman" w:cs="Times New Roman"/>
                <w:i/>
                <w:sz w:val="24"/>
                <w:szCs w:val="24"/>
              </w:rPr>
              <w:t>fedakarlık</w:t>
            </w:r>
            <w:proofErr w:type="gramEnd"/>
            <w:r w:rsidRPr="00605862">
              <w:rPr>
                <w:rFonts w:ascii="Times New Roman" w:hAnsi="Times New Roman" w:cs="Times New Roman"/>
                <w:i/>
                <w:sz w:val="24"/>
                <w:szCs w:val="24"/>
              </w:rPr>
              <w:t>” (Sözcü, 1 Nisan)</w:t>
            </w:r>
          </w:p>
        </w:tc>
        <w:tc>
          <w:tcPr>
            <w:tcW w:w="709" w:type="dxa"/>
            <w:tcBorders>
              <w:bottom w:val="single" w:sz="4" w:space="0" w:color="auto"/>
            </w:tcBorders>
          </w:tcPr>
          <w:p w14:paraId="1FD33906" w14:textId="1D459ED4" w:rsidR="00A2066B" w:rsidRPr="00A2066B" w:rsidRDefault="00A2066B" w:rsidP="002C0F83">
            <w:pPr>
              <w:jc w:val="center"/>
              <w:rPr>
                <w:rFonts w:ascii="Times New Roman" w:hAnsi="Times New Roman" w:cs="Times New Roman"/>
                <w:sz w:val="24"/>
                <w:szCs w:val="24"/>
              </w:rPr>
            </w:pPr>
            <w:r w:rsidRPr="00A2066B">
              <w:rPr>
                <w:rFonts w:ascii="Times New Roman" w:hAnsi="Times New Roman" w:cs="Times New Roman"/>
                <w:sz w:val="24"/>
                <w:szCs w:val="24"/>
              </w:rPr>
              <w:t>2</w:t>
            </w:r>
          </w:p>
        </w:tc>
        <w:tc>
          <w:tcPr>
            <w:tcW w:w="992" w:type="dxa"/>
            <w:tcBorders>
              <w:bottom w:val="single" w:sz="4" w:space="0" w:color="auto"/>
            </w:tcBorders>
          </w:tcPr>
          <w:p w14:paraId="053F4EA9" w14:textId="6C7593BC" w:rsidR="00A2066B" w:rsidRPr="00A2066B" w:rsidRDefault="00A2066B" w:rsidP="002C0F83">
            <w:pPr>
              <w:jc w:val="center"/>
              <w:rPr>
                <w:rFonts w:ascii="Times New Roman" w:hAnsi="Times New Roman" w:cs="Times New Roman"/>
                <w:sz w:val="24"/>
                <w:szCs w:val="24"/>
              </w:rPr>
            </w:pPr>
            <w:r w:rsidRPr="00A2066B">
              <w:rPr>
                <w:rFonts w:ascii="Times New Roman" w:hAnsi="Times New Roman" w:cs="Times New Roman"/>
                <w:color w:val="000000"/>
                <w:sz w:val="24"/>
                <w:szCs w:val="24"/>
              </w:rPr>
              <w:t>1,0</w:t>
            </w:r>
          </w:p>
        </w:tc>
        <w:tc>
          <w:tcPr>
            <w:tcW w:w="709" w:type="dxa"/>
            <w:tcBorders>
              <w:bottom w:val="single" w:sz="4" w:space="0" w:color="auto"/>
            </w:tcBorders>
          </w:tcPr>
          <w:p w14:paraId="68B954B3" w14:textId="12EAF44C" w:rsidR="00A2066B" w:rsidRPr="00A2066B" w:rsidRDefault="00A2066B" w:rsidP="002C0F83">
            <w:pPr>
              <w:jc w:val="center"/>
              <w:rPr>
                <w:rFonts w:ascii="Times New Roman" w:hAnsi="Times New Roman" w:cs="Times New Roman"/>
                <w:sz w:val="24"/>
                <w:szCs w:val="24"/>
              </w:rPr>
            </w:pPr>
            <w:r w:rsidRPr="00A2066B">
              <w:rPr>
                <w:rFonts w:ascii="Times New Roman" w:hAnsi="Times New Roman" w:cs="Times New Roman"/>
                <w:sz w:val="24"/>
                <w:szCs w:val="24"/>
              </w:rPr>
              <w:t>1</w:t>
            </w:r>
          </w:p>
        </w:tc>
        <w:tc>
          <w:tcPr>
            <w:tcW w:w="992" w:type="dxa"/>
            <w:tcBorders>
              <w:bottom w:val="single" w:sz="4" w:space="0" w:color="auto"/>
            </w:tcBorders>
          </w:tcPr>
          <w:p w14:paraId="28F356C8" w14:textId="2EC2DBF3" w:rsidR="00A2066B" w:rsidRPr="00A2066B" w:rsidRDefault="00A2066B" w:rsidP="002C0F83">
            <w:pPr>
              <w:jc w:val="center"/>
              <w:rPr>
                <w:rFonts w:ascii="Times New Roman" w:hAnsi="Times New Roman" w:cs="Times New Roman"/>
                <w:sz w:val="24"/>
                <w:szCs w:val="24"/>
              </w:rPr>
            </w:pPr>
            <w:r w:rsidRPr="00A2066B">
              <w:rPr>
                <w:rFonts w:ascii="Times New Roman" w:hAnsi="Times New Roman" w:cs="Times New Roman"/>
                <w:color w:val="000000"/>
                <w:sz w:val="24"/>
                <w:szCs w:val="24"/>
              </w:rPr>
              <w:t>0,6</w:t>
            </w:r>
          </w:p>
        </w:tc>
        <w:tc>
          <w:tcPr>
            <w:tcW w:w="825" w:type="dxa"/>
            <w:tcBorders>
              <w:bottom w:val="single" w:sz="4" w:space="0" w:color="auto"/>
            </w:tcBorders>
          </w:tcPr>
          <w:p w14:paraId="1A5504E2" w14:textId="100053C7" w:rsidR="00A2066B" w:rsidRPr="00A2066B" w:rsidRDefault="00A2066B" w:rsidP="002C0F83">
            <w:pPr>
              <w:jc w:val="center"/>
              <w:rPr>
                <w:rFonts w:ascii="Times New Roman" w:hAnsi="Times New Roman" w:cs="Times New Roman"/>
                <w:sz w:val="24"/>
                <w:szCs w:val="24"/>
              </w:rPr>
            </w:pPr>
            <w:r w:rsidRPr="00A2066B">
              <w:rPr>
                <w:rFonts w:ascii="Times New Roman" w:hAnsi="Times New Roman" w:cs="Times New Roman"/>
                <w:color w:val="000000"/>
                <w:sz w:val="24"/>
                <w:szCs w:val="24"/>
              </w:rPr>
              <w:t>3</w:t>
            </w:r>
          </w:p>
        </w:tc>
        <w:tc>
          <w:tcPr>
            <w:tcW w:w="871" w:type="dxa"/>
            <w:tcBorders>
              <w:bottom w:val="single" w:sz="4" w:space="0" w:color="auto"/>
            </w:tcBorders>
          </w:tcPr>
          <w:p w14:paraId="4AA91DDB" w14:textId="0BE3D0B7" w:rsidR="00A2066B" w:rsidRPr="00A2066B" w:rsidRDefault="00A2066B" w:rsidP="002C0F83">
            <w:pPr>
              <w:jc w:val="center"/>
              <w:rPr>
                <w:rFonts w:ascii="Times New Roman" w:hAnsi="Times New Roman" w:cs="Times New Roman"/>
                <w:sz w:val="24"/>
                <w:szCs w:val="24"/>
              </w:rPr>
            </w:pPr>
            <w:r w:rsidRPr="00A2066B">
              <w:rPr>
                <w:rFonts w:ascii="Times New Roman" w:hAnsi="Times New Roman" w:cs="Times New Roman"/>
                <w:color w:val="000000"/>
                <w:sz w:val="24"/>
                <w:szCs w:val="24"/>
              </w:rPr>
              <w:t>0,8</w:t>
            </w:r>
          </w:p>
        </w:tc>
      </w:tr>
      <w:tr w:rsidR="00A2066B" w:rsidRPr="00A2066B" w14:paraId="4080B7FA" w14:textId="77777777" w:rsidTr="002C0F83">
        <w:tc>
          <w:tcPr>
            <w:tcW w:w="4248" w:type="dxa"/>
            <w:tcBorders>
              <w:top w:val="single" w:sz="4" w:space="0" w:color="auto"/>
              <w:bottom w:val="single" w:sz="4" w:space="0" w:color="auto"/>
            </w:tcBorders>
          </w:tcPr>
          <w:p w14:paraId="5C4205CE" w14:textId="77777777" w:rsidR="00A2066B" w:rsidRDefault="00A2066B" w:rsidP="00A2066B">
            <w:pPr>
              <w:jc w:val="both"/>
              <w:rPr>
                <w:rFonts w:ascii="Times New Roman" w:hAnsi="Times New Roman" w:cs="Times New Roman"/>
                <w:b/>
                <w:sz w:val="24"/>
                <w:szCs w:val="24"/>
              </w:rPr>
            </w:pPr>
            <w:r w:rsidRPr="00A2066B">
              <w:rPr>
                <w:rFonts w:ascii="Times New Roman" w:hAnsi="Times New Roman" w:cs="Times New Roman"/>
                <w:b/>
                <w:sz w:val="24"/>
                <w:szCs w:val="24"/>
              </w:rPr>
              <w:t>Tarafsız ifadeler</w:t>
            </w:r>
            <w:r w:rsidR="002C0F83">
              <w:rPr>
                <w:rFonts w:ascii="Times New Roman" w:hAnsi="Times New Roman" w:cs="Times New Roman"/>
                <w:b/>
                <w:sz w:val="24"/>
                <w:szCs w:val="24"/>
              </w:rPr>
              <w:t xml:space="preserve"> </w:t>
            </w:r>
          </w:p>
          <w:p w14:paraId="5C3236A7" w14:textId="14C370F0" w:rsidR="002C0F83" w:rsidRPr="002C0F83" w:rsidRDefault="002C0F83" w:rsidP="00A2066B">
            <w:pPr>
              <w:jc w:val="both"/>
              <w:rPr>
                <w:rFonts w:ascii="Times New Roman" w:hAnsi="Times New Roman" w:cs="Times New Roman"/>
                <w:bCs/>
                <w:i/>
                <w:iCs/>
                <w:sz w:val="24"/>
                <w:szCs w:val="24"/>
              </w:rPr>
            </w:pPr>
            <w:r w:rsidRPr="002C0F83">
              <w:rPr>
                <w:rFonts w:ascii="Times New Roman" w:hAnsi="Times New Roman" w:cs="Times New Roman"/>
                <w:bCs/>
                <w:i/>
                <w:iCs/>
                <w:sz w:val="24"/>
                <w:szCs w:val="24"/>
              </w:rPr>
              <w:t>“Sağlık Bakanı Koca’dan Kurban Bayramı ve 65 yaş açıklaması!” (Sözcü, 22 Temmuz)</w:t>
            </w:r>
          </w:p>
        </w:tc>
        <w:tc>
          <w:tcPr>
            <w:tcW w:w="709" w:type="dxa"/>
            <w:tcBorders>
              <w:top w:val="single" w:sz="4" w:space="0" w:color="auto"/>
              <w:bottom w:val="single" w:sz="4" w:space="0" w:color="auto"/>
            </w:tcBorders>
          </w:tcPr>
          <w:p w14:paraId="0D677931" w14:textId="79719C44" w:rsidR="00A2066B" w:rsidRPr="00A2066B" w:rsidRDefault="00A2066B" w:rsidP="002C0F83">
            <w:pPr>
              <w:jc w:val="center"/>
              <w:rPr>
                <w:rFonts w:ascii="Times New Roman" w:hAnsi="Times New Roman" w:cs="Times New Roman"/>
                <w:sz w:val="24"/>
                <w:szCs w:val="24"/>
              </w:rPr>
            </w:pPr>
            <w:r w:rsidRPr="00A2066B">
              <w:rPr>
                <w:rFonts w:ascii="Times New Roman" w:hAnsi="Times New Roman" w:cs="Times New Roman"/>
                <w:sz w:val="24"/>
                <w:szCs w:val="24"/>
              </w:rPr>
              <w:t>59</w:t>
            </w:r>
          </w:p>
        </w:tc>
        <w:tc>
          <w:tcPr>
            <w:tcW w:w="992" w:type="dxa"/>
            <w:tcBorders>
              <w:top w:val="single" w:sz="4" w:space="0" w:color="auto"/>
              <w:bottom w:val="single" w:sz="4" w:space="0" w:color="auto"/>
            </w:tcBorders>
          </w:tcPr>
          <w:p w14:paraId="55A0FC14" w14:textId="75B18FD3" w:rsidR="00A2066B" w:rsidRPr="00A2066B" w:rsidRDefault="00A2066B" w:rsidP="002C0F83">
            <w:pPr>
              <w:jc w:val="center"/>
              <w:rPr>
                <w:rFonts w:ascii="Times New Roman" w:hAnsi="Times New Roman" w:cs="Times New Roman"/>
                <w:sz w:val="24"/>
                <w:szCs w:val="24"/>
              </w:rPr>
            </w:pPr>
            <w:r w:rsidRPr="00A2066B">
              <w:rPr>
                <w:rFonts w:ascii="Times New Roman" w:hAnsi="Times New Roman" w:cs="Times New Roman"/>
                <w:color w:val="000000"/>
                <w:sz w:val="24"/>
                <w:szCs w:val="24"/>
              </w:rPr>
              <w:t>30,9</w:t>
            </w:r>
          </w:p>
        </w:tc>
        <w:tc>
          <w:tcPr>
            <w:tcW w:w="709" w:type="dxa"/>
            <w:tcBorders>
              <w:top w:val="single" w:sz="4" w:space="0" w:color="auto"/>
              <w:bottom w:val="single" w:sz="4" w:space="0" w:color="auto"/>
            </w:tcBorders>
          </w:tcPr>
          <w:p w14:paraId="1BF37CB6" w14:textId="39F40A68" w:rsidR="00A2066B" w:rsidRPr="00A2066B" w:rsidRDefault="00A2066B" w:rsidP="002C0F83">
            <w:pPr>
              <w:jc w:val="center"/>
              <w:rPr>
                <w:rFonts w:ascii="Times New Roman" w:hAnsi="Times New Roman" w:cs="Times New Roman"/>
                <w:sz w:val="24"/>
                <w:szCs w:val="24"/>
              </w:rPr>
            </w:pPr>
            <w:r w:rsidRPr="00A2066B">
              <w:rPr>
                <w:rFonts w:ascii="Times New Roman" w:hAnsi="Times New Roman" w:cs="Times New Roman"/>
                <w:sz w:val="24"/>
                <w:szCs w:val="24"/>
              </w:rPr>
              <w:t>71</w:t>
            </w:r>
          </w:p>
        </w:tc>
        <w:tc>
          <w:tcPr>
            <w:tcW w:w="992" w:type="dxa"/>
            <w:tcBorders>
              <w:top w:val="single" w:sz="4" w:space="0" w:color="auto"/>
              <w:bottom w:val="single" w:sz="4" w:space="0" w:color="auto"/>
            </w:tcBorders>
          </w:tcPr>
          <w:p w14:paraId="670405BE" w14:textId="4012E1BB" w:rsidR="00A2066B" w:rsidRPr="00A2066B" w:rsidRDefault="00A2066B" w:rsidP="002C0F83">
            <w:pPr>
              <w:jc w:val="center"/>
              <w:rPr>
                <w:rFonts w:ascii="Times New Roman" w:hAnsi="Times New Roman" w:cs="Times New Roman"/>
                <w:sz w:val="24"/>
                <w:szCs w:val="24"/>
              </w:rPr>
            </w:pPr>
            <w:r w:rsidRPr="00A2066B">
              <w:rPr>
                <w:rFonts w:ascii="Times New Roman" w:hAnsi="Times New Roman" w:cs="Times New Roman"/>
                <w:color w:val="000000"/>
                <w:sz w:val="24"/>
                <w:szCs w:val="24"/>
              </w:rPr>
              <w:t>13,9</w:t>
            </w:r>
          </w:p>
        </w:tc>
        <w:tc>
          <w:tcPr>
            <w:tcW w:w="825" w:type="dxa"/>
            <w:tcBorders>
              <w:top w:val="single" w:sz="4" w:space="0" w:color="auto"/>
              <w:bottom w:val="single" w:sz="4" w:space="0" w:color="auto"/>
            </w:tcBorders>
          </w:tcPr>
          <w:p w14:paraId="205D29A2" w14:textId="0427D023" w:rsidR="00A2066B" w:rsidRPr="00A2066B" w:rsidRDefault="00A2066B" w:rsidP="002C0F83">
            <w:pPr>
              <w:jc w:val="center"/>
              <w:rPr>
                <w:rFonts w:ascii="Times New Roman" w:hAnsi="Times New Roman" w:cs="Times New Roman"/>
                <w:sz w:val="24"/>
                <w:szCs w:val="24"/>
              </w:rPr>
            </w:pPr>
            <w:r w:rsidRPr="00A2066B">
              <w:rPr>
                <w:rFonts w:ascii="Times New Roman" w:hAnsi="Times New Roman" w:cs="Times New Roman"/>
                <w:color w:val="000000"/>
                <w:sz w:val="24"/>
                <w:szCs w:val="24"/>
              </w:rPr>
              <w:t>82</w:t>
            </w:r>
          </w:p>
        </w:tc>
        <w:tc>
          <w:tcPr>
            <w:tcW w:w="871" w:type="dxa"/>
            <w:tcBorders>
              <w:top w:val="single" w:sz="4" w:space="0" w:color="auto"/>
              <w:bottom w:val="single" w:sz="4" w:space="0" w:color="auto"/>
            </w:tcBorders>
          </w:tcPr>
          <w:p w14:paraId="3112FD00" w14:textId="24B8D113" w:rsidR="00A2066B" w:rsidRPr="00A2066B" w:rsidRDefault="00A2066B" w:rsidP="002C0F83">
            <w:pPr>
              <w:jc w:val="center"/>
              <w:rPr>
                <w:rFonts w:ascii="Times New Roman" w:hAnsi="Times New Roman" w:cs="Times New Roman"/>
                <w:sz w:val="24"/>
                <w:szCs w:val="24"/>
              </w:rPr>
            </w:pPr>
            <w:r w:rsidRPr="00A2066B">
              <w:rPr>
                <w:rFonts w:ascii="Times New Roman" w:hAnsi="Times New Roman" w:cs="Times New Roman"/>
                <w:color w:val="000000"/>
                <w:sz w:val="24"/>
                <w:szCs w:val="24"/>
              </w:rPr>
              <w:t>23,0</w:t>
            </w:r>
          </w:p>
        </w:tc>
      </w:tr>
      <w:tr w:rsidR="00A2066B" w:rsidRPr="00A2066B" w14:paraId="23DD4C5F" w14:textId="77777777" w:rsidTr="002C0F83">
        <w:tc>
          <w:tcPr>
            <w:tcW w:w="4248" w:type="dxa"/>
            <w:tcBorders>
              <w:top w:val="single" w:sz="4" w:space="0" w:color="auto"/>
              <w:bottom w:val="single" w:sz="4" w:space="0" w:color="auto"/>
            </w:tcBorders>
          </w:tcPr>
          <w:p w14:paraId="16AE15C8" w14:textId="64D8B444" w:rsidR="00A2066B" w:rsidRPr="00A2066B" w:rsidRDefault="00A2066B" w:rsidP="00A2066B">
            <w:pPr>
              <w:jc w:val="both"/>
              <w:rPr>
                <w:rFonts w:ascii="Times New Roman" w:hAnsi="Times New Roman" w:cs="Times New Roman"/>
                <w:b/>
                <w:sz w:val="24"/>
                <w:szCs w:val="24"/>
              </w:rPr>
            </w:pPr>
            <w:r w:rsidRPr="00A2066B">
              <w:rPr>
                <w:rFonts w:ascii="Times New Roman" w:hAnsi="Times New Roman" w:cs="Times New Roman"/>
                <w:b/>
                <w:sz w:val="24"/>
                <w:szCs w:val="24"/>
              </w:rPr>
              <w:t xml:space="preserve">Toplam </w:t>
            </w:r>
          </w:p>
        </w:tc>
        <w:tc>
          <w:tcPr>
            <w:tcW w:w="709" w:type="dxa"/>
            <w:tcBorders>
              <w:top w:val="single" w:sz="4" w:space="0" w:color="auto"/>
              <w:bottom w:val="single" w:sz="4" w:space="0" w:color="auto"/>
            </w:tcBorders>
          </w:tcPr>
          <w:p w14:paraId="2F865A9F" w14:textId="5ECD6C80" w:rsidR="00A2066B" w:rsidRPr="00A2066B" w:rsidRDefault="00A2066B" w:rsidP="002C0F83">
            <w:pPr>
              <w:jc w:val="center"/>
              <w:rPr>
                <w:rFonts w:ascii="Times New Roman" w:hAnsi="Times New Roman" w:cs="Times New Roman"/>
                <w:sz w:val="24"/>
                <w:szCs w:val="24"/>
              </w:rPr>
            </w:pPr>
            <w:r w:rsidRPr="00A2066B">
              <w:rPr>
                <w:rFonts w:ascii="Times New Roman" w:hAnsi="Times New Roman" w:cs="Times New Roman"/>
                <w:sz w:val="24"/>
                <w:szCs w:val="24"/>
              </w:rPr>
              <w:t>191</w:t>
            </w:r>
          </w:p>
        </w:tc>
        <w:tc>
          <w:tcPr>
            <w:tcW w:w="992" w:type="dxa"/>
            <w:tcBorders>
              <w:top w:val="single" w:sz="4" w:space="0" w:color="auto"/>
              <w:bottom w:val="single" w:sz="4" w:space="0" w:color="auto"/>
            </w:tcBorders>
          </w:tcPr>
          <w:p w14:paraId="504F4BBE" w14:textId="54E8B4DC" w:rsidR="00A2066B" w:rsidRPr="00A2066B" w:rsidRDefault="00A2066B" w:rsidP="002C0F83">
            <w:pPr>
              <w:jc w:val="center"/>
              <w:rPr>
                <w:rFonts w:ascii="Times New Roman" w:hAnsi="Times New Roman" w:cs="Times New Roman"/>
                <w:sz w:val="24"/>
                <w:szCs w:val="24"/>
              </w:rPr>
            </w:pPr>
            <w:r w:rsidRPr="00A2066B">
              <w:rPr>
                <w:rFonts w:ascii="Times New Roman" w:hAnsi="Times New Roman" w:cs="Times New Roman"/>
                <w:sz w:val="24"/>
                <w:szCs w:val="24"/>
              </w:rPr>
              <w:t>100</w:t>
            </w:r>
          </w:p>
        </w:tc>
        <w:tc>
          <w:tcPr>
            <w:tcW w:w="709" w:type="dxa"/>
            <w:tcBorders>
              <w:top w:val="single" w:sz="4" w:space="0" w:color="auto"/>
              <w:bottom w:val="single" w:sz="4" w:space="0" w:color="auto"/>
            </w:tcBorders>
          </w:tcPr>
          <w:p w14:paraId="0D19AAE4" w14:textId="2D2A929C" w:rsidR="00A2066B" w:rsidRPr="00A2066B" w:rsidRDefault="00A2066B" w:rsidP="002C0F83">
            <w:pPr>
              <w:jc w:val="center"/>
              <w:rPr>
                <w:rFonts w:ascii="Times New Roman" w:hAnsi="Times New Roman" w:cs="Times New Roman"/>
                <w:sz w:val="24"/>
                <w:szCs w:val="24"/>
              </w:rPr>
            </w:pPr>
            <w:r w:rsidRPr="00A2066B">
              <w:rPr>
                <w:rFonts w:ascii="Times New Roman" w:hAnsi="Times New Roman" w:cs="Times New Roman"/>
                <w:sz w:val="24"/>
                <w:szCs w:val="24"/>
              </w:rPr>
              <w:t>166</w:t>
            </w:r>
          </w:p>
        </w:tc>
        <w:tc>
          <w:tcPr>
            <w:tcW w:w="992" w:type="dxa"/>
            <w:tcBorders>
              <w:top w:val="single" w:sz="4" w:space="0" w:color="auto"/>
              <w:bottom w:val="single" w:sz="4" w:space="0" w:color="auto"/>
            </w:tcBorders>
          </w:tcPr>
          <w:p w14:paraId="2CBDB1C3" w14:textId="782BE191" w:rsidR="00A2066B" w:rsidRPr="00A2066B" w:rsidRDefault="00A2066B" w:rsidP="002C0F83">
            <w:pPr>
              <w:jc w:val="center"/>
              <w:rPr>
                <w:rFonts w:ascii="Times New Roman" w:hAnsi="Times New Roman" w:cs="Times New Roman"/>
                <w:sz w:val="24"/>
                <w:szCs w:val="24"/>
              </w:rPr>
            </w:pPr>
            <w:r w:rsidRPr="00A2066B">
              <w:rPr>
                <w:rFonts w:ascii="Times New Roman" w:hAnsi="Times New Roman" w:cs="Times New Roman"/>
                <w:sz w:val="24"/>
                <w:szCs w:val="24"/>
              </w:rPr>
              <w:t>100</w:t>
            </w:r>
          </w:p>
        </w:tc>
        <w:tc>
          <w:tcPr>
            <w:tcW w:w="825" w:type="dxa"/>
            <w:tcBorders>
              <w:top w:val="single" w:sz="4" w:space="0" w:color="auto"/>
              <w:bottom w:val="single" w:sz="4" w:space="0" w:color="auto"/>
            </w:tcBorders>
          </w:tcPr>
          <w:p w14:paraId="045963E1" w14:textId="2903FA31" w:rsidR="00A2066B" w:rsidRPr="00A2066B" w:rsidRDefault="00A2066B" w:rsidP="002C0F83">
            <w:pPr>
              <w:jc w:val="center"/>
              <w:rPr>
                <w:rFonts w:ascii="Times New Roman" w:hAnsi="Times New Roman" w:cs="Times New Roman"/>
                <w:sz w:val="24"/>
                <w:szCs w:val="24"/>
              </w:rPr>
            </w:pPr>
            <w:r w:rsidRPr="00A2066B">
              <w:rPr>
                <w:rFonts w:ascii="Times New Roman" w:hAnsi="Times New Roman" w:cs="Times New Roman"/>
                <w:sz w:val="24"/>
                <w:szCs w:val="24"/>
              </w:rPr>
              <w:t>357</w:t>
            </w:r>
          </w:p>
        </w:tc>
        <w:tc>
          <w:tcPr>
            <w:tcW w:w="871" w:type="dxa"/>
            <w:tcBorders>
              <w:top w:val="single" w:sz="4" w:space="0" w:color="auto"/>
              <w:bottom w:val="single" w:sz="4" w:space="0" w:color="auto"/>
            </w:tcBorders>
          </w:tcPr>
          <w:p w14:paraId="745960A3" w14:textId="0BEDA43C" w:rsidR="00A2066B" w:rsidRPr="00A2066B" w:rsidRDefault="00A2066B" w:rsidP="002C0F83">
            <w:pPr>
              <w:jc w:val="center"/>
              <w:rPr>
                <w:rFonts w:ascii="Times New Roman" w:hAnsi="Times New Roman" w:cs="Times New Roman"/>
                <w:sz w:val="24"/>
                <w:szCs w:val="24"/>
              </w:rPr>
            </w:pPr>
            <w:r w:rsidRPr="00A2066B">
              <w:rPr>
                <w:rFonts w:ascii="Times New Roman" w:hAnsi="Times New Roman" w:cs="Times New Roman"/>
                <w:sz w:val="24"/>
                <w:szCs w:val="24"/>
              </w:rPr>
              <w:t>100</w:t>
            </w:r>
          </w:p>
        </w:tc>
      </w:tr>
    </w:tbl>
    <w:p w14:paraId="251EB688" w14:textId="77777777" w:rsidR="00525DAC" w:rsidRDefault="00525DAC" w:rsidP="00D07125">
      <w:pPr>
        <w:jc w:val="both"/>
        <w:rPr>
          <w:rFonts w:ascii="Times New Roman" w:hAnsi="Times New Roman" w:cs="Times New Roman"/>
          <w:sz w:val="24"/>
          <w:szCs w:val="24"/>
        </w:rPr>
      </w:pPr>
    </w:p>
    <w:p w14:paraId="264D488A" w14:textId="77777777" w:rsidR="007D7D76" w:rsidRDefault="004B1E13" w:rsidP="00D07125">
      <w:pPr>
        <w:jc w:val="both"/>
        <w:rPr>
          <w:rFonts w:ascii="Times New Roman" w:hAnsi="Times New Roman" w:cs="Times New Roman"/>
          <w:sz w:val="24"/>
          <w:szCs w:val="24"/>
        </w:rPr>
      </w:pPr>
      <w:r>
        <w:rPr>
          <w:rFonts w:ascii="Times New Roman" w:hAnsi="Times New Roman" w:cs="Times New Roman"/>
          <w:sz w:val="24"/>
          <w:szCs w:val="24"/>
        </w:rPr>
        <w:t xml:space="preserve">Covid-19 sürecinde yaşlıları konu alan başlıklar incelendiğinde, </w:t>
      </w:r>
      <w:r w:rsidR="007D7D76">
        <w:rPr>
          <w:rFonts w:ascii="Times New Roman" w:hAnsi="Times New Roman" w:cs="Times New Roman"/>
          <w:sz w:val="24"/>
          <w:szCs w:val="24"/>
        </w:rPr>
        <w:t>yaşlıların veya içinde bulundukları durumun olumsuz olarak temsil edildiği</w:t>
      </w:r>
      <w:r>
        <w:rPr>
          <w:rFonts w:ascii="Times New Roman" w:hAnsi="Times New Roman" w:cs="Times New Roman"/>
          <w:sz w:val="24"/>
          <w:szCs w:val="24"/>
        </w:rPr>
        <w:t xml:space="preserve"> başlıkların en fazla olduğu görülmektedir.  </w:t>
      </w:r>
    </w:p>
    <w:p w14:paraId="7DE49465" w14:textId="77777777" w:rsidR="00D64BA7" w:rsidRDefault="00BA56C9" w:rsidP="00F26B5F">
      <w:pPr>
        <w:jc w:val="both"/>
        <w:rPr>
          <w:rFonts w:ascii="Times New Roman" w:hAnsi="Times New Roman" w:cs="Times New Roman"/>
          <w:sz w:val="24"/>
          <w:szCs w:val="24"/>
        </w:rPr>
      </w:pPr>
      <w:r>
        <w:rPr>
          <w:rFonts w:ascii="Times New Roman" w:hAnsi="Times New Roman" w:cs="Times New Roman"/>
          <w:sz w:val="24"/>
          <w:szCs w:val="24"/>
        </w:rPr>
        <w:t>Tablo 2’de m</w:t>
      </w:r>
      <w:r w:rsidR="00D64BA7" w:rsidRPr="00D64BA7">
        <w:rPr>
          <w:rFonts w:ascii="Times New Roman" w:hAnsi="Times New Roman" w:cs="Times New Roman"/>
          <w:sz w:val="24"/>
          <w:szCs w:val="24"/>
        </w:rPr>
        <w:t>anşetlerde kullanılan retorik kaynaklar</w:t>
      </w:r>
      <w:r w:rsidR="00D64BA7">
        <w:rPr>
          <w:rFonts w:ascii="Times New Roman" w:hAnsi="Times New Roman" w:cs="Times New Roman"/>
          <w:sz w:val="24"/>
          <w:szCs w:val="24"/>
        </w:rPr>
        <w:t xml:space="preserve"> </w:t>
      </w:r>
      <w:r>
        <w:rPr>
          <w:rFonts w:ascii="Times New Roman" w:hAnsi="Times New Roman" w:cs="Times New Roman"/>
          <w:sz w:val="24"/>
          <w:szCs w:val="24"/>
        </w:rPr>
        <w:t>değerlendirilmektedir. Bu dil kaynakları, o</w:t>
      </w:r>
      <w:r w:rsidRPr="00D64BA7">
        <w:rPr>
          <w:rFonts w:ascii="Times New Roman" w:hAnsi="Times New Roman" w:cs="Times New Roman"/>
          <w:sz w:val="24"/>
          <w:szCs w:val="24"/>
        </w:rPr>
        <w:t>kuyucunun dikkatini çekerek ve kullandıkları duygusal ton nedeniyle manşeti daha akılda kalıcı hale getirerek, belirli bir fikri veya inancı daha e</w:t>
      </w:r>
      <w:r>
        <w:rPr>
          <w:rFonts w:ascii="Times New Roman" w:hAnsi="Times New Roman" w:cs="Times New Roman"/>
          <w:sz w:val="24"/>
          <w:szCs w:val="24"/>
        </w:rPr>
        <w:t xml:space="preserve">tkili bir şekilde aktarabilirler. Analiz edilen manşetlerde, </w:t>
      </w:r>
      <w:r w:rsidRPr="00D64BA7">
        <w:rPr>
          <w:rFonts w:ascii="Times New Roman" w:hAnsi="Times New Roman" w:cs="Times New Roman"/>
          <w:sz w:val="24"/>
          <w:szCs w:val="24"/>
        </w:rPr>
        <w:t>özellikle yaşlıların ve içinde bulundukları durumu</w:t>
      </w:r>
      <w:r>
        <w:rPr>
          <w:rFonts w:ascii="Times New Roman" w:hAnsi="Times New Roman" w:cs="Times New Roman"/>
          <w:sz w:val="24"/>
          <w:szCs w:val="24"/>
        </w:rPr>
        <w:t xml:space="preserve">n </w:t>
      </w:r>
      <w:r w:rsidRPr="00D64BA7">
        <w:rPr>
          <w:rFonts w:ascii="Times New Roman" w:hAnsi="Times New Roman" w:cs="Times New Roman"/>
          <w:sz w:val="24"/>
          <w:szCs w:val="24"/>
        </w:rPr>
        <w:t xml:space="preserve">olumsuz temsillerini içeren başlıklarda </w:t>
      </w:r>
      <w:r w:rsidR="00F26B5F">
        <w:rPr>
          <w:rFonts w:ascii="Times New Roman" w:hAnsi="Times New Roman" w:cs="Times New Roman"/>
          <w:sz w:val="24"/>
          <w:szCs w:val="24"/>
        </w:rPr>
        <w:t xml:space="preserve">duygusal tonun öne çıktığı belirlenmiştir. </w:t>
      </w:r>
    </w:p>
    <w:p w14:paraId="451DE4B9" w14:textId="75291761" w:rsidR="00F26B5F" w:rsidRDefault="00F26B5F" w:rsidP="00F26B5F">
      <w:pPr>
        <w:jc w:val="both"/>
        <w:rPr>
          <w:rFonts w:ascii="Times New Roman" w:hAnsi="Times New Roman" w:cs="Times New Roman"/>
          <w:sz w:val="24"/>
          <w:szCs w:val="24"/>
        </w:rPr>
      </w:pPr>
      <w:r w:rsidRPr="00EC2CF5">
        <w:rPr>
          <w:rFonts w:ascii="Times New Roman" w:hAnsi="Times New Roman" w:cs="Times New Roman"/>
          <w:b/>
          <w:bCs/>
          <w:sz w:val="24"/>
          <w:szCs w:val="24"/>
        </w:rPr>
        <w:t>Tablo 2.</w:t>
      </w:r>
      <w:r>
        <w:rPr>
          <w:rFonts w:ascii="Times New Roman" w:hAnsi="Times New Roman" w:cs="Times New Roman"/>
          <w:sz w:val="24"/>
          <w:szCs w:val="24"/>
        </w:rPr>
        <w:t xml:space="preserve"> </w:t>
      </w:r>
      <w:r w:rsidR="007F7685">
        <w:rPr>
          <w:rFonts w:ascii="Times New Roman" w:hAnsi="Times New Roman" w:cs="Times New Roman"/>
          <w:sz w:val="24"/>
          <w:szCs w:val="24"/>
        </w:rPr>
        <w:t>Gazete manşetlerinde kullanılan yargıların dağılımı</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4"/>
        <w:gridCol w:w="709"/>
        <w:gridCol w:w="992"/>
        <w:gridCol w:w="709"/>
        <w:gridCol w:w="992"/>
        <w:gridCol w:w="825"/>
        <w:gridCol w:w="871"/>
      </w:tblGrid>
      <w:tr w:rsidR="007F7685" w14:paraId="3DEFDD55" w14:textId="77777777" w:rsidTr="00EC2CF5">
        <w:tc>
          <w:tcPr>
            <w:tcW w:w="3964" w:type="dxa"/>
            <w:vMerge w:val="restart"/>
            <w:tcBorders>
              <w:top w:val="single" w:sz="4" w:space="0" w:color="auto"/>
              <w:bottom w:val="single" w:sz="4" w:space="0" w:color="auto"/>
            </w:tcBorders>
            <w:vAlign w:val="center"/>
          </w:tcPr>
          <w:p w14:paraId="26DC54C4" w14:textId="162B4FB7" w:rsidR="007F7685" w:rsidRPr="00EC2CF5" w:rsidRDefault="007F7685" w:rsidP="00EC2CF5">
            <w:pPr>
              <w:rPr>
                <w:rFonts w:ascii="Times New Roman" w:hAnsi="Times New Roman" w:cs="Times New Roman"/>
                <w:b/>
                <w:bCs/>
                <w:sz w:val="24"/>
                <w:szCs w:val="24"/>
              </w:rPr>
            </w:pPr>
            <w:r w:rsidRPr="00EC2CF5">
              <w:rPr>
                <w:rFonts w:ascii="Times New Roman" w:hAnsi="Times New Roman" w:cs="Times New Roman"/>
                <w:b/>
                <w:bCs/>
                <w:sz w:val="24"/>
                <w:szCs w:val="24"/>
              </w:rPr>
              <w:t>Yargılar</w:t>
            </w:r>
          </w:p>
        </w:tc>
        <w:tc>
          <w:tcPr>
            <w:tcW w:w="1701" w:type="dxa"/>
            <w:gridSpan w:val="2"/>
            <w:tcBorders>
              <w:top w:val="single" w:sz="4" w:space="0" w:color="auto"/>
              <w:bottom w:val="single" w:sz="4" w:space="0" w:color="auto"/>
            </w:tcBorders>
          </w:tcPr>
          <w:p w14:paraId="6DACA896" w14:textId="77777777" w:rsidR="007F7685" w:rsidRPr="00525DAC" w:rsidRDefault="007F7685" w:rsidP="002E33E0">
            <w:pPr>
              <w:jc w:val="center"/>
              <w:rPr>
                <w:rFonts w:ascii="Times New Roman" w:hAnsi="Times New Roman" w:cs="Times New Roman"/>
                <w:b/>
                <w:sz w:val="24"/>
                <w:szCs w:val="24"/>
              </w:rPr>
            </w:pPr>
            <w:r w:rsidRPr="00525DAC">
              <w:rPr>
                <w:rFonts w:ascii="Times New Roman" w:hAnsi="Times New Roman" w:cs="Times New Roman"/>
                <w:b/>
                <w:sz w:val="24"/>
                <w:szCs w:val="24"/>
              </w:rPr>
              <w:t>Sözcü</w:t>
            </w:r>
          </w:p>
        </w:tc>
        <w:tc>
          <w:tcPr>
            <w:tcW w:w="1701" w:type="dxa"/>
            <w:gridSpan w:val="2"/>
            <w:tcBorders>
              <w:top w:val="single" w:sz="4" w:space="0" w:color="auto"/>
              <w:bottom w:val="single" w:sz="4" w:space="0" w:color="auto"/>
            </w:tcBorders>
          </w:tcPr>
          <w:p w14:paraId="13CC63FA" w14:textId="77777777" w:rsidR="007F7685" w:rsidRPr="00525DAC" w:rsidRDefault="007F7685" w:rsidP="002E33E0">
            <w:pPr>
              <w:jc w:val="center"/>
              <w:rPr>
                <w:rFonts w:ascii="Times New Roman" w:hAnsi="Times New Roman" w:cs="Times New Roman"/>
                <w:b/>
                <w:sz w:val="24"/>
                <w:szCs w:val="24"/>
              </w:rPr>
            </w:pPr>
            <w:r w:rsidRPr="00525DAC">
              <w:rPr>
                <w:rFonts w:ascii="Times New Roman" w:hAnsi="Times New Roman" w:cs="Times New Roman"/>
                <w:b/>
                <w:sz w:val="24"/>
                <w:szCs w:val="24"/>
              </w:rPr>
              <w:t>Sabah</w:t>
            </w:r>
          </w:p>
        </w:tc>
        <w:tc>
          <w:tcPr>
            <w:tcW w:w="1696" w:type="dxa"/>
            <w:gridSpan w:val="2"/>
            <w:tcBorders>
              <w:top w:val="single" w:sz="4" w:space="0" w:color="auto"/>
              <w:bottom w:val="single" w:sz="4" w:space="0" w:color="auto"/>
            </w:tcBorders>
          </w:tcPr>
          <w:p w14:paraId="23242D70" w14:textId="77777777" w:rsidR="007F7685" w:rsidRPr="00525DAC" w:rsidRDefault="007F7685" w:rsidP="002E33E0">
            <w:pPr>
              <w:jc w:val="center"/>
              <w:rPr>
                <w:rFonts w:ascii="Times New Roman" w:hAnsi="Times New Roman" w:cs="Times New Roman"/>
                <w:b/>
                <w:sz w:val="24"/>
                <w:szCs w:val="24"/>
              </w:rPr>
            </w:pPr>
            <w:r w:rsidRPr="00525DAC">
              <w:rPr>
                <w:rFonts w:ascii="Times New Roman" w:hAnsi="Times New Roman" w:cs="Times New Roman"/>
                <w:b/>
                <w:sz w:val="24"/>
                <w:szCs w:val="24"/>
              </w:rPr>
              <w:t>Toplam</w:t>
            </w:r>
          </w:p>
        </w:tc>
      </w:tr>
      <w:tr w:rsidR="007F7685" w14:paraId="4EE31BCD" w14:textId="77777777" w:rsidTr="00EC2CF5">
        <w:tc>
          <w:tcPr>
            <w:tcW w:w="3964" w:type="dxa"/>
            <w:vMerge/>
            <w:tcBorders>
              <w:top w:val="single" w:sz="4" w:space="0" w:color="auto"/>
              <w:bottom w:val="single" w:sz="4" w:space="0" w:color="auto"/>
            </w:tcBorders>
          </w:tcPr>
          <w:p w14:paraId="360ACFD6" w14:textId="03711C8C" w:rsidR="007F7685" w:rsidRDefault="007F7685" w:rsidP="002E33E0">
            <w:pPr>
              <w:jc w:val="both"/>
              <w:rPr>
                <w:rFonts w:ascii="Times New Roman" w:hAnsi="Times New Roman" w:cs="Times New Roman"/>
                <w:sz w:val="24"/>
                <w:szCs w:val="24"/>
              </w:rPr>
            </w:pPr>
          </w:p>
        </w:tc>
        <w:tc>
          <w:tcPr>
            <w:tcW w:w="709" w:type="dxa"/>
            <w:tcBorders>
              <w:top w:val="single" w:sz="4" w:space="0" w:color="auto"/>
              <w:bottom w:val="single" w:sz="4" w:space="0" w:color="auto"/>
            </w:tcBorders>
          </w:tcPr>
          <w:p w14:paraId="57D402EE" w14:textId="77777777" w:rsidR="007F7685" w:rsidRPr="00525DAC" w:rsidRDefault="007F7685" w:rsidP="002E33E0">
            <w:pPr>
              <w:jc w:val="center"/>
              <w:rPr>
                <w:rFonts w:ascii="Times New Roman" w:hAnsi="Times New Roman" w:cs="Times New Roman"/>
                <w:b/>
                <w:sz w:val="24"/>
                <w:szCs w:val="24"/>
              </w:rPr>
            </w:pPr>
            <w:r w:rsidRPr="00525DAC">
              <w:rPr>
                <w:rFonts w:ascii="Times New Roman" w:hAnsi="Times New Roman" w:cs="Times New Roman"/>
                <w:b/>
                <w:sz w:val="24"/>
                <w:szCs w:val="24"/>
              </w:rPr>
              <w:t>Sayı</w:t>
            </w:r>
          </w:p>
        </w:tc>
        <w:tc>
          <w:tcPr>
            <w:tcW w:w="992" w:type="dxa"/>
            <w:tcBorders>
              <w:top w:val="single" w:sz="4" w:space="0" w:color="auto"/>
              <w:bottom w:val="single" w:sz="4" w:space="0" w:color="auto"/>
            </w:tcBorders>
          </w:tcPr>
          <w:p w14:paraId="7B815B85" w14:textId="77777777" w:rsidR="007F7685" w:rsidRPr="00525DAC" w:rsidRDefault="007F7685" w:rsidP="002E33E0">
            <w:pPr>
              <w:jc w:val="center"/>
              <w:rPr>
                <w:rFonts w:ascii="Times New Roman" w:hAnsi="Times New Roman" w:cs="Times New Roman"/>
                <w:b/>
                <w:sz w:val="24"/>
                <w:szCs w:val="24"/>
              </w:rPr>
            </w:pPr>
            <w:r w:rsidRPr="00525DAC">
              <w:rPr>
                <w:rFonts w:ascii="Times New Roman" w:hAnsi="Times New Roman" w:cs="Times New Roman"/>
                <w:b/>
                <w:sz w:val="24"/>
                <w:szCs w:val="24"/>
              </w:rPr>
              <w:t>Yüzde</w:t>
            </w:r>
          </w:p>
        </w:tc>
        <w:tc>
          <w:tcPr>
            <w:tcW w:w="709" w:type="dxa"/>
            <w:tcBorders>
              <w:top w:val="single" w:sz="4" w:space="0" w:color="auto"/>
              <w:bottom w:val="single" w:sz="4" w:space="0" w:color="auto"/>
            </w:tcBorders>
          </w:tcPr>
          <w:p w14:paraId="2CA0EF35" w14:textId="77777777" w:rsidR="007F7685" w:rsidRPr="00525DAC" w:rsidRDefault="007F7685" w:rsidP="002E33E0">
            <w:pPr>
              <w:jc w:val="center"/>
              <w:rPr>
                <w:rFonts w:ascii="Times New Roman" w:hAnsi="Times New Roman" w:cs="Times New Roman"/>
                <w:b/>
                <w:sz w:val="24"/>
                <w:szCs w:val="24"/>
              </w:rPr>
            </w:pPr>
            <w:r w:rsidRPr="00525DAC">
              <w:rPr>
                <w:rFonts w:ascii="Times New Roman" w:hAnsi="Times New Roman" w:cs="Times New Roman"/>
                <w:b/>
                <w:sz w:val="24"/>
                <w:szCs w:val="24"/>
              </w:rPr>
              <w:t>Sayı</w:t>
            </w:r>
          </w:p>
        </w:tc>
        <w:tc>
          <w:tcPr>
            <w:tcW w:w="992" w:type="dxa"/>
            <w:tcBorders>
              <w:top w:val="single" w:sz="4" w:space="0" w:color="auto"/>
              <w:bottom w:val="single" w:sz="4" w:space="0" w:color="auto"/>
            </w:tcBorders>
          </w:tcPr>
          <w:p w14:paraId="3505A1B1" w14:textId="77777777" w:rsidR="007F7685" w:rsidRPr="00525DAC" w:rsidRDefault="007F7685" w:rsidP="002E33E0">
            <w:pPr>
              <w:jc w:val="center"/>
              <w:rPr>
                <w:rFonts w:ascii="Times New Roman" w:hAnsi="Times New Roman" w:cs="Times New Roman"/>
                <w:b/>
                <w:sz w:val="24"/>
                <w:szCs w:val="24"/>
              </w:rPr>
            </w:pPr>
            <w:r w:rsidRPr="00525DAC">
              <w:rPr>
                <w:rFonts w:ascii="Times New Roman" w:hAnsi="Times New Roman" w:cs="Times New Roman"/>
                <w:b/>
                <w:sz w:val="24"/>
                <w:szCs w:val="24"/>
              </w:rPr>
              <w:t>Yüzde</w:t>
            </w:r>
          </w:p>
        </w:tc>
        <w:tc>
          <w:tcPr>
            <w:tcW w:w="825" w:type="dxa"/>
            <w:tcBorders>
              <w:top w:val="single" w:sz="4" w:space="0" w:color="auto"/>
              <w:bottom w:val="single" w:sz="4" w:space="0" w:color="auto"/>
            </w:tcBorders>
          </w:tcPr>
          <w:p w14:paraId="3418CA2F" w14:textId="77777777" w:rsidR="007F7685" w:rsidRPr="00525DAC" w:rsidRDefault="007F7685" w:rsidP="002E33E0">
            <w:pPr>
              <w:jc w:val="center"/>
              <w:rPr>
                <w:rFonts w:ascii="Times New Roman" w:hAnsi="Times New Roman" w:cs="Times New Roman"/>
                <w:b/>
                <w:sz w:val="24"/>
                <w:szCs w:val="24"/>
              </w:rPr>
            </w:pPr>
            <w:r w:rsidRPr="00525DAC">
              <w:rPr>
                <w:rFonts w:ascii="Times New Roman" w:hAnsi="Times New Roman" w:cs="Times New Roman"/>
                <w:b/>
                <w:sz w:val="24"/>
                <w:szCs w:val="24"/>
              </w:rPr>
              <w:t>Sayı</w:t>
            </w:r>
          </w:p>
        </w:tc>
        <w:tc>
          <w:tcPr>
            <w:tcW w:w="871" w:type="dxa"/>
            <w:tcBorders>
              <w:top w:val="single" w:sz="4" w:space="0" w:color="auto"/>
              <w:bottom w:val="single" w:sz="4" w:space="0" w:color="auto"/>
            </w:tcBorders>
          </w:tcPr>
          <w:p w14:paraId="36114078" w14:textId="77777777" w:rsidR="007F7685" w:rsidRPr="00525DAC" w:rsidRDefault="007F7685" w:rsidP="002E33E0">
            <w:pPr>
              <w:jc w:val="center"/>
              <w:rPr>
                <w:rFonts w:ascii="Times New Roman" w:hAnsi="Times New Roman" w:cs="Times New Roman"/>
                <w:b/>
                <w:sz w:val="24"/>
                <w:szCs w:val="24"/>
              </w:rPr>
            </w:pPr>
            <w:r w:rsidRPr="00525DAC">
              <w:rPr>
                <w:rFonts w:ascii="Times New Roman" w:hAnsi="Times New Roman" w:cs="Times New Roman"/>
                <w:b/>
                <w:sz w:val="24"/>
                <w:szCs w:val="24"/>
              </w:rPr>
              <w:t>Yüzde</w:t>
            </w:r>
          </w:p>
        </w:tc>
      </w:tr>
      <w:tr w:rsidR="007F7685" w14:paraId="1E598379" w14:textId="77777777" w:rsidTr="008B10C0">
        <w:tc>
          <w:tcPr>
            <w:tcW w:w="3964" w:type="dxa"/>
            <w:tcBorders>
              <w:top w:val="single" w:sz="4" w:space="0" w:color="auto"/>
              <w:bottom w:val="single" w:sz="4" w:space="0" w:color="auto"/>
            </w:tcBorders>
          </w:tcPr>
          <w:p w14:paraId="68293D60" w14:textId="77777777" w:rsidR="007F7685" w:rsidRDefault="007F7685" w:rsidP="007F7685">
            <w:pPr>
              <w:jc w:val="both"/>
              <w:rPr>
                <w:rFonts w:ascii="Times New Roman" w:hAnsi="Times New Roman" w:cs="Times New Roman"/>
                <w:sz w:val="24"/>
                <w:szCs w:val="24"/>
              </w:rPr>
            </w:pPr>
            <w:r w:rsidRPr="00F26B5F">
              <w:rPr>
                <w:rFonts w:ascii="Times New Roman" w:hAnsi="Times New Roman" w:cs="Times New Roman"/>
                <w:sz w:val="24"/>
                <w:szCs w:val="24"/>
              </w:rPr>
              <w:t xml:space="preserve">Yaşlı insanların farklılığı  </w:t>
            </w:r>
          </w:p>
          <w:p w14:paraId="1BE31899" w14:textId="01C99E17" w:rsidR="00EC2CF5" w:rsidRPr="00EC2CF5" w:rsidRDefault="00EC2CF5" w:rsidP="007F7685">
            <w:pPr>
              <w:jc w:val="both"/>
              <w:rPr>
                <w:rFonts w:ascii="Times New Roman" w:hAnsi="Times New Roman" w:cs="Times New Roman"/>
                <w:i/>
                <w:iCs/>
                <w:sz w:val="24"/>
                <w:szCs w:val="24"/>
              </w:rPr>
            </w:pPr>
            <w:r w:rsidRPr="00EC2CF5">
              <w:rPr>
                <w:rFonts w:ascii="Times New Roman" w:hAnsi="Times New Roman" w:cs="Times New Roman"/>
                <w:i/>
                <w:iCs/>
                <w:sz w:val="24"/>
                <w:szCs w:val="24"/>
              </w:rPr>
              <w:lastRenderedPageBreak/>
              <w:t>“65 yaş üstü kişilere evde sosyalleşme imkânı sağlanmalı” (Sabah, 28 Mart)</w:t>
            </w:r>
          </w:p>
        </w:tc>
        <w:tc>
          <w:tcPr>
            <w:tcW w:w="709" w:type="dxa"/>
            <w:tcBorders>
              <w:top w:val="single" w:sz="4" w:space="0" w:color="auto"/>
              <w:bottom w:val="single" w:sz="4" w:space="0" w:color="auto"/>
            </w:tcBorders>
          </w:tcPr>
          <w:p w14:paraId="723359BB" w14:textId="2E9EB6A1" w:rsidR="007F7685" w:rsidRPr="007F7685" w:rsidRDefault="007F7685" w:rsidP="008B10C0">
            <w:pPr>
              <w:jc w:val="center"/>
              <w:rPr>
                <w:rFonts w:ascii="Times New Roman" w:hAnsi="Times New Roman" w:cs="Times New Roman"/>
                <w:sz w:val="24"/>
                <w:szCs w:val="24"/>
              </w:rPr>
            </w:pPr>
            <w:r w:rsidRPr="007F7685">
              <w:rPr>
                <w:rFonts w:ascii="Times New Roman" w:hAnsi="Times New Roman" w:cs="Times New Roman"/>
                <w:color w:val="000000"/>
                <w:sz w:val="24"/>
                <w:szCs w:val="24"/>
              </w:rPr>
              <w:lastRenderedPageBreak/>
              <w:t>0</w:t>
            </w:r>
          </w:p>
        </w:tc>
        <w:tc>
          <w:tcPr>
            <w:tcW w:w="992" w:type="dxa"/>
            <w:tcBorders>
              <w:top w:val="single" w:sz="4" w:space="0" w:color="auto"/>
              <w:bottom w:val="single" w:sz="4" w:space="0" w:color="auto"/>
            </w:tcBorders>
          </w:tcPr>
          <w:p w14:paraId="370644F5" w14:textId="19D0FCD5" w:rsidR="007F7685" w:rsidRPr="007F7685" w:rsidRDefault="007F7685" w:rsidP="008B10C0">
            <w:pPr>
              <w:jc w:val="center"/>
              <w:rPr>
                <w:rFonts w:ascii="Times New Roman" w:hAnsi="Times New Roman" w:cs="Times New Roman"/>
                <w:sz w:val="24"/>
                <w:szCs w:val="24"/>
              </w:rPr>
            </w:pPr>
            <w:r w:rsidRPr="007F7685">
              <w:rPr>
                <w:rFonts w:ascii="Times New Roman" w:hAnsi="Times New Roman" w:cs="Times New Roman"/>
                <w:color w:val="000000"/>
                <w:sz w:val="24"/>
                <w:szCs w:val="24"/>
              </w:rPr>
              <w:t>0,0</w:t>
            </w:r>
          </w:p>
        </w:tc>
        <w:tc>
          <w:tcPr>
            <w:tcW w:w="709" w:type="dxa"/>
            <w:tcBorders>
              <w:top w:val="single" w:sz="4" w:space="0" w:color="auto"/>
              <w:bottom w:val="single" w:sz="4" w:space="0" w:color="auto"/>
            </w:tcBorders>
          </w:tcPr>
          <w:p w14:paraId="069045BF" w14:textId="2DB0DCF4" w:rsidR="007F7685" w:rsidRPr="007F7685" w:rsidRDefault="007F7685" w:rsidP="008B10C0">
            <w:pPr>
              <w:jc w:val="center"/>
              <w:rPr>
                <w:rFonts w:ascii="Times New Roman" w:hAnsi="Times New Roman" w:cs="Times New Roman"/>
                <w:sz w:val="24"/>
                <w:szCs w:val="24"/>
              </w:rPr>
            </w:pPr>
            <w:r w:rsidRPr="007F7685">
              <w:rPr>
                <w:rFonts w:ascii="Times New Roman" w:hAnsi="Times New Roman" w:cs="Times New Roman"/>
                <w:color w:val="000000"/>
                <w:sz w:val="24"/>
                <w:szCs w:val="24"/>
              </w:rPr>
              <w:t>6</w:t>
            </w:r>
          </w:p>
        </w:tc>
        <w:tc>
          <w:tcPr>
            <w:tcW w:w="992" w:type="dxa"/>
            <w:tcBorders>
              <w:top w:val="single" w:sz="4" w:space="0" w:color="auto"/>
              <w:bottom w:val="single" w:sz="4" w:space="0" w:color="auto"/>
            </w:tcBorders>
          </w:tcPr>
          <w:p w14:paraId="67D06296" w14:textId="75195AD3" w:rsidR="007F7685" w:rsidRPr="007F7685" w:rsidRDefault="007F7685" w:rsidP="008B10C0">
            <w:pPr>
              <w:jc w:val="center"/>
              <w:rPr>
                <w:rFonts w:ascii="Times New Roman" w:hAnsi="Times New Roman" w:cs="Times New Roman"/>
                <w:sz w:val="24"/>
                <w:szCs w:val="24"/>
              </w:rPr>
            </w:pPr>
            <w:r w:rsidRPr="007F7685">
              <w:rPr>
                <w:rFonts w:ascii="Times New Roman" w:hAnsi="Times New Roman" w:cs="Times New Roman"/>
                <w:color w:val="000000"/>
                <w:sz w:val="24"/>
                <w:szCs w:val="24"/>
              </w:rPr>
              <w:t>3,6</w:t>
            </w:r>
          </w:p>
        </w:tc>
        <w:tc>
          <w:tcPr>
            <w:tcW w:w="825" w:type="dxa"/>
            <w:tcBorders>
              <w:top w:val="single" w:sz="4" w:space="0" w:color="auto"/>
              <w:bottom w:val="single" w:sz="4" w:space="0" w:color="auto"/>
            </w:tcBorders>
          </w:tcPr>
          <w:p w14:paraId="40630928" w14:textId="68BE425B" w:rsidR="007F7685" w:rsidRPr="007F7685" w:rsidRDefault="007F7685" w:rsidP="008B10C0">
            <w:pPr>
              <w:jc w:val="center"/>
              <w:rPr>
                <w:rFonts w:ascii="Times New Roman" w:hAnsi="Times New Roman" w:cs="Times New Roman"/>
                <w:sz w:val="24"/>
                <w:szCs w:val="24"/>
              </w:rPr>
            </w:pPr>
            <w:r w:rsidRPr="007F7685">
              <w:rPr>
                <w:rFonts w:ascii="Times New Roman" w:hAnsi="Times New Roman" w:cs="Times New Roman"/>
                <w:color w:val="000000"/>
                <w:sz w:val="24"/>
                <w:szCs w:val="24"/>
              </w:rPr>
              <w:t>6</w:t>
            </w:r>
          </w:p>
        </w:tc>
        <w:tc>
          <w:tcPr>
            <w:tcW w:w="871" w:type="dxa"/>
            <w:tcBorders>
              <w:top w:val="single" w:sz="4" w:space="0" w:color="auto"/>
              <w:bottom w:val="single" w:sz="4" w:space="0" w:color="auto"/>
            </w:tcBorders>
          </w:tcPr>
          <w:p w14:paraId="32631641" w14:textId="66047C4A" w:rsidR="007F7685" w:rsidRPr="007F7685" w:rsidRDefault="007F7685" w:rsidP="008B10C0">
            <w:pPr>
              <w:jc w:val="center"/>
              <w:rPr>
                <w:rFonts w:ascii="Times New Roman" w:hAnsi="Times New Roman" w:cs="Times New Roman"/>
                <w:sz w:val="24"/>
                <w:szCs w:val="24"/>
              </w:rPr>
            </w:pPr>
            <w:r w:rsidRPr="007F7685">
              <w:rPr>
                <w:rFonts w:ascii="Times New Roman" w:hAnsi="Times New Roman" w:cs="Times New Roman"/>
                <w:color w:val="000000"/>
                <w:sz w:val="24"/>
                <w:szCs w:val="24"/>
              </w:rPr>
              <w:t>1,7</w:t>
            </w:r>
          </w:p>
        </w:tc>
      </w:tr>
      <w:tr w:rsidR="007F7685" w14:paraId="0D1E75CF" w14:textId="77777777" w:rsidTr="008B10C0">
        <w:tc>
          <w:tcPr>
            <w:tcW w:w="3964" w:type="dxa"/>
            <w:tcBorders>
              <w:top w:val="single" w:sz="4" w:space="0" w:color="auto"/>
              <w:bottom w:val="single" w:sz="4" w:space="0" w:color="auto"/>
            </w:tcBorders>
          </w:tcPr>
          <w:p w14:paraId="78785C2E" w14:textId="77777777" w:rsidR="007F7685" w:rsidRPr="00EC2CF5" w:rsidRDefault="007F7685" w:rsidP="007F7685">
            <w:pPr>
              <w:ind w:left="34"/>
              <w:jc w:val="both"/>
              <w:rPr>
                <w:rFonts w:ascii="Times New Roman" w:hAnsi="Times New Roman" w:cs="Times New Roman"/>
                <w:i/>
                <w:iCs/>
                <w:sz w:val="24"/>
                <w:szCs w:val="24"/>
              </w:rPr>
            </w:pPr>
            <w:r w:rsidRPr="00F26B5F">
              <w:rPr>
                <w:rFonts w:ascii="Times New Roman" w:hAnsi="Times New Roman" w:cs="Times New Roman"/>
                <w:sz w:val="24"/>
                <w:szCs w:val="24"/>
              </w:rPr>
              <w:lastRenderedPageBreak/>
              <w:t xml:space="preserve">Yaşlıdan beklenmeyen </w:t>
            </w:r>
            <w:r w:rsidRPr="005554E3">
              <w:rPr>
                <w:rFonts w:ascii="Times New Roman" w:hAnsi="Times New Roman" w:cs="Times New Roman"/>
                <w:iCs/>
                <w:sz w:val="24"/>
                <w:szCs w:val="24"/>
              </w:rPr>
              <w:t>özellik</w:t>
            </w:r>
            <w:r w:rsidRPr="00EC2CF5">
              <w:rPr>
                <w:rFonts w:ascii="Times New Roman" w:hAnsi="Times New Roman" w:cs="Times New Roman"/>
                <w:i/>
                <w:iCs/>
                <w:sz w:val="24"/>
                <w:szCs w:val="24"/>
              </w:rPr>
              <w:t xml:space="preserve"> </w:t>
            </w:r>
          </w:p>
          <w:p w14:paraId="6B1573D9" w14:textId="7C184D26" w:rsidR="00EC2CF5" w:rsidRPr="005554E3" w:rsidRDefault="00EC2CF5" w:rsidP="007F7685">
            <w:pPr>
              <w:ind w:left="34"/>
              <w:jc w:val="both"/>
              <w:rPr>
                <w:rFonts w:ascii="Times New Roman" w:hAnsi="Times New Roman" w:cs="Times New Roman"/>
                <w:i/>
                <w:sz w:val="24"/>
                <w:szCs w:val="24"/>
              </w:rPr>
            </w:pPr>
            <w:r w:rsidRPr="005554E3">
              <w:rPr>
                <w:rFonts w:ascii="Times New Roman" w:hAnsi="Times New Roman" w:cs="Times New Roman"/>
                <w:i/>
                <w:iCs/>
                <w:sz w:val="24"/>
                <w:szCs w:val="24"/>
              </w:rPr>
              <w:t>“</w:t>
            </w:r>
            <w:r w:rsidRPr="005554E3">
              <w:rPr>
                <w:rFonts w:ascii="Times New Roman" w:hAnsi="Times New Roman" w:cs="Times New Roman"/>
                <w:i/>
                <w:sz w:val="24"/>
                <w:szCs w:val="24"/>
              </w:rPr>
              <w:t xml:space="preserve">93 yaşında </w:t>
            </w:r>
            <w:proofErr w:type="spellStart"/>
            <w:r w:rsidRPr="005554E3">
              <w:rPr>
                <w:rFonts w:ascii="Times New Roman" w:hAnsi="Times New Roman" w:cs="Times New Roman"/>
                <w:i/>
                <w:sz w:val="24"/>
                <w:szCs w:val="24"/>
              </w:rPr>
              <w:t>coronayı</w:t>
            </w:r>
            <w:proofErr w:type="spellEnd"/>
            <w:r w:rsidRPr="005554E3">
              <w:rPr>
                <w:rFonts w:ascii="Times New Roman" w:hAnsi="Times New Roman" w:cs="Times New Roman"/>
                <w:i/>
                <w:sz w:val="24"/>
                <w:szCs w:val="24"/>
              </w:rPr>
              <w:t xml:space="preserve"> yendi: Bomba gibiyim” (Sözcü, 23 Nisan)</w:t>
            </w:r>
          </w:p>
        </w:tc>
        <w:tc>
          <w:tcPr>
            <w:tcW w:w="709" w:type="dxa"/>
            <w:tcBorders>
              <w:top w:val="single" w:sz="4" w:space="0" w:color="auto"/>
              <w:bottom w:val="single" w:sz="4" w:space="0" w:color="auto"/>
            </w:tcBorders>
          </w:tcPr>
          <w:p w14:paraId="310A4332" w14:textId="72857D96" w:rsidR="007F7685" w:rsidRPr="007F7685" w:rsidRDefault="007F7685" w:rsidP="008B10C0">
            <w:pPr>
              <w:jc w:val="center"/>
              <w:rPr>
                <w:rFonts w:ascii="Times New Roman" w:hAnsi="Times New Roman" w:cs="Times New Roman"/>
                <w:sz w:val="24"/>
                <w:szCs w:val="24"/>
              </w:rPr>
            </w:pPr>
            <w:r w:rsidRPr="007F7685">
              <w:rPr>
                <w:rFonts w:ascii="Times New Roman" w:hAnsi="Times New Roman" w:cs="Times New Roman"/>
                <w:color w:val="000000"/>
                <w:sz w:val="24"/>
                <w:szCs w:val="24"/>
              </w:rPr>
              <w:t>30</w:t>
            </w:r>
          </w:p>
        </w:tc>
        <w:tc>
          <w:tcPr>
            <w:tcW w:w="992" w:type="dxa"/>
            <w:tcBorders>
              <w:top w:val="single" w:sz="4" w:space="0" w:color="auto"/>
              <w:bottom w:val="single" w:sz="4" w:space="0" w:color="auto"/>
            </w:tcBorders>
          </w:tcPr>
          <w:p w14:paraId="71C09646" w14:textId="062FCCB2" w:rsidR="007F7685" w:rsidRPr="007F7685" w:rsidRDefault="007F7685" w:rsidP="008B10C0">
            <w:pPr>
              <w:jc w:val="center"/>
              <w:rPr>
                <w:rFonts w:ascii="Times New Roman" w:hAnsi="Times New Roman" w:cs="Times New Roman"/>
                <w:sz w:val="24"/>
                <w:szCs w:val="24"/>
              </w:rPr>
            </w:pPr>
            <w:r w:rsidRPr="007F7685">
              <w:rPr>
                <w:rFonts w:ascii="Times New Roman" w:hAnsi="Times New Roman" w:cs="Times New Roman"/>
                <w:color w:val="000000"/>
                <w:sz w:val="24"/>
                <w:szCs w:val="24"/>
              </w:rPr>
              <w:t>15,7</w:t>
            </w:r>
          </w:p>
        </w:tc>
        <w:tc>
          <w:tcPr>
            <w:tcW w:w="709" w:type="dxa"/>
            <w:tcBorders>
              <w:top w:val="single" w:sz="4" w:space="0" w:color="auto"/>
              <w:bottom w:val="single" w:sz="4" w:space="0" w:color="auto"/>
            </w:tcBorders>
          </w:tcPr>
          <w:p w14:paraId="0451F5B7" w14:textId="29E5C133" w:rsidR="007F7685" w:rsidRPr="007F7685" w:rsidRDefault="007F7685" w:rsidP="008B10C0">
            <w:pPr>
              <w:jc w:val="center"/>
              <w:rPr>
                <w:rFonts w:ascii="Times New Roman" w:hAnsi="Times New Roman" w:cs="Times New Roman"/>
                <w:sz w:val="24"/>
                <w:szCs w:val="24"/>
              </w:rPr>
            </w:pPr>
            <w:r w:rsidRPr="007F7685">
              <w:rPr>
                <w:rFonts w:ascii="Times New Roman" w:hAnsi="Times New Roman" w:cs="Times New Roman"/>
                <w:color w:val="000000"/>
                <w:sz w:val="24"/>
                <w:szCs w:val="24"/>
              </w:rPr>
              <w:t>26</w:t>
            </w:r>
          </w:p>
        </w:tc>
        <w:tc>
          <w:tcPr>
            <w:tcW w:w="992" w:type="dxa"/>
            <w:tcBorders>
              <w:top w:val="single" w:sz="4" w:space="0" w:color="auto"/>
              <w:bottom w:val="single" w:sz="4" w:space="0" w:color="auto"/>
            </w:tcBorders>
          </w:tcPr>
          <w:p w14:paraId="574C31BD" w14:textId="6E318FFA" w:rsidR="007F7685" w:rsidRPr="007F7685" w:rsidRDefault="007F7685" w:rsidP="008B10C0">
            <w:pPr>
              <w:jc w:val="center"/>
              <w:rPr>
                <w:rFonts w:ascii="Times New Roman" w:hAnsi="Times New Roman" w:cs="Times New Roman"/>
                <w:sz w:val="24"/>
                <w:szCs w:val="24"/>
              </w:rPr>
            </w:pPr>
            <w:r w:rsidRPr="007F7685">
              <w:rPr>
                <w:rFonts w:ascii="Times New Roman" w:hAnsi="Times New Roman" w:cs="Times New Roman"/>
                <w:color w:val="000000"/>
                <w:sz w:val="24"/>
                <w:szCs w:val="24"/>
              </w:rPr>
              <w:t>15,7</w:t>
            </w:r>
          </w:p>
        </w:tc>
        <w:tc>
          <w:tcPr>
            <w:tcW w:w="825" w:type="dxa"/>
            <w:tcBorders>
              <w:top w:val="single" w:sz="4" w:space="0" w:color="auto"/>
              <w:bottom w:val="single" w:sz="4" w:space="0" w:color="auto"/>
            </w:tcBorders>
          </w:tcPr>
          <w:p w14:paraId="211D0BB5" w14:textId="7E6D4A79" w:rsidR="007F7685" w:rsidRPr="007F7685" w:rsidRDefault="007F7685" w:rsidP="008B10C0">
            <w:pPr>
              <w:jc w:val="center"/>
              <w:rPr>
                <w:rFonts w:ascii="Times New Roman" w:hAnsi="Times New Roman" w:cs="Times New Roman"/>
                <w:sz w:val="24"/>
                <w:szCs w:val="24"/>
              </w:rPr>
            </w:pPr>
            <w:r w:rsidRPr="007F7685">
              <w:rPr>
                <w:rFonts w:ascii="Times New Roman" w:hAnsi="Times New Roman" w:cs="Times New Roman"/>
                <w:color w:val="000000"/>
                <w:sz w:val="24"/>
                <w:szCs w:val="24"/>
              </w:rPr>
              <w:t>56</w:t>
            </w:r>
          </w:p>
        </w:tc>
        <w:tc>
          <w:tcPr>
            <w:tcW w:w="871" w:type="dxa"/>
            <w:tcBorders>
              <w:top w:val="single" w:sz="4" w:space="0" w:color="auto"/>
              <w:bottom w:val="single" w:sz="4" w:space="0" w:color="auto"/>
            </w:tcBorders>
          </w:tcPr>
          <w:p w14:paraId="7256F5BE" w14:textId="41CF1073" w:rsidR="007F7685" w:rsidRPr="007F7685" w:rsidRDefault="007F7685" w:rsidP="008B10C0">
            <w:pPr>
              <w:jc w:val="center"/>
              <w:rPr>
                <w:rFonts w:ascii="Times New Roman" w:hAnsi="Times New Roman" w:cs="Times New Roman"/>
                <w:sz w:val="24"/>
                <w:szCs w:val="24"/>
              </w:rPr>
            </w:pPr>
            <w:r w:rsidRPr="007F7685">
              <w:rPr>
                <w:rFonts w:ascii="Times New Roman" w:hAnsi="Times New Roman" w:cs="Times New Roman"/>
                <w:color w:val="000000"/>
                <w:sz w:val="24"/>
                <w:szCs w:val="24"/>
              </w:rPr>
              <w:t>15,7</w:t>
            </w:r>
          </w:p>
        </w:tc>
      </w:tr>
      <w:tr w:rsidR="007F7685" w14:paraId="4C17B3D5" w14:textId="77777777" w:rsidTr="008B10C0">
        <w:tc>
          <w:tcPr>
            <w:tcW w:w="3964" w:type="dxa"/>
            <w:tcBorders>
              <w:top w:val="single" w:sz="4" w:space="0" w:color="auto"/>
              <w:bottom w:val="single" w:sz="4" w:space="0" w:color="auto"/>
            </w:tcBorders>
          </w:tcPr>
          <w:p w14:paraId="769E9EEE" w14:textId="77777777" w:rsidR="007F7685" w:rsidRDefault="007F7685" w:rsidP="007F7685">
            <w:pPr>
              <w:ind w:left="34"/>
              <w:jc w:val="both"/>
              <w:rPr>
                <w:rFonts w:ascii="Times New Roman" w:hAnsi="Times New Roman" w:cs="Times New Roman"/>
                <w:sz w:val="24"/>
                <w:szCs w:val="24"/>
              </w:rPr>
            </w:pPr>
            <w:r w:rsidRPr="00F26B5F">
              <w:rPr>
                <w:rFonts w:ascii="Times New Roman" w:hAnsi="Times New Roman" w:cs="Times New Roman"/>
                <w:sz w:val="24"/>
                <w:szCs w:val="24"/>
              </w:rPr>
              <w:t xml:space="preserve">Olumsuz bir durum olarak </w:t>
            </w:r>
            <w:r>
              <w:rPr>
                <w:rFonts w:ascii="Times New Roman" w:hAnsi="Times New Roman" w:cs="Times New Roman"/>
                <w:sz w:val="24"/>
                <w:szCs w:val="24"/>
              </w:rPr>
              <w:t>“</w:t>
            </w:r>
            <w:r w:rsidRPr="00F26B5F">
              <w:rPr>
                <w:rFonts w:ascii="Times New Roman" w:hAnsi="Times New Roman" w:cs="Times New Roman"/>
                <w:sz w:val="24"/>
                <w:szCs w:val="24"/>
              </w:rPr>
              <w:t>yaşlılık</w:t>
            </w:r>
            <w:r>
              <w:rPr>
                <w:rFonts w:ascii="Times New Roman" w:hAnsi="Times New Roman" w:cs="Times New Roman"/>
                <w:sz w:val="24"/>
                <w:szCs w:val="24"/>
              </w:rPr>
              <w:t>”</w:t>
            </w:r>
          </w:p>
          <w:p w14:paraId="649A3C5F" w14:textId="6FAF5E65" w:rsidR="00EC2CF5" w:rsidRPr="00EC2CF5" w:rsidRDefault="00EC2CF5" w:rsidP="007F7685">
            <w:pPr>
              <w:ind w:left="34"/>
              <w:jc w:val="both"/>
              <w:rPr>
                <w:rFonts w:ascii="Times New Roman" w:hAnsi="Times New Roman" w:cs="Times New Roman"/>
                <w:i/>
                <w:iCs/>
                <w:sz w:val="24"/>
                <w:szCs w:val="24"/>
              </w:rPr>
            </w:pPr>
            <w:r w:rsidRPr="00EC2CF5">
              <w:rPr>
                <w:rFonts w:ascii="Times New Roman" w:hAnsi="Times New Roman" w:cs="Times New Roman"/>
                <w:i/>
                <w:iCs/>
                <w:sz w:val="24"/>
                <w:szCs w:val="24"/>
              </w:rPr>
              <w:t>“</w:t>
            </w:r>
            <w:proofErr w:type="spellStart"/>
            <w:r w:rsidRPr="00EC2CF5">
              <w:rPr>
                <w:rFonts w:ascii="Times New Roman" w:hAnsi="Times New Roman" w:cs="Times New Roman"/>
                <w:i/>
                <w:iCs/>
                <w:sz w:val="24"/>
                <w:szCs w:val="24"/>
              </w:rPr>
              <w:t>Corona</w:t>
            </w:r>
            <w:proofErr w:type="spellEnd"/>
            <w:r w:rsidRPr="00EC2CF5">
              <w:rPr>
                <w:rFonts w:ascii="Times New Roman" w:hAnsi="Times New Roman" w:cs="Times New Roman"/>
                <w:i/>
                <w:iCs/>
                <w:sz w:val="24"/>
                <w:szCs w:val="24"/>
              </w:rPr>
              <w:t xml:space="preserve"> virüs en çok yaşlıları etkiliyor! İşte ülkelerin yaşlı nüfus oranları ve Türkiye'deki rakamlar!” (Sabah, 20 Mart)</w:t>
            </w:r>
          </w:p>
        </w:tc>
        <w:tc>
          <w:tcPr>
            <w:tcW w:w="709" w:type="dxa"/>
            <w:tcBorders>
              <w:top w:val="single" w:sz="4" w:space="0" w:color="auto"/>
              <w:bottom w:val="single" w:sz="4" w:space="0" w:color="auto"/>
            </w:tcBorders>
          </w:tcPr>
          <w:p w14:paraId="0C0AEEDE" w14:textId="6426CC01" w:rsidR="007F7685" w:rsidRPr="007F7685" w:rsidRDefault="007F7685" w:rsidP="008B10C0">
            <w:pPr>
              <w:jc w:val="center"/>
              <w:rPr>
                <w:rFonts w:ascii="Times New Roman" w:hAnsi="Times New Roman" w:cs="Times New Roman"/>
                <w:sz w:val="24"/>
                <w:szCs w:val="24"/>
              </w:rPr>
            </w:pPr>
            <w:r w:rsidRPr="007F7685">
              <w:rPr>
                <w:rFonts w:ascii="Times New Roman" w:hAnsi="Times New Roman" w:cs="Times New Roman"/>
                <w:color w:val="000000"/>
                <w:sz w:val="24"/>
                <w:szCs w:val="24"/>
              </w:rPr>
              <w:t>157</w:t>
            </w:r>
          </w:p>
        </w:tc>
        <w:tc>
          <w:tcPr>
            <w:tcW w:w="992" w:type="dxa"/>
            <w:tcBorders>
              <w:top w:val="single" w:sz="4" w:space="0" w:color="auto"/>
              <w:bottom w:val="single" w:sz="4" w:space="0" w:color="auto"/>
            </w:tcBorders>
          </w:tcPr>
          <w:p w14:paraId="1A7A72C6" w14:textId="3F6D238C" w:rsidR="007F7685" w:rsidRPr="007F7685" w:rsidRDefault="007F7685" w:rsidP="008B10C0">
            <w:pPr>
              <w:jc w:val="center"/>
              <w:rPr>
                <w:rFonts w:ascii="Times New Roman" w:hAnsi="Times New Roman" w:cs="Times New Roman"/>
                <w:sz w:val="24"/>
                <w:szCs w:val="24"/>
              </w:rPr>
            </w:pPr>
            <w:bookmarkStart w:id="0" w:name="_GoBack"/>
            <w:bookmarkEnd w:id="0"/>
            <w:r w:rsidRPr="007F7685">
              <w:rPr>
                <w:rFonts w:ascii="Times New Roman" w:hAnsi="Times New Roman" w:cs="Times New Roman"/>
                <w:color w:val="000000"/>
                <w:sz w:val="24"/>
                <w:szCs w:val="24"/>
              </w:rPr>
              <w:t>82,2</w:t>
            </w:r>
          </w:p>
        </w:tc>
        <w:tc>
          <w:tcPr>
            <w:tcW w:w="709" w:type="dxa"/>
            <w:tcBorders>
              <w:top w:val="single" w:sz="4" w:space="0" w:color="auto"/>
              <w:bottom w:val="single" w:sz="4" w:space="0" w:color="auto"/>
            </w:tcBorders>
          </w:tcPr>
          <w:p w14:paraId="6691CB47" w14:textId="76129EFC" w:rsidR="007F7685" w:rsidRPr="007F7685" w:rsidRDefault="007F7685" w:rsidP="008B10C0">
            <w:pPr>
              <w:jc w:val="center"/>
              <w:rPr>
                <w:rFonts w:ascii="Times New Roman" w:hAnsi="Times New Roman" w:cs="Times New Roman"/>
                <w:sz w:val="24"/>
                <w:szCs w:val="24"/>
              </w:rPr>
            </w:pPr>
            <w:r w:rsidRPr="007F7685">
              <w:rPr>
                <w:rFonts w:ascii="Times New Roman" w:hAnsi="Times New Roman" w:cs="Times New Roman"/>
                <w:color w:val="000000"/>
                <w:sz w:val="24"/>
                <w:szCs w:val="24"/>
              </w:rPr>
              <w:t>114</w:t>
            </w:r>
          </w:p>
        </w:tc>
        <w:tc>
          <w:tcPr>
            <w:tcW w:w="992" w:type="dxa"/>
            <w:tcBorders>
              <w:top w:val="single" w:sz="4" w:space="0" w:color="auto"/>
              <w:bottom w:val="single" w:sz="4" w:space="0" w:color="auto"/>
            </w:tcBorders>
          </w:tcPr>
          <w:p w14:paraId="02304939" w14:textId="436A1C7D" w:rsidR="007F7685" w:rsidRPr="007F7685" w:rsidRDefault="007F7685" w:rsidP="008B10C0">
            <w:pPr>
              <w:jc w:val="center"/>
              <w:rPr>
                <w:rFonts w:ascii="Times New Roman" w:hAnsi="Times New Roman" w:cs="Times New Roman"/>
                <w:sz w:val="24"/>
                <w:szCs w:val="24"/>
              </w:rPr>
            </w:pPr>
            <w:r w:rsidRPr="007F7685">
              <w:rPr>
                <w:rFonts w:ascii="Times New Roman" w:hAnsi="Times New Roman" w:cs="Times New Roman"/>
                <w:color w:val="000000"/>
                <w:sz w:val="24"/>
                <w:szCs w:val="24"/>
              </w:rPr>
              <w:t>68,7</w:t>
            </w:r>
          </w:p>
        </w:tc>
        <w:tc>
          <w:tcPr>
            <w:tcW w:w="825" w:type="dxa"/>
            <w:tcBorders>
              <w:top w:val="single" w:sz="4" w:space="0" w:color="auto"/>
              <w:bottom w:val="single" w:sz="4" w:space="0" w:color="auto"/>
            </w:tcBorders>
          </w:tcPr>
          <w:p w14:paraId="1175CECD" w14:textId="58D3B376" w:rsidR="007F7685" w:rsidRPr="007F7685" w:rsidRDefault="007F7685" w:rsidP="008B10C0">
            <w:pPr>
              <w:jc w:val="center"/>
              <w:rPr>
                <w:rFonts w:ascii="Times New Roman" w:hAnsi="Times New Roman" w:cs="Times New Roman"/>
                <w:sz w:val="24"/>
                <w:szCs w:val="24"/>
              </w:rPr>
            </w:pPr>
            <w:r w:rsidRPr="007F7685">
              <w:rPr>
                <w:rFonts w:ascii="Times New Roman" w:hAnsi="Times New Roman" w:cs="Times New Roman"/>
                <w:color w:val="000000"/>
                <w:sz w:val="24"/>
                <w:szCs w:val="24"/>
              </w:rPr>
              <w:t>271</w:t>
            </w:r>
          </w:p>
        </w:tc>
        <w:tc>
          <w:tcPr>
            <w:tcW w:w="871" w:type="dxa"/>
            <w:tcBorders>
              <w:top w:val="single" w:sz="4" w:space="0" w:color="auto"/>
              <w:bottom w:val="single" w:sz="4" w:space="0" w:color="auto"/>
            </w:tcBorders>
          </w:tcPr>
          <w:p w14:paraId="6F8B3FB3" w14:textId="4C989DB8" w:rsidR="007F7685" w:rsidRPr="007F7685" w:rsidRDefault="007F7685" w:rsidP="008B10C0">
            <w:pPr>
              <w:jc w:val="center"/>
              <w:rPr>
                <w:rFonts w:ascii="Times New Roman" w:hAnsi="Times New Roman" w:cs="Times New Roman"/>
                <w:sz w:val="24"/>
                <w:szCs w:val="24"/>
              </w:rPr>
            </w:pPr>
            <w:r w:rsidRPr="007F7685">
              <w:rPr>
                <w:rFonts w:ascii="Times New Roman" w:hAnsi="Times New Roman" w:cs="Times New Roman"/>
                <w:color w:val="000000"/>
                <w:sz w:val="24"/>
                <w:szCs w:val="24"/>
              </w:rPr>
              <w:t>75,9</w:t>
            </w:r>
          </w:p>
        </w:tc>
      </w:tr>
      <w:tr w:rsidR="007F7685" w14:paraId="4FC0E0A6" w14:textId="77777777" w:rsidTr="008B10C0">
        <w:tc>
          <w:tcPr>
            <w:tcW w:w="3964" w:type="dxa"/>
            <w:tcBorders>
              <w:top w:val="single" w:sz="4" w:space="0" w:color="auto"/>
              <w:bottom w:val="single" w:sz="4" w:space="0" w:color="auto"/>
            </w:tcBorders>
          </w:tcPr>
          <w:p w14:paraId="566B7BB8" w14:textId="77777777" w:rsidR="007F7685" w:rsidRDefault="007F7685" w:rsidP="007F7685">
            <w:pPr>
              <w:ind w:left="34"/>
              <w:jc w:val="both"/>
              <w:rPr>
                <w:rFonts w:ascii="Times New Roman" w:hAnsi="Times New Roman" w:cs="Times New Roman"/>
                <w:sz w:val="24"/>
                <w:szCs w:val="24"/>
              </w:rPr>
            </w:pPr>
            <w:r w:rsidRPr="00F26B5F">
              <w:rPr>
                <w:rFonts w:ascii="Times New Roman" w:hAnsi="Times New Roman" w:cs="Times New Roman"/>
                <w:sz w:val="24"/>
                <w:szCs w:val="24"/>
              </w:rPr>
              <w:t>Çocuklaştırma</w:t>
            </w:r>
          </w:p>
          <w:p w14:paraId="2A948DF1" w14:textId="43E032EE" w:rsidR="00BB086B" w:rsidRPr="00EC2CF5" w:rsidRDefault="00BB086B" w:rsidP="007F7685">
            <w:pPr>
              <w:ind w:left="34"/>
              <w:jc w:val="both"/>
              <w:rPr>
                <w:rFonts w:ascii="Times New Roman" w:hAnsi="Times New Roman" w:cs="Times New Roman"/>
                <w:i/>
                <w:iCs/>
                <w:sz w:val="24"/>
                <w:szCs w:val="24"/>
              </w:rPr>
            </w:pPr>
            <w:r w:rsidRPr="00EC2CF5">
              <w:rPr>
                <w:rFonts w:ascii="Times New Roman" w:hAnsi="Times New Roman" w:cs="Times New Roman"/>
                <w:i/>
                <w:iCs/>
                <w:sz w:val="24"/>
                <w:szCs w:val="24"/>
              </w:rPr>
              <w:t>“</w:t>
            </w:r>
            <w:proofErr w:type="spellStart"/>
            <w:r w:rsidRPr="00EC2CF5">
              <w:rPr>
                <w:rFonts w:ascii="Times New Roman" w:hAnsi="Times New Roman" w:cs="Times New Roman"/>
                <w:i/>
                <w:iCs/>
                <w:sz w:val="24"/>
                <w:szCs w:val="24"/>
              </w:rPr>
              <w:t>Corona</w:t>
            </w:r>
            <w:proofErr w:type="spellEnd"/>
            <w:r w:rsidRPr="00EC2CF5">
              <w:rPr>
                <w:rFonts w:ascii="Times New Roman" w:hAnsi="Times New Roman" w:cs="Times New Roman"/>
                <w:i/>
                <w:iCs/>
                <w:sz w:val="24"/>
                <w:szCs w:val="24"/>
              </w:rPr>
              <w:t xml:space="preserve"> virüs kuralına uymayan yaşlı adam, ağaca tırmanıp baş aşağı komando marşı söyledi” (Sabah, 24 Mart)</w:t>
            </w:r>
          </w:p>
        </w:tc>
        <w:tc>
          <w:tcPr>
            <w:tcW w:w="709" w:type="dxa"/>
            <w:tcBorders>
              <w:top w:val="single" w:sz="4" w:space="0" w:color="auto"/>
              <w:bottom w:val="single" w:sz="4" w:space="0" w:color="auto"/>
            </w:tcBorders>
          </w:tcPr>
          <w:p w14:paraId="20162035" w14:textId="6A305C8A" w:rsidR="007F7685" w:rsidRPr="007F7685" w:rsidRDefault="007F7685" w:rsidP="008B10C0">
            <w:pPr>
              <w:jc w:val="center"/>
              <w:rPr>
                <w:rFonts w:ascii="Times New Roman" w:hAnsi="Times New Roman" w:cs="Times New Roman"/>
                <w:sz w:val="24"/>
                <w:szCs w:val="24"/>
              </w:rPr>
            </w:pPr>
            <w:r w:rsidRPr="007F7685">
              <w:rPr>
                <w:rFonts w:ascii="Times New Roman" w:hAnsi="Times New Roman" w:cs="Times New Roman"/>
                <w:color w:val="000000"/>
                <w:sz w:val="24"/>
                <w:szCs w:val="24"/>
              </w:rPr>
              <w:t>4</w:t>
            </w:r>
          </w:p>
        </w:tc>
        <w:tc>
          <w:tcPr>
            <w:tcW w:w="992" w:type="dxa"/>
            <w:tcBorders>
              <w:top w:val="single" w:sz="4" w:space="0" w:color="auto"/>
              <w:bottom w:val="single" w:sz="4" w:space="0" w:color="auto"/>
            </w:tcBorders>
          </w:tcPr>
          <w:p w14:paraId="0BDE59F0" w14:textId="5C5B080D" w:rsidR="007F7685" w:rsidRPr="007F7685" w:rsidRDefault="007F7685" w:rsidP="008B10C0">
            <w:pPr>
              <w:jc w:val="center"/>
              <w:rPr>
                <w:rFonts w:ascii="Times New Roman" w:hAnsi="Times New Roman" w:cs="Times New Roman"/>
                <w:sz w:val="24"/>
                <w:szCs w:val="24"/>
              </w:rPr>
            </w:pPr>
            <w:r w:rsidRPr="007F7685">
              <w:rPr>
                <w:rFonts w:ascii="Times New Roman" w:hAnsi="Times New Roman" w:cs="Times New Roman"/>
                <w:color w:val="000000"/>
                <w:sz w:val="24"/>
                <w:szCs w:val="24"/>
              </w:rPr>
              <w:t>2,1</w:t>
            </w:r>
          </w:p>
        </w:tc>
        <w:tc>
          <w:tcPr>
            <w:tcW w:w="709" w:type="dxa"/>
            <w:tcBorders>
              <w:top w:val="single" w:sz="4" w:space="0" w:color="auto"/>
              <w:bottom w:val="single" w:sz="4" w:space="0" w:color="auto"/>
            </w:tcBorders>
          </w:tcPr>
          <w:p w14:paraId="6C2D0701" w14:textId="54DACB13" w:rsidR="007F7685" w:rsidRPr="007F7685" w:rsidRDefault="007F7685" w:rsidP="008B10C0">
            <w:pPr>
              <w:jc w:val="center"/>
              <w:rPr>
                <w:rFonts w:ascii="Times New Roman" w:hAnsi="Times New Roman" w:cs="Times New Roman"/>
                <w:sz w:val="24"/>
                <w:szCs w:val="24"/>
              </w:rPr>
            </w:pPr>
            <w:r w:rsidRPr="007F7685">
              <w:rPr>
                <w:rFonts w:ascii="Times New Roman" w:hAnsi="Times New Roman" w:cs="Times New Roman"/>
                <w:color w:val="000000"/>
                <w:sz w:val="24"/>
                <w:szCs w:val="24"/>
              </w:rPr>
              <w:t>20</w:t>
            </w:r>
          </w:p>
        </w:tc>
        <w:tc>
          <w:tcPr>
            <w:tcW w:w="992" w:type="dxa"/>
            <w:tcBorders>
              <w:top w:val="single" w:sz="4" w:space="0" w:color="auto"/>
              <w:bottom w:val="single" w:sz="4" w:space="0" w:color="auto"/>
            </w:tcBorders>
          </w:tcPr>
          <w:p w14:paraId="1672A1C2" w14:textId="68AD7DCD" w:rsidR="007F7685" w:rsidRPr="007F7685" w:rsidRDefault="007F7685" w:rsidP="008B10C0">
            <w:pPr>
              <w:jc w:val="center"/>
              <w:rPr>
                <w:rFonts w:ascii="Times New Roman" w:hAnsi="Times New Roman" w:cs="Times New Roman"/>
                <w:sz w:val="24"/>
                <w:szCs w:val="24"/>
              </w:rPr>
            </w:pPr>
            <w:r w:rsidRPr="007F7685">
              <w:rPr>
                <w:rFonts w:ascii="Times New Roman" w:hAnsi="Times New Roman" w:cs="Times New Roman"/>
                <w:color w:val="000000"/>
                <w:sz w:val="24"/>
                <w:szCs w:val="24"/>
              </w:rPr>
              <w:t>12,0</w:t>
            </w:r>
          </w:p>
        </w:tc>
        <w:tc>
          <w:tcPr>
            <w:tcW w:w="825" w:type="dxa"/>
            <w:tcBorders>
              <w:top w:val="single" w:sz="4" w:space="0" w:color="auto"/>
              <w:bottom w:val="single" w:sz="4" w:space="0" w:color="auto"/>
            </w:tcBorders>
          </w:tcPr>
          <w:p w14:paraId="46B454A3" w14:textId="62C022DF" w:rsidR="007F7685" w:rsidRPr="007F7685" w:rsidRDefault="007F7685" w:rsidP="008B10C0">
            <w:pPr>
              <w:jc w:val="center"/>
              <w:rPr>
                <w:rFonts w:ascii="Times New Roman" w:hAnsi="Times New Roman" w:cs="Times New Roman"/>
                <w:sz w:val="24"/>
                <w:szCs w:val="24"/>
              </w:rPr>
            </w:pPr>
            <w:r w:rsidRPr="007F7685">
              <w:rPr>
                <w:rFonts w:ascii="Times New Roman" w:hAnsi="Times New Roman" w:cs="Times New Roman"/>
                <w:color w:val="000000"/>
                <w:sz w:val="24"/>
                <w:szCs w:val="24"/>
              </w:rPr>
              <w:t>24</w:t>
            </w:r>
          </w:p>
        </w:tc>
        <w:tc>
          <w:tcPr>
            <w:tcW w:w="871" w:type="dxa"/>
            <w:tcBorders>
              <w:top w:val="single" w:sz="4" w:space="0" w:color="auto"/>
              <w:bottom w:val="single" w:sz="4" w:space="0" w:color="auto"/>
            </w:tcBorders>
          </w:tcPr>
          <w:p w14:paraId="0F1FBDCB" w14:textId="0006B974" w:rsidR="007F7685" w:rsidRPr="007F7685" w:rsidRDefault="007F7685" w:rsidP="008B10C0">
            <w:pPr>
              <w:jc w:val="center"/>
              <w:rPr>
                <w:rFonts w:ascii="Times New Roman" w:hAnsi="Times New Roman" w:cs="Times New Roman"/>
                <w:sz w:val="24"/>
                <w:szCs w:val="24"/>
              </w:rPr>
            </w:pPr>
            <w:r w:rsidRPr="007F7685">
              <w:rPr>
                <w:rFonts w:ascii="Times New Roman" w:hAnsi="Times New Roman" w:cs="Times New Roman"/>
                <w:color w:val="000000"/>
                <w:sz w:val="24"/>
                <w:szCs w:val="24"/>
              </w:rPr>
              <w:t>6,7</w:t>
            </w:r>
          </w:p>
        </w:tc>
      </w:tr>
      <w:tr w:rsidR="007F7685" w:rsidRPr="00A2066B" w14:paraId="00E87464" w14:textId="77777777" w:rsidTr="008B10C0">
        <w:tc>
          <w:tcPr>
            <w:tcW w:w="3964" w:type="dxa"/>
            <w:tcBorders>
              <w:top w:val="single" w:sz="4" w:space="0" w:color="auto"/>
              <w:bottom w:val="single" w:sz="4" w:space="0" w:color="auto"/>
            </w:tcBorders>
          </w:tcPr>
          <w:p w14:paraId="786DA76E" w14:textId="77777777" w:rsidR="007F7685" w:rsidRPr="00A2066B" w:rsidRDefault="007F7685" w:rsidP="007F7685">
            <w:pPr>
              <w:jc w:val="both"/>
              <w:rPr>
                <w:rFonts w:ascii="Times New Roman" w:hAnsi="Times New Roman" w:cs="Times New Roman"/>
                <w:b/>
                <w:sz w:val="24"/>
                <w:szCs w:val="24"/>
              </w:rPr>
            </w:pPr>
            <w:r w:rsidRPr="00A2066B">
              <w:rPr>
                <w:rFonts w:ascii="Times New Roman" w:hAnsi="Times New Roman" w:cs="Times New Roman"/>
                <w:b/>
                <w:sz w:val="24"/>
                <w:szCs w:val="24"/>
              </w:rPr>
              <w:t xml:space="preserve">Toplam </w:t>
            </w:r>
          </w:p>
        </w:tc>
        <w:tc>
          <w:tcPr>
            <w:tcW w:w="709" w:type="dxa"/>
            <w:tcBorders>
              <w:top w:val="single" w:sz="4" w:space="0" w:color="auto"/>
              <w:bottom w:val="single" w:sz="4" w:space="0" w:color="auto"/>
            </w:tcBorders>
          </w:tcPr>
          <w:p w14:paraId="21BD12C9" w14:textId="70990F39" w:rsidR="007F7685" w:rsidRPr="007F7685" w:rsidRDefault="007F7685" w:rsidP="008B10C0">
            <w:pPr>
              <w:jc w:val="center"/>
              <w:rPr>
                <w:rFonts w:ascii="Times New Roman" w:hAnsi="Times New Roman" w:cs="Times New Roman"/>
                <w:sz w:val="24"/>
                <w:szCs w:val="24"/>
              </w:rPr>
            </w:pPr>
            <w:r w:rsidRPr="007F7685">
              <w:rPr>
                <w:rFonts w:ascii="Times New Roman" w:hAnsi="Times New Roman" w:cs="Times New Roman"/>
                <w:color w:val="000000"/>
                <w:sz w:val="24"/>
                <w:szCs w:val="24"/>
              </w:rPr>
              <w:t>191</w:t>
            </w:r>
          </w:p>
        </w:tc>
        <w:tc>
          <w:tcPr>
            <w:tcW w:w="992" w:type="dxa"/>
            <w:tcBorders>
              <w:top w:val="single" w:sz="4" w:space="0" w:color="auto"/>
              <w:bottom w:val="single" w:sz="4" w:space="0" w:color="auto"/>
            </w:tcBorders>
          </w:tcPr>
          <w:p w14:paraId="6D866B2E" w14:textId="3AFB8535" w:rsidR="007F7685" w:rsidRPr="007F7685" w:rsidRDefault="007F7685" w:rsidP="008B10C0">
            <w:pPr>
              <w:jc w:val="center"/>
              <w:rPr>
                <w:rFonts w:ascii="Times New Roman" w:hAnsi="Times New Roman" w:cs="Times New Roman"/>
                <w:sz w:val="24"/>
                <w:szCs w:val="24"/>
              </w:rPr>
            </w:pPr>
            <w:r w:rsidRPr="007F7685">
              <w:rPr>
                <w:rFonts w:ascii="Times New Roman" w:hAnsi="Times New Roman" w:cs="Times New Roman"/>
                <w:color w:val="000000"/>
                <w:sz w:val="24"/>
                <w:szCs w:val="24"/>
              </w:rPr>
              <w:t>100</w:t>
            </w:r>
          </w:p>
        </w:tc>
        <w:tc>
          <w:tcPr>
            <w:tcW w:w="709" w:type="dxa"/>
            <w:tcBorders>
              <w:top w:val="single" w:sz="4" w:space="0" w:color="auto"/>
              <w:bottom w:val="single" w:sz="4" w:space="0" w:color="auto"/>
            </w:tcBorders>
          </w:tcPr>
          <w:p w14:paraId="58CAAC76" w14:textId="41199129" w:rsidR="007F7685" w:rsidRPr="007F7685" w:rsidRDefault="007F7685" w:rsidP="008B10C0">
            <w:pPr>
              <w:jc w:val="center"/>
              <w:rPr>
                <w:rFonts w:ascii="Times New Roman" w:hAnsi="Times New Roman" w:cs="Times New Roman"/>
                <w:sz w:val="24"/>
                <w:szCs w:val="24"/>
              </w:rPr>
            </w:pPr>
            <w:r w:rsidRPr="007F7685">
              <w:rPr>
                <w:rFonts w:ascii="Times New Roman" w:hAnsi="Times New Roman" w:cs="Times New Roman"/>
                <w:color w:val="000000"/>
                <w:sz w:val="24"/>
                <w:szCs w:val="24"/>
              </w:rPr>
              <w:t>166</w:t>
            </w:r>
          </w:p>
        </w:tc>
        <w:tc>
          <w:tcPr>
            <w:tcW w:w="992" w:type="dxa"/>
            <w:tcBorders>
              <w:top w:val="single" w:sz="4" w:space="0" w:color="auto"/>
              <w:bottom w:val="single" w:sz="4" w:space="0" w:color="auto"/>
            </w:tcBorders>
          </w:tcPr>
          <w:p w14:paraId="7247024E" w14:textId="702DAE18" w:rsidR="007F7685" w:rsidRPr="007F7685" w:rsidRDefault="007F7685" w:rsidP="008B10C0">
            <w:pPr>
              <w:jc w:val="center"/>
              <w:rPr>
                <w:rFonts w:ascii="Times New Roman" w:hAnsi="Times New Roman" w:cs="Times New Roman"/>
                <w:sz w:val="24"/>
                <w:szCs w:val="24"/>
              </w:rPr>
            </w:pPr>
            <w:r w:rsidRPr="007F7685">
              <w:rPr>
                <w:rFonts w:ascii="Times New Roman" w:hAnsi="Times New Roman" w:cs="Times New Roman"/>
                <w:color w:val="000000"/>
                <w:sz w:val="24"/>
                <w:szCs w:val="24"/>
              </w:rPr>
              <w:t>100,0</w:t>
            </w:r>
          </w:p>
        </w:tc>
        <w:tc>
          <w:tcPr>
            <w:tcW w:w="825" w:type="dxa"/>
            <w:tcBorders>
              <w:top w:val="single" w:sz="4" w:space="0" w:color="auto"/>
              <w:bottom w:val="single" w:sz="4" w:space="0" w:color="auto"/>
            </w:tcBorders>
          </w:tcPr>
          <w:p w14:paraId="29306991" w14:textId="04017D98" w:rsidR="007F7685" w:rsidRPr="007F7685" w:rsidRDefault="007F7685" w:rsidP="008B10C0">
            <w:pPr>
              <w:jc w:val="center"/>
              <w:rPr>
                <w:rFonts w:ascii="Times New Roman" w:hAnsi="Times New Roman" w:cs="Times New Roman"/>
                <w:sz w:val="24"/>
                <w:szCs w:val="24"/>
              </w:rPr>
            </w:pPr>
            <w:r w:rsidRPr="007F7685">
              <w:rPr>
                <w:rFonts w:ascii="Times New Roman" w:hAnsi="Times New Roman" w:cs="Times New Roman"/>
                <w:color w:val="000000"/>
                <w:sz w:val="24"/>
                <w:szCs w:val="24"/>
              </w:rPr>
              <w:t>357</w:t>
            </w:r>
          </w:p>
        </w:tc>
        <w:tc>
          <w:tcPr>
            <w:tcW w:w="871" w:type="dxa"/>
            <w:tcBorders>
              <w:top w:val="single" w:sz="4" w:space="0" w:color="auto"/>
              <w:bottom w:val="single" w:sz="4" w:space="0" w:color="auto"/>
            </w:tcBorders>
          </w:tcPr>
          <w:p w14:paraId="414EA3A3" w14:textId="3D0B104B" w:rsidR="007F7685" w:rsidRPr="007F7685" w:rsidRDefault="007F7685" w:rsidP="008B10C0">
            <w:pPr>
              <w:jc w:val="center"/>
              <w:rPr>
                <w:rFonts w:ascii="Times New Roman" w:hAnsi="Times New Roman" w:cs="Times New Roman"/>
                <w:sz w:val="24"/>
                <w:szCs w:val="24"/>
              </w:rPr>
            </w:pPr>
            <w:r w:rsidRPr="007F7685">
              <w:rPr>
                <w:rFonts w:ascii="Times New Roman" w:hAnsi="Times New Roman" w:cs="Times New Roman"/>
                <w:color w:val="000000"/>
                <w:sz w:val="24"/>
                <w:szCs w:val="24"/>
              </w:rPr>
              <w:t>100,0</w:t>
            </w:r>
          </w:p>
        </w:tc>
      </w:tr>
    </w:tbl>
    <w:p w14:paraId="35771A38" w14:textId="77777777" w:rsidR="00F26B5F" w:rsidRDefault="00F26B5F" w:rsidP="00F26B5F">
      <w:pPr>
        <w:jc w:val="both"/>
        <w:rPr>
          <w:rFonts w:ascii="Times New Roman" w:hAnsi="Times New Roman" w:cs="Times New Roman"/>
          <w:sz w:val="24"/>
          <w:szCs w:val="24"/>
        </w:rPr>
      </w:pPr>
    </w:p>
    <w:p w14:paraId="3535AEFC" w14:textId="77777777" w:rsidR="00D96C3A" w:rsidRPr="00B80583" w:rsidRDefault="00D96C3A" w:rsidP="00D07125">
      <w:pPr>
        <w:jc w:val="both"/>
        <w:rPr>
          <w:rFonts w:ascii="Times New Roman" w:hAnsi="Times New Roman" w:cs="Times New Roman"/>
          <w:b/>
          <w:i/>
          <w:iCs/>
          <w:sz w:val="24"/>
          <w:szCs w:val="24"/>
        </w:rPr>
      </w:pPr>
      <w:r w:rsidRPr="00B80583">
        <w:rPr>
          <w:rFonts w:ascii="Times New Roman" w:hAnsi="Times New Roman" w:cs="Times New Roman"/>
          <w:b/>
          <w:i/>
          <w:iCs/>
          <w:sz w:val="24"/>
          <w:szCs w:val="24"/>
        </w:rPr>
        <w:t>Terminoloji</w:t>
      </w:r>
    </w:p>
    <w:p w14:paraId="6786CED0" w14:textId="7623429E" w:rsidR="00413B6A" w:rsidRDefault="00413B6A" w:rsidP="00D07125">
      <w:pPr>
        <w:jc w:val="both"/>
        <w:rPr>
          <w:rFonts w:ascii="Times New Roman" w:hAnsi="Times New Roman" w:cs="Times New Roman"/>
          <w:sz w:val="24"/>
          <w:szCs w:val="24"/>
        </w:rPr>
      </w:pPr>
      <w:r w:rsidRPr="00413B6A">
        <w:rPr>
          <w:rFonts w:ascii="Times New Roman" w:hAnsi="Times New Roman" w:cs="Times New Roman"/>
          <w:sz w:val="24"/>
          <w:szCs w:val="24"/>
        </w:rPr>
        <w:t xml:space="preserve">Çalışmada başlıkların içeriğine ek olarak yaşlılara atıfta bulunmak için kullanılan terminoloji de incelenmiştir. </w:t>
      </w:r>
      <w:r>
        <w:rPr>
          <w:rFonts w:ascii="Times New Roman" w:hAnsi="Times New Roman" w:cs="Times New Roman"/>
          <w:sz w:val="24"/>
          <w:szCs w:val="24"/>
        </w:rPr>
        <w:t xml:space="preserve">Tablo </w:t>
      </w:r>
      <w:r w:rsidR="00B80583">
        <w:rPr>
          <w:rFonts w:ascii="Times New Roman" w:hAnsi="Times New Roman" w:cs="Times New Roman"/>
          <w:sz w:val="24"/>
          <w:szCs w:val="24"/>
        </w:rPr>
        <w:t>3’</w:t>
      </w:r>
      <w:r w:rsidR="00B80583" w:rsidRPr="00413B6A">
        <w:rPr>
          <w:rFonts w:ascii="Times New Roman" w:hAnsi="Times New Roman" w:cs="Times New Roman"/>
          <w:sz w:val="24"/>
          <w:szCs w:val="24"/>
        </w:rPr>
        <w:t>te</w:t>
      </w:r>
      <w:r w:rsidRPr="00413B6A">
        <w:rPr>
          <w:rFonts w:ascii="Times New Roman" w:hAnsi="Times New Roman" w:cs="Times New Roman"/>
          <w:sz w:val="24"/>
          <w:szCs w:val="24"/>
        </w:rPr>
        <w:t xml:space="preserve"> </w:t>
      </w:r>
      <w:r>
        <w:rPr>
          <w:rFonts w:ascii="Times New Roman" w:hAnsi="Times New Roman" w:cs="Times New Roman"/>
          <w:sz w:val="24"/>
          <w:szCs w:val="24"/>
        </w:rPr>
        <w:t>kullanılan terimlerin dağılımı gösterilmektedir. Genel olarak bilimsel ve</w:t>
      </w:r>
      <w:r w:rsidRPr="00413B6A">
        <w:rPr>
          <w:rFonts w:ascii="Times New Roman" w:hAnsi="Times New Roman" w:cs="Times New Roman"/>
          <w:sz w:val="24"/>
          <w:szCs w:val="24"/>
        </w:rPr>
        <w:t xml:space="preserve"> gazetecilik metinlerinde bu gruba atıfta </w:t>
      </w:r>
      <w:r w:rsidR="00AA0970">
        <w:rPr>
          <w:rFonts w:ascii="Times New Roman" w:hAnsi="Times New Roman" w:cs="Times New Roman"/>
          <w:sz w:val="24"/>
          <w:szCs w:val="24"/>
        </w:rPr>
        <w:t>bulunurken</w:t>
      </w:r>
      <w:r w:rsidRPr="00413B6A">
        <w:rPr>
          <w:rFonts w:ascii="Times New Roman" w:hAnsi="Times New Roman" w:cs="Times New Roman"/>
          <w:sz w:val="24"/>
          <w:szCs w:val="24"/>
        </w:rPr>
        <w:t xml:space="preserve"> tavsiye edilen</w:t>
      </w:r>
      <w:r w:rsidR="00AA0970">
        <w:rPr>
          <w:rFonts w:ascii="Times New Roman" w:hAnsi="Times New Roman" w:cs="Times New Roman"/>
          <w:sz w:val="24"/>
          <w:szCs w:val="24"/>
        </w:rPr>
        <w:t xml:space="preserve"> ve</w:t>
      </w:r>
      <w:r w:rsidRPr="00413B6A">
        <w:rPr>
          <w:rFonts w:ascii="Times New Roman" w:hAnsi="Times New Roman" w:cs="Times New Roman"/>
          <w:sz w:val="24"/>
          <w:szCs w:val="24"/>
        </w:rPr>
        <w:t xml:space="preserve"> tarafsız bir terim olarak kabul edilen «yaşlı» ya da «yaşlı insanlar» ifadesinin en sık görülmesine karşın, </w:t>
      </w:r>
      <w:r w:rsidR="00AA0970" w:rsidRPr="00413B6A">
        <w:rPr>
          <w:rFonts w:ascii="Times New Roman" w:hAnsi="Times New Roman" w:cs="Times New Roman"/>
          <w:sz w:val="24"/>
          <w:szCs w:val="24"/>
        </w:rPr>
        <w:t xml:space="preserve">özellikle ölümler, </w:t>
      </w:r>
      <w:r w:rsidR="00AA0970">
        <w:rPr>
          <w:rFonts w:ascii="Times New Roman" w:hAnsi="Times New Roman" w:cs="Times New Roman"/>
          <w:sz w:val="24"/>
          <w:szCs w:val="24"/>
        </w:rPr>
        <w:t>s</w:t>
      </w:r>
      <w:r w:rsidR="00AA0970" w:rsidRPr="00413B6A">
        <w:rPr>
          <w:rFonts w:ascii="Times New Roman" w:hAnsi="Times New Roman" w:cs="Times New Roman"/>
          <w:sz w:val="24"/>
          <w:szCs w:val="24"/>
        </w:rPr>
        <w:t>avunmasızlı</w:t>
      </w:r>
      <w:r w:rsidR="00AA0970">
        <w:rPr>
          <w:rFonts w:ascii="Times New Roman" w:hAnsi="Times New Roman" w:cs="Times New Roman"/>
          <w:sz w:val="24"/>
          <w:szCs w:val="24"/>
        </w:rPr>
        <w:t>k</w:t>
      </w:r>
      <w:r w:rsidR="00AA0970" w:rsidRPr="00413B6A">
        <w:rPr>
          <w:rFonts w:ascii="Times New Roman" w:hAnsi="Times New Roman" w:cs="Times New Roman"/>
          <w:sz w:val="24"/>
          <w:szCs w:val="24"/>
        </w:rPr>
        <w:t xml:space="preserve"> veya suçlar gibi olumsuz bilgilerde </w:t>
      </w:r>
      <w:r w:rsidR="00AA0970">
        <w:rPr>
          <w:rFonts w:ascii="Times New Roman" w:hAnsi="Times New Roman" w:cs="Times New Roman"/>
          <w:sz w:val="24"/>
          <w:szCs w:val="24"/>
        </w:rPr>
        <w:t xml:space="preserve">farklı terimlerin kullanıldığı </w:t>
      </w:r>
      <w:r w:rsidRPr="00413B6A">
        <w:rPr>
          <w:rFonts w:ascii="Times New Roman" w:hAnsi="Times New Roman" w:cs="Times New Roman"/>
          <w:sz w:val="24"/>
          <w:szCs w:val="24"/>
        </w:rPr>
        <w:t xml:space="preserve">görülmektedir. </w:t>
      </w:r>
    </w:p>
    <w:p w14:paraId="39B8F687" w14:textId="1FCBBE78" w:rsidR="006C037F" w:rsidRDefault="006C037F" w:rsidP="00D07125">
      <w:pPr>
        <w:jc w:val="both"/>
        <w:rPr>
          <w:rFonts w:ascii="Times New Roman" w:hAnsi="Times New Roman" w:cs="Times New Roman"/>
          <w:sz w:val="24"/>
          <w:szCs w:val="24"/>
        </w:rPr>
      </w:pPr>
      <w:r w:rsidRPr="00EC2CF5">
        <w:rPr>
          <w:rFonts w:ascii="Times New Roman" w:hAnsi="Times New Roman" w:cs="Times New Roman"/>
          <w:b/>
          <w:bCs/>
          <w:sz w:val="24"/>
          <w:szCs w:val="24"/>
        </w:rPr>
        <w:t xml:space="preserve">Tablo </w:t>
      </w:r>
      <w:r w:rsidR="00D64BA7" w:rsidRPr="00EC2CF5">
        <w:rPr>
          <w:rFonts w:ascii="Times New Roman" w:hAnsi="Times New Roman" w:cs="Times New Roman"/>
          <w:b/>
          <w:bCs/>
          <w:sz w:val="24"/>
          <w:szCs w:val="24"/>
        </w:rPr>
        <w:t>3</w:t>
      </w:r>
      <w:r w:rsidRPr="00EC2CF5">
        <w:rPr>
          <w:rFonts w:ascii="Times New Roman" w:hAnsi="Times New Roman" w:cs="Times New Roman"/>
          <w:b/>
          <w:bCs/>
          <w:sz w:val="24"/>
          <w:szCs w:val="24"/>
        </w:rPr>
        <w:t>.</w:t>
      </w:r>
      <w:r>
        <w:rPr>
          <w:rFonts w:ascii="Times New Roman" w:hAnsi="Times New Roman" w:cs="Times New Roman"/>
          <w:sz w:val="24"/>
          <w:szCs w:val="24"/>
        </w:rPr>
        <w:t xml:space="preserve"> </w:t>
      </w:r>
      <w:r w:rsidR="007F7685">
        <w:rPr>
          <w:rFonts w:ascii="Times New Roman" w:hAnsi="Times New Roman" w:cs="Times New Roman"/>
          <w:sz w:val="24"/>
          <w:szCs w:val="24"/>
        </w:rPr>
        <w:t>Gazete Manşetlerinde “</w:t>
      </w:r>
      <w:proofErr w:type="spellStart"/>
      <w:r w:rsidR="007F7685">
        <w:rPr>
          <w:rFonts w:ascii="Times New Roman" w:hAnsi="Times New Roman" w:cs="Times New Roman"/>
          <w:sz w:val="24"/>
          <w:szCs w:val="24"/>
        </w:rPr>
        <w:t>yaşlı”yı</w:t>
      </w:r>
      <w:proofErr w:type="spellEnd"/>
      <w:r w:rsidR="007F7685">
        <w:rPr>
          <w:rFonts w:ascii="Times New Roman" w:hAnsi="Times New Roman" w:cs="Times New Roman"/>
          <w:sz w:val="24"/>
          <w:szCs w:val="24"/>
        </w:rPr>
        <w:t xml:space="preserve"> tanımlamak için kullanılan terimlerin dağılımı</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4"/>
        <w:gridCol w:w="709"/>
        <w:gridCol w:w="992"/>
        <w:gridCol w:w="709"/>
        <w:gridCol w:w="992"/>
        <w:gridCol w:w="825"/>
        <w:gridCol w:w="871"/>
      </w:tblGrid>
      <w:tr w:rsidR="00B80583" w14:paraId="363B537E" w14:textId="77777777" w:rsidTr="008B10C0">
        <w:tc>
          <w:tcPr>
            <w:tcW w:w="3964" w:type="dxa"/>
            <w:vMerge w:val="restart"/>
            <w:tcBorders>
              <w:top w:val="single" w:sz="4" w:space="0" w:color="auto"/>
              <w:bottom w:val="single" w:sz="4" w:space="0" w:color="auto"/>
            </w:tcBorders>
            <w:vAlign w:val="center"/>
          </w:tcPr>
          <w:p w14:paraId="07D66147" w14:textId="1B648117" w:rsidR="00B80583" w:rsidRPr="008B10C0" w:rsidRDefault="008B10C0" w:rsidP="008B10C0">
            <w:pPr>
              <w:rPr>
                <w:rFonts w:ascii="Times New Roman" w:hAnsi="Times New Roman" w:cs="Times New Roman"/>
                <w:b/>
                <w:bCs/>
                <w:sz w:val="24"/>
                <w:szCs w:val="24"/>
              </w:rPr>
            </w:pPr>
            <w:r w:rsidRPr="008B10C0">
              <w:rPr>
                <w:rFonts w:ascii="Times New Roman" w:hAnsi="Times New Roman" w:cs="Times New Roman"/>
                <w:b/>
                <w:bCs/>
                <w:sz w:val="24"/>
                <w:szCs w:val="24"/>
              </w:rPr>
              <w:t xml:space="preserve">Terimler </w:t>
            </w:r>
          </w:p>
        </w:tc>
        <w:tc>
          <w:tcPr>
            <w:tcW w:w="1701" w:type="dxa"/>
            <w:gridSpan w:val="2"/>
            <w:tcBorders>
              <w:top w:val="single" w:sz="4" w:space="0" w:color="auto"/>
              <w:bottom w:val="single" w:sz="4" w:space="0" w:color="auto"/>
            </w:tcBorders>
          </w:tcPr>
          <w:p w14:paraId="465E982A" w14:textId="77777777" w:rsidR="00B80583" w:rsidRPr="00525DAC" w:rsidRDefault="00B80583" w:rsidP="002E33E0">
            <w:pPr>
              <w:jc w:val="center"/>
              <w:rPr>
                <w:rFonts w:ascii="Times New Roman" w:hAnsi="Times New Roman" w:cs="Times New Roman"/>
                <w:b/>
                <w:sz w:val="24"/>
                <w:szCs w:val="24"/>
              </w:rPr>
            </w:pPr>
            <w:r w:rsidRPr="00525DAC">
              <w:rPr>
                <w:rFonts w:ascii="Times New Roman" w:hAnsi="Times New Roman" w:cs="Times New Roman"/>
                <w:b/>
                <w:sz w:val="24"/>
                <w:szCs w:val="24"/>
              </w:rPr>
              <w:t>Sözcü</w:t>
            </w:r>
          </w:p>
        </w:tc>
        <w:tc>
          <w:tcPr>
            <w:tcW w:w="1701" w:type="dxa"/>
            <w:gridSpan w:val="2"/>
            <w:tcBorders>
              <w:top w:val="single" w:sz="4" w:space="0" w:color="auto"/>
              <w:bottom w:val="single" w:sz="4" w:space="0" w:color="auto"/>
            </w:tcBorders>
          </w:tcPr>
          <w:p w14:paraId="36006604" w14:textId="77777777" w:rsidR="00B80583" w:rsidRPr="00525DAC" w:rsidRDefault="00B80583" w:rsidP="002E33E0">
            <w:pPr>
              <w:jc w:val="center"/>
              <w:rPr>
                <w:rFonts w:ascii="Times New Roman" w:hAnsi="Times New Roman" w:cs="Times New Roman"/>
                <w:b/>
                <w:sz w:val="24"/>
                <w:szCs w:val="24"/>
              </w:rPr>
            </w:pPr>
            <w:r w:rsidRPr="00525DAC">
              <w:rPr>
                <w:rFonts w:ascii="Times New Roman" w:hAnsi="Times New Roman" w:cs="Times New Roman"/>
                <w:b/>
                <w:sz w:val="24"/>
                <w:szCs w:val="24"/>
              </w:rPr>
              <w:t>Sabah</w:t>
            </w:r>
          </w:p>
        </w:tc>
        <w:tc>
          <w:tcPr>
            <w:tcW w:w="1696" w:type="dxa"/>
            <w:gridSpan w:val="2"/>
            <w:tcBorders>
              <w:top w:val="single" w:sz="4" w:space="0" w:color="auto"/>
              <w:bottom w:val="single" w:sz="4" w:space="0" w:color="auto"/>
            </w:tcBorders>
          </w:tcPr>
          <w:p w14:paraId="48566A5D" w14:textId="77777777" w:rsidR="00B80583" w:rsidRPr="00525DAC" w:rsidRDefault="00B80583" w:rsidP="002E33E0">
            <w:pPr>
              <w:jc w:val="center"/>
              <w:rPr>
                <w:rFonts w:ascii="Times New Roman" w:hAnsi="Times New Roman" w:cs="Times New Roman"/>
                <w:b/>
                <w:sz w:val="24"/>
                <w:szCs w:val="24"/>
              </w:rPr>
            </w:pPr>
            <w:r w:rsidRPr="00525DAC">
              <w:rPr>
                <w:rFonts w:ascii="Times New Roman" w:hAnsi="Times New Roman" w:cs="Times New Roman"/>
                <w:b/>
                <w:sz w:val="24"/>
                <w:szCs w:val="24"/>
              </w:rPr>
              <w:t>Toplam</w:t>
            </w:r>
          </w:p>
        </w:tc>
      </w:tr>
      <w:tr w:rsidR="00B80583" w14:paraId="407F6C31" w14:textId="77777777" w:rsidTr="008B10C0">
        <w:tc>
          <w:tcPr>
            <w:tcW w:w="3964" w:type="dxa"/>
            <w:vMerge/>
            <w:tcBorders>
              <w:top w:val="single" w:sz="4" w:space="0" w:color="auto"/>
              <w:bottom w:val="single" w:sz="4" w:space="0" w:color="auto"/>
            </w:tcBorders>
          </w:tcPr>
          <w:p w14:paraId="1CFEDD38" w14:textId="77777777" w:rsidR="00B80583" w:rsidRDefault="00B80583" w:rsidP="002E33E0">
            <w:pPr>
              <w:jc w:val="both"/>
              <w:rPr>
                <w:rFonts w:ascii="Times New Roman" w:hAnsi="Times New Roman" w:cs="Times New Roman"/>
                <w:sz w:val="24"/>
                <w:szCs w:val="24"/>
              </w:rPr>
            </w:pPr>
          </w:p>
        </w:tc>
        <w:tc>
          <w:tcPr>
            <w:tcW w:w="709" w:type="dxa"/>
            <w:tcBorders>
              <w:top w:val="single" w:sz="4" w:space="0" w:color="auto"/>
              <w:bottom w:val="single" w:sz="4" w:space="0" w:color="auto"/>
            </w:tcBorders>
          </w:tcPr>
          <w:p w14:paraId="78797C04" w14:textId="77777777" w:rsidR="00B80583" w:rsidRPr="00525DAC" w:rsidRDefault="00B80583" w:rsidP="002E33E0">
            <w:pPr>
              <w:jc w:val="center"/>
              <w:rPr>
                <w:rFonts w:ascii="Times New Roman" w:hAnsi="Times New Roman" w:cs="Times New Roman"/>
                <w:b/>
                <w:sz w:val="24"/>
                <w:szCs w:val="24"/>
              </w:rPr>
            </w:pPr>
            <w:r w:rsidRPr="00525DAC">
              <w:rPr>
                <w:rFonts w:ascii="Times New Roman" w:hAnsi="Times New Roman" w:cs="Times New Roman"/>
                <w:b/>
                <w:sz w:val="24"/>
                <w:szCs w:val="24"/>
              </w:rPr>
              <w:t>Sayı</w:t>
            </w:r>
          </w:p>
        </w:tc>
        <w:tc>
          <w:tcPr>
            <w:tcW w:w="992" w:type="dxa"/>
            <w:tcBorders>
              <w:top w:val="single" w:sz="4" w:space="0" w:color="auto"/>
              <w:bottom w:val="single" w:sz="4" w:space="0" w:color="auto"/>
            </w:tcBorders>
          </w:tcPr>
          <w:p w14:paraId="67979B03" w14:textId="77777777" w:rsidR="00B80583" w:rsidRPr="00525DAC" w:rsidRDefault="00B80583" w:rsidP="002E33E0">
            <w:pPr>
              <w:jc w:val="center"/>
              <w:rPr>
                <w:rFonts w:ascii="Times New Roman" w:hAnsi="Times New Roman" w:cs="Times New Roman"/>
                <w:b/>
                <w:sz w:val="24"/>
                <w:szCs w:val="24"/>
              </w:rPr>
            </w:pPr>
            <w:r w:rsidRPr="00525DAC">
              <w:rPr>
                <w:rFonts w:ascii="Times New Roman" w:hAnsi="Times New Roman" w:cs="Times New Roman"/>
                <w:b/>
                <w:sz w:val="24"/>
                <w:szCs w:val="24"/>
              </w:rPr>
              <w:t>Yüzde</w:t>
            </w:r>
          </w:p>
        </w:tc>
        <w:tc>
          <w:tcPr>
            <w:tcW w:w="709" w:type="dxa"/>
            <w:tcBorders>
              <w:top w:val="single" w:sz="4" w:space="0" w:color="auto"/>
              <w:bottom w:val="single" w:sz="4" w:space="0" w:color="auto"/>
            </w:tcBorders>
          </w:tcPr>
          <w:p w14:paraId="3E22C225" w14:textId="77777777" w:rsidR="00B80583" w:rsidRPr="00525DAC" w:rsidRDefault="00B80583" w:rsidP="002E33E0">
            <w:pPr>
              <w:jc w:val="center"/>
              <w:rPr>
                <w:rFonts w:ascii="Times New Roman" w:hAnsi="Times New Roman" w:cs="Times New Roman"/>
                <w:b/>
                <w:sz w:val="24"/>
                <w:szCs w:val="24"/>
              </w:rPr>
            </w:pPr>
            <w:r w:rsidRPr="00525DAC">
              <w:rPr>
                <w:rFonts w:ascii="Times New Roman" w:hAnsi="Times New Roman" w:cs="Times New Roman"/>
                <w:b/>
                <w:sz w:val="24"/>
                <w:szCs w:val="24"/>
              </w:rPr>
              <w:t>Sayı</w:t>
            </w:r>
          </w:p>
        </w:tc>
        <w:tc>
          <w:tcPr>
            <w:tcW w:w="992" w:type="dxa"/>
            <w:tcBorders>
              <w:top w:val="single" w:sz="4" w:space="0" w:color="auto"/>
              <w:bottom w:val="single" w:sz="4" w:space="0" w:color="auto"/>
            </w:tcBorders>
          </w:tcPr>
          <w:p w14:paraId="567EC92D" w14:textId="77777777" w:rsidR="00B80583" w:rsidRPr="00525DAC" w:rsidRDefault="00B80583" w:rsidP="002E33E0">
            <w:pPr>
              <w:jc w:val="center"/>
              <w:rPr>
                <w:rFonts w:ascii="Times New Roman" w:hAnsi="Times New Roman" w:cs="Times New Roman"/>
                <w:b/>
                <w:sz w:val="24"/>
                <w:szCs w:val="24"/>
              </w:rPr>
            </w:pPr>
            <w:r w:rsidRPr="00525DAC">
              <w:rPr>
                <w:rFonts w:ascii="Times New Roman" w:hAnsi="Times New Roman" w:cs="Times New Roman"/>
                <w:b/>
                <w:sz w:val="24"/>
                <w:szCs w:val="24"/>
              </w:rPr>
              <w:t>Yüzde</w:t>
            </w:r>
          </w:p>
        </w:tc>
        <w:tc>
          <w:tcPr>
            <w:tcW w:w="825" w:type="dxa"/>
            <w:tcBorders>
              <w:top w:val="single" w:sz="4" w:space="0" w:color="auto"/>
              <w:bottom w:val="single" w:sz="4" w:space="0" w:color="auto"/>
            </w:tcBorders>
          </w:tcPr>
          <w:p w14:paraId="58F8A4FA" w14:textId="77777777" w:rsidR="00B80583" w:rsidRPr="00525DAC" w:rsidRDefault="00B80583" w:rsidP="002E33E0">
            <w:pPr>
              <w:jc w:val="center"/>
              <w:rPr>
                <w:rFonts w:ascii="Times New Roman" w:hAnsi="Times New Roman" w:cs="Times New Roman"/>
                <w:b/>
                <w:sz w:val="24"/>
                <w:szCs w:val="24"/>
              </w:rPr>
            </w:pPr>
            <w:r w:rsidRPr="00525DAC">
              <w:rPr>
                <w:rFonts w:ascii="Times New Roman" w:hAnsi="Times New Roman" w:cs="Times New Roman"/>
                <w:b/>
                <w:sz w:val="24"/>
                <w:szCs w:val="24"/>
              </w:rPr>
              <w:t>Sayı</w:t>
            </w:r>
          </w:p>
        </w:tc>
        <w:tc>
          <w:tcPr>
            <w:tcW w:w="871" w:type="dxa"/>
            <w:tcBorders>
              <w:top w:val="single" w:sz="4" w:space="0" w:color="auto"/>
              <w:bottom w:val="single" w:sz="4" w:space="0" w:color="auto"/>
            </w:tcBorders>
          </w:tcPr>
          <w:p w14:paraId="55DDFEA9" w14:textId="77777777" w:rsidR="00B80583" w:rsidRPr="00525DAC" w:rsidRDefault="00B80583" w:rsidP="002E33E0">
            <w:pPr>
              <w:jc w:val="center"/>
              <w:rPr>
                <w:rFonts w:ascii="Times New Roman" w:hAnsi="Times New Roman" w:cs="Times New Roman"/>
                <w:b/>
                <w:sz w:val="24"/>
                <w:szCs w:val="24"/>
              </w:rPr>
            </w:pPr>
            <w:r w:rsidRPr="00525DAC">
              <w:rPr>
                <w:rFonts w:ascii="Times New Roman" w:hAnsi="Times New Roman" w:cs="Times New Roman"/>
                <w:b/>
                <w:sz w:val="24"/>
                <w:szCs w:val="24"/>
              </w:rPr>
              <w:t>Yüzde</w:t>
            </w:r>
          </w:p>
        </w:tc>
      </w:tr>
      <w:tr w:rsidR="007F7685" w14:paraId="3192BF12" w14:textId="77777777" w:rsidTr="008B10C0">
        <w:tc>
          <w:tcPr>
            <w:tcW w:w="3964" w:type="dxa"/>
            <w:tcBorders>
              <w:top w:val="single" w:sz="4" w:space="0" w:color="auto"/>
            </w:tcBorders>
            <w:vAlign w:val="bottom"/>
          </w:tcPr>
          <w:p w14:paraId="7366629F" w14:textId="4863FA4C" w:rsidR="00EC2CF5" w:rsidRPr="00EC2CF5" w:rsidRDefault="007F7685" w:rsidP="007F7685">
            <w:pPr>
              <w:pStyle w:val="NormalWeb"/>
              <w:spacing w:before="0" w:beforeAutospacing="0" w:after="0" w:afterAutospacing="0"/>
              <w:textAlignment w:val="bottom"/>
              <w:rPr>
                <w:color w:val="000000"/>
                <w:kern w:val="24"/>
              </w:rPr>
            </w:pPr>
            <w:r w:rsidRPr="006C037F">
              <w:rPr>
                <w:color w:val="000000"/>
                <w:kern w:val="24"/>
              </w:rPr>
              <w:t>Dede/nine</w:t>
            </w:r>
            <w:r>
              <w:rPr>
                <w:color w:val="000000"/>
                <w:kern w:val="24"/>
              </w:rPr>
              <w:t xml:space="preserve"> </w:t>
            </w:r>
          </w:p>
        </w:tc>
        <w:tc>
          <w:tcPr>
            <w:tcW w:w="709" w:type="dxa"/>
            <w:tcBorders>
              <w:top w:val="single" w:sz="4" w:space="0" w:color="auto"/>
            </w:tcBorders>
            <w:vAlign w:val="center"/>
          </w:tcPr>
          <w:p w14:paraId="39E27143" w14:textId="5DE6C65B" w:rsidR="007F7685" w:rsidRPr="00B80583" w:rsidRDefault="007F7685" w:rsidP="00B80583">
            <w:pPr>
              <w:jc w:val="center"/>
              <w:rPr>
                <w:rFonts w:ascii="Times New Roman" w:hAnsi="Times New Roman" w:cs="Times New Roman"/>
                <w:sz w:val="24"/>
                <w:szCs w:val="24"/>
              </w:rPr>
            </w:pPr>
            <w:r w:rsidRPr="00B80583">
              <w:rPr>
                <w:rFonts w:ascii="Times New Roman" w:hAnsi="Times New Roman" w:cs="Times New Roman"/>
                <w:color w:val="000000"/>
                <w:sz w:val="24"/>
                <w:szCs w:val="24"/>
              </w:rPr>
              <w:t>9</w:t>
            </w:r>
          </w:p>
        </w:tc>
        <w:tc>
          <w:tcPr>
            <w:tcW w:w="992" w:type="dxa"/>
            <w:tcBorders>
              <w:top w:val="single" w:sz="4" w:space="0" w:color="auto"/>
            </w:tcBorders>
            <w:vAlign w:val="center"/>
          </w:tcPr>
          <w:p w14:paraId="3F1FE8CA" w14:textId="378D001B" w:rsidR="007F7685" w:rsidRPr="00B80583" w:rsidRDefault="007F7685" w:rsidP="00B80583">
            <w:pPr>
              <w:jc w:val="center"/>
              <w:rPr>
                <w:rFonts w:ascii="Times New Roman" w:hAnsi="Times New Roman" w:cs="Times New Roman"/>
                <w:sz w:val="24"/>
                <w:szCs w:val="24"/>
              </w:rPr>
            </w:pPr>
            <w:r w:rsidRPr="00B80583">
              <w:rPr>
                <w:rFonts w:ascii="Times New Roman" w:hAnsi="Times New Roman" w:cs="Times New Roman"/>
                <w:color w:val="000000"/>
                <w:sz w:val="24"/>
                <w:szCs w:val="24"/>
              </w:rPr>
              <w:t>4,7</w:t>
            </w:r>
          </w:p>
        </w:tc>
        <w:tc>
          <w:tcPr>
            <w:tcW w:w="709" w:type="dxa"/>
            <w:tcBorders>
              <w:top w:val="single" w:sz="4" w:space="0" w:color="auto"/>
            </w:tcBorders>
            <w:vAlign w:val="center"/>
          </w:tcPr>
          <w:p w14:paraId="463251DE" w14:textId="278BF388" w:rsidR="007F7685" w:rsidRPr="00B80583" w:rsidRDefault="007F7685" w:rsidP="00B80583">
            <w:pPr>
              <w:jc w:val="center"/>
              <w:rPr>
                <w:rFonts w:ascii="Times New Roman" w:hAnsi="Times New Roman" w:cs="Times New Roman"/>
                <w:sz w:val="24"/>
                <w:szCs w:val="24"/>
              </w:rPr>
            </w:pPr>
            <w:r w:rsidRPr="00B80583">
              <w:rPr>
                <w:rFonts w:ascii="Times New Roman" w:hAnsi="Times New Roman" w:cs="Times New Roman"/>
                <w:color w:val="000000"/>
                <w:sz w:val="24"/>
                <w:szCs w:val="24"/>
              </w:rPr>
              <w:t>5</w:t>
            </w:r>
          </w:p>
        </w:tc>
        <w:tc>
          <w:tcPr>
            <w:tcW w:w="992" w:type="dxa"/>
            <w:tcBorders>
              <w:top w:val="single" w:sz="4" w:space="0" w:color="auto"/>
            </w:tcBorders>
            <w:vAlign w:val="center"/>
          </w:tcPr>
          <w:p w14:paraId="137B8C3D" w14:textId="0FB24DE4" w:rsidR="007F7685" w:rsidRPr="00B80583" w:rsidRDefault="007F7685" w:rsidP="00B80583">
            <w:pPr>
              <w:jc w:val="center"/>
              <w:rPr>
                <w:rFonts w:ascii="Times New Roman" w:hAnsi="Times New Roman" w:cs="Times New Roman"/>
                <w:sz w:val="24"/>
                <w:szCs w:val="24"/>
              </w:rPr>
            </w:pPr>
            <w:r w:rsidRPr="00B80583">
              <w:rPr>
                <w:rFonts w:ascii="Times New Roman" w:hAnsi="Times New Roman" w:cs="Times New Roman"/>
                <w:color w:val="000000"/>
                <w:sz w:val="24"/>
                <w:szCs w:val="24"/>
              </w:rPr>
              <w:t>3,0</w:t>
            </w:r>
          </w:p>
        </w:tc>
        <w:tc>
          <w:tcPr>
            <w:tcW w:w="825" w:type="dxa"/>
            <w:tcBorders>
              <w:top w:val="single" w:sz="4" w:space="0" w:color="auto"/>
            </w:tcBorders>
            <w:vAlign w:val="bottom"/>
          </w:tcPr>
          <w:p w14:paraId="05BFCACB" w14:textId="5B1E03A9" w:rsidR="007F7685" w:rsidRPr="00B80583" w:rsidRDefault="007F7685" w:rsidP="00B80583">
            <w:pPr>
              <w:jc w:val="center"/>
              <w:rPr>
                <w:rFonts w:ascii="Times New Roman" w:hAnsi="Times New Roman" w:cs="Times New Roman"/>
                <w:sz w:val="24"/>
                <w:szCs w:val="24"/>
              </w:rPr>
            </w:pPr>
            <w:r w:rsidRPr="00B80583">
              <w:rPr>
                <w:rFonts w:ascii="Times New Roman" w:hAnsi="Times New Roman" w:cs="Times New Roman"/>
                <w:color w:val="000000"/>
                <w:sz w:val="24"/>
                <w:szCs w:val="24"/>
              </w:rPr>
              <w:t>14</w:t>
            </w:r>
          </w:p>
        </w:tc>
        <w:tc>
          <w:tcPr>
            <w:tcW w:w="871" w:type="dxa"/>
            <w:tcBorders>
              <w:top w:val="single" w:sz="4" w:space="0" w:color="auto"/>
            </w:tcBorders>
            <w:vAlign w:val="bottom"/>
          </w:tcPr>
          <w:p w14:paraId="29D37DED" w14:textId="1207C7DE" w:rsidR="007F7685" w:rsidRPr="00B80583" w:rsidRDefault="007F7685" w:rsidP="00B80583">
            <w:pPr>
              <w:jc w:val="center"/>
              <w:rPr>
                <w:rFonts w:ascii="Times New Roman" w:hAnsi="Times New Roman" w:cs="Times New Roman"/>
                <w:sz w:val="24"/>
                <w:szCs w:val="24"/>
              </w:rPr>
            </w:pPr>
            <w:r w:rsidRPr="00B80583">
              <w:rPr>
                <w:rFonts w:ascii="Times New Roman" w:hAnsi="Times New Roman" w:cs="Times New Roman"/>
                <w:color w:val="000000"/>
                <w:sz w:val="24"/>
                <w:szCs w:val="24"/>
              </w:rPr>
              <w:t>3,9</w:t>
            </w:r>
          </w:p>
        </w:tc>
      </w:tr>
      <w:tr w:rsidR="007F7685" w14:paraId="27261B14" w14:textId="77777777" w:rsidTr="008B10C0">
        <w:tc>
          <w:tcPr>
            <w:tcW w:w="3964" w:type="dxa"/>
            <w:vAlign w:val="bottom"/>
          </w:tcPr>
          <w:p w14:paraId="65B8E470" w14:textId="77777777" w:rsidR="007F7685" w:rsidRPr="006C037F" w:rsidRDefault="007F7685" w:rsidP="007F7685">
            <w:pPr>
              <w:pStyle w:val="NormalWeb"/>
              <w:spacing w:before="0" w:beforeAutospacing="0" w:after="0" w:afterAutospacing="0"/>
              <w:textAlignment w:val="bottom"/>
            </w:pPr>
            <w:r w:rsidRPr="006C037F">
              <w:rPr>
                <w:color w:val="000000"/>
                <w:kern w:val="24"/>
              </w:rPr>
              <w:t>Yaşlı</w:t>
            </w:r>
          </w:p>
        </w:tc>
        <w:tc>
          <w:tcPr>
            <w:tcW w:w="709" w:type="dxa"/>
            <w:vAlign w:val="center"/>
          </w:tcPr>
          <w:p w14:paraId="012080CC" w14:textId="3049C9E1" w:rsidR="007F7685" w:rsidRPr="00B80583" w:rsidRDefault="007F7685" w:rsidP="00B80583">
            <w:pPr>
              <w:jc w:val="center"/>
              <w:rPr>
                <w:rFonts w:ascii="Times New Roman" w:hAnsi="Times New Roman" w:cs="Times New Roman"/>
                <w:sz w:val="24"/>
                <w:szCs w:val="24"/>
              </w:rPr>
            </w:pPr>
            <w:r w:rsidRPr="00B80583">
              <w:rPr>
                <w:rFonts w:ascii="Times New Roman" w:hAnsi="Times New Roman" w:cs="Times New Roman"/>
                <w:color w:val="000000"/>
                <w:sz w:val="24"/>
                <w:szCs w:val="24"/>
              </w:rPr>
              <w:t>81</w:t>
            </w:r>
          </w:p>
        </w:tc>
        <w:tc>
          <w:tcPr>
            <w:tcW w:w="992" w:type="dxa"/>
            <w:vAlign w:val="center"/>
          </w:tcPr>
          <w:p w14:paraId="56F9B8FF" w14:textId="3D7D4DBC" w:rsidR="007F7685" w:rsidRPr="00B80583" w:rsidRDefault="007F7685" w:rsidP="00B80583">
            <w:pPr>
              <w:jc w:val="center"/>
              <w:rPr>
                <w:rFonts w:ascii="Times New Roman" w:hAnsi="Times New Roman" w:cs="Times New Roman"/>
                <w:sz w:val="24"/>
                <w:szCs w:val="24"/>
              </w:rPr>
            </w:pPr>
            <w:r w:rsidRPr="00B80583">
              <w:rPr>
                <w:rFonts w:ascii="Times New Roman" w:hAnsi="Times New Roman" w:cs="Times New Roman"/>
                <w:color w:val="000000"/>
                <w:sz w:val="24"/>
                <w:szCs w:val="24"/>
              </w:rPr>
              <w:t>42,4</w:t>
            </w:r>
          </w:p>
        </w:tc>
        <w:tc>
          <w:tcPr>
            <w:tcW w:w="709" w:type="dxa"/>
            <w:vAlign w:val="center"/>
          </w:tcPr>
          <w:p w14:paraId="453AF2E4" w14:textId="495A52F1" w:rsidR="007F7685" w:rsidRPr="00B80583" w:rsidRDefault="007F7685" w:rsidP="00B80583">
            <w:pPr>
              <w:jc w:val="center"/>
              <w:rPr>
                <w:rFonts w:ascii="Times New Roman" w:hAnsi="Times New Roman" w:cs="Times New Roman"/>
                <w:sz w:val="24"/>
                <w:szCs w:val="24"/>
              </w:rPr>
            </w:pPr>
            <w:r w:rsidRPr="00B80583">
              <w:rPr>
                <w:rFonts w:ascii="Times New Roman" w:hAnsi="Times New Roman" w:cs="Times New Roman"/>
                <w:color w:val="000000"/>
                <w:sz w:val="24"/>
                <w:szCs w:val="24"/>
              </w:rPr>
              <w:t>91</w:t>
            </w:r>
          </w:p>
        </w:tc>
        <w:tc>
          <w:tcPr>
            <w:tcW w:w="992" w:type="dxa"/>
            <w:vAlign w:val="center"/>
          </w:tcPr>
          <w:p w14:paraId="0184FB7C" w14:textId="36291DCF" w:rsidR="007F7685" w:rsidRPr="00B80583" w:rsidRDefault="007F7685" w:rsidP="00B80583">
            <w:pPr>
              <w:jc w:val="center"/>
              <w:rPr>
                <w:rFonts w:ascii="Times New Roman" w:hAnsi="Times New Roman" w:cs="Times New Roman"/>
                <w:sz w:val="24"/>
                <w:szCs w:val="24"/>
              </w:rPr>
            </w:pPr>
            <w:r w:rsidRPr="00B80583">
              <w:rPr>
                <w:rFonts w:ascii="Times New Roman" w:hAnsi="Times New Roman" w:cs="Times New Roman"/>
                <w:color w:val="000000"/>
                <w:sz w:val="24"/>
                <w:szCs w:val="24"/>
              </w:rPr>
              <w:t>54,8</w:t>
            </w:r>
          </w:p>
        </w:tc>
        <w:tc>
          <w:tcPr>
            <w:tcW w:w="825" w:type="dxa"/>
            <w:vAlign w:val="bottom"/>
          </w:tcPr>
          <w:p w14:paraId="65B071AD" w14:textId="00F7173D" w:rsidR="007F7685" w:rsidRPr="00B80583" w:rsidRDefault="007F7685" w:rsidP="00B80583">
            <w:pPr>
              <w:jc w:val="center"/>
              <w:rPr>
                <w:rFonts w:ascii="Times New Roman" w:hAnsi="Times New Roman" w:cs="Times New Roman"/>
                <w:sz w:val="24"/>
                <w:szCs w:val="24"/>
              </w:rPr>
            </w:pPr>
            <w:r w:rsidRPr="00B80583">
              <w:rPr>
                <w:rFonts w:ascii="Times New Roman" w:hAnsi="Times New Roman" w:cs="Times New Roman"/>
                <w:color w:val="000000"/>
                <w:sz w:val="24"/>
                <w:szCs w:val="24"/>
              </w:rPr>
              <w:t>172</w:t>
            </w:r>
          </w:p>
        </w:tc>
        <w:tc>
          <w:tcPr>
            <w:tcW w:w="871" w:type="dxa"/>
            <w:vAlign w:val="bottom"/>
          </w:tcPr>
          <w:p w14:paraId="3D05EB71" w14:textId="0887170B" w:rsidR="007F7685" w:rsidRPr="00B80583" w:rsidRDefault="007F7685" w:rsidP="00B80583">
            <w:pPr>
              <w:jc w:val="center"/>
              <w:rPr>
                <w:rFonts w:ascii="Times New Roman" w:hAnsi="Times New Roman" w:cs="Times New Roman"/>
                <w:sz w:val="24"/>
                <w:szCs w:val="24"/>
              </w:rPr>
            </w:pPr>
            <w:r w:rsidRPr="00B80583">
              <w:rPr>
                <w:rFonts w:ascii="Times New Roman" w:hAnsi="Times New Roman" w:cs="Times New Roman"/>
                <w:color w:val="000000"/>
                <w:sz w:val="24"/>
                <w:szCs w:val="24"/>
              </w:rPr>
              <w:t>48,2</w:t>
            </w:r>
          </w:p>
        </w:tc>
      </w:tr>
      <w:tr w:rsidR="007F7685" w14:paraId="03B54134" w14:textId="77777777" w:rsidTr="008B10C0">
        <w:tc>
          <w:tcPr>
            <w:tcW w:w="3964" w:type="dxa"/>
            <w:vAlign w:val="bottom"/>
          </w:tcPr>
          <w:p w14:paraId="7BE99D9D" w14:textId="316270D0" w:rsidR="007F7685" w:rsidRPr="006C037F" w:rsidRDefault="007F7685" w:rsidP="007F7685">
            <w:pPr>
              <w:pStyle w:val="NormalWeb"/>
              <w:spacing w:before="0" w:beforeAutospacing="0" w:after="0" w:afterAutospacing="0"/>
              <w:textAlignment w:val="bottom"/>
            </w:pPr>
            <w:r>
              <w:rPr>
                <w:color w:val="000000"/>
                <w:kern w:val="24"/>
              </w:rPr>
              <w:t>Somut olarak yaş</w:t>
            </w:r>
            <w:r w:rsidRPr="006C037F">
              <w:rPr>
                <w:color w:val="000000"/>
                <w:kern w:val="24"/>
              </w:rPr>
              <w:t xml:space="preserve"> </w:t>
            </w:r>
          </w:p>
        </w:tc>
        <w:tc>
          <w:tcPr>
            <w:tcW w:w="709" w:type="dxa"/>
            <w:vAlign w:val="center"/>
          </w:tcPr>
          <w:p w14:paraId="4C507796" w14:textId="2A4208EA" w:rsidR="007F7685" w:rsidRPr="00B80583" w:rsidRDefault="007F7685" w:rsidP="00B80583">
            <w:pPr>
              <w:jc w:val="center"/>
              <w:rPr>
                <w:rFonts w:ascii="Times New Roman" w:hAnsi="Times New Roman" w:cs="Times New Roman"/>
                <w:sz w:val="24"/>
                <w:szCs w:val="24"/>
              </w:rPr>
            </w:pPr>
            <w:r w:rsidRPr="00B80583">
              <w:rPr>
                <w:rFonts w:ascii="Times New Roman" w:hAnsi="Times New Roman" w:cs="Times New Roman"/>
                <w:color w:val="000000"/>
                <w:sz w:val="24"/>
                <w:szCs w:val="24"/>
              </w:rPr>
              <w:t>36</w:t>
            </w:r>
          </w:p>
        </w:tc>
        <w:tc>
          <w:tcPr>
            <w:tcW w:w="992" w:type="dxa"/>
            <w:vAlign w:val="center"/>
          </w:tcPr>
          <w:p w14:paraId="46089088" w14:textId="7DEC422F" w:rsidR="007F7685" w:rsidRPr="00B80583" w:rsidRDefault="007F7685" w:rsidP="00B80583">
            <w:pPr>
              <w:jc w:val="center"/>
              <w:rPr>
                <w:rFonts w:ascii="Times New Roman" w:hAnsi="Times New Roman" w:cs="Times New Roman"/>
                <w:sz w:val="24"/>
                <w:szCs w:val="24"/>
              </w:rPr>
            </w:pPr>
            <w:r w:rsidRPr="00B80583">
              <w:rPr>
                <w:rFonts w:ascii="Times New Roman" w:hAnsi="Times New Roman" w:cs="Times New Roman"/>
                <w:color w:val="000000"/>
                <w:sz w:val="24"/>
                <w:szCs w:val="24"/>
              </w:rPr>
              <w:t>18,8</w:t>
            </w:r>
          </w:p>
        </w:tc>
        <w:tc>
          <w:tcPr>
            <w:tcW w:w="709" w:type="dxa"/>
            <w:vAlign w:val="center"/>
          </w:tcPr>
          <w:p w14:paraId="519D7F7B" w14:textId="70B1CF33" w:rsidR="007F7685" w:rsidRPr="00B80583" w:rsidRDefault="007F7685" w:rsidP="00B80583">
            <w:pPr>
              <w:jc w:val="center"/>
              <w:rPr>
                <w:rFonts w:ascii="Times New Roman" w:hAnsi="Times New Roman" w:cs="Times New Roman"/>
                <w:sz w:val="24"/>
                <w:szCs w:val="24"/>
              </w:rPr>
            </w:pPr>
            <w:r w:rsidRPr="00B80583">
              <w:rPr>
                <w:rFonts w:ascii="Times New Roman" w:hAnsi="Times New Roman" w:cs="Times New Roman"/>
                <w:color w:val="000000"/>
                <w:sz w:val="24"/>
                <w:szCs w:val="24"/>
              </w:rPr>
              <w:t>20</w:t>
            </w:r>
          </w:p>
        </w:tc>
        <w:tc>
          <w:tcPr>
            <w:tcW w:w="992" w:type="dxa"/>
            <w:vAlign w:val="center"/>
          </w:tcPr>
          <w:p w14:paraId="223075DD" w14:textId="3371FE10" w:rsidR="007F7685" w:rsidRPr="00B80583" w:rsidRDefault="007F7685" w:rsidP="00B80583">
            <w:pPr>
              <w:jc w:val="center"/>
              <w:rPr>
                <w:rFonts w:ascii="Times New Roman" w:hAnsi="Times New Roman" w:cs="Times New Roman"/>
                <w:sz w:val="24"/>
                <w:szCs w:val="24"/>
              </w:rPr>
            </w:pPr>
            <w:r w:rsidRPr="00B80583">
              <w:rPr>
                <w:rFonts w:ascii="Times New Roman" w:hAnsi="Times New Roman" w:cs="Times New Roman"/>
                <w:color w:val="000000"/>
                <w:sz w:val="24"/>
                <w:szCs w:val="24"/>
              </w:rPr>
              <w:t>12,0</w:t>
            </w:r>
          </w:p>
        </w:tc>
        <w:tc>
          <w:tcPr>
            <w:tcW w:w="825" w:type="dxa"/>
            <w:vAlign w:val="bottom"/>
          </w:tcPr>
          <w:p w14:paraId="38267381" w14:textId="3FE8422C" w:rsidR="007F7685" w:rsidRPr="00B80583" w:rsidRDefault="007F7685" w:rsidP="00B80583">
            <w:pPr>
              <w:jc w:val="center"/>
              <w:rPr>
                <w:rFonts w:ascii="Times New Roman" w:hAnsi="Times New Roman" w:cs="Times New Roman"/>
                <w:sz w:val="24"/>
                <w:szCs w:val="24"/>
              </w:rPr>
            </w:pPr>
            <w:r w:rsidRPr="00B80583">
              <w:rPr>
                <w:rFonts w:ascii="Times New Roman" w:hAnsi="Times New Roman" w:cs="Times New Roman"/>
                <w:color w:val="000000"/>
                <w:sz w:val="24"/>
                <w:szCs w:val="24"/>
              </w:rPr>
              <w:t>56</w:t>
            </w:r>
          </w:p>
        </w:tc>
        <w:tc>
          <w:tcPr>
            <w:tcW w:w="871" w:type="dxa"/>
            <w:vAlign w:val="bottom"/>
          </w:tcPr>
          <w:p w14:paraId="3629FBFF" w14:textId="35DF28EF" w:rsidR="007F7685" w:rsidRPr="00B80583" w:rsidRDefault="007F7685" w:rsidP="00B80583">
            <w:pPr>
              <w:jc w:val="center"/>
              <w:rPr>
                <w:rFonts w:ascii="Times New Roman" w:hAnsi="Times New Roman" w:cs="Times New Roman"/>
                <w:sz w:val="24"/>
                <w:szCs w:val="24"/>
              </w:rPr>
            </w:pPr>
            <w:r w:rsidRPr="00B80583">
              <w:rPr>
                <w:rFonts w:ascii="Times New Roman" w:hAnsi="Times New Roman" w:cs="Times New Roman"/>
                <w:color w:val="000000"/>
                <w:sz w:val="24"/>
                <w:szCs w:val="24"/>
              </w:rPr>
              <w:t>15,7</w:t>
            </w:r>
          </w:p>
        </w:tc>
      </w:tr>
      <w:tr w:rsidR="007F7685" w14:paraId="38594580" w14:textId="77777777" w:rsidTr="008B10C0">
        <w:tc>
          <w:tcPr>
            <w:tcW w:w="3964" w:type="dxa"/>
            <w:tcBorders>
              <w:bottom w:val="single" w:sz="4" w:space="0" w:color="auto"/>
            </w:tcBorders>
            <w:vAlign w:val="bottom"/>
          </w:tcPr>
          <w:p w14:paraId="5B931A04" w14:textId="288EAF42" w:rsidR="007F7685" w:rsidRPr="006C037F" w:rsidRDefault="007F7685" w:rsidP="007F7685">
            <w:pPr>
              <w:pStyle w:val="NormalWeb"/>
              <w:spacing w:before="0" w:beforeAutospacing="0" w:after="0" w:afterAutospacing="0"/>
              <w:textAlignment w:val="bottom"/>
            </w:pPr>
            <w:r w:rsidRPr="006C037F">
              <w:rPr>
                <w:color w:val="000000"/>
                <w:kern w:val="24"/>
              </w:rPr>
              <w:t>65 yaş üstü</w:t>
            </w:r>
          </w:p>
        </w:tc>
        <w:tc>
          <w:tcPr>
            <w:tcW w:w="709" w:type="dxa"/>
            <w:tcBorders>
              <w:bottom w:val="single" w:sz="4" w:space="0" w:color="auto"/>
            </w:tcBorders>
            <w:vAlign w:val="center"/>
          </w:tcPr>
          <w:p w14:paraId="3559F926" w14:textId="158A2694" w:rsidR="007F7685" w:rsidRPr="00B80583" w:rsidRDefault="007F7685" w:rsidP="00B80583">
            <w:pPr>
              <w:jc w:val="center"/>
              <w:rPr>
                <w:rFonts w:ascii="Times New Roman" w:hAnsi="Times New Roman" w:cs="Times New Roman"/>
                <w:sz w:val="24"/>
                <w:szCs w:val="24"/>
              </w:rPr>
            </w:pPr>
            <w:r w:rsidRPr="00B80583">
              <w:rPr>
                <w:rFonts w:ascii="Times New Roman" w:hAnsi="Times New Roman" w:cs="Times New Roman"/>
                <w:color w:val="000000"/>
                <w:sz w:val="24"/>
                <w:szCs w:val="24"/>
              </w:rPr>
              <w:t>65</w:t>
            </w:r>
          </w:p>
        </w:tc>
        <w:tc>
          <w:tcPr>
            <w:tcW w:w="992" w:type="dxa"/>
            <w:tcBorders>
              <w:bottom w:val="single" w:sz="4" w:space="0" w:color="auto"/>
            </w:tcBorders>
            <w:vAlign w:val="center"/>
          </w:tcPr>
          <w:p w14:paraId="57B7FDA5" w14:textId="6493FBDE" w:rsidR="007F7685" w:rsidRPr="00B80583" w:rsidRDefault="007F7685" w:rsidP="00B80583">
            <w:pPr>
              <w:jc w:val="center"/>
              <w:rPr>
                <w:rFonts w:ascii="Times New Roman" w:hAnsi="Times New Roman" w:cs="Times New Roman"/>
                <w:sz w:val="24"/>
                <w:szCs w:val="24"/>
              </w:rPr>
            </w:pPr>
            <w:r w:rsidRPr="00B80583">
              <w:rPr>
                <w:rFonts w:ascii="Times New Roman" w:hAnsi="Times New Roman" w:cs="Times New Roman"/>
                <w:color w:val="000000"/>
                <w:sz w:val="24"/>
                <w:szCs w:val="24"/>
              </w:rPr>
              <w:t>34,0</w:t>
            </w:r>
          </w:p>
        </w:tc>
        <w:tc>
          <w:tcPr>
            <w:tcW w:w="709" w:type="dxa"/>
            <w:tcBorders>
              <w:bottom w:val="single" w:sz="4" w:space="0" w:color="auto"/>
            </w:tcBorders>
            <w:vAlign w:val="center"/>
          </w:tcPr>
          <w:p w14:paraId="488A90C9" w14:textId="53CA63F0" w:rsidR="007F7685" w:rsidRPr="00B80583" w:rsidRDefault="007F7685" w:rsidP="00B80583">
            <w:pPr>
              <w:jc w:val="center"/>
              <w:rPr>
                <w:rFonts w:ascii="Times New Roman" w:hAnsi="Times New Roman" w:cs="Times New Roman"/>
                <w:sz w:val="24"/>
                <w:szCs w:val="24"/>
              </w:rPr>
            </w:pPr>
            <w:r w:rsidRPr="00B80583">
              <w:rPr>
                <w:rFonts w:ascii="Times New Roman" w:hAnsi="Times New Roman" w:cs="Times New Roman"/>
                <w:color w:val="000000"/>
                <w:sz w:val="24"/>
                <w:szCs w:val="24"/>
              </w:rPr>
              <w:t>50</w:t>
            </w:r>
          </w:p>
        </w:tc>
        <w:tc>
          <w:tcPr>
            <w:tcW w:w="992" w:type="dxa"/>
            <w:tcBorders>
              <w:bottom w:val="single" w:sz="4" w:space="0" w:color="auto"/>
            </w:tcBorders>
            <w:vAlign w:val="center"/>
          </w:tcPr>
          <w:p w14:paraId="06E153CD" w14:textId="506C1C92" w:rsidR="007F7685" w:rsidRPr="00B80583" w:rsidRDefault="007F7685" w:rsidP="00B80583">
            <w:pPr>
              <w:jc w:val="center"/>
              <w:rPr>
                <w:rFonts w:ascii="Times New Roman" w:hAnsi="Times New Roman" w:cs="Times New Roman"/>
                <w:sz w:val="24"/>
                <w:szCs w:val="24"/>
              </w:rPr>
            </w:pPr>
            <w:r w:rsidRPr="00B80583">
              <w:rPr>
                <w:rFonts w:ascii="Times New Roman" w:hAnsi="Times New Roman" w:cs="Times New Roman"/>
                <w:color w:val="000000"/>
                <w:sz w:val="24"/>
                <w:szCs w:val="24"/>
              </w:rPr>
              <w:t>30,1</w:t>
            </w:r>
          </w:p>
        </w:tc>
        <w:tc>
          <w:tcPr>
            <w:tcW w:w="825" w:type="dxa"/>
            <w:tcBorders>
              <w:bottom w:val="single" w:sz="4" w:space="0" w:color="auto"/>
            </w:tcBorders>
            <w:vAlign w:val="bottom"/>
          </w:tcPr>
          <w:p w14:paraId="0D589EB7" w14:textId="7A407D06" w:rsidR="007F7685" w:rsidRPr="00B80583" w:rsidRDefault="007F7685" w:rsidP="00B80583">
            <w:pPr>
              <w:jc w:val="center"/>
              <w:rPr>
                <w:rFonts w:ascii="Times New Roman" w:hAnsi="Times New Roman" w:cs="Times New Roman"/>
                <w:sz w:val="24"/>
                <w:szCs w:val="24"/>
              </w:rPr>
            </w:pPr>
            <w:r w:rsidRPr="00B80583">
              <w:rPr>
                <w:rFonts w:ascii="Times New Roman" w:hAnsi="Times New Roman" w:cs="Times New Roman"/>
                <w:color w:val="000000"/>
                <w:sz w:val="24"/>
                <w:szCs w:val="24"/>
              </w:rPr>
              <w:t>115</w:t>
            </w:r>
          </w:p>
        </w:tc>
        <w:tc>
          <w:tcPr>
            <w:tcW w:w="871" w:type="dxa"/>
            <w:tcBorders>
              <w:bottom w:val="single" w:sz="4" w:space="0" w:color="auto"/>
            </w:tcBorders>
            <w:vAlign w:val="bottom"/>
          </w:tcPr>
          <w:p w14:paraId="1BCD91A6" w14:textId="5BA46F6F" w:rsidR="007F7685" w:rsidRPr="00B80583" w:rsidRDefault="007F7685" w:rsidP="00B80583">
            <w:pPr>
              <w:jc w:val="center"/>
              <w:rPr>
                <w:rFonts w:ascii="Times New Roman" w:hAnsi="Times New Roman" w:cs="Times New Roman"/>
                <w:sz w:val="24"/>
                <w:szCs w:val="24"/>
              </w:rPr>
            </w:pPr>
            <w:r w:rsidRPr="00B80583">
              <w:rPr>
                <w:rFonts w:ascii="Times New Roman" w:hAnsi="Times New Roman" w:cs="Times New Roman"/>
                <w:color w:val="000000"/>
                <w:sz w:val="24"/>
                <w:szCs w:val="24"/>
              </w:rPr>
              <w:t>32,2</w:t>
            </w:r>
          </w:p>
        </w:tc>
      </w:tr>
      <w:tr w:rsidR="007F7685" w14:paraId="3A922A6A" w14:textId="77777777" w:rsidTr="008B10C0">
        <w:tc>
          <w:tcPr>
            <w:tcW w:w="3964" w:type="dxa"/>
            <w:tcBorders>
              <w:top w:val="single" w:sz="4" w:space="0" w:color="auto"/>
              <w:bottom w:val="single" w:sz="4" w:space="0" w:color="auto"/>
            </w:tcBorders>
            <w:vAlign w:val="bottom"/>
          </w:tcPr>
          <w:p w14:paraId="5489FD86" w14:textId="4F5EF967" w:rsidR="007F7685" w:rsidRDefault="007F7685" w:rsidP="007F7685">
            <w:pPr>
              <w:pStyle w:val="NormalWeb"/>
              <w:spacing w:before="0" w:beforeAutospacing="0" w:after="0" w:afterAutospacing="0"/>
              <w:textAlignment w:val="bottom"/>
              <w:rPr>
                <w:color w:val="000000"/>
                <w:kern w:val="24"/>
              </w:rPr>
            </w:pPr>
            <w:r>
              <w:rPr>
                <w:color w:val="000000"/>
                <w:kern w:val="24"/>
              </w:rPr>
              <w:t xml:space="preserve">Toplam </w:t>
            </w:r>
          </w:p>
        </w:tc>
        <w:tc>
          <w:tcPr>
            <w:tcW w:w="709" w:type="dxa"/>
            <w:tcBorders>
              <w:top w:val="single" w:sz="4" w:space="0" w:color="auto"/>
              <w:bottom w:val="single" w:sz="4" w:space="0" w:color="auto"/>
            </w:tcBorders>
            <w:vAlign w:val="center"/>
          </w:tcPr>
          <w:p w14:paraId="4CCFDA84" w14:textId="7E085B53" w:rsidR="007F7685" w:rsidRPr="00B80583" w:rsidRDefault="00B80583" w:rsidP="00B80583">
            <w:pPr>
              <w:jc w:val="center"/>
              <w:rPr>
                <w:rFonts w:ascii="Times New Roman" w:hAnsi="Times New Roman" w:cs="Times New Roman"/>
                <w:color w:val="000000"/>
                <w:sz w:val="24"/>
                <w:szCs w:val="24"/>
              </w:rPr>
            </w:pPr>
            <w:r w:rsidRPr="00B80583">
              <w:rPr>
                <w:rFonts w:ascii="Times New Roman" w:hAnsi="Times New Roman" w:cs="Times New Roman"/>
                <w:color w:val="000000"/>
                <w:sz w:val="24"/>
                <w:szCs w:val="24"/>
              </w:rPr>
              <w:t>191</w:t>
            </w:r>
          </w:p>
        </w:tc>
        <w:tc>
          <w:tcPr>
            <w:tcW w:w="992" w:type="dxa"/>
            <w:tcBorders>
              <w:top w:val="single" w:sz="4" w:space="0" w:color="auto"/>
              <w:bottom w:val="single" w:sz="4" w:space="0" w:color="auto"/>
            </w:tcBorders>
            <w:vAlign w:val="center"/>
          </w:tcPr>
          <w:p w14:paraId="5CFED5D0" w14:textId="2547CBC7" w:rsidR="007F7685" w:rsidRPr="00B80583" w:rsidRDefault="00B80583" w:rsidP="00B80583">
            <w:pPr>
              <w:jc w:val="center"/>
              <w:rPr>
                <w:rFonts w:ascii="Times New Roman" w:hAnsi="Times New Roman" w:cs="Times New Roman"/>
                <w:color w:val="000000"/>
                <w:sz w:val="24"/>
                <w:szCs w:val="24"/>
              </w:rPr>
            </w:pPr>
            <w:r w:rsidRPr="00B80583">
              <w:rPr>
                <w:rFonts w:ascii="Times New Roman" w:hAnsi="Times New Roman" w:cs="Times New Roman"/>
                <w:color w:val="000000"/>
                <w:sz w:val="24"/>
                <w:szCs w:val="24"/>
              </w:rPr>
              <w:t>100</w:t>
            </w:r>
          </w:p>
        </w:tc>
        <w:tc>
          <w:tcPr>
            <w:tcW w:w="709" w:type="dxa"/>
            <w:tcBorders>
              <w:top w:val="single" w:sz="4" w:space="0" w:color="auto"/>
              <w:bottom w:val="single" w:sz="4" w:space="0" w:color="auto"/>
            </w:tcBorders>
            <w:vAlign w:val="center"/>
          </w:tcPr>
          <w:p w14:paraId="375D80ED" w14:textId="6505FEC8" w:rsidR="007F7685" w:rsidRPr="00B80583" w:rsidRDefault="00B80583" w:rsidP="00B80583">
            <w:pPr>
              <w:jc w:val="center"/>
              <w:rPr>
                <w:rFonts w:ascii="Times New Roman" w:hAnsi="Times New Roman" w:cs="Times New Roman"/>
                <w:color w:val="000000"/>
                <w:sz w:val="24"/>
                <w:szCs w:val="24"/>
              </w:rPr>
            </w:pPr>
            <w:r w:rsidRPr="00B80583">
              <w:rPr>
                <w:rFonts w:ascii="Times New Roman" w:hAnsi="Times New Roman" w:cs="Times New Roman"/>
                <w:color w:val="000000"/>
                <w:sz w:val="24"/>
                <w:szCs w:val="24"/>
              </w:rPr>
              <w:t>166</w:t>
            </w:r>
          </w:p>
        </w:tc>
        <w:tc>
          <w:tcPr>
            <w:tcW w:w="992" w:type="dxa"/>
            <w:tcBorders>
              <w:top w:val="single" w:sz="4" w:space="0" w:color="auto"/>
              <w:bottom w:val="single" w:sz="4" w:space="0" w:color="auto"/>
            </w:tcBorders>
            <w:vAlign w:val="center"/>
          </w:tcPr>
          <w:p w14:paraId="1927E150" w14:textId="276721A5" w:rsidR="007F7685" w:rsidRPr="00B80583" w:rsidRDefault="00B80583" w:rsidP="00B80583">
            <w:pPr>
              <w:jc w:val="center"/>
              <w:rPr>
                <w:rFonts w:ascii="Times New Roman" w:hAnsi="Times New Roman" w:cs="Times New Roman"/>
                <w:color w:val="000000"/>
                <w:sz w:val="24"/>
                <w:szCs w:val="24"/>
              </w:rPr>
            </w:pPr>
            <w:r w:rsidRPr="00B80583">
              <w:rPr>
                <w:rFonts w:ascii="Times New Roman" w:hAnsi="Times New Roman" w:cs="Times New Roman"/>
                <w:color w:val="000000"/>
                <w:sz w:val="24"/>
                <w:szCs w:val="24"/>
              </w:rPr>
              <w:t>100</w:t>
            </w:r>
          </w:p>
        </w:tc>
        <w:tc>
          <w:tcPr>
            <w:tcW w:w="825" w:type="dxa"/>
            <w:tcBorders>
              <w:top w:val="single" w:sz="4" w:space="0" w:color="auto"/>
              <w:bottom w:val="single" w:sz="4" w:space="0" w:color="auto"/>
            </w:tcBorders>
            <w:vAlign w:val="bottom"/>
          </w:tcPr>
          <w:p w14:paraId="29FB6C0B" w14:textId="69592316" w:rsidR="007F7685" w:rsidRPr="00B80583" w:rsidRDefault="00B80583" w:rsidP="00B80583">
            <w:pPr>
              <w:jc w:val="center"/>
              <w:rPr>
                <w:rFonts w:ascii="Times New Roman" w:hAnsi="Times New Roman" w:cs="Times New Roman"/>
                <w:color w:val="000000"/>
                <w:sz w:val="24"/>
                <w:szCs w:val="24"/>
              </w:rPr>
            </w:pPr>
            <w:r w:rsidRPr="00B80583">
              <w:rPr>
                <w:rFonts w:ascii="Times New Roman" w:hAnsi="Times New Roman" w:cs="Times New Roman"/>
                <w:color w:val="000000"/>
                <w:sz w:val="24"/>
                <w:szCs w:val="24"/>
              </w:rPr>
              <w:t>357</w:t>
            </w:r>
          </w:p>
        </w:tc>
        <w:tc>
          <w:tcPr>
            <w:tcW w:w="871" w:type="dxa"/>
            <w:tcBorders>
              <w:top w:val="single" w:sz="4" w:space="0" w:color="auto"/>
              <w:bottom w:val="single" w:sz="4" w:space="0" w:color="auto"/>
            </w:tcBorders>
            <w:vAlign w:val="bottom"/>
          </w:tcPr>
          <w:p w14:paraId="2D6C9B65" w14:textId="58F0EA05" w:rsidR="007F7685" w:rsidRPr="00B80583" w:rsidRDefault="00B80583" w:rsidP="00B80583">
            <w:pPr>
              <w:jc w:val="center"/>
              <w:rPr>
                <w:rFonts w:ascii="Times New Roman" w:hAnsi="Times New Roman" w:cs="Times New Roman"/>
                <w:color w:val="000000"/>
                <w:sz w:val="24"/>
                <w:szCs w:val="24"/>
              </w:rPr>
            </w:pPr>
            <w:r w:rsidRPr="00B80583">
              <w:rPr>
                <w:rFonts w:ascii="Times New Roman" w:hAnsi="Times New Roman" w:cs="Times New Roman"/>
                <w:color w:val="000000"/>
                <w:sz w:val="24"/>
                <w:szCs w:val="24"/>
              </w:rPr>
              <w:t>100</w:t>
            </w:r>
          </w:p>
        </w:tc>
      </w:tr>
    </w:tbl>
    <w:p w14:paraId="53CC222E" w14:textId="77777777" w:rsidR="006C037F" w:rsidRPr="00413B6A" w:rsidRDefault="006C037F" w:rsidP="00D07125">
      <w:pPr>
        <w:jc w:val="both"/>
        <w:rPr>
          <w:rFonts w:ascii="Times New Roman" w:hAnsi="Times New Roman" w:cs="Times New Roman"/>
          <w:sz w:val="24"/>
          <w:szCs w:val="24"/>
        </w:rPr>
      </w:pPr>
    </w:p>
    <w:p w14:paraId="59482104" w14:textId="7BF73943" w:rsidR="00D742CD" w:rsidRPr="00D96C3A" w:rsidRDefault="00B80583" w:rsidP="00D07125">
      <w:pPr>
        <w:jc w:val="both"/>
        <w:rPr>
          <w:rFonts w:ascii="Times New Roman" w:hAnsi="Times New Roman" w:cs="Times New Roman"/>
          <w:b/>
          <w:sz w:val="24"/>
          <w:szCs w:val="24"/>
        </w:rPr>
      </w:pPr>
      <w:r>
        <w:rPr>
          <w:rFonts w:ascii="Times New Roman" w:hAnsi="Times New Roman" w:cs="Times New Roman"/>
          <w:b/>
          <w:sz w:val="24"/>
          <w:szCs w:val="24"/>
        </w:rPr>
        <w:t>SONUÇ</w:t>
      </w:r>
    </w:p>
    <w:p w14:paraId="3F277C48" w14:textId="77777777" w:rsidR="00D96C3A" w:rsidRDefault="00D96C3A" w:rsidP="00D07125">
      <w:pPr>
        <w:jc w:val="both"/>
        <w:rPr>
          <w:rFonts w:ascii="Times New Roman" w:hAnsi="Times New Roman" w:cs="Times New Roman"/>
          <w:sz w:val="24"/>
          <w:szCs w:val="24"/>
        </w:rPr>
      </w:pPr>
      <w:r w:rsidRPr="00D96C3A">
        <w:rPr>
          <w:rFonts w:ascii="Times New Roman" w:hAnsi="Times New Roman" w:cs="Times New Roman"/>
          <w:sz w:val="24"/>
          <w:szCs w:val="24"/>
        </w:rPr>
        <w:t xml:space="preserve">Bu çalışmanın </w:t>
      </w:r>
      <w:r>
        <w:rPr>
          <w:rFonts w:ascii="Times New Roman" w:hAnsi="Times New Roman" w:cs="Times New Roman"/>
          <w:sz w:val="24"/>
          <w:szCs w:val="24"/>
        </w:rPr>
        <w:t>amacı Covid-19</w:t>
      </w:r>
      <w:r w:rsidRPr="00D96C3A">
        <w:rPr>
          <w:rFonts w:ascii="Times New Roman" w:hAnsi="Times New Roman" w:cs="Times New Roman"/>
          <w:sz w:val="24"/>
          <w:szCs w:val="24"/>
        </w:rPr>
        <w:t xml:space="preserve"> pandemisinin </w:t>
      </w:r>
      <w:r>
        <w:rPr>
          <w:rFonts w:ascii="Times New Roman" w:hAnsi="Times New Roman" w:cs="Times New Roman"/>
          <w:sz w:val="24"/>
          <w:szCs w:val="24"/>
        </w:rPr>
        <w:t xml:space="preserve">Türkiye’de görülmeye başlandığı tarihten itibaren 6 aylık dönemde </w:t>
      </w:r>
      <w:r w:rsidRPr="00D96C3A">
        <w:rPr>
          <w:rFonts w:ascii="Times New Roman" w:hAnsi="Times New Roman" w:cs="Times New Roman"/>
          <w:sz w:val="24"/>
          <w:szCs w:val="24"/>
        </w:rPr>
        <w:t xml:space="preserve">basın tarafından sunulan </w:t>
      </w:r>
      <w:r>
        <w:rPr>
          <w:rFonts w:ascii="Times New Roman" w:hAnsi="Times New Roman" w:cs="Times New Roman"/>
          <w:sz w:val="24"/>
          <w:szCs w:val="24"/>
        </w:rPr>
        <w:t>yaşlılar ve yaşlılık ile ilgili söylemleri, temaları ve temsilleri</w:t>
      </w:r>
      <w:r w:rsidRPr="00D96C3A">
        <w:rPr>
          <w:rFonts w:ascii="Times New Roman" w:hAnsi="Times New Roman" w:cs="Times New Roman"/>
          <w:sz w:val="24"/>
          <w:szCs w:val="24"/>
        </w:rPr>
        <w:t xml:space="preserve"> incelemek</w:t>
      </w:r>
      <w:r>
        <w:rPr>
          <w:rFonts w:ascii="Times New Roman" w:hAnsi="Times New Roman" w:cs="Times New Roman"/>
          <w:sz w:val="24"/>
          <w:szCs w:val="24"/>
        </w:rPr>
        <w:t xml:space="preserve">tir. </w:t>
      </w:r>
    </w:p>
    <w:p w14:paraId="68D7AA39" w14:textId="77777777" w:rsidR="00D96C3A" w:rsidRDefault="00D96C3A" w:rsidP="00D07125">
      <w:pPr>
        <w:jc w:val="both"/>
        <w:rPr>
          <w:rFonts w:ascii="Times New Roman" w:hAnsi="Times New Roman" w:cs="Times New Roman"/>
          <w:sz w:val="24"/>
          <w:szCs w:val="24"/>
        </w:rPr>
      </w:pPr>
      <w:r>
        <w:rPr>
          <w:rFonts w:ascii="Times New Roman" w:hAnsi="Times New Roman" w:cs="Times New Roman"/>
          <w:sz w:val="24"/>
          <w:szCs w:val="24"/>
        </w:rPr>
        <w:t>Çalışmanın s</w:t>
      </w:r>
      <w:r w:rsidRPr="00D96C3A">
        <w:rPr>
          <w:rFonts w:ascii="Times New Roman" w:hAnsi="Times New Roman" w:cs="Times New Roman"/>
          <w:sz w:val="24"/>
          <w:szCs w:val="24"/>
        </w:rPr>
        <w:t>onuçlar</w:t>
      </w:r>
      <w:r>
        <w:rPr>
          <w:rFonts w:ascii="Times New Roman" w:hAnsi="Times New Roman" w:cs="Times New Roman"/>
          <w:sz w:val="24"/>
          <w:szCs w:val="24"/>
        </w:rPr>
        <w:t>ı</w:t>
      </w:r>
      <w:r w:rsidRPr="00D96C3A">
        <w:rPr>
          <w:rFonts w:ascii="Times New Roman" w:hAnsi="Times New Roman" w:cs="Times New Roman"/>
          <w:sz w:val="24"/>
          <w:szCs w:val="24"/>
        </w:rPr>
        <w:t xml:space="preserve">, </w:t>
      </w:r>
      <w:r>
        <w:rPr>
          <w:rFonts w:ascii="Times New Roman" w:hAnsi="Times New Roman" w:cs="Times New Roman"/>
          <w:sz w:val="24"/>
          <w:szCs w:val="24"/>
        </w:rPr>
        <w:t xml:space="preserve">analiz yapılan dönemde </w:t>
      </w:r>
      <w:r w:rsidRPr="00D96C3A">
        <w:rPr>
          <w:rFonts w:ascii="Times New Roman" w:hAnsi="Times New Roman" w:cs="Times New Roman"/>
          <w:sz w:val="24"/>
          <w:szCs w:val="24"/>
        </w:rPr>
        <w:t>haber başlıklarında yaşlıların veya yaşlılıkla ilgili terimlerin varlığının çok sayıda olduğunu göster</w:t>
      </w:r>
      <w:r>
        <w:rPr>
          <w:rFonts w:ascii="Times New Roman" w:hAnsi="Times New Roman" w:cs="Times New Roman"/>
          <w:sz w:val="24"/>
          <w:szCs w:val="24"/>
        </w:rPr>
        <w:t xml:space="preserve">mektedir </w:t>
      </w:r>
      <w:r w:rsidRPr="00D96C3A">
        <w:rPr>
          <w:rFonts w:ascii="Times New Roman" w:hAnsi="Times New Roman" w:cs="Times New Roman"/>
          <w:sz w:val="24"/>
          <w:szCs w:val="24"/>
        </w:rPr>
        <w:t xml:space="preserve">ki bu da, şüphesiz </w:t>
      </w:r>
      <w:r w:rsidR="00103EDA">
        <w:rPr>
          <w:rFonts w:ascii="Times New Roman" w:hAnsi="Times New Roman" w:cs="Times New Roman"/>
          <w:sz w:val="24"/>
          <w:szCs w:val="24"/>
        </w:rPr>
        <w:t xml:space="preserve">yaşlıların </w:t>
      </w:r>
      <w:proofErr w:type="spellStart"/>
      <w:r w:rsidRPr="00D96C3A">
        <w:rPr>
          <w:rFonts w:ascii="Times New Roman" w:hAnsi="Times New Roman" w:cs="Times New Roman"/>
          <w:sz w:val="24"/>
          <w:szCs w:val="24"/>
        </w:rPr>
        <w:t>pandemiden</w:t>
      </w:r>
      <w:proofErr w:type="spellEnd"/>
      <w:r w:rsidRPr="00D96C3A">
        <w:rPr>
          <w:rFonts w:ascii="Times New Roman" w:hAnsi="Times New Roman" w:cs="Times New Roman"/>
          <w:sz w:val="24"/>
          <w:szCs w:val="24"/>
        </w:rPr>
        <w:t xml:space="preserve"> özellikle etkilenen bir </w:t>
      </w:r>
      <w:r w:rsidR="00103EDA">
        <w:rPr>
          <w:rFonts w:ascii="Times New Roman" w:hAnsi="Times New Roman" w:cs="Times New Roman"/>
          <w:sz w:val="24"/>
          <w:szCs w:val="24"/>
        </w:rPr>
        <w:t xml:space="preserve">grup olduğunu kanıtlar niteliktedir. </w:t>
      </w:r>
      <w:r w:rsidR="00103EDA" w:rsidRPr="00103EDA">
        <w:rPr>
          <w:rFonts w:ascii="Times New Roman" w:hAnsi="Times New Roman" w:cs="Times New Roman"/>
          <w:sz w:val="24"/>
          <w:szCs w:val="24"/>
        </w:rPr>
        <w:t>Analiz edilen manşetlerin çoğu</w:t>
      </w:r>
      <w:r w:rsidR="00103EDA">
        <w:rPr>
          <w:rFonts w:ascii="Times New Roman" w:hAnsi="Times New Roman" w:cs="Times New Roman"/>
          <w:sz w:val="24"/>
          <w:szCs w:val="24"/>
        </w:rPr>
        <w:t>nda</w:t>
      </w:r>
      <w:r w:rsidR="00103EDA" w:rsidRPr="00103EDA">
        <w:rPr>
          <w:rFonts w:ascii="Times New Roman" w:hAnsi="Times New Roman" w:cs="Times New Roman"/>
          <w:sz w:val="24"/>
          <w:szCs w:val="24"/>
        </w:rPr>
        <w:t xml:space="preserve"> benims</w:t>
      </w:r>
      <w:r w:rsidR="00103EDA">
        <w:rPr>
          <w:rFonts w:ascii="Times New Roman" w:hAnsi="Times New Roman" w:cs="Times New Roman"/>
          <w:sz w:val="24"/>
          <w:szCs w:val="24"/>
        </w:rPr>
        <w:t>enen yaklaşım tarafsız değildir;</w:t>
      </w:r>
      <w:r w:rsidR="00103EDA" w:rsidRPr="00103EDA">
        <w:rPr>
          <w:rFonts w:ascii="Times New Roman" w:hAnsi="Times New Roman" w:cs="Times New Roman"/>
          <w:sz w:val="24"/>
          <w:szCs w:val="24"/>
        </w:rPr>
        <w:t xml:space="preserve"> olumsuz içerik ağırlıklı olup, yaşlıl</w:t>
      </w:r>
      <w:r w:rsidR="00103EDA">
        <w:rPr>
          <w:rFonts w:ascii="Times New Roman" w:hAnsi="Times New Roman" w:cs="Times New Roman"/>
          <w:sz w:val="24"/>
          <w:szCs w:val="24"/>
        </w:rPr>
        <w:t>ığı</w:t>
      </w:r>
      <w:r w:rsidR="00103EDA" w:rsidRPr="00103EDA">
        <w:rPr>
          <w:rFonts w:ascii="Times New Roman" w:hAnsi="Times New Roman" w:cs="Times New Roman"/>
          <w:sz w:val="24"/>
          <w:szCs w:val="24"/>
        </w:rPr>
        <w:t xml:space="preserve"> olumsuz </w:t>
      </w:r>
      <w:r w:rsidR="00103EDA">
        <w:rPr>
          <w:rFonts w:ascii="Times New Roman" w:hAnsi="Times New Roman" w:cs="Times New Roman"/>
          <w:sz w:val="24"/>
          <w:szCs w:val="24"/>
        </w:rPr>
        <w:t xml:space="preserve">bir fenomen </w:t>
      </w:r>
      <w:r w:rsidR="00103EDA" w:rsidRPr="00103EDA">
        <w:rPr>
          <w:rFonts w:ascii="Times New Roman" w:hAnsi="Times New Roman" w:cs="Times New Roman"/>
          <w:sz w:val="24"/>
          <w:szCs w:val="24"/>
        </w:rPr>
        <w:t xml:space="preserve">ve </w:t>
      </w:r>
      <w:r w:rsidR="00103EDA">
        <w:rPr>
          <w:rFonts w:ascii="Times New Roman" w:hAnsi="Times New Roman" w:cs="Times New Roman"/>
          <w:sz w:val="24"/>
          <w:szCs w:val="24"/>
        </w:rPr>
        <w:t xml:space="preserve">yaşlıları </w:t>
      </w:r>
      <w:r w:rsidR="00103EDA" w:rsidRPr="00103EDA">
        <w:rPr>
          <w:rFonts w:ascii="Times New Roman" w:hAnsi="Times New Roman" w:cs="Times New Roman"/>
          <w:sz w:val="24"/>
          <w:szCs w:val="24"/>
        </w:rPr>
        <w:t>homojen bir grup olarak sunmaktadır.</w:t>
      </w:r>
    </w:p>
    <w:p w14:paraId="34AA4545" w14:textId="3C2047E6" w:rsidR="00103EDA" w:rsidRDefault="00103EDA" w:rsidP="00D07125">
      <w:pPr>
        <w:jc w:val="both"/>
        <w:rPr>
          <w:rFonts w:ascii="Times New Roman" w:hAnsi="Times New Roman" w:cs="Times New Roman"/>
          <w:sz w:val="24"/>
          <w:szCs w:val="24"/>
        </w:rPr>
      </w:pPr>
      <w:r>
        <w:rPr>
          <w:rFonts w:ascii="Times New Roman" w:hAnsi="Times New Roman" w:cs="Times New Roman"/>
          <w:sz w:val="24"/>
          <w:szCs w:val="24"/>
        </w:rPr>
        <w:t xml:space="preserve">Yaşlılarla ilgili </w:t>
      </w:r>
      <w:r w:rsidR="008807C4">
        <w:rPr>
          <w:rFonts w:ascii="Times New Roman" w:hAnsi="Times New Roman" w:cs="Times New Roman"/>
          <w:sz w:val="24"/>
          <w:szCs w:val="24"/>
        </w:rPr>
        <w:t xml:space="preserve">medyada yer alan olumsuz </w:t>
      </w:r>
      <w:r w:rsidRPr="00103EDA">
        <w:rPr>
          <w:rFonts w:ascii="Times New Roman" w:hAnsi="Times New Roman" w:cs="Times New Roman"/>
          <w:sz w:val="24"/>
          <w:szCs w:val="24"/>
        </w:rPr>
        <w:t>söylem</w:t>
      </w:r>
      <w:r>
        <w:rPr>
          <w:rFonts w:ascii="Times New Roman" w:hAnsi="Times New Roman" w:cs="Times New Roman"/>
          <w:sz w:val="24"/>
          <w:szCs w:val="24"/>
        </w:rPr>
        <w:t>ler</w:t>
      </w:r>
      <w:r w:rsidRPr="00103EDA">
        <w:rPr>
          <w:rFonts w:ascii="Times New Roman" w:hAnsi="Times New Roman" w:cs="Times New Roman"/>
          <w:sz w:val="24"/>
          <w:szCs w:val="24"/>
        </w:rPr>
        <w:t>, yaşlılığı hastalık, bozulma ve sosyal yük ile ilişkilendiren, geleneksel olarak Batı toplumlarında kökleşmiş bir anlatıyı güçlendir</w:t>
      </w:r>
      <w:r>
        <w:rPr>
          <w:rFonts w:ascii="Times New Roman" w:hAnsi="Times New Roman" w:cs="Times New Roman"/>
          <w:sz w:val="24"/>
          <w:szCs w:val="24"/>
        </w:rPr>
        <w:t>mektedir</w:t>
      </w:r>
      <w:r w:rsidR="00B53371">
        <w:rPr>
          <w:rFonts w:ascii="Times New Roman" w:hAnsi="Times New Roman" w:cs="Times New Roman"/>
          <w:sz w:val="24"/>
          <w:szCs w:val="24"/>
        </w:rPr>
        <w:t xml:space="preserve"> </w:t>
      </w:r>
      <w:r w:rsidR="00B53371">
        <w:rPr>
          <w:rFonts w:ascii="Times New Roman" w:hAnsi="Times New Roman" w:cs="Times New Roman"/>
          <w:sz w:val="24"/>
          <w:szCs w:val="24"/>
        </w:rPr>
        <w:lastRenderedPageBreak/>
        <w:t>(</w:t>
      </w:r>
      <w:proofErr w:type="spellStart"/>
      <w:r w:rsidR="00B53371" w:rsidRPr="00D012D1">
        <w:rPr>
          <w:rFonts w:ascii="Times New Roman" w:hAnsi="Times New Roman" w:cs="Times New Roman"/>
          <w:color w:val="222222"/>
          <w:sz w:val="24"/>
          <w:szCs w:val="24"/>
          <w:shd w:val="clear" w:color="auto" w:fill="FFFFFF"/>
        </w:rPr>
        <w:t>Ayalon</w:t>
      </w:r>
      <w:proofErr w:type="spellEnd"/>
      <w:r w:rsidR="00B53371" w:rsidRPr="00D012D1">
        <w:rPr>
          <w:rFonts w:ascii="Times New Roman" w:hAnsi="Times New Roman" w:cs="Times New Roman"/>
          <w:color w:val="222222"/>
          <w:sz w:val="24"/>
          <w:szCs w:val="24"/>
          <w:shd w:val="clear" w:color="auto" w:fill="FFFFFF"/>
        </w:rPr>
        <w:t xml:space="preserve">, </w:t>
      </w:r>
      <w:proofErr w:type="spellStart"/>
      <w:r w:rsidR="00B53371" w:rsidRPr="00D012D1">
        <w:rPr>
          <w:rFonts w:ascii="Times New Roman" w:hAnsi="Times New Roman" w:cs="Times New Roman"/>
          <w:color w:val="222222"/>
          <w:sz w:val="24"/>
          <w:szCs w:val="24"/>
          <w:shd w:val="clear" w:color="auto" w:fill="FFFFFF"/>
        </w:rPr>
        <w:t>Tesch-Römer</w:t>
      </w:r>
      <w:proofErr w:type="spellEnd"/>
      <w:r w:rsidR="00B53371" w:rsidRPr="00D012D1">
        <w:rPr>
          <w:rFonts w:ascii="Times New Roman" w:hAnsi="Times New Roman" w:cs="Times New Roman"/>
          <w:color w:val="222222"/>
          <w:sz w:val="24"/>
          <w:szCs w:val="24"/>
          <w:shd w:val="clear" w:color="auto" w:fill="FFFFFF"/>
        </w:rPr>
        <w:t>, 2018</w:t>
      </w:r>
      <w:r w:rsidR="00B53371">
        <w:rPr>
          <w:rFonts w:ascii="Times New Roman" w:hAnsi="Times New Roman" w:cs="Times New Roman"/>
          <w:sz w:val="24"/>
          <w:szCs w:val="24"/>
        </w:rPr>
        <w:t>)</w:t>
      </w:r>
      <w:r>
        <w:rPr>
          <w:rFonts w:ascii="Times New Roman" w:hAnsi="Times New Roman" w:cs="Times New Roman"/>
          <w:sz w:val="24"/>
          <w:szCs w:val="24"/>
        </w:rPr>
        <w:t xml:space="preserve">. </w:t>
      </w:r>
      <w:r w:rsidR="008807C4">
        <w:rPr>
          <w:rFonts w:ascii="Times New Roman" w:hAnsi="Times New Roman" w:cs="Times New Roman"/>
          <w:sz w:val="24"/>
          <w:szCs w:val="24"/>
        </w:rPr>
        <w:t>Yaşlıların medyada</w:t>
      </w:r>
      <w:r w:rsidR="008807C4" w:rsidRPr="008807C4">
        <w:rPr>
          <w:rFonts w:ascii="Times New Roman" w:hAnsi="Times New Roman" w:cs="Times New Roman"/>
          <w:sz w:val="24"/>
          <w:szCs w:val="24"/>
        </w:rPr>
        <w:t xml:space="preserve"> </w:t>
      </w:r>
      <w:r w:rsidR="008807C4">
        <w:rPr>
          <w:rFonts w:ascii="Times New Roman" w:hAnsi="Times New Roman" w:cs="Times New Roman"/>
          <w:sz w:val="24"/>
          <w:szCs w:val="24"/>
        </w:rPr>
        <w:t xml:space="preserve">olumsuz şekilde </w:t>
      </w:r>
      <w:r w:rsidR="008807C4" w:rsidRPr="008807C4">
        <w:rPr>
          <w:rFonts w:ascii="Times New Roman" w:hAnsi="Times New Roman" w:cs="Times New Roman"/>
          <w:sz w:val="24"/>
          <w:szCs w:val="24"/>
        </w:rPr>
        <w:t>temsil</w:t>
      </w:r>
      <w:r w:rsidR="008807C4">
        <w:rPr>
          <w:rFonts w:ascii="Times New Roman" w:hAnsi="Times New Roman" w:cs="Times New Roman"/>
          <w:sz w:val="24"/>
          <w:szCs w:val="24"/>
        </w:rPr>
        <w:t xml:space="preserve"> edilmesi</w:t>
      </w:r>
      <w:r w:rsidR="008807C4" w:rsidRPr="008807C4">
        <w:rPr>
          <w:rFonts w:ascii="Times New Roman" w:hAnsi="Times New Roman" w:cs="Times New Roman"/>
          <w:sz w:val="24"/>
          <w:szCs w:val="24"/>
        </w:rPr>
        <w:t>, aralarında bağımlılık ve gerileme vakalarının yanı sıra güç ve dayanıklılıkla karakterize edilen diğer birçok profili</w:t>
      </w:r>
      <w:r w:rsidR="008807C4">
        <w:rPr>
          <w:rFonts w:ascii="Times New Roman" w:hAnsi="Times New Roman" w:cs="Times New Roman"/>
          <w:sz w:val="24"/>
          <w:szCs w:val="24"/>
        </w:rPr>
        <w:t>n</w:t>
      </w:r>
      <w:r w:rsidR="008807C4" w:rsidRPr="008807C4">
        <w:rPr>
          <w:rFonts w:ascii="Times New Roman" w:hAnsi="Times New Roman" w:cs="Times New Roman"/>
          <w:sz w:val="24"/>
          <w:szCs w:val="24"/>
        </w:rPr>
        <w:t xml:space="preserve"> bul</w:t>
      </w:r>
      <w:r w:rsidR="008807C4">
        <w:rPr>
          <w:rFonts w:ascii="Times New Roman" w:hAnsi="Times New Roman" w:cs="Times New Roman"/>
          <w:sz w:val="24"/>
          <w:szCs w:val="24"/>
        </w:rPr>
        <w:t>unduğu</w:t>
      </w:r>
      <w:r w:rsidR="008807C4" w:rsidRPr="008807C4">
        <w:rPr>
          <w:rFonts w:ascii="Times New Roman" w:hAnsi="Times New Roman" w:cs="Times New Roman"/>
          <w:sz w:val="24"/>
          <w:szCs w:val="24"/>
        </w:rPr>
        <w:t xml:space="preserve"> yaşlı insanları karakterize eden heterojen gerçeklikten </w:t>
      </w:r>
      <w:r w:rsidR="008807C4">
        <w:rPr>
          <w:rFonts w:ascii="Times New Roman" w:hAnsi="Times New Roman" w:cs="Times New Roman"/>
          <w:sz w:val="24"/>
          <w:szCs w:val="24"/>
        </w:rPr>
        <w:t xml:space="preserve">ayrılmaktadır. Covid-19 pandemi döneminde de bu farklılık söz konusudur: Covid-19 salgınına yakalananların </w:t>
      </w:r>
      <w:r w:rsidR="008807C4" w:rsidRPr="008807C4">
        <w:rPr>
          <w:rFonts w:ascii="Times New Roman" w:hAnsi="Times New Roman" w:cs="Times New Roman"/>
          <w:sz w:val="24"/>
          <w:szCs w:val="24"/>
        </w:rPr>
        <w:t>sayısının yaşla arttığı doğru olsa da, belirleyici risk faktörü kendiliğinden yaş değil</w:t>
      </w:r>
      <w:r w:rsidR="008807C4">
        <w:rPr>
          <w:rFonts w:ascii="Times New Roman" w:hAnsi="Times New Roman" w:cs="Times New Roman"/>
          <w:sz w:val="24"/>
          <w:szCs w:val="24"/>
        </w:rPr>
        <w:t>dir;</w:t>
      </w:r>
      <w:r w:rsidR="008807C4" w:rsidRPr="008807C4">
        <w:rPr>
          <w:rFonts w:ascii="Times New Roman" w:hAnsi="Times New Roman" w:cs="Times New Roman"/>
          <w:sz w:val="24"/>
          <w:szCs w:val="24"/>
        </w:rPr>
        <w:t xml:space="preserve"> bazıları yaşla ilişkili olmayan önceki hastalıkların varlığı </w:t>
      </w:r>
      <w:r w:rsidR="008807C4">
        <w:rPr>
          <w:rFonts w:ascii="Times New Roman" w:hAnsi="Times New Roman" w:cs="Times New Roman"/>
          <w:sz w:val="24"/>
          <w:szCs w:val="24"/>
        </w:rPr>
        <w:t xml:space="preserve">durumunda Covid-19’dan </w:t>
      </w:r>
      <w:r w:rsidR="008807C4" w:rsidRPr="008807C4">
        <w:rPr>
          <w:rFonts w:ascii="Times New Roman" w:hAnsi="Times New Roman" w:cs="Times New Roman"/>
          <w:sz w:val="24"/>
          <w:szCs w:val="24"/>
        </w:rPr>
        <w:t xml:space="preserve">gençlerde </w:t>
      </w:r>
      <w:r w:rsidR="008807C4">
        <w:rPr>
          <w:rFonts w:ascii="Times New Roman" w:hAnsi="Times New Roman" w:cs="Times New Roman"/>
          <w:sz w:val="24"/>
          <w:szCs w:val="24"/>
        </w:rPr>
        <w:t>daha kötü etkilenebilmektedir</w:t>
      </w:r>
      <w:r w:rsidR="008807C4" w:rsidRPr="008807C4">
        <w:rPr>
          <w:rFonts w:ascii="Times New Roman" w:hAnsi="Times New Roman" w:cs="Times New Roman"/>
          <w:sz w:val="24"/>
          <w:szCs w:val="24"/>
        </w:rPr>
        <w:t>.</w:t>
      </w:r>
      <w:r w:rsidR="008807C4">
        <w:rPr>
          <w:rFonts w:ascii="Times New Roman" w:hAnsi="Times New Roman" w:cs="Times New Roman"/>
          <w:sz w:val="24"/>
          <w:szCs w:val="24"/>
        </w:rPr>
        <w:t xml:space="preserve"> Ancak bu unsurlar bu çalışmada incelenmemiştir. </w:t>
      </w:r>
    </w:p>
    <w:p w14:paraId="03302583" w14:textId="7D19C222" w:rsidR="008807C4" w:rsidRDefault="00977BBD" w:rsidP="00D07125">
      <w:pPr>
        <w:jc w:val="both"/>
        <w:rPr>
          <w:rFonts w:ascii="Times New Roman" w:hAnsi="Times New Roman" w:cs="Times New Roman"/>
          <w:sz w:val="24"/>
          <w:szCs w:val="24"/>
        </w:rPr>
      </w:pPr>
      <w:r>
        <w:rPr>
          <w:rFonts w:ascii="Times New Roman" w:hAnsi="Times New Roman" w:cs="Times New Roman"/>
          <w:sz w:val="24"/>
          <w:szCs w:val="24"/>
        </w:rPr>
        <w:t>Yaşlılara yönelik b</w:t>
      </w:r>
      <w:r w:rsidRPr="00977BBD">
        <w:rPr>
          <w:rFonts w:ascii="Times New Roman" w:hAnsi="Times New Roman" w:cs="Times New Roman"/>
          <w:sz w:val="24"/>
          <w:szCs w:val="24"/>
        </w:rPr>
        <w:t>u homojenleştirici söylem</w:t>
      </w:r>
      <w:r>
        <w:rPr>
          <w:rFonts w:ascii="Times New Roman" w:hAnsi="Times New Roman" w:cs="Times New Roman"/>
          <w:sz w:val="24"/>
          <w:szCs w:val="24"/>
        </w:rPr>
        <w:t>in</w:t>
      </w:r>
      <w:r w:rsidRPr="00977BBD">
        <w:rPr>
          <w:rFonts w:ascii="Times New Roman" w:hAnsi="Times New Roman" w:cs="Times New Roman"/>
          <w:sz w:val="24"/>
          <w:szCs w:val="24"/>
        </w:rPr>
        <w:t xml:space="preserve">, yaşlılara grup olarak ne kadar savunmasız olduklarını "hatırlatarak" stres, </w:t>
      </w:r>
      <w:r>
        <w:rPr>
          <w:rFonts w:ascii="Times New Roman" w:hAnsi="Times New Roman" w:cs="Times New Roman"/>
          <w:sz w:val="24"/>
          <w:szCs w:val="24"/>
        </w:rPr>
        <w:t>sıkıntı</w:t>
      </w:r>
      <w:r w:rsidRPr="00977BBD">
        <w:rPr>
          <w:rFonts w:ascii="Times New Roman" w:hAnsi="Times New Roman" w:cs="Times New Roman"/>
          <w:sz w:val="24"/>
          <w:szCs w:val="24"/>
        </w:rPr>
        <w:t xml:space="preserve"> ve </w:t>
      </w:r>
      <w:r>
        <w:rPr>
          <w:rFonts w:ascii="Times New Roman" w:hAnsi="Times New Roman" w:cs="Times New Roman"/>
          <w:sz w:val="24"/>
          <w:szCs w:val="24"/>
        </w:rPr>
        <w:t xml:space="preserve">kaygı düzeylerini artırmanın yanı sıra, </w:t>
      </w:r>
      <w:r w:rsidRPr="00977BBD">
        <w:rPr>
          <w:rFonts w:ascii="Times New Roman" w:hAnsi="Times New Roman" w:cs="Times New Roman"/>
          <w:sz w:val="24"/>
          <w:szCs w:val="24"/>
        </w:rPr>
        <w:t xml:space="preserve">yaşlı </w:t>
      </w:r>
      <w:r w:rsidRPr="00D012D1">
        <w:rPr>
          <w:rFonts w:ascii="Times New Roman" w:hAnsi="Times New Roman" w:cs="Times New Roman"/>
          <w:sz w:val="24"/>
          <w:szCs w:val="24"/>
        </w:rPr>
        <w:t xml:space="preserve">ayrımcılığını destekleyen davranış ve politikalara </w:t>
      </w:r>
      <w:r w:rsidR="005D287F" w:rsidRPr="00D012D1">
        <w:rPr>
          <w:rFonts w:ascii="Times New Roman" w:hAnsi="Times New Roman" w:cs="Times New Roman"/>
          <w:sz w:val="24"/>
          <w:szCs w:val="24"/>
        </w:rPr>
        <w:t>katkıda bulunabileceği düşünülmektedir</w:t>
      </w:r>
      <w:r w:rsidR="00B53371">
        <w:rPr>
          <w:rFonts w:ascii="Times New Roman" w:hAnsi="Times New Roman" w:cs="Times New Roman"/>
          <w:sz w:val="24"/>
          <w:szCs w:val="24"/>
        </w:rPr>
        <w:t xml:space="preserve"> (Rahman ve </w:t>
      </w:r>
      <w:proofErr w:type="spellStart"/>
      <w:r w:rsidR="00B53371">
        <w:rPr>
          <w:rFonts w:ascii="Times New Roman" w:hAnsi="Times New Roman" w:cs="Times New Roman"/>
          <w:sz w:val="24"/>
          <w:szCs w:val="24"/>
        </w:rPr>
        <w:t>Jahan</w:t>
      </w:r>
      <w:proofErr w:type="spellEnd"/>
      <w:r w:rsidR="00B53371">
        <w:rPr>
          <w:rFonts w:ascii="Times New Roman" w:hAnsi="Times New Roman" w:cs="Times New Roman"/>
          <w:sz w:val="24"/>
          <w:szCs w:val="24"/>
        </w:rPr>
        <w:t>, 2020)</w:t>
      </w:r>
      <w:r w:rsidR="005D287F" w:rsidRPr="00D012D1">
        <w:rPr>
          <w:rFonts w:ascii="Times New Roman" w:hAnsi="Times New Roman" w:cs="Times New Roman"/>
          <w:sz w:val="24"/>
          <w:szCs w:val="24"/>
        </w:rPr>
        <w:t xml:space="preserve">. Yaşlılığa yönelik </w:t>
      </w:r>
      <w:r w:rsidR="00D012D1" w:rsidRPr="00D012D1">
        <w:rPr>
          <w:rFonts w:ascii="Times New Roman" w:hAnsi="Times New Roman" w:cs="Times New Roman"/>
          <w:sz w:val="24"/>
          <w:szCs w:val="24"/>
        </w:rPr>
        <w:t>olumsuz</w:t>
      </w:r>
      <w:r w:rsidR="005D287F" w:rsidRPr="00D012D1">
        <w:rPr>
          <w:rFonts w:ascii="Times New Roman" w:hAnsi="Times New Roman" w:cs="Times New Roman"/>
          <w:sz w:val="24"/>
          <w:szCs w:val="24"/>
        </w:rPr>
        <w:t xml:space="preserve"> </w:t>
      </w:r>
      <w:r w:rsidR="00D012D1" w:rsidRPr="00D012D1">
        <w:rPr>
          <w:rFonts w:ascii="Times New Roman" w:hAnsi="Times New Roman" w:cs="Times New Roman"/>
          <w:sz w:val="24"/>
          <w:szCs w:val="24"/>
        </w:rPr>
        <w:t>ifadeler</w:t>
      </w:r>
      <w:r w:rsidR="005D287F" w:rsidRPr="00D012D1">
        <w:rPr>
          <w:rFonts w:ascii="Times New Roman" w:hAnsi="Times New Roman" w:cs="Times New Roman"/>
          <w:sz w:val="24"/>
          <w:szCs w:val="24"/>
        </w:rPr>
        <w:t>, yaşlıları değersizleştiren ve topluma katkılarını yok sayan, yaşlı insanlarda yararsızlık, külfet olma ve değersiz olma duygusuna katkıda bulunan bir imajı güçlendirmektedir</w:t>
      </w:r>
      <w:r w:rsidR="00D012D1" w:rsidRPr="00D012D1">
        <w:rPr>
          <w:rFonts w:ascii="Times New Roman" w:hAnsi="Times New Roman" w:cs="Times New Roman"/>
          <w:sz w:val="24"/>
          <w:szCs w:val="24"/>
        </w:rPr>
        <w:t xml:space="preserve"> (</w:t>
      </w:r>
      <w:proofErr w:type="spellStart"/>
      <w:r w:rsidR="00B53371">
        <w:rPr>
          <w:rFonts w:ascii="Times New Roman" w:hAnsi="Times New Roman" w:cs="Times New Roman"/>
          <w:sz w:val="24"/>
          <w:szCs w:val="24"/>
        </w:rPr>
        <w:t>Brooke</w:t>
      </w:r>
      <w:proofErr w:type="spellEnd"/>
      <w:r w:rsidR="00B53371">
        <w:rPr>
          <w:rFonts w:ascii="Times New Roman" w:hAnsi="Times New Roman" w:cs="Times New Roman"/>
          <w:sz w:val="24"/>
          <w:szCs w:val="24"/>
        </w:rPr>
        <w:t xml:space="preserve"> ve Jackson, 2020</w:t>
      </w:r>
      <w:r w:rsidR="00D012D1" w:rsidRPr="00D012D1">
        <w:rPr>
          <w:rFonts w:ascii="Times New Roman" w:hAnsi="Times New Roman" w:cs="Times New Roman"/>
          <w:sz w:val="24"/>
          <w:szCs w:val="24"/>
        </w:rPr>
        <w:t>)</w:t>
      </w:r>
      <w:r w:rsidR="005D287F" w:rsidRPr="00D012D1">
        <w:rPr>
          <w:rFonts w:ascii="Times New Roman" w:hAnsi="Times New Roman" w:cs="Times New Roman"/>
          <w:sz w:val="24"/>
          <w:szCs w:val="24"/>
        </w:rPr>
        <w:t xml:space="preserve">. </w:t>
      </w:r>
    </w:p>
    <w:p w14:paraId="691BC3F7" w14:textId="531BCF98" w:rsidR="00E148CD" w:rsidRDefault="005D287F" w:rsidP="00E148CD">
      <w:pPr>
        <w:jc w:val="both"/>
        <w:rPr>
          <w:rFonts w:ascii="Times New Roman" w:hAnsi="Times New Roman" w:cs="Times New Roman"/>
          <w:sz w:val="24"/>
          <w:szCs w:val="24"/>
        </w:rPr>
      </w:pPr>
      <w:r w:rsidRPr="005D287F">
        <w:rPr>
          <w:rFonts w:ascii="Times New Roman" w:hAnsi="Times New Roman" w:cs="Times New Roman"/>
          <w:sz w:val="24"/>
          <w:szCs w:val="24"/>
        </w:rPr>
        <w:t xml:space="preserve">İncelenen başlıkların içeriğinde yer alan potansiyel ayrımcı yönlerden </w:t>
      </w:r>
      <w:r>
        <w:rPr>
          <w:rFonts w:ascii="Times New Roman" w:hAnsi="Times New Roman" w:cs="Times New Roman"/>
          <w:sz w:val="24"/>
          <w:szCs w:val="24"/>
        </w:rPr>
        <w:t>2</w:t>
      </w:r>
      <w:r w:rsidRPr="005D287F">
        <w:rPr>
          <w:rFonts w:ascii="Times New Roman" w:hAnsi="Times New Roman" w:cs="Times New Roman"/>
          <w:sz w:val="24"/>
          <w:szCs w:val="24"/>
        </w:rPr>
        <w:t xml:space="preserve"> tanesi öne </w:t>
      </w:r>
      <w:r>
        <w:rPr>
          <w:rFonts w:ascii="Times New Roman" w:hAnsi="Times New Roman" w:cs="Times New Roman"/>
          <w:sz w:val="24"/>
          <w:szCs w:val="24"/>
        </w:rPr>
        <w:t xml:space="preserve">çıkmıştır. </w:t>
      </w:r>
      <w:r w:rsidRPr="005D287F">
        <w:rPr>
          <w:rFonts w:ascii="Times New Roman" w:hAnsi="Times New Roman" w:cs="Times New Roman"/>
          <w:sz w:val="24"/>
          <w:szCs w:val="24"/>
        </w:rPr>
        <w:t xml:space="preserve">Analiz edilen manşetlerde yer alan </w:t>
      </w:r>
      <w:r>
        <w:rPr>
          <w:rFonts w:ascii="Times New Roman" w:hAnsi="Times New Roman" w:cs="Times New Roman"/>
          <w:sz w:val="24"/>
          <w:szCs w:val="24"/>
        </w:rPr>
        <w:t>ilk</w:t>
      </w:r>
      <w:r w:rsidRPr="005D287F">
        <w:rPr>
          <w:rFonts w:ascii="Times New Roman" w:hAnsi="Times New Roman" w:cs="Times New Roman"/>
          <w:sz w:val="24"/>
          <w:szCs w:val="24"/>
        </w:rPr>
        <w:t xml:space="preserve"> potansiyel ayrımcı konu, bazı sağlık otoriteleri tarafından, sosyal izolasyon ve </w:t>
      </w:r>
      <w:r w:rsidR="00E148CD">
        <w:rPr>
          <w:rFonts w:ascii="Times New Roman" w:hAnsi="Times New Roman" w:cs="Times New Roman"/>
          <w:sz w:val="24"/>
          <w:szCs w:val="24"/>
        </w:rPr>
        <w:t xml:space="preserve">diğer tedbirler için </w:t>
      </w:r>
      <w:r w:rsidR="00E148CD" w:rsidRPr="005D287F">
        <w:rPr>
          <w:rFonts w:ascii="Times New Roman" w:hAnsi="Times New Roman" w:cs="Times New Roman"/>
          <w:sz w:val="24"/>
          <w:szCs w:val="24"/>
        </w:rPr>
        <w:t>bir uygulama kriteri olarak</w:t>
      </w:r>
      <w:r w:rsidR="00E148CD" w:rsidRPr="00E148CD">
        <w:rPr>
          <w:rFonts w:ascii="Times New Roman" w:hAnsi="Times New Roman" w:cs="Times New Roman"/>
          <w:sz w:val="24"/>
          <w:szCs w:val="24"/>
        </w:rPr>
        <w:t xml:space="preserve"> </w:t>
      </w:r>
      <w:r w:rsidR="00E148CD" w:rsidRPr="005D287F">
        <w:rPr>
          <w:rFonts w:ascii="Times New Roman" w:hAnsi="Times New Roman" w:cs="Times New Roman"/>
          <w:sz w:val="24"/>
          <w:szCs w:val="24"/>
        </w:rPr>
        <w:t>belirli bir yaşın üzerinde</w:t>
      </w:r>
      <w:r w:rsidR="00E148CD">
        <w:rPr>
          <w:rFonts w:ascii="Times New Roman" w:hAnsi="Times New Roman" w:cs="Times New Roman"/>
          <w:sz w:val="24"/>
          <w:szCs w:val="24"/>
        </w:rPr>
        <w:t xml:space="preserve"> olan kişiler</w:t>
      </w:r>
      <w:r w:rsidR="00B80583">
        <w:rPr>
          <w:rFonts w:ascii="Times New Roman" w:hAnsi="Times New Roman" w:cs="Times New Roman"/>
          <w:sz w:val="24"/>
          <w:szCs w:val="24"/>
        </w:rPr>
        <w:t>in seçilmesi</w:t>
      </w:r>
      <w:r w:rsidR="00E148CD">
        <w:rPr>
          <w:rFonts w:ascii="Times New Roman" w:hAnsi="Times New Roman" w:cs="Times New Roman"/>
          <w:sz w:val="24"/>
          <w:szCs w:val="24"/>
        </w:rPr>
        <w:t xml:space="preserve"> önerisidir. Yaşlılara yönelik sokağa çıkma yasağına uyulmasını sağlamak amacıyla uygulanan para cezası veya hapis cez</w:t>
      </w:r>
      <w:r w:rsidR="00842847">
        <w:rPr>
          <w:rFonts w:ascii="Times New Roman" w:hAnsi="Times New Roman" w:cs="Times New Roman"/>
          <w:sz w:val="24"/>
          <w:szCs w:val="24"/>
        </w:rPr>
        <w:t xml:space="preserve">ası önlemleri </w:t>
      </w:r>
      <w:r w:rsidR="00E9125F">
        <w:rPr>
          <w:rFonts w:ascii="Times New Roman" w:hAnsi="Times New Roman" w:cs="Times New Roman"/>
          <w:sz w:val="24"/>
          <w:szCs w:val="24"/>
        </w:rPr>
        <w:t>de</w:t>
      </w:r>
      <w:r w:rsidR="00E148CD" w:rsidRPr="00E148CD">
        <w:rPr>
          <w:rFonts w:ascii="Times New Roman" w:hAnsi="Times New Roman" w:cs="Times New Roman"/>
          <w:sz w:val="24"/>
          <w:szCs w:val="24"/>
        </w:rPr>
        <w:t xml:space="preserve"> kırılganlık ve savunmasızlığa dayanan homojen bir </w:t>
      </w:r>
      <w:r w:rsidR="00E148CD">
        <w:rPr>
          <w:rFonts w:ascii="Times New Roman" w:hAnsi="Times New Roman" w:cs="Times New Roman"/>
          <w:sz w:val="24"/>
          <w:szCs w:val="24"/>
        </w:rPr>
        <w:t xml:space="preserve">yaşlı </w:t>
      </w:r>
      <w:r w:rsidR="00E148CD" w:rsidRPr="00E148CD">
        <w:rPr>
          <w:rFonts w:ascii="Times New Roman" w:hAnsi="Times New Roman" w:cs="Times New Roman"/>
          <w:sz w:val="24"/>
          <w:szCs w:val="24"/>
        </w:rPr>
        <w:t>imaj</w:t>
      </w:r>
      <w:r w:rsidR="00E148CD">
        <w:rPr>
          <w:rFonts w:ascii="Times New Roman" w:hAnsi="Times New Roman" w:cs="Times New Roman"/>
          <w:sz w:val="24"/>
          <w:szCs w:val="24"/>
        </w:rPr>
        <w:t>ın</w:t>
      </w:r>
      <w:r w:rsidR="00E148CD" w:rsidRPr="00E148CD">
        <w:rPr>
          <w:rFonts w:ascii="Times New Roman" w:hAnsi="Times New Roman" w:cs="Times New Roman"/>
          <w:sz w:val="24"/>
          <w:szCs w:val="24"/>
        </w:rPr>
        <w:t>a dayan</w:t>
      </w:r>
      <w:r w:rsidR="00E148CD">
        <w:rPr>
          <w:rFonts w:ascii="Times New Roman" w:hAnsi="Times New Roman" w:cs="Times New Roman"/>
          <w:sz w:val="24"/>
          <w:szCs w:val="24"/>
        </w:rPr>
        <w:t>maktadır</w:t>
      </w:r>
      <w:r w:rsidR="00E148CD" w:rsidRPr="00E148CD">
        <w:rPr>
          <w:rFonts w:ascii="Times New Roman" w:hAnsi="Times New Roman" w:cs="Times New Roman"/>
          <w:sz w:val="24"/>
          <w:szCs w:val="24"/>
        </w:rPr>
        <w:t xml:space="preserve"> ve yaşlılar arasında var olan geniş çeşitliliği dikkate </w:t>
      </w:r>
      <w:r w:rsidR="00E148CD">
        <w:rPr>
          <w:rFonts w:ascii="Times New Roman" w:hAnsi="Times New Roman" w:cs="Times New Roman"/>
          <w:sz w:val="24"/>
          <w:szCs w:val="24"/>
        </w:rPr>
        <w:t xml:space="preserve">almamaktadır. </w:t>
      </w:r>
    </w:p>
    <w:p w14:paraId="6939CF78" w14:textId="77777777" w:rsidR="00E148CD" w:rsidRDefault="00E148CD" w:rsidP="00E148CD">
      <w:pPr>
        <w:jc w:val="both"/>
        <w:rPr>
          <w:rFonts w:ascii="Times New Roman" w:hAnsi="Times New Roman" w:cs="Times New Roman"/>
          <w:sz w:val="24"/>
          <w:szCs w:val="24"/>
        </w:rPr>
      </w:pPr>
      <w:r w:rsidRPr="00E148CD">
        <w:rPr>
          <w:rFonts w:ascii="Times New Roman" w:hAnsi="Times New Roman" w:cs="Times New Roman"/>
          <w:sz w:val="24"/>
          <w:szCs w:val="24"/>
        </w:rPr>
        <w:t>Analiz edilen</w:t>
      </w:r>
      <w:r>
        <w:rPr>
          <w:rFonts w:ascii="Times New Roman" w:hAnsi="Times New Roman" w:cs="Times New Roman"/>
          <w:sz w:val="24"/>
          <w:szCs w:val="24"/>
        </w:rPr>
        <w:t xml:space="preserve"> başlıklar </w:t>
      </w:r>
      <w:r w:rsidRPr="00E148CD">
        <w:rPr>
          <w:rFonts w:ascii="Times New Roman" w:hAnsi="Times New Roman" w:cs="Times New Roman"/>
          <w:sz w:val="24"/>
          <w:szCs w:val="24"/>
        </w:rPr>
        <w:t>arasında yaşlıları</w:t>
      </w:r>
      <w:r>
        <w:rPr>
          <w:rFonts w:ascii="Times New Roman" w:hAnsi="Times New Roman" w:cs="Times New Roman"/>
          <w:sz w:val="24"/>
          <w:szCs w:val="24"/>
        </w:rPr>
        <w:t>n</w:t>
      </w:r>
      <w:r w:rsidRPr="00E148CD">
        <w:rPr>
          <w:rFonts w:ascii="Times New Roman" w:hAnsi="Times New Roman" w:cs="Times New Roman"/>
          <w:sz w:val="24"/>
          <w:szCs w:val="24"/>
        </w:rPr>
        <w:t xml:space="preserve"> olumsuz bir şekilde </w:t>
      </w:r>
      <w:r>
        <w:rPr>
          <w:rFonts w:ascii="Times New Roman" w:hAnsi="Times New Roman" w:cs="Times New Roman"/>
          <w:sz w:val="24"/>
          <w:szCs w:val="24"/>
        </w:rPr>
        <w:t xml:space="preserve">temsil edildiği </w:t>
      </w:r>
      <w:r w:rsidRPr="00E148CD">
        <w:rPr>
          <w:rFonts w:ascii="Times New Roman" w:hAnsi="Times New Roman" w:cs="Times New Roman"/>
          <w:sz w:val="24"/>
          <w:szCs w:val="24"/>
        </w:rPr>
        <w:t>ve homojen bir grup olarak sun</w:t>
      </w:r>
      <w:r>
        <w:rPr>
          <w:rFonts w:ascii="Times New Roman" w:hAnsi="Times New Roman" w:cs="Times New Roman"/>
          <w:sz w:val="24"/>
          <w:szCs w:val="24"/>
        </w:rPr>
        <w:t xml:space="preserve">ulduğu manşetlerin fazla olduğu görülmüştür. </w:t>
      </w:r>
      <w:r w:rsidR="00D451C8">
        <w:rPr>
          <w:rFonts w:ascii="Times New Roman" w:hAnsi="Times New Roman" w:cs="Times New Roman"/>
          <w:sz w:val="24"/>
          <w:szCs w:val="24"/>
        </w:rPr>
        <w:t xml:space="preserve">Covid-19 pandemisinde medyada yer alan söylemlerin yaşlılara yönelik olumsuz imajı güçlendirdiği sonucuna ulaşılabilir. </w:t>
      </w:r>
    </w:p>
    <w:p w14:paraId="69D91F49" w14:textId="2F1A5563" w:rsidR="006C0196" w:rsidRDefault="006C0196" w:rsidP="00E148CD">
      <w:pPr>
        <w:jc w:val="both"/>
        <w:rPr>
          <w:rFonts w:ascii="Times New Roman" w:hAnsi="Times New Roman" w:cs="Times New Roman"/>
          <w:sz w:val="24"/>
          <w:szCs w:val="24"/>
        </w:rPr>
      </w:pPr>
      <w:r>
        <w:rPr>
          <w:rFonts w:ascii="Times New Roman" w:hAnsi="Times New Roman" w:cs="Times New Roman"/>
          <w:sz w:val="24"/>
          <w:szCs w:val="24"/>
        </w:rPr>
        <w:t xml:space="preserve">Çalışmanın sonuçlarını </w:t>
      </w:r>
      <w:r w:rsidR="00B80583">
        <w:rPr>
          <w:rFonts w:ascii="Times New Roman" w:hAnsi="Times New Roman" w:cs="Times New Roman"/>
          <w:sz w:val="24"/>
          <w:szCs w:val="24"/>
        </w:rPr>
        <w:t>birtakım</w:t>
      </w:r>
      <w:r>
        <w:rPr>
          <w:rFonts w:ascii="Times New Roman" w:hAnsi="Times New Roman" w:cs="Times New Roman"/>
          <w:sz w:val="24"/>
          <w:szCs w:val="24"/>
        </w:rPr>
        <w:t xml:space="preserve"> sınırlılıkları ile değerlendirmek yararlı olacaktır. İlk olarak, çalışmaya tirajı en yüksek olsa da sadece 2 ulusal gazeteye ait manşetler dâhil edilmiştir. İkincisi, analizler haberin tamamına değil, temel parçası olarak ifade edilen manşetlerine odaklanmıştır. Bu nedenle, haber manşetlerinin, içeriğin tamamı </w:t>
      </w:r>
      <w:r w:rsidR="00B80583">
        <w:rPr>
          <w:rFonts w:ascii="Times New Roman" w:hAnsi="Times New Roman" w:cs="Times New Roman"/>
          <w:sz w:val="24"/>
          <w:szCs w:val="24"/>
        </w:rPr>
        <w:t>ile</w:t>
      </w:r>
      <w:r>
        <w:rPr>
          <w:rFonts w:ascii="Times New Roman" w:hAnsi="Times New Roman" w:cs="Times New Roman"/>
          <w:sz w:val="24"/>
          <w:szCs w:val="24"/>
        </w:rPr>
        <w:t xml:space="preserve"> değerlendirildiğinde farklı şekilde yorumlanabilme olasılığı göz ardı edilmiştir.      </w:t>
      </w:r>
    </w:p>
    <w:p w14:paraId="4992148D" w14:textId="77777777" w:rsidR="00D742CD" w:rsidRDefault="00D742CD" w:rsidP="00D07125">
      <w:pPr>
        <w:jc w:val="both"/>
        <w:rPr>
          <w:rFonts w:ascii="Times New Roman" w:hAnsi="Times New Roman" w:cs="Times New Roman"/>
          <w:b/>
          <w:sz w:val="24"/>
          <w:szCs w:val="24"/>
        </w:rPr>
      </w:pPr>
      <w:r w:rsidRPr="00D96C3A">
        <w:rPr>
          <w:rFonts w:ascii="Times New Roman" w:hAnsi="Times New Roman" w:cs="Times New Roman"/>
          <w:b/>
          <w:sz w:val="24"/>
          <w:szCs w:val="24"/>
        </w:rPr>
        <w:t>KAYNAKÇA</w:t>
      </w:r>
    </w:p>
    <w:p w14:paraId="373F223D" w14:textId="77777777" w:rsidR="008B4129" w:rsidRPr="008B4129" w:rsidRDefault="008B4129" w:rsidP="008B4129">
      <w:pPr>
        <w:ind w:left="567" w:hanging="567"/>
        <w:jc w:val="both"/>
        <w:rPr>
          <w:rFonts w:ascii="Times New Roman" w:hAnsi="Times New Roman" w:cs="Times New Roman"/>
          <w:color w:val="222222"/>
          <w:sz w:val="24"/>
          <w:szCs w:val="24"/>
          <w:shd w:val="clear" w:color="auto" w:fill="FFFFFF"/>
        </w:rPr>
      </w:pPr>
      <w:r w:rsidRPr="008B4129">
        <w:rPr>
          <w:rFonts w:ascii="Times New Roman" w:hAnsi="Times New Roman" w:cs="Times New Roman"/>
          <w:color w:val="222222"/>
          <w:sz w:val="24"/>
          <w:szCs w:val="24"/>
          <w:shd w:val="clear" w:color="auto" w:fill="FFFFFF"/>
        </w:rPr>
        <w:t>Apak, E., Aka, V. (2020) Medyada Yaşlı Temsillerinin 87 Yıllık Dönüşümü: Cumhuriyet Gazetesi Örneği 1930-2017. </w:t>
      </w:r>
      <w:r w:rsidRPr="008B4129">
        <w:rPr>
          <w:rFonts w:ascii="Times New Roman" w:hAnsi="Times New Roman" w:cs="Times New Roman"/>
          <w:i/>
          <w:iCs/>
          <w:color w:val="222222"/>
          <w:sz w:val="24"/>
          <w:szCs w:val="24"/>
          <w:shd w:val="clear" w:color="auto" w:fill="FFFFFF"/>
        </w:rPr>
        <w:t>Yaşlı Sorunları Araştırma Dergisi</w:t>
      </w:r>
      <w:r w:rsidRPr="008B4129">
        <w:rPr>
          <w:rFonts w:ascii="Times New Roman" w:hAnsi="Times New Roman" w:cs="Times New Roman"/>
          <w:color w:val="222222"/>
          <w:sz w:val="24"/>
          <w:szCs w:val="24"/>
          <w:shd w:val="clear" w:color="auto" w:fill="FFFFFF"/>
        </w:rPr>
        <w:t>, </w:t>
      </w:r>
      <w:r w:rsidRPr="008B4129">
        <w:rPr>
          <w:rFonts w:ascii="Times New Roman" w:hAnsi="Times New Roman" w:cs="Times New Roman"/>
          <w:i/>
          <w:iCs/>
          <w:color w:val="222222"/>
          <w:sz w:val="24"/>
          <w:szCs w:val="24"/>
          <w:shd w:val="clear" w:color="auto" w:fill="FFFFFF"/>
        </w:rPr>
        <w:t>13</w:t>
      </w:r>
      <w:r w:rsidRPr="008B4129">
        <w:rPr>
          <w:rFonts w:ascii="Times New Roman" w:hAnsi="Times New Roman" w:cs="Times New Roman"/>
          <w:color w:val="222222"/>
          <w:sz w:val="24"/>
          <w:szCs w:val="24"/>
          <w:shd w:val="clear" w:color="auto" w:fill="FFFFFF"/>
        </w:rPr>
        <w:t>(1), 19-26.</w:t>
      </w:r>
    </w:p>
    <w:p w14:paraId="0C115036" w14:textId="54D6FCF2" w:rsidR="008B4129" w:rsidRPr="008B4129" w:rsidRDefault="008B4129" w:rsidP="008B4129">
      <w:pPr>
        <w:ind w:left="567" w:hanging="567"/>
        <w:jc w:val="both"/>
        <w:rPr>
          <w:rFonts w:ascii="Times New Roman" w:hAnsi="Times New Roman" w:cs="Times New Roman"/>
          <w:color w:val="222222"/>
          <w:sz w:val="24"/>
          <w:szCs w:val="24"/>
          <w:shd w:val="clear" w:color="auto" w:fill="FFFFFF"/>
        </w:rPr>
      </w:pPr>
      <w:proofErr w:type="spellStart"/>
      <w:r w:rsidRPr="008B4129">
        <w:rPr>
          <w:rFonts w:ascii="Times New Roman" w:hAnsi="Times New Roman" w:cs="Times New Roman"/>
          <w:color w:val="222222"/>
          <w:sz w:val="24"/>
          <w:szCs w:val="24"/>
          <w:shd w:val="clear" w:color="auto" w:fill="FFFFFF"/>
        </w:rPr>
        <w:t>Ayalon</w:t>
      </w:r>
      <w:proofErr w:type="spellEnd"/>
      <w:r w:rsidRPr="008B4129">
        <w:rPr>
          <w:rFonts w:ascii="Times New Roman" w:hAnsi="Times New Roman" w:cs="Times New Roman"/>
          <w:color w:val="222222"/>
          <w:sz w:val="24"/>
          <w:szCs w:val="24"/>
          <w:shd w:val="clear" w:color="auto" w:fill="FFFFFF"/>
        </w:rPr>
        <w:t xml:space="preserve"> L., </w:t>
      </w:r>
      <w:proofErr w:type="spellStart"/>
      <w:r w:rsidRPr="008B4129">
        <w:rPr>
          <w:rFonts w:ascii="Times New Roman" w:hAnsi="Times New Roman" w:cs="Times New Roman"/>
          <w:color w:val="222222"/>
          <w:sz w:val="24"/>
          <w:szCs w:val="24"/>
          <w:shd w:val="clear" w:color="auto" w:fill="FFFFFF"/>
        </w:rPr>
        <w:t>Tesch-Römer</w:t>
      </w:r>
      <w:proofErr w:type="spellEnd"/>
      <w:r w:rsidRPr="008B4129">
        <w:rPr>
          <w:rFonts w:ascii="Times New Roman" w:hAnsi="Times New Roman" w:cs="Times New Roman"/>
          <w:color w:val="222222"/>
          <w:sz w:val="24"/>
          <w:szCs w:val="24"/>
          <w:shd w:val="clear" w:color="auto" w:fill="FFFFFF"/>
        </w:rPr>
        <w:t xml:space="preserve"> C. </w:t>
      </w:r>
      <w:proofErr w:type="spellStart"/>
      <w:r w:rsidRPr="008B4129">
        <w:rPr>
          <w:rFonts w:ascii="Times New Roman" w:hAnsi="Times New Roman" w:cs="Times New Roman"/>
          <w:color w:val="222222"/>
          <w:sz w:val="24"/>
          <w:szCs w:val="24"/>
          <w:shd w:val="clear" w:color="auto" w:fill="FFFFFF"/>
        </w:rPr>
        <w:t>Springer</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Nueva</w:t>
      </w:r>
      <w:proofErr w:type="spellEnd"/>
      <w:r w:rsidRPr="008B4129">
        <w:rPr>
          <w:rFonts w:ascii="Times New Roman" w:hAnsi="Times New Roman" w:cs="Times New Roman"/>
          <w:color w:val="222222"/>
          <w:sz w:val="24"/>
          <w:szCs w:val="24"/>
          <w:shd w:val="clear" w:color="auto" w:fill="FFFFFF"/>
        </w:rPr>
        <w:t xml:space="preserve"> York: 2018. </w:t>
      </w:r>
      <w:proofErr w:type="spellStart"/>
      <w:r w:rsidRPr="008B4129">
        <w:rPr>
          <w:rFonts w:ascii="Times New Roman" w:hAnsi="Times New Roman" w:cs="Times New Roman"/>
          <w:color w:val="222222"/>
          <w:sz w:val="24"/>
          <w:szCs w:val="24"/>
          <w:shd w:val="clear" w:color="auto" w:fill="FFFFFF"/>
        </w:rPr>
        <w:t>Contemporary</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perspectives</w:t>
      </w:r>
      <w:proofErr w:type="spellEnd"/>
      <w:r w:rsidRPr="008B4129">
        <w:rPr>
          <w:rFonts w:ascii="Times New Roman" w:hAnsi="Times New Roman" w:cs="Times New Roman"/>
          <w:color w:val="222222"/>
          <w:sz w:val="24"/>
          <w:szCs w:val="24"/>
          <w:shd w:val="clear" w:color="auto" w:fill="FFFFFF"/>
        </w:rPr>
        <w:t xml:space="preserve"> on </w:t>
      </w:r>
      <w:proofErr w:type="spellStart"/>
      <w:r w:rsidRPr="008B4129">
        <w:rPr>
          <w:rFonts w:ascii="Times New Roman" w:hAnsi="Times New Roman" w:cs="Times New Roman"/>
          <w:color w:val="222222"/>
          <w:sz w:val="24"/>
          <w:szCs w:val="24"/>
          <w:shd w:val="clear" w:color="auto" w:fill="FFFFFF"/>
        </w:rPr>
        <w:t>ageism</w:t>
      </w:r>
      <w:proofErr w:type="spellEnd"/>
      <w:r w:rsidRPr="008B4129">
        <w:rPr>
          <w:rFonts w:ascii="Times New Roman" w:hAnsi="Times New Roman" w:cs="Times New Roman"/>
          <w:color w:val="222222"/>
          <w:sz w:val="24"/>
          <w:szCs w:val="24"/>
          <w:shd w:val="clear" w:color="auto" w:fill="FFFFFF"/>
        </w:rPr>
        <w:t>. </w:t>
      </w:r>
    </w:p>
    <w:p w14:paraId="0F3ED720" w14:textId="56B2B6F0" w:rsidR="008B4129" w:rsidRPr="008B4129" w:rsidRDefault="008B4129" w:rsidP="008B4129">
      <w:pPr>
        <w:ind w:left="567" w:hanging="567"/>
        <w:jc w:val="both"/>
        <w:rPr>
          <w:rStyle w:val="nowrap"/>
          <w:rFonts w:ascii="Times New Roman" w:hAnsi="Times New Roman" w:cs="Times New Roman"/>
          <w:color w:val="000000"/>
          <w:sz w:val="24"/>
          <w:szCs w:val="24"/>
          <w:shd w:val="clear" w:color="auto" w:fill="FFFFFF"/>
        </w:rPr>
      </w:pPr>
      <w:proofErr w:type="spellStart"/>
      <w:r w:rsidRPr="008B4129">
        <w:rPr>
          <w:rFonts w:ascii="Times New Roman" w:hAnsi="Times New Roman" w:cs="Times New Roman"/>
          <w:color w:val="000000"/>
          <w:sz w:val="24"/>
          <w:szCs w:val="24"/>
          <w:shd w:val="clear" w:color="auto" w:fill="FFFFFF"/>
        </w:rPr>
        <w:t>Brooke</w:t>
      </w:r>
      <w:proofErr w:type="spellEnd"/>
      <w:r w:rsidRPr="008B4129">
        <w:rPr>
          <w:rFonts w:ascii="Times New Roman" w:hAnsi="Times New Roman" w:cs="Times New Roman"/>
          <w:color w:val="000000"/>
          <w:sz w:val="24"/>
          <w:szCs w:val="24"/>
          <w:shd w:val="clear" w:color="auto" w:fill="FFFFFF"/>
        </w:rPr>
        <w:t xml:space="preserve"> J., Jackson D. </w:t>
      </w:r>
      <w:proofErr w:type="spellStart"/>
      <w:r w:rsidRPr="008B4129">
        <w:rPr>
          <w:rFonts w:ascii="Times New Roman" w:hAnsi="Times New Roman" w:cs="Times New Roman"/>
          <w:color w:val="000000"/>
          <w:sz w:val="24"/>
          <w:szCs w:val="24"/>
          <w:shd w:val="clear" w:color="auto" w:fill="FFFFFF"/>
        </w:rPr>
        <w:t>Older</w:t>
      </w:r>
      <w:proofErr w:type="spellEnd"/>
      <w:r w:rsidRPr="008B4129">
        <w:rPr>
          <w:rFonts w:ascii="Times New Roman" w:hAnsi="Times New Roman" w:cs="Times New Roman"/>
          <w:color w:val="000000"/>
          <w:sz w:val="24"/>
          <w:szCs w:val="24"/>
          <w:shd w:val="clear" w:color="auto" w:fill="FFFFFF"/>
        </w:rPr>
        <w:t xml:space="preserve"> </w:t>
      </w:r>
      <w:proofErr w:type="spellStart"/>
      <w:r w:rsidRPr="008B4129">
        <w:rPr>
          <w:rFonts w:ascii="Times New Roman" w:hAnsi="Times New Roman" w:cs="Times New Roman"/>
          <w:color w:val="000000"/>
          <w:sz w:val="24"/>
          <w:szCs w:val="24"/>
          <w:shd w:val="clear" w:color="auto" w:fill="FFFFFF"/>
        </w:rPr>
        <w:t>people</w:t>
      </w:r>
      <w:proofErr w:type="spellEnd"/>
      <w:r w:rsidRPr="008B4129">
        <w:rPr>
          <w:rFonts w:ascii="Times New Roman" w:hAnsi="Times New Roman" w:cs="Times New Roman"/>
          <w:color w:val="000000"/>
          <w:sz w:val="24"/>
          <w:szCs w:val="24"/>
          <w:shd w:val="clear" w:color="auto" w:fill="FFFFFF"/>
        </w:rPr>
        <w:t xml:space="preserve"> </w:t>
      </w:r>
      <w:proofErr w:type="spellStart"/>
      <w:r w:rsidRPr="008B4129">
        <w:rPr>
          <w:rFonts w:ascii="Times New Roman" w:hAnsi="Times New Roman" w:cs="Times New Roman"/>
          <w:color w:val="000000"/>
          <w:sz w:val="24"/>
          <w:szCs w:val="24"/>
          <w:shd w:val="clear" w:color="auto" w:fill="FFFFFF"/>
        </w:rPr>
        <w:t>and</w:t>
      </w:r>
      <w:proofErr w:type="spellEnd"/>
      <w:r w:rsidRPr="008B4129">
        <w:rPr>
          <w:rFonts w:ascii="Times New Roman" w:hAnsi="Times New Roman" w:cs="Times New Roman"/>
          <w:color w:val="000000"/>
          <w:sz w:val="24"/>
          <w:szCs w:val="24"/>
          <w:shd w:val="clear" w:color="auto" w:fill="FFFFFF"/>
        </w:rPr>
        <w:t xml:space="preserve"> COVID-19: </w:t>
      </w:r>
      <w:proofErr w:type="spellStart"/>
      <w:r w:rsidRPr="008B4129">
        <w:rPr>
          <w:rFonts w:ascii="Times New Roman" w:hAnsi="Times New Roman" w:cs="Times New Roman"/>
          <w:color w:val="000000"/>
          <w:sz w:val="24"/>
          <w:szCs w:val="24"/>
          <w:shd w:val="clear" w:color="auto" w:fill="FFFFFF"/>
        </w:rPr>
        <w:t>Isolation</w:t>
      </w:r>
      <w:proofErr w:type="spellEnd"/>
      <w:r w:rsidRPr="008B4129">
        <w:rPr>
          <w:rFonts w:ascii="Times New Roman" w:hAnsi="Times New Roman" w:cs="Times New Roman"/>
          <w:color w:val="000000"/>
          <w:sz w:val="24"/>
          <w:szCs w:val="24"/>
          <w:shd w:val="clear" w:color="auto" w:fill="FFFFFF"/>
        </w:rPr>
        <w:t xml:space="preserve">, risk </w:t>
      </w:r>
      <w:proofErr w:type="spellStart"/>
      <w:r w:rsidRPr="008B4129">
        <w:rPr>
          <w:rFonts w:ascii="Times New Roman" w:hAnsi="Times New Roman" w:cs="Times New Roman"/>
          <w:color w:val="000000"/>
          <w:sz w:val="24"/>
          <w:szCs w:val="24"/>
          <w:shd w:val="clear" w:color="auto" w:fill="FFFFFF"/>
        </w:rPr>
        <w:t>and</w:t>
      </w:r>
      <w:proofErr w:type="spellEnd"/>
      <w:r w:rsidRPr="008B4129">
        <w:rPr>
          <w:rFonts w:ascii="Times New Roman" w:hAnsi="Times New Roman" w:cs="Times New Roman"/>
          <w:color w:val="000000"/>
          <w:sz w:val="24"/>
          <w:szCs w:val="24"/>
          <w:shd w:val="clear" w:color="auto" w:fill="FFFFFF"/>
        </w:rPr>
        <w:t xml:space="preserve"> </w:t>
      </w:r>
      <w:proofErr w:type="spellStart"/>
      <w:r w:rsidRPr="008B4129">
        <w:rPr>
          <w:rFonts w:ascii="Times New Roman" w:hAnsi="Times New Roman" w:cs="Times New Roman"/>
          <w:color w:val="000000"/>
          <w:sz w:val="24"/>
          <w:szCs w:val="24"/>
          <w:shd w:val="clear" w:color="auto" w:fill="FFFFFF"/>
        </w:rPr>
        <w:t>ageism</w:t>
      </w:r>
      <w:proofErr w:type="spellEnd"/>
      <w:r w:rsidRPr="008B4129">
        <w:rPr>
          <w:rFonts w:ascii="Times New Roman" w:hAnsi="Times New Roman" w:cs="Times New Roman"/>
          <w:color w:val="000000"/>
          <w:sz w:val="24"/>
          <w:szCs w:val="24"/>
          <w:shd w:val="clear" w:color="auto" w:fill="FFFFFF"/>
        </w:rPr>
        <w:t>. </w:t>
      </w:r>
      <w:r w:rsidRPr="008B4129">
        <w:rPr>
          <w:rStyle w:val="ref-journal"/>
          <w:rFonts w:ascii="Times New Roman" w:hAnsi="Times New Roman" w:cs="Times New Roman"/>
          <w:color w:val="000000"/>
          <w:sz w:val="24"/>
          <w:szCs w:val="24"/>
          <w:shd w:val="clear" w:color="auto" w:fill="FFFFFF"/>
        </w:rPr>
        <w:t xml:space="preserve">J of </w:t>
      </w:r>
      <w:proofErr w:type="spellStart"/>
      <w:r w:rsidRPr="008B4129">
        <w:rPr>
          <w:rStyle w:val="ref-journal"/>
          <w:rFonts w:ascii="Times New Roman" w:hAnsi="Times New Roman" w:cs="Times New Roman"/>
          <w:color w:val="000000"/>
          <w:sz w:val="24"/>
          <w:szCs w:val="24"/>
          <w:shd w:val="clear" w:color="auto" w:fill="FFFFFF"/>
        </w:rPr>
        <w:t>Clin</w:t>
      </w:r>
      <w:proofErr w:type="spellEnd"/>
      <w:r w:rsidRPr="008B4129">
        <w:rPr>
          <w:rStyle w:val="ref-journal"/>
          <w:rFonts w:ascii="Times New Roman" w:hAnsi="Times New Roman" w:cs="Times New Roman"/>
          <w:color w:val="000000"/>
          <w:sz w:val="24"/>
          <w:szCs w:val="24"/>
          <w:shd w:val="clear" w:color="auto" w:fill="FFFFFF"/>
        </w:rPr>
        <w:t xml:space="preserve"> </w:t>
      </w:r>
      <w:proofErr w:type="spellStart"/>
      <w:r w:rsidRPr="008B4129">
        <w:rPr>
          <w:rStyle w:val="ref-journal"/>
          <w:rFonts w:ascii="Times New Roman" w:hAnsi="Times New Roman" w:cs="Times New Roman"/>
          <w:color w:val="000000"/>
          <w:sz w:val="24"/>
          <w:szCs w:val="24"/>
          <w:shd w:val="clear" w:color="auto" w:fill="FFFFFF"/>
        </w:rPr>
        <w:t>Nurs</w:t>
      </w:r>
      <w:proofErr w:type="spellEnd"/>
      <w:r w:rsidRPr="008B4129">
        <w:rPr>
          <w:rStyle w:val="ref-journal"/>
          <w:rFonts w:ascii="Times New Roman" w:hAnsi="Times New Roman" w:cs="Times New Roman"/>
          <w:color w:val="000000"/>
          <w:sz w:val="24"/>
          <w:szCs w:val="24"/>
          <w:shd w:val="clear" w:color="auto" w:fill="FFFFFF"/>
        </w:rPr>
        <w:t>. </w:t>
      </w:r>
      <w:r w:rsidRPr="008B4129">
        <w:rPr>
          <w:rFonts w:ascii="Times New Roman" w:hAnsi="Times New Roman" w:cs="Times New Roman"/>
          <w:color w:val="000000"/>
          <w:sz w:val="24"/>
          <w:szCs w:val="24"/>
          <w:shd w:val="clear" w:color="auto" w:fill="FFFFFF"/>
        </w:rPr>
        <w:t>2020;</w:t>
      </w:r>
      <w:r w:rsidRPr="008B4129">
        <w:rPr>
          <w:rStyle w:val="ref-vol"/>
          <w:rFonts w:ascii="Times New Roman" w:hAnsi="Times New Roman" w:cs="Times New Roman"/>
          <w:color w:val="000000"/>
          <w:sz w:val="24"/>
          <w:szCs w:val="24"/>
          <w:shd w:val="clear" w:color="auto" w:fill="FFFFFF"/>
        </w:rPr>
        <w:t>29</w:t>
      </w:r>
      <w:r w:rsidRPr="008B4129">
        <w:rPr>
          <w:rFonts w:ascii="Times New Roman" w:hAnsi="Times New Roman" w:cs="Times New Roman"/>
          <w:color w:val="000000"/>
          <w:sz w:val="24"/>
          <w:szCs w:val="24"/>
          <w:shd w:val="clear" w:color="auto" w:fill="FFFFFF"/>
        </w:rPr>
        <w:t xml:space="preserve">:1–3. </w:t>
      </w:r>
      <w:proofErr w:type="spellStart"/>
      <w:r w:rsidRPr="008B4129">
        <w:rPr>
          <w:rFonts w:ascii="Times New Roman" w:hAnsi="Times New Roman" w:cs="Times New Roman"/>
          <w:color w:val="000000"/>
          <w:sz w:val="24"/>
          <w:szCs w:val="24"/>
          <w:shd w:val="clear" w:color="auto" w:fill="FFFFFF"/>
        </w:rPr>
        <w:t>doi</w:t>
      </w:r>
      <w:proofErr w:type="spellEnd"/>
      <w:r w:rsidRPr="008B4129">
        <w:rPr>
          <w:rFonts w:ascii="Times New Roman" w:hAnsi="Times New Roman" w:cs="Times New Roman"/>
          <w:color w:val="000000"/>
          <w:sz w:val="24"/>
          <w:szCs w:val="24"/>
          <w:shd w:val="clear" w:color="auto" w:fill="FFFFFF"/>
        </w:rPr>
        <w:t>: 10.1111/jocn.15274. </w:t>
      </w:r>
    </w:p>
    <w:p w14:paraId="78CFA03E" w14:textId="0BD71F2B" w:rsidR="008B4129" w:rsidRPr="008B4129" w:rsidRDefault="008B4129" w:rsidP="008B4129">
      <w:pPr>
        <w:ind w:left="567" w:hanging="567"/>
        <w:jc w:val="both"/>
        <w:rPr>
          <w:rFonts w:ascii="Times New Roman" w:hAnsi="Times New Roman" w:cs="Times New Roman"/>
          <w:color w:val="222222"/>
          <w:sz w:val="24"/>
          <w:szCs w:val="24"/>
          <w:shd w:val="clear" w:color="auto" w:fill="FFFFFF"/>
        </w:rPr>
      </w:pPr>
      <w:proofErr w:type="spellStart"/>
      <w:r w:rsidRPr="008B4129">
        <w:rPr>
          <w:rFonts w:ascii="Times New Roman" w:hAnsi="Times New Roman" w:cs="Times New Roman"/>
          <w:color w:val="222222"/>
          <w:sz w:val="24"/>
          <w:szCs w:val="24"/>
          <w:shd w:val="clear" w:color="auto" w:fill="FFFFFF"/>
        </w:rPr>
        <w:t>Calasanti</w:t>
      </w:r>
      <w:proofErr w:type="spellEnd"/>
      <w:r w:rsidRPr="008B4129">
        <w:rPr>
          <w:rFonts w:ascii="Times New Roman" w:hAnsi="Times New Roman" w:cs="Times New Roman"/>
          <w:color w:val="222222"/>
          <w:sz w:val="24"/>
          <w:szCs w:val="24"/>
          <w:shd w:val="clear" w:color="auto" w:fill="FFFFFF"/>
        </w:rPr>
        <w:t xml:space="preserve"> T. </w:t>
      </w:r>
      <w:proofErr w:type="spellStart"/>
      <w:r w:rsidRPr="008B4129">
        <w:rPr>
          <w:rFonts w:ascii="Times New Roman" w:hAnsi="Times New Roman" w:cs="Times New Roman"/>
          <w:color w:val="222222"/>
          <w:sz w:val="24"/>
          <w:szCs w:val="24"/>
          <w:shd w:val="clear" w:color="auto" w:fill="FFFFFF"/>
        </w:rPr>
        <w:t>Combating</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ageism</w:t>
      </w:r>
      <w:proofErr w:type="spellEnd"/>
      <w:r w:rsidRPr="008B4129">
        <w:rPr>
          <w:rFonts w:ascii="Times New Roman" w:hAnsi="Times New Roman" w:cs="Times New Roman"/>
          <w:color w:val="222222"/>
          <w:sz w:val="24"/>
          <w:szCs w:val="24"/>
          <w:shd w:val="clear" w:color="auto" w:fill="FFFFFF"/>
        </w:rPr>
        <w:t xml:space="preserve">: How </w:t>
      </w:r>
      <w:proofErr w:type="spellStart"/>
      <w:r w:rsidRPr="008B4129">
        <w:rPr>
          <w:rFonts w:ascii="Times New Roman" w:hAnsi="Times New Roman" w:cs="Times New Roman"/>
          <w:color w:val="222222"/>
          <w:sz w:val="24"/>
          <w:szCs w:val="24"/>
          <w:shd w:val="clear" w:color="auto" w:fill="FFFFFF"/>
        </w:rPr>
        <w:t>successful</w:t>
      </w:r>
      <w:proofErr w:type="spellEnd"/>
      <w:r w:rsidRPr="008B4129">
        <w:rPr>
          <w:rFonts w:ascii="Times New Roman" w:hAnsi="Times New Roman" w:cs="Times New Roman"/>
          <w:color w:val="222222"/>
          <w:sz w:val="24"/>
          <w:szCs w:val="24"/>
          <w:shd w:val="clear" w:color="auto" w:fill="FFFFFF"/>
        </w:rPr>
        <w:t xml:space="preserve"> is </w:t>
      </w:r>
      <w:proofErr w:type="spellStart"/>
      <w:r w:rsidRPr="008B4129">
        <w:rPr>
          <w:rFonts w:ascii="Times New Roman" w:hAnsi="Times New Roman" w:cs="Times New Roman"/>
          <w:color w:val="222222"/>
          <w:sz w:val="24"/>
          <w:szCs w:val="24"/>
          <w:shd w:val="clear" w:color="auto" w:fill="FFFFFF"/>
        </w:rPr>
        <w:t>successful</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aging</w:t>
      </w:r>
      <w:proofErr w:type="spellEnd"/>
      <w:r w:rsidRPr="008B4129">
        <w:rPr>
          <w:rFonts w:ascii="Times New Roman" w:hAnsi="Times New Roman" w:cs="Times New Roman"/>
          <w:color w:val="222222"/>
          <w:sz w:val="24"/>
          <w:szCs w:val="24"/>
          <w:shd w:val="clear" w:color="auto" w:fill="FFFFFF"/>
        </w:rPr>
        <w:t>? </w:t>
      </w:r>
      <w:proofErr w:type="spellStart"/>
      <w:r w:rsidRPr="008B4129">
        <w:rPr>
          <w:rFonts w:ascii="Times New Roman" w:hAnsi="Times New Roman" w:cs="Times New Roman"/>
          <w:color w:val="222222"/>
          <w:sz w:val="24"/>
          <w:szCs w:val="24"/>
          <w:shd w:val="clear" w:color="auto" w:fill="FFFFFF"/>
        </w:rPr>
        <w:t>Gerontol</w:t>
      </w:r>
      <w:proofErr w:type="spellEnd"/>
      <w:r w:rsidRPr="008B4129">
        <w:rPr>
          <w:rFonts w:ascii="Times New Roman" w:hAnsi="Times New Roman" w:cs="Times New Roman"/>
          <w:color w:val="222222"/>
          <w:sz w:val="24"/>
          <w:szCs w:val="24"/>
          <w:shd w:val="clear" w:color="auto" w:fill="FFFFFF"/>
        </w:rPr>
        <w:t xml:space="preserve">. 2016;56:1093–1101. </w:t>
      </w:r>
      <w:proofErr w:type="spellStart"/>
      <w:r w:rsidRPr="008B4129">
        <w:rPr>
          <w:rFonts w:ascii="Times New Roman" w:hAnsi="Times New Roman" w:cs="Times New Roman"/>
          <w:color w:val="222222"/>
          <w:sz w:val="24"/>
          <w:szCs w:val="24"/>
          <w:shd w:val="clear" w:color="auto" w:fill="FFFFFF"/>
        </w:rPr>
        <w:t>doi</w:t>
      </w:r>
      <w:proofErr w:type="spellEnd"/>
      <w:r w:rsidRPr="008B4129">
        <w:rPr>
          <w:rFonts w:ascii="Times New Roman" w:hAnsi="Times New Roman" w:cs="Times New Roman"/>
          <w:color w:val="222222"/>
          <w:sz w:val="24"/>
          <w:szCs w:val="24"/>
          <w:shd w:val="clear" w:color="auto" w:fill="FFFFFF"/>
        </w:rPr>
        <w:t>: 10.1093/</w:t>
      </w:r>
      <w:proofErr w:type="spellStart"/>
      <w:r w:rsidRPr="008B4129">
        <w:rPr>
          <w:rFonts w:ascii="Times New Roman" w:hAnsi="Times New Roman" w:cs="Times New Roman"/>
          <w:color w:val="222222"/>
          <w:sz w:val="24"/>
          <w:szCs w:val="24"/>
          <w:shd w:val="clear" w:color="auto" w:fill="FFFFFF"/>
        </w:rPr>
        <w:t>geront</w:t>
      </w:r>
      <w:proofErr w:type="spellEnd"/>
      <w:r w:rsidRPr="008B4129">
        <w:rPr>
          <w:rFonts w:ascii="Times New Roman" w:hAnsi="Times New Roman" w:cs="Times New Roman"/>
          <w:color w:val="222222"/>
          <w:sz w:val="24"/>
          <w:szCs w:val="24"/>
          <w:shd w:val="clear" w:color="auto" w:fill="FFFFFF"/>
        </w:rPr>
        <w:t>/gnv076.</w:t>
      </w:r>
    </w:p>
    <w:p w14:paraId="50435E83" w14:textId="09B19D36" w:rsidR="008B4129" w:rsidRPr="008B4129" w:rsidRDefault="008B4129" w:rsidP="008B4129">
      <w:pPr>
        <w:ind w:left="567" w:hanging="567"/>
        <w:jc w:val="both"/>
        <w:rPr>
          <w:rFonts w:ascii="Times New Roman" w:hAnsi="Times New Roman" w:cs="Times New Roman"/>
          <w:color w:val="222222"/>
          <w:sz w:val="24"/>
          <w:szCs w:val="24"/>
          <w:shd w:val="clear" w:color="auto" w:fill="FFFFFF"/>
        </w:rPr>
      </w:pPr>
      <w:proofErr w:type="spellStart"/>
      <w:r w:rsidRPr="008B4129">
        <w:rPr>
          <w:rFonts w:ascii="Times New Roman" w:hAnsi="Times New Roman" w:cs="Times New Roman"/>
          <w:color w:val="222222"/>
          <w:sz w:val="24"/>
          <w:szCs w:val="24"/>
          <w:shd w:val="clear" w:color="auto" w:fill="FFFFFF"/>
        </w:rPr>
        <w:t>Cohen</w:t>
      </w:r>
      <w:proofErr w:type="spellEnd"/>
      <w:r w:rsidRPr="008B4129">
        <w:rPr>
          <w:rFonts w:ascii="Times New Roman" w:hAnsi="Times New Roman" w:cs="Times New Roman"/>
          <w:color w:val="222222"/>
          <w:sz w:val="24"/>
          <w:szCs w:val="24"/>
          <w:shd w:val="clear" w:color="auto" w:fill="FFFFFF"/>
        </w:rPr>
        <w:t xml:space="preserve"> E.S. </w:t>
      </w:r>
      <w:proofErr w:type="spellStart"/>
      <w:r w:rsidRPr="008B4129">
        <w:rPr>
          <w:rFonts w:ascii="Times New Roman" w:hAnsi="Times New Roman" w:cs="Times New Roman"/>
          <w:color w:val="222222"/>
          <w:sz w:val="24"/>
          <w:szCs w:val="24"/>
          <w:shd w:val="clear" w:color="auto" w:fill="FFFFFF"/>
        </w:rPr>
        <w:t>The</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complex</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nature</w:t>
      </w:r>
      <w:proofErr w:type="spellEnd"/>
      <w:r w:rsidRPr="008B4129">
        <w:rPr>
          <w:rFonts w:ascii="Times New Roman" w:hAnsi="Times New Roman" w:cs="Times New Roman"/>
          <w:color w:val="222222"/>
          <w:sz w:val="24"/>
          <w:szCs w:val="24"/>
          <w:shd w:val="clear" w:color="auto" w:fill="FFFFFF"/>
        </w:rPr>
        <w:t xml:space="preserve"> of </w:t>
      </w:r>
      <w:proofErr w:type="spellStart"/>
      <w:r w:rsidRPr="008B4129">
        <w:rPr>
          <w:rFonts w:ascii="Times New Roman" w:hAnsi="Times New Roman" w:cs="Times New Roman"/>
          <w:color w:val="222222"/>
          <w:sz w:val="24"/>
          <w:szCs w:val="24"/>
          <w:shd w:val="clear" w:color="auto" w:fill="FFFFFF"/>
        </w:rPr>
        <w:t>ageism</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What</w:t>
      </w:r>
      <w:proofErr w:type="spellEnd"/>
      <w:r w:rsidRPr="008B4129">
        <w:rPr>
          <w:rFonts w:ascii="Times New Roman" w:hAnsi="Times New Roman" w:cs="Times New Roman"/>
          <w:color w:val="222222"/>
          <w:sz w:val="24"/>
          <w:szCs w:val="24"/>
          <w:shd w:val="clear" w:color="auto" w:fill="FFFFFF"/>
        </w:rPr>
        <w:t xml:space="preserve"> is it? </w:t>
      </w:r>
      <w:proofErr w:type="spellStart"/>
      <w:r w:rsidRPr="008B4129">
        <w:rPr>
          <w:rFonts w:ascii="Times New Roman" w:hAnsi="Times New Roman" w:cs="Times New Roman"/>
          <w:color w:val="222222"/>
          <w:sz w:val="24"/>
          <w:szCs w:val="24"/>
          <w:shd w:val="clear" w:color="auto" w:fill="FFFFFF"/>
        </w:rPr>
        <w:t>Who</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does</w:t>
      </w:r>
      <w:proofErr w:type="spellEnd"/>
      <w:r w:rsidRPr="008B4129">
        <w:rPr>
          <w:rFonts w:ascii="Times New Roman" w:hAnsi="Times New Roman" w:cs="Times New Roman"/>
          <w:color w:val="222222"/>
          <w:sz w:val="24"/>
          <w:szCs w:val="24"/>
          <w:shd w:val="clear" w:color="auto" w:fill="FFFFFF"/>
        </w:rPr>
        <w:t xml:space="preserve"> it? </w:t>
      </w:r>
      <w:proofErr w:type="spellStart"/>
      <w:r w:rsidRPr="008B4129">
        <w:rPr>
          <w:rFonts w:ascii="Times New Roman" w:hAnsi="Times New Roman" w:cs="Times New Roman"/>
          <w:color w:val="222222"/>
          <w:sz w:val="24"/>
          <w:szCs w:val="24"/>
          <w:shd w:val="clear" w:color="auto" w:fill="FFFFFF"/>
        </w:rPr>
        <w:t>Who</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perceives</w:t>
      </w:r>
      <w:proofErr w:type="spellEnd"/>
      <w:r w:rsidRPr="008B4129">
        <w:rPr>
          <w:rFonts w:ascii="Times New Roman" w:hAnsi="Times New Roman" w:cs="Times New Roman"/>
          <w:color w:val="222222"/>
          <w:sz w:val="24"/>
          <w:szCs w:val="24"/>
          <w:shd w:val="clear" w:color="auto" w:fill="FFFFFF"/>
        </w:rPr>
        <w:t xml:space="preserve"> it? </w:t>
      </w:r>
      <w:proofErr w:type="spellStart"/>
      <w:r w:rsidRPr="008B4129">
        <w:rPr>
          <w:rFonts w:ascii="Times New Roman" w:hAnsi="Times New Roman" w:cs="Times New Roman"/>
          <w:color w:val="222222"/>
          <w:sz w:val="24"/>
          <w:szCs w:val="24"/>
          <w:shd w:val="clear" w:color="auto" w:fill="FFFFFF"/>
        </w:rPr>
        <w:t>Gerontol</w:t>
      </w:r>
      <w:proofErr w:type="spellEnd"/>
      <w:r w:rsidRPr="008B4129">
        <w:rPr>
          <w:rFonts w:ascii="Times New Roman" w:hAnsi="Times New Roman" w:cs="Times New Roman"/>
          <w:color w:val="222222"/>
          <w:sz w:val="24"/>
          <w:szCs w:val="24"/>
          <w:shd w:val="clear" w:color="auto" w:fill="FFFFFF"/>
        </w:rPr>
        <w:t xml:space="preserve">. 2001;41:576–577. </w:t>
      </w:r>
      <w:proofErr w:type="spellStart"/>
      <w:r w:rsidRPr="008B4129">
        <w:rPr>
          <w:rFonts w:ascii="Times New Roman" w:hAnsi="Times New Roman" w:cs="Times New Roman"/>
          <w:color w:val="222222"/>
          <w:sz w:val="24"/>
          <w:szCs w:val="24"/>
          <w:shd w:val="clear" w:color="auto" w:fill="FFFFFF"/>
        </w:rPr>
        <w:t>doi</w:t>
      </w:r>
      <w:proofErr w:type="spellEnd"/>
      <w:r w:rsidRPr="008B4129">
        <w:rPr>
          <w:rFonts w:ascii="Times New Roman" w:hAnsi="Times New Roman" w:cs="Times New Roman"/>
          <w:color w:val="222222"/>
          <w:sz w:val="24"/>
          <w:szCs w:val="24"/>
          <w:shd w:val="clear" w:color="auto" w:fill="FFFFFF"/>
        </w:rPr>
        <w:t>: 10.1093/</w:t>
      </w:r>
      <w:proofErr w:type="spellStart"/>
      <w:r w:rsidRPr="008B4129">
        <w:rPr>
          <w:rFonts w:ascii="Times New Roman" w:hAnsi="Times New Roman" w:cs="Times New Roman"/>
          <w:color w:val="222222"/>
          <w:sz w:val="24"/>
          <w:szCs w:val="24"/>
          <w:shd w:val="clear" w:color="auto" w:fill="FFFFFF"/>
        </w:rPr>
        <w:t>geront</w:t>
      </w:r>
      <w:proofErr w:type="spellEnd"/>
      <w:r w:rsidRPr="008B4129">
        <w:rPr>
          <w:rFonts w:ascii="Times New Roman" w:hAnsi="Times New Roman" w:cs="Times New Roman"/>
          <w:color w:val="222222"/>
          <w:sz w:val="24"/>
          <w:szCs w:val="24"/>
          <w:shd w:val="clear" w:color="auto" w:fill="FFFFFF"/>
        </w:rPr>
        <w:t>/41.5.576. </w:t>
      </w:r>
    </w:p>
    <w:p w14:paraId="438DA853" w14:textId="77777777" w:rsidR="008B4129" w:rsidRPr="008B4129" w:rsidRDefault="008B4129" w:rsidP="008B4129">
      <w:pPr>
        <w:ind w:left="567" w:hanging="567"/>
        <w:jc w:val="both"/>
        <w:rPr>
          <w:rFonts w:ascii="Times New Roman" w:hAnsi="Times New Roman" w:cs="Times New Roman"/>
          <w:color w:val="222222"/>
          <w:sz w:val="24"/>
          <w:szCs w:val="24"/>
          <w:shd w:val="clear" w:color="auto" w:fill="FFFFFF"/>
        </w:rPr>
      </w:pPr>
      <w:proofErr w:type="spellStart"/>
      <w:r w:rsidRPr="008B4129">
        <w:rPr>
          <w:rFonts w:ascii="Times New Roman" w:hAnsi="Times New Roman" w:cs="Times New Roman"/>
          <w:color w:val="222222"/>
          <w:sz w:val="24"/>
          <w:szCs w:val="24"/>
          <w:shd w:val="clear" w:color="auto" w:fill="FFFFFF"/>
        </w:rPr>
        <w:t>Foster</w:t>
      </w:r>
      <w:proofErr w:type="spellEnd"/>
      <w:r w:rsidRPr="008B4129">
        <w:rPr>
          <w:rFonts w:ascii="Times New Roman" w:hAnsi="Times New Roman" w:cs="Times New Roman"/>
          <w:color w:val="222222"/>
          <w:sz w:val="24"/>
          <w:szCs w:val="24"/>
          <w:shd w:val="clear" w:color="auto" w:fill="FFFFFF"/>
        </w:rPr>
        <w:t xml:space="preserve">, L., &amp; </w:t>
      </w:r>
      <w:proofErr w:type="spellStart"/>
      <w:r w:rsidRPr="008B4129">
        <w:rPr>
          <w:rFonts w:ascii="Times New Roman" w:hAnsi="Times New Roman" w:cs="Times New Roman"/>
          <w:color w:val="222222"/>
          <w:sz w:val="24"/>
          <w:szCs w:val="24"/>
          <w:shd w:val="clear" w:color="auto" w:fill="FFFFFF"/>
        </w:rPr>
        <w:t>Walker</w:t>
      </w:r>
      <w:proofErr w:type="spellEnd"/>
      <w:r w:rsidRPr="008B4129">
        <w:rPr>
          <w:rFonts w:ascii="Times New Roman" w:hAnsi="Times New Roman" w:cs="Times New Roman"/>
          <w:color w:val="222222"/>
          <w:sz w:val="24"/>
          <w:szCs w:val="24"/>
          <w:shd w:val="clear" w:color="auto" w:fill="FFFFFF"/>
        </w:rPr>
        <w:t xml:space="preserve">, A. (2015). Active </w:t>
      </w:r>
      <w:proofErr w:type="spellStart"/>
      <w:r w:rsidRPr="008B4129">
        <w:rPr>
          <w:rFonts w:ascii="Times New Roman" w:hAnsi="Times New Roman" w:cs="Times New Roman"/>
          <w:color w:val="222222"/>
          <w:sz w:val="24"/>
          <w:szCs w:val="24"/>
          <w:shd w:val="clear" w:color="auto" w:fill="FFFFFF"/>
        </w:rPr>
        <w:t>and</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successful</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aging</w:t>
      </w:r>
      <w:proofErr w:type="spellEnd"/>
      <w:r w:rsidRPr="008B4129">
        <w:rPr>
          <w:rFonts w:ascii="Times New Roman" w:hAnsi="Times New Roman" w:cs="Times New Roman"/>
          <w:color w:val="222222"/>
          <w:sz w:val="24"/>
          <w:szCs w:val="24"/>
          <w:shd w:val="clear" w:color="auto" w:fill="FFFFFF"/>
        </w:rPr>
        <w:t xml:space="preserve">: A </w:t>
      </w:r>
      <w:proofErr w:type="spellStart"/>
      <w:r w:rsidRPr="008B4129">
        <w:rPr>
          <w:rFonts w:ascii="Times New Roman" w:hAnsi="Times New Roman" w:cs="Times New Roman"/>
          <w:color w:val="222222"/>
          <w:sz w:val="24"/>
          <w:szCs w:val="24"/>
          <w:shd w:val="clear" w:color="auto" w:fill="FFFFFF"/>
        </w:rPr>
        <w:t>European</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policy</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perspective</w:t>
      </w:r>
      <w:proofErr w:type="spellEnd"/>
      <w:r w:rsidRPr="008B4129">
        <w:rPr>
          <w:rFonts w:ascii="Times New Roman" w:hAnsi="Times New Roman" w:cs="Times New Roman"/>
          <w:color w:val="222222"/>
          <w:sz w:val="24"/>
          <w:szCs w:val="24"/>
          <w:shd w:val="clear" w:color="auto" w:fill="FFFFFF"/>
        </w:rPr>
        <w:t>. </w:t>
      </w:r>
      <w:proofErr w:type="spellStart"/>
      <w:r w:rsidRPr="008B4129">
        <w:rPr>
          <w:rFonts w:ascii="Times New Roman" w:hAnsi="Times New Roman" w:cs="Times New Roman"/>
          <w:i/>
          <w:iCs/>
          <w:color w:val="222222"/>
          <w:sz w:val="24"/>
          <w:szCs w:val="24"/>
          <w:shd w:val="clear" w:color="auto" w:fill="FFFFFF"/>
        </w:rPr>
        <w:t>The</w:t>
      </w:r>
      <w:proofErr w:type="spellEnd"/>
      <w:r w:rsidRPr="008B4129">
        <w:rPr>
          <w:rFonts w:ascii="Times New Roman" w:hAnsi="Times New Roman" w:cs="Times New Roman"/>
          <w:i/>
          <w:iCs/>
          <w:color w:val="222222"/>
          <w:sz w:val="24"/>
          <w:szCs w:val="24"/>
          <w:shd w:val="clear" w:color="auto" w:fill="FFFFFF"/>
        </w:rPr>
        <w:t xml:space="preserve"> </w:t>
      </w:r>
      <w:proofErr w:type="spellStart"/>
      <w:r w:rsidRPr="008B4129">
        <w:rPr>
          <w:rFonts w:ascii="Times New Roman" w:hAnsi="Times New Roman" w:cs="Times New Roman"/>
          <w:i/>
          <w:iCs/>
          <w:color w:val="222222"/>
          <w:sz w:val="24"/>
          <w:szCs w:val="24"/>
          <w:shd w:val="clear" w:color="auto" w:fill="FFFFFF"/>
        </w:rPr>
        <w:t>gerontologist</w:t>
      </w:r>
      <w:proofErr w:type="spellEnd"/>
      <w:r w:rsidRPr="008B4129">
        <w:rPr>
          <w:rFonts w:ascii="Times New Roman" w:hAnsi="Times New Roman" w:cs="Times New Roman"/>
          <w:color w:val="222222"/>
          <w:sz w:val="24"/>
          <w:szCs w:val="24"/>
          <w:shd w:val="clear" w:color="auto" w:fill="FFFFFF"/>
        </w:rPr>
        <w:t>, </w:t>
      </w:r>
      <w:r w:rsidRPr="008B4129">
        <w:rPr>
          <w:rFonts w:ascii="Times New Roman" w:hAnsi="Times New Roman" w:cs="Times New Roman"/>
          <w:i/>
          <w:iCs/>
          <w:color w:val="222222"/>
          <w:sz w:val="24"/>
          <w:szCs w:val="24"/>
          <w:shd w:val="clear" w:color="auto" w:fill="FFFFFF"/>
        </w:rPr>
        <w:t>55</w:t>
      </w:r>
      <w:r w:rsidRPr="008B4129">
        <w:rPr>
          <w:rFonts w:ascii="Times New Roman" w:hAnsi="Times New Roman" w:cs="Times New Roman"/>
          <w:color w:val="222222"/>
          <w:sz w:val="24"/>
          <w:szCs w:val="24"/>
          <w:shd w:val="clear" w:color="auto" w:fill="FFFFFF"/>
        </w:rPr>
        <w:t>(1), 83-90.</w:t>
      </w:r>
    </w:p>
    <w:p w14:paraId="2C7F3EBC" w14:textId="77777777" w:rsidR="008B4129" w:rsidRPr="008B4129" w:rsidRDefault="008B4129" w:rsidP="008B4129">
      <w:pPr>
        <w:ind w:left="567" w:hanging="567"/>
        <w:jc w:val="both"/>
        <w:rPr>
          <w:rFonts w:ascii="Times New Roman" w:hAnsi="Times New Roman" w:cs="Times New Roman"/>
          <w:color w:val="222222"/>
          <w:sz w:val="24"/>
          <w:szCs w:val="24"/>
          <w:shd w:val="clear" w:color="auto" w:fill="FFFFFF"/>
        </w:rPr>
      </w:pPr>
      <w:proofErr w:type="spellStart"/>
      <w:r w:rsidRPr="008B4129">
        <w:rPr>
          <w:rFonts w:ascii="Times New Roman" w:hAnsi="Times New Roman" w:cs="Times New Roman"/>
          <w:color w:val="222222"/>
          <w:sz w:val="24"/>
          <w:szCs w:val="24"/>
          <w:shd w:val="clear" w:color="auto" w:fill="FFFFFF"/>
        </w:rPr>
        <w:lastRenderedPageBreak/>
        <w:t>Iversen</w:t>
      </w:r>
      <w:proofErr w:type="spellEnd"/>
      <w:r w:rsidRPr="008B4129">
        <w:rPr>
          <w:rFonts w:ascii="Times New Roman" w:hAnsi="Times New Roman" w:cs="Times New Roman"/>
          <w:color w:val="222222"/>
          <w:sz w:val="24"/>
          <w:szCs w:val="24"/>
          <w:shd w:val="clear" w:color="auto" w:fill="FFFFFF"/>
        </w:rPr>
        <w:t xml:space="preserve">, S. M., &amp; </w:t>
      </w:r>
      <w:proofErr w:type="spellStart"/>
      <w:r w:rsidRPr="008B4129">
        <w:rPr>
          <w:rFonts w:ascii="Times New Roman" w:hAnsi="Times New Roman" w:cs="Times New Roman"/>
          <w:color w:val="222222"/>
          <w:sz w:val="24"/>
          <w:szCs w:val="24"/>
          <w:shd w:val="clear" w:color="auto" w:fill="FFFFFF"/>
        </w:rPr>
        <w:t>Wılınska</w:t>
      </w:r>
      <w:proofErr w:type="spellEnd"/>
      <w:r w:rsidRPr="008B4129">
        <w:rPr>
          <w:rFonts w:ascii="Times New Roman" w:hAnsi="Times New Roman" w:cs="Times New Roman"/>
          <w:color w:val="222222"/>
          <w:sz w:val="24"/>
          <w:szCs w:val="24"/>
          <w:shd w:val="clear" w:color="auto" w:fill="FFFFFF"/>
        </w:rPr>
        <w:t xml:space="preserve">, M.  (2020). </w:t>
      </w:r>
      <w:proofErr w:type="spellStart"/>
      <w:r w:rsidRPr="008B4129">
        <w:rPr>
          <w:rFonts w:ascii="Times New Roman" w:hAnsi="Times New Roman" w:cs="Times New Roman"/>
          <w:color w:val="222222"/>
          <w:sz w:val="24"/>
          <w:szCs w:val="24"/>
          <w:shd w:val="clear" w:color="auto" w:fill="FFFFFF"/>
        </w:rPr>
        <w:t>Ageing</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old</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age</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and</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media</w:t>
      </w:r>
      <w:proofErr w:type="spellEnd"/>
      <w:r w:rsidRPr="008B4129">
        <w:rPr>
          <w:rFonts w:ascii="Times New Roman" w:hAnsi="Times New Roman" w:cs="Times New Roman"/>
          <w:color w:val="222222"/>
          <w:sz w:val="24"/>
          <w:szCs w:val="24"/>
          <w:shd w:val="clear" w:color="auto" w:fill="FFFFFF"/>
        </w:rPr>
        <w:t xml:space="preserve">: Critical </w:t>
      </w:r>
      <w:proofErr w:type="spellStart"/>
      <w:r w:rsidRPr="008B4129">
        <w:rPr>
          <w:rFonts w:ascii="Times New Roman" w:hAnsi="Times New Roman" w:cs="Times New Roman"/>
          <w:color w:val="222222"/>
          <w:sz w:val="24"/>
          <w:szCs w:val="24"/>
          <w:shd w:val="clear" w:color="auto" w:fill="FFFFFF"/>
        </w:rPr>
        <w:t>appraisal</w:t>
      </w:r>
      <w:proofErr w:type="spellEnd"/>
      <w:r w:rsidRPr="008B4129">
        <w:rPr>
          <w:rFonts w:ascii="Times New Roman" w:hAnsi="Times New Roman" w:cs="Times New Roman"/>
          <w:color w:val="222222"/>
          <w:sz w:val="24"/>
          <w:szCs w:val="24"/>
          <w:shd w:val="clear" w:color="auto" w:fill="FFFFFF"/>
        </w:rPr>
        <w:t xml:space="preserve"> of </w:t>
      </w:r>
      <w:proofErr w:type="spellStart"/>
      <w:r w:rsidRPr="008B4129">
        <w:rPr>
          <w:rFonts w:ascii="Times New Roman" w:hAnsi="Times New Roman" w:cs="Times New Roman"/>
          <w:color w:val="222222"/>
          <w:sz w:val="24"/>
          <w:szCs w:val="24"/>
          <w:shd w:val="clear" w:color="auto" w:fill="FFFFFF"/>
        </w:rPr>
        <w:t>knowledge</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practices</w:t>
      </w:r>
      <w:proofErr w:type="spellEnd"/>
      <w:r w:rsidRPr="008B4129">
        <w:rPr>
          <w:rFonts w:ascii="Times New Roman" w:hAnsi="Times New Roman" w:cs="Times New Roman"/>
          <w:color w:val="222222"/>
          <w:sz w:val="24"/>
          <w:szCs w:val="24"/>
          <w:shd w:val="clear" w:color="auto" w:fill="FFFFFF"/>
        </w:rPr>
        <w:t xml:space="preserve"> in </w:t>
      </w:r>
      <w:proofErr w:type="spellStart"/>
      <w:r w:rsidRPr="008B4129">
        <w:rPr>
          <w:rFonts w:ascii="Times New Roman" w:hAnsi="Times New Roman" w:cs="Times New Roman"/>
          <w:color w:val="222222"/>
          <w:sz w:val="24"/>
          <w:szCs w:val="24"/>
          <w:shd w:val="clear" w:color="auto" w:fill="FFFFFF"/>
        </w:rPr>
        <w:t>academic</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research</w:t>
      </w:r>
      <w:proofErr w:type="spellEnd"/>
      <w:r w:rsidRPr="008B4129">
        <w:rPr>
          <w:rFonts w:ascii="Times New Roman" w:hAnsi="Times New Roman" w:cs="Times New Roman"/>
          <w:color w:val="222222"/>
          <w:sz w:val="24"/>
          <w:szCs w:val="24"/>
          <w:shd w:val="clear" w:color="auto" w:fill="FFFFFF"/>
        </w:rPr>
        <w:t>. </w:t>
      </w:r>
      <w:r w:rsidRPr="008B4129">
        <w:rPr>
          <w:rFonts w:ascii="Times New Roman" w:hAnsi="Times New Roman" w:cs="Times New Roman"/>
          <w:i/>
          <w:iCs/>
          <w:color w:val="222222"/>
          <w:sz w:val="24"/>
          <w:szCs w:val="24"/>
          <w:shd w:val="clear" w:color="auto" w:fill="FFFFFF"/>
        </w:rPr>
        <w:t xml:space="preserve">International </w:t>
      </w:r>
      <w:proofErr w:type="spellStart"/>
      <w:r w:rsidRPr="008B4129">
        <w:rPr>
          <w:rFonts w:ascii="Times New Roman" w:hAnsi="Times New Roman" w:cs="Times New Roman"/>
          <w:i/>
          <w:iCs/>
          <w:color w:val="222222"/>
          <w:sz w:val="24"/>
          <w:szCs w:val="24"/>
          <w:shd w:val="clear" w:color="auto" w:fill="FFFFFF"/>
        </w:rPr>
        <w:t>Journal</w:t>
      </w:r>
      <w:proofErr w:type="spellEnd"/>
      <w:r w:rsidRPr="008B4129">
        <w:rPr>
          <w:rFonts w:ascii="Times New Roman" w:hAnsi="Times New Roman" w:cs="Times New Roman"/>
          <w:i/>
          <w:iCs/>
          <w:color w:val="222222"/>
          <w:sz w:val="24"/>
          <w:szCs w:val="24"/>
          <w:shd w:val="clear" w:color="auto" w:fill="FFFFFF"/>
        </w:rPr>
        <w:t xml:space="preserve"> of </w:t>
      </w:r>
      <w:proofErr w:type="spellStart"/>
      <w:r w:rsidRPr="008B4129">
        <w:rPr>
          <w:rFonts w:ascii="Times New Roman" w:hAnsi="Times New Roman" w:cs="Times New Roman"/>
          <w:i/>
          <w:iCs/>
          <w:color w:val="222222"/>
          <w:sz w:val="24"/>
          <w:szCs w:val="24"/>
          <w:shd w:val="clear" w:color="auto" w:fill="FFFFFF"/>
        </w:rPr>
        <w:t>Ageing</w:t>
      </w:r>
      <w:proofErr w:type="spellEnd"/>
      <w:r w:rsidRPr="008B4129">
        <w:rPr>
          <w:rFonts w:ascii="Times New Roman" w:hAnsi="Times New Roman" w:cs="Times New Roman"/>
          <w:i/>
          <w:iCs/>
          <w:color w:val="222222"/>
          <w:sz w:val="24"/>
          <w:szCs w:val="24"/>
          <w:shd w:val="clear" w:color="auto" w:fill="FFFFFF"/>
        </w:rPr>
        <w:t xml:space="preserve"> </w:t>
      </w:r>
      <w:proofErr w:type="spellStart"/>
      <w:r w:rsidRPr="008B4129">
        <w:rPr>
          <w:rFonts w:ascii="Times New Roman" w:hAnsi="Times New Roman" w:cs="Times New Roman"/>
          <w:i/>
          <w:iCs/>
          <w:color w:val="222222"/>
          <w:sz w:val="24"/>
          <w:szCs w:val="24"/>
          <w:shd w:val="clear" w:color="auto" w:fill="FFFFFF"/>
        </w:rPr>
        <w:t>and</w:t>
      </w:r>
      <w:proofErr w:type="spellEnd"/>
      <w:r w:rsidRPr="008B4129">
        <w:rPr>
          <w:rFonts w:ascii="Times New Roman" w:hAnsi="Times New Roman" w:cs="Times New Roman"/>
          <w:i/>
          <w:iCs/>
          <w:color w:val="222222"/>
          <w:sz w:val="24"/>
          <w:szCs w:val="24"/>
          <w:shd w:val="clear" w:color="auto" w:fill="FFFFFF"/>
        </w:rPr>
        <w:t xml:space="preserve"> </w:t>
      </w:r>
      <w:proofErr w:type="spellStart"/>
      <w:r w:rsidRPr="008B4129">
        <w:rPr>
          <w:rFonts w:ascii="Times New Roman" w:hAnsi="Times New Roman" w:cs="Times New Roman"/>
          <w:i/>
          <w:iCs/>
          <w:color w:val="222222"/>
          <w:sz w:val="24"/>
          <w:szCs w:val="24"/>
          <w:shd w:val="clear" w:color="auto" w:fill="FFFFFF"/>
        </w:rPr>
        <w:t>Later</w:t>
      </w:r>
      <w:proofErr w:type="spellEnd"/>
      <w:r w:rsidRPr="008B4129">
        <w:rPr>
          <w:rFonts w:ascii="Times New Roman" w:hAnsi="Times New Roman" w:cs="Times New Roman"/>
          <w:i/>
          <w:iCs/>
          <w:color w:val="222222"/>
          <w:sz w:val="24"/>
          <w:szCs w:val="24"/>
          <w:shd w:val="clear" w:color="auto" w:fill="FFFFFF"/>
        </w:rPr>
        <w:t xml:space="preserve"> Life</w:t>
      </w:r>
      <w:r w:rsidRPr="008B4129">
        <w:rPr>
          <w:rFonts w:ascii="Times New Roman" w:hAnsi="Times New Roman" w:cs="Times New Roman"/>
          <w:color w:val="222222"/>
          <w:sz w:val="24"/>
          <w:szCs w:val="24"/>
          <w:shd w:val="clear" w:color="auto" w:fill="FFFFFF"/>
        </w:rPr>
        <w:t>, </w:t>
      </w:r>
      <w:r w:rsidRPr="008B4129">
        <w:rPr>
          <w:rFonts w:ascii="Times New Roman" w:hAnsi="Times New Roman" w:cs="Times New Roman"/>
          <w:i/>
          <w:iCs/>
          <w:color w:val="222222"/>
          <w:sz w:val="24"/>
          <w:szCs w:val="24"/>
          <w:shd w:val="clear" w:color="auto" w:fill="FFFFFF"/>
        </w:rPr>
        <w:t>14</w:t>
      </w:r>
      <w:r w:rsidRPr="008B4129">
        <w:rPr>
          <w:rFonts w:ascii="Times New Roman" w:hAnsi="Times New Roman" w:cs="Times New Roman"/>
          <w:color w:val="222222"/>
          <w:sz w:val="24"/>
          <w:szCs w:val="24"/>
          <w:shd w:val="clear" w:color="auto" w:fill="FFFFFF"/>
        </w:rPr>
        <w:t>(1), 121-149.</w:t>
      </w:r>
    </w:p>
    <w:p w14:paraId="2896902F" w14:textId="7DE8D836" w:rsidR="008B4129" w:rsidRPr="008B4129" w:rsidRDefault="008B4129" w:rsidP="008B4129">
      <w:pPr>
        <w:ind w:left="567" w:hanging="567"/>
        <w:jc w:val="both"/>
        <w:rPr>
          <w:rFonts w:ascii="Times New Roman" w:hAnsi="Times New Roman" w:cs="Times New Roman"/>
          <w:color w:val="222222"/>
          <w:sz w:val="24"/>
          <w:szCs w:val="24"/>
          <w:shd w:val="clear" w:color="auto" w:fill="FFFFFF"/>
        </w:rPr>
      </w:pPr>
      <w:proofErr w:type="spellStart"/>
      <w:r w:rsidRPr="008B4129">
        <w:rPr>
          <w:rFonts w:ascii="Times New Roman" w:hAnsi="Times New Roman" w:cs="Times New Roman"/>
          <w:color w:val="222222"/>
          <w:sz w:val="24"/>
          <w:szCs w:val="24"/>
          <w:shd w:val="clear" w:color="auto" w:fill="FFFFFF"/>
        </w:rPr>
        <w:t>Kotther-Grûn</w:t>
      </w:r>
      <w:proofErr w:type="spellEnd"/>
      <w:r w:rsidRPr="008B4129">
        <w:rPr>
          <w:rFonts w:ascii="Times New Roman" w:hAnsi="Times New Roman" w:cs="Times New Roman"/>
          <w:color w:val="222222"/>
          <w:sz w:val="24"/>
          <w:szCs w:val="24"/>
          <w:shd w:val="clear" w:color="auto" w:fill="FFFFFF"/>
        </w:rPr>
        <w:t xml:space="preserve"> D. </w:t>
      </w:r>
      <w:proofErr w:type="spellStart"/>
      <w:r w:rsidRPr="008B4129">
        <w:rPr>
          <w:rFonts w:ascii="Times New Roman" w:hAnsi="Times New Roman" w:cs="Times New Roman"/>
          <w:color w:val="222222"/>
          <w:sz w:val="24"/>
          <w:szCs w:val="24"/>
          <w:shd w:val="clear" w:color="auto" w:fill="FFFFFF"/>
        </w:rPr>
        <w:t>Changing</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Negative</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views</w:t>
      </w:r>
      <w:proofErr w:type="spellEnd"/>
      <w:r w:rsidRPr="008B4129">
        <w:rPr>
          <w:rFonts w:ascii="Times New Roman" w:hAnsi="Times New Roman" w:cs="Times New Roman"/>
          <w:color w:val="222222"/>
          <w:sz w:val="24"/>
          <w:szCs w:val="24"/>
          <w:shd w:val="clear" w:color="auto" w:fill="FFFFFF"/>
        </w:rPr>
        <w:t xml:space="preserve"> of </w:t>
      </w:r>
      <w:proofErr w:type="spellStart"/>
      <w:r w:rsidRPr="008B4129">
        <w:rPr>
          <w:rFonts w:ascii="Times New Roman" w:hAnsi="Times New Roman" w:cs="Times New Roman"/>
          <w:color w:val="222222"/>
          <w:sz w:val="24"/>
          <w:szCs w:val="24"/>
          <w:shd w:val="clear" w:color="auto" w:fill="FFFFFF"/>
        </w:rPr>
        <w:t>aging</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Implications</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for</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Intervention</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and</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translational</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research</w:t>
      </w:r>
      <w:proofErr w:type="spellEnd"/>
      <w:r w:rsidRPr="008B4129">
        <w:rPr>
          <w:rFonts w:ascii="Times New Roman" w:hAnsi="Times New Roman" w:cs="Times New Roman"/>
          <w:color w:val="222222"/>
          <w:sz w:val="24"/>
          <w:szCs w:val="24"/>
          <w:shd w:val="clear" w:color="auto" w:fill="FFFFFF"/>
        </w:rPr>
        <w:t xml:space="preserve">. An </w:t>
      </w:r>
      <w:proofErr w:type="spellStart"/>
      <w:r w:rsidRPr="008B4129">
        <w:rPr>
          <w:rFonts w:ascii="Times New Roman" w:hAnsi="Times New Roman" w:cs="Times New Roman"/>
          <w:color w:val="222222"/>
          <w:sz w:val="24"/>
          <w:szCs w:val="24"/>
          <w:shd w:val="clear" w:color="auto" w:fill="FFFFFF"/>
        </w:rPr>
        <w:t>Review</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Gerontol</w:t>
      </w:r>
      <w:proofErr w:type="spellEnd"/>
      <w:r w:rsidRPr="008B4129">
        <w:rPr>
          <w:rFonts w:ascii="Times New Roman" w:hAnsi="Times New Roman" w:cs="Times New Roman"/>
          <w:color w:val="222222"/>
          <w:sz w:val="24"/>
          <w:szCs w:val="24"/>
          <w:shd w:val="clear" w:color="auto" w:fill="FFFFFF"/>
        </w:rPr>
        <w:t xml:space="preserve"> Ger. 2015;35:167–186. </w:t>
      </w:r>
      <w:proofErr w:type="spellStart"/>
      <w:r w:rsidRPr="008B4129">
        <w:rPr>
          <w:rFonts w:ascii="Times New Roman" w:hAnsi="Times New Roman" w:cs="Times New Roman"/>
          <w:color w:val="222222"/>
          <w:sz w:val="24"/>
          <w:szCs w:val="24"/>
          <w:shd w:val="clear" w:color="auto" w:fill="FFFFFF"/>
        </w:rPr>
        <w:t>doi</w:t>
      </w:r>
      <w:proofErr w:type="spellEnd"/>
      <w:r w:rsidRPr="008B4129">
        <w:rPr>
          <w:rFonts w:ascii="Times New Roman" w:hAnsi="Times New Roman" w:cs="Times New Roman"/>
          <w:color w:val="222222"/>
          <w:sz w:val="24"/>
          <w:szCs w:val="24"/>
          <w:shd w:val="clear" w:color="auto" w:fill="FFFFFF"/>
        </w:rPr>
        <w:t>: 10.1891/0198-8794.35.167. </w:t>
      </w:r>
    </w:p>
    <w:p w14:paraId="33262567" w14:textId="77777777" w:rsidR="008B4129" w:rsidRPr="008B4129" w:rsidRDefault="008B4129" w:rsidP="008B4129">
      <w:pPr>
        <w:ind w:left="567" w:hanging="567"/>
        <w:jc w:val="both"/>
        <w:rPr>
          <w:rFonts w:ascii="Times New Roman" w:hAnsi="Times New Roman" w:cs="Times New Roman"/>
          <w:color w:val="222222"/>
          <w:sz w:val="24"/>
          <w:szCs w:val="24"/>
          <w:shd w:val="clear" w:color="auto" w:fill="FFFFFF"/>
        </w:rPr>
      </w:pPr>
      <w:r w:rsidRPr="008B4129">
        <w:rPr>
          <w:rFonts w:ascii="Times New Roman" w:hAnsi="Times New Roman" w:cs="Times New Roman"/>
          <w:color w:val="222222"/>
          <w:sz w:val="24"/>
          <w:szCs w:val="24"/>
          <w:shd w:val="clear" w:color="auto" w:fill="FFFFFF"/>
        </w:rPr>
        <w:t>Kuruoğlu, H., &amp; Salman, S. (2017). Medyada yaşlılık ve Türk sinemasında yaşlılık temsili. </w:t>
      </w:r>
      <w:r w:rsidRPr="008B4129">
        <w:rPr>
          <w:rFonts w:ascii="Times New Roman" w:hAnsi="Times New Roman" w:cs="Times New Roman"/>
          <w:i/>
          <w:iCs/>
          <w:color w:val="222222"/>
          <w:sz w:val="24"/>
          <w:szCs w:val="24"/>
          <w:shd w:val="clear" w:color="auto" w:fill="FFFFFF"/>
        </w:rPr>
        <w:t>Abant Kültürel Araştırmalar Dergisi</w:t>
      </w:r>
      <w:r w:rsidRPr="008B4129">
        <w:rPr>
          <w:rFonts w:ascii="Times New Roman" w:hAnsi="Times New Roman" w:cs="Times New Roman"/>
          <w:color w:val="222222"/>
          <w:sz w:val="24"/>
          <w:szCs w:val="24"/>
          <w:shd w:val="clear" w:color="auto" w:fill="FFFFFF"/>
        </w:rPr>
        <w:t>, </w:t>
      </w:r>
      <w:r w:rsidRPr="008B4129">
        <w:rPr>
          <w:rFonts w:ascii="Times New Roman" w:hAnsi="Times New Roman" w:cs="Times New Roman"/>
          <w:i/>
          <w:iCs/>
          <w:color w:val="222222"/>
          <w:sz w:val="24"/>
          <w:szCs w:val="24"/>
          <w:shd w:val="clear" w:color="auto" w:fill="FFFFFF"/>
        </w:rPr>
        <w:t>2</w:t>
      </w:r>
      <w:r w:rsidRPr="008B4129">
        <w:rPr>
          <w:rFonts w:ascii="Times New Roman" w:hAnsi="Times New Roman" w:cs="Times New Roman"/>
          <w:color w:val="222222"/>
          <w:sz w:val="24"/>
          <w:szCs w:val="24"/>
          <w:shd w:val="clear" w:color="auto" w:fill="FFFFFF"/>
        </w:rPr>
        <w:t>(3), 1-23.</w:t>
      </w:r>
    </w:p>
    <w:p w14:paraId="5975C173" w14:textId="77777777" w:rsidR="008B4129" w:rsidRPr="008B4129" w:rsidRDefault="008B4129" w:rsidP="008B4129">
      <w:pPr>
        <w:ind w:left="567" w:hanging="567"/>
        <w:jc w:val="both"/>
        <w:rPr>
          <w:rFonts w:ascii="Times New Roman" w:hAnsi="Times New Roman" w:cs="Times New Roman"/>
          <w:sz w:val="24"/>
          <w:szCs w:val="24"/>
        </w:rPr>
      </w:pPr>
      <w:r w:rsidRPr="008B4129">
        <w:rPr>
          <w:rFonts w:ascii="Times New Roman" w:hAnsi="Times New Roman" w:cs="Times New Roman"/>
          <w:sz w:val="24"/>
          <w:szCs w:val="24"/>
        </w:rPr>
        <w:t xml:space="preserve">Lee PI, Hu YL, </w:t>
      </w:r>
      <w:proofErr w:type="spellStart"/>
      <w:r w:rsidRPr="008B4129">
        <w:rPr>
          <w:rFonts w:ascii="Times New Roman" w:hAnsi="Times New Roman" w:cs="Times New Roman"/>
          <w:sz w:val="24"/>
          <w:szCs w:val="24"/>
        </w:rPr>
        <w:t>Chen</w:t>
      </w:r>
      <w:proofErr w:type="spellEnd"/>
      <w:r w:rsidRPr="008B4129">
        <w:rPr>
          <w:rFonts w:ascii="Times New Roman" w:hAnsi="Times New Roman" w:cs="Times New Roman"/>
          <w:sz w:val="24"/>
          <w:szCs w:val="24"/>
        </w:rPr>
        <w:t xml:space="preserve"> PY, </w:t>
      </w:r>
      <w:proofErr w:type="spellStart"/>
      <w:r w:rsidRPr="008B4129">
        <w:rPr>
          <w:rFonts w:ascii="Times New Roman" w:hAnsi="Times New Roman" w:cs="Times New Roman"/>
          <w:sz w:val="24"/>
          <w:szCs w:val="24"/>
        </w:rPr>
        <w:t>Huang</w:t>
      </w:r>
      <w:proofErr w:type="spellEnd"/>
      <w:r w:rsidRPr="008B4129">
        <w:rPr>
          <w:rFonts w:ascii="Times New Roman" w:hAnsi="Times New Roman" w:cs="Times New Roman"/>
          <w:sz w:val="24"/>
          <w:szCs w:val="24"/>
        </w:rPr>
        <w:t xml:space="preserve"> YC, </w:t>
      </w:r>
      <w:proofErr w:type="spellStart"/>
      <w:r w:rsidRPr="008B4129">
        <w:rPr>
          <w:rFonts w:ascii="Times New Roman" w:hAnsi="Times New Roman" w:cs="Times New Roman"/>
          <w:sz w:val="24"/>
          <w:szCs w:val="24"/>
        </w:rPr>
        <w:t>Hsueh</w:t>
      </w:r>
      <w:proofErr w:type="spellEnd"/>
      <w:r w:rsidRPr="008B4129">
        <w:rPr>
          <w:rFonts w:ascii="Times New Roman" w:hAnsi="Times New Roman" w:cs="Times New Roman"/>
          <w:sz w:val="24"/>
          <w:szCs w:val="24"/>
        </w:rPr>
        <w:t xml:space="preserve"> PR. </w:t>
      </w:r>
      <w:proofErr w:type="spellStart"/>
      <w:r w:rsidRPr="008B4129">
        <w:rPr>
          <w:rFonts w:ascii="Times New Roman" w:hAnsi="Times New Roman" w:cs="Times New Roman"/>
          <w:sz w:val="24"/>
          <w:szCs w:val="24"/>
        </w:rPr>
        <w:t>Are</w:t>
      </w:r>
      <w:proofErr w:type="spellEnd"/>
      <w:r w:rsidRPr="008B4129">
        <w:rPr>
          <w:rFonts w:ascii="Times New Roman" w:hAnsi="Times New Roman" w:cs="Times New Roman"/>
          <w:sz w:val="24"/>
          <w:szCs w:val="24"/>
        </w:rPr>
        <w:t xml:space="preserve"> </w:t>
      </w:r>
      <w:proofErr w:type="spellStart"/>
      <w:r w:rsidRPr="008B4129">
        <w:rPr>
          <w:rFonts w:ascii="Times New Roman" w:hAnsi="Times New Roman" w:cs="Times New Roman"/>
          <w:sz w:val="24"/>
          <w:szCs w:val="24"/>
        </w:rPr>
        <w:t>children</w:t>
      </w:r>
      <w:proofErr w:type="spellEnd"/>
      <w:r w:rsidRPr="008B4129">
        <w:rPr>
          <w:rFonts w:ascii="Times New Roman" w:hAnsi="Times New Roman" w:cs="Times New Roman"/>
          <w:sz w:val="24"/>
          <w:szCs w:val="24"/>
        </w:rPr>
        <w:t xml:space="preserve"> </w:t>
      </w:r>
      <w:proofErr w:type="spellStart"/>
      <w:r w:rsidRPr="008B4129">
        <w:rPr>
          <w:rFonts w:ascii="Times New Roman" w:hAnsi="Times New Roman" w:cs="Times New Roman"/>
          <w:sz w:val="24"/>
          <w:szCs w:val="24"/>
        </w:rPr>
        <w:t>less</w:t>
      </w:r>
      <w:proofErr w:type="spellEnd"/>
      <w:r w:rsidRPr="008B4129">
        <w:rPr>
          <w:rFonts w:ascii="Times New Roman" w:hAnsi="Times New Roman" w:cs="Times New Roman"/>
          <w:sz w:val="24"/>
          <w:szCs w:val="24"/>
        </w:rPr>
        <w:t xml:space="preserve"> </w:t>
      </w:r>
      <w:proofErr w:type="spellStart"/>
      <w:r w:rsidRPr="008B4129">
        <w:rPr>
          <w:rFonts w:ascii="Times New Roman" w:hAnsi="Times New Roman" w:cs="Times New Roman"/>
          <w:sz w:val="24"/>
          <w:szCs w:val="24"/>
        </w:rPr>
        <w:t>susceptible</w:t>
      </w:r>
      <w:proofErr w:type="spellEnd"/>
      <w:r w:rsidRPr="008B4129">
        <w:rPr>
          <w:rFonts w:ascii="Times New Roman" w:hAnsi="Times New Roman" w:cs="Times New Roman"/>
          <w:sz w:val="24"/>
          <w:szCs w:val="24"/>
        </w:rPr>
        <w:t xml:space="preserve"> </w:t>
      </w:r>
      <w:proofErr w:type="spellStart"/>
      <w:r w:rsidRPr="008B4129">
        <w:rPr>
          <w:rFonts w:ascii="Times New Roman" w:hAnsi="Times New Roman" w:cs="Times New Roman"/>
          <w:sz w:val="24"/>
          <w:szCs w:val="24"/>
        </w:rPr>
        <w:t>to</w:t>
      </w:r>
      <w:proofErr w:type="spellEnd"/>
      <w:r w:rsidRPr="008B4129">
        <w:rPr>
          <w:rFonts w:ascii="Times New Roman" w:hAnsi="Times New Roman" w:cs="Times New Roman"/>
          <w:sz w:val="24"/>
          <w:szCs w:val="24"/>
        </w:rPr>
        <w:t xml:space="preserve"> COVID-19? </w:t>
      </w:r>
      <w:proofErr w:type="spellStart"/>
      <w:r w:rsidRPr="008B4129">
        <w:rPr>
          <w:rFonts w:ascii="Times New Roman" w:hAnsi="Times New Roman" w:cs="Times New Roman"/>
          <w:sz w:val="24"/>
          <w:szCs w:val="24"/>
        </w:rPr>
        <w:t>Journal</w:t>
      </w:r>
      <w:proofErr w:type="spellEnd"/>
      <w:r w:rsidRPr="008B4129">
        <w:rPr>
          <w:rFonts w:ascii="Times New Roman" w:hAnsi="Times New Roman" w:cs="Times New Roman"/>
          <w:sz w:val="24"/>
          <w:szCs w:val="24"/>
        </w:rPr>
        <w:t xml:space="preserve"> of </w:t>
      </w:r>
      <w:proofErr w:type="spellStart"/>
      <w:r w:rsidRPr="008B4129">
        <w:rPr>
          <w:rFonts w:ascii="Times New Roman" w:hAnsi="Times New Roman" w:cs="Times New Roman"/>
          <w:sz w:val="24"/>
          <w:szCs w:val="24"/>
        </w:rPr>
        <w:t>Microbiology</w:t>
      </w:r>
      <w:proofErr w:type="spellEnd"/>
      <w:r w:rsidRPr="008B4129">
        <w:rPr>
          <w:rFonts w:ascii="Times New Roman" w:hAnsi="Times New Roman" w:cs="Times New Roman"/>
          <w:sz w:val="24"/>
          <w:szCs w:val="24"/>
        </w:rPr>
        <w:t xml:space="preserve"> </w:t>
      </w:r>
      <w:proofErr w:type="spellStart"/>
      <w:r w:rsidRPr="008B4129">
        <w:rPr>
          <w:rFonts w:ascii="Times New Roman" w:hAnsi="Times New Roman" w:cs="Times New Roman"/>
          <w:sz w:val="24"/>
          <w:szCs w:val="24"/>
        </w:rPr>
        <w:t>Immunology</w:t>
      </w:r>
      <w:proofErr w:type="spellEnd"/>
      <w:r w:rsidRPr="008B4129">
        <w:rPr>
          <w:rFonts w:ascii="Times New Roman" w:hAnsi="Times New Roman" w:cs="Times New Roman"/>
          <w:sz w:val="24"/>
          <w:szCs w:val="24"/>
        </w:rPr>
        <w:t xml:space="preserve"> </w:t>
      </w:r>
      <w:proofErr w:type="spellStart"/>
      <w:r w:rsidRPr="008B4129">
        <w:rPr>
          <w:rFonts w:ascii="Times New Roman" w:hAnsi="Times New Roman" w:cs="Times New Roman"/>
          <w:sz w:val="24"/>
          <w:szCs w:val="24"/>
        </w:rPr>
        <w:t>and</w:t>
      </w:r>
      <w:proofErr w:type="spellEnd"/>
      <w:r w:rsidRPr="008B4129">
        <w:rPr>
          <w:rFonts w:ascii="Times New Roman" w:hAnsi="Times New Roman" w:cs="Times New Roman"/>
          <w:sz w:val="24"/>
          <w:szCs w:val="24"/>
        </w:rPr>
        <w:t xml:space="preserve"> </w:t>
      </w:r>
      <w:proofErr w:type="spellStart"/>
      <w:r w:rsidRPr="008B4129">
        <w:rPr>
          <w:rFonts w:ascii="Times New Roman" w:hAnsi="Times New Roman" w:cs="Times New Roman"/>
          <w:sz w:val="24"/>
          <w:szCs w:val="24"/>
        </w:rPr>
        <w:t>Infection</w:t>
      </w:r>
      <w:proofErr w:type="spellEnd"/>
      <w:r w:rsidRPr="008B4129">
        <w:rPr>
          <w:rFonts w:ascii="Times New Roman" w:hAnsi="Times New Roman" w:cs="Times New Roman"/>
          <w:sz w:val="24"/>
          <w:szCs w:val="24"/>
        </w:rPr>
        <w:t xml:space="preserve">. (in </w:t>
      </w:r>
      <w:proofErr w:type="spellStart"/>
      <w:r w:rsidRPr="008B4129">
        <w:rPr>
          <w:rFonts w:ascii="Times New Roman" w:hAnsi="Times New Roman" w:cs="Times New Roman"/>
          <w:sz w:val="24"/>
          <w:szCs w:val="24"/>
        </w:rPr>
        <w:t>press</w:t>
      </w:r>
      <w:proofErr w:type="spellEnd"/>
      <w:r w:rsidRPr="008B4129">
        <w:rPr>
          <w:rFonts w:ascii="Times New Roman" w:hAnsi="Times New Roman" w:cs="Times New Roman"/>
          <w:sz w:val="24"/>
          <w:szCs w:val="24"/>
        </w:rPr>
        <w:t xml:space="preserve">). 2020. </w:t>
      </w:r>
      <w:proofErr w:type="spellStart"/>
      <w:r w:rsidRPr="008B4129">
        <w:rPr>
          <w:rFonts w:ascii="Times New Roman" w:hAnsi="Times New Roman" w:cs="Times New Roman"/>
          <w:sz w:val="24"/>
          <w:szCs w:val="24"/>
        </w:rPr>
        <w:t>doi</w:t>
      </w:r>
      <w:proofErr w:type="spellEnd"/>
      <w:r w:rsidRPr="008B4129">
        <w:rPr>
          <w:rFonts w:ascii="Times New Roman" w:hAnsi="Times New Roman" w:cs="Times New Roman"/>
          <w:sz w:val="24"/>
          <w:szCs w:val="24"/>
        </w:rPr>
        <w:t>: 10.1016/j. jmii.2020.02.011</w:t>
      </w:r>
    </w:p>
    <w:p w14:paraId="158B3B3C" w14:textId="68BB8747" w:rsidR="008B4129" w:rsidRPr="008B4129" w:rsidRDefault="008B4129" w:rsidP="008B4129">
      <w:pPr>
        <w:ind w:left="567" w:hanging="567"/>
        <w:jc w:val="both"/>
        <w:rPr>
          <w:rFonts w:ascii="Times New Roman" w:hAnsi="Times New Roman" w:cs="Times New Roman"/>
          <w:color w:val="222222"/>
          <w:sz w:val="24"/>
          <w:szCs w:val="24"/>
          <w:shd w:val="clear" w:color="auto" w:fill="FFFFFF"/>
        </w:rPr>
      </w:pPr>
      <w:proofErr w:type="spellStart"/>
      <w:r w:rsidRPr="008B4129">
        <w:rPr>
          <w:rFonts w:ascii="Times New Roman" w:hAnsi="Times New Roman" w:cs="Times New Roman"/>
          <w:color w:val="222222"/>
          <w:sz w:val="24"/>
          <w:szCs w:val="24"/>
          <w:shd w:val="clear" w:color="auto" w:fill="FFFFFF"/>
        </w:rPr>
        <w:t>Levy</w:t>
      </w:r>
      <w:proofErr w:type="spellEnd"/>
      <w:r w:rsidRPr="008B4129">
        <w:rPr>
          <w:rFonts w:ascii="Times New Roman" w:hAnsi="Times New Roman" w:cs="Times New Roman"/>
          <w:color w:val="222222"/>
          <w:sz w:val="24"/>
          <w:szCs w:val="24"/>
          <w:shd w:val="clear" w:color="auto" w:fill="FFFFFF"/>
        </w:rPr>
        <w:t xml:space="preserve"> B.R., </w:t>
      </w:r>
      <w:proofErr w:type="spellStart"/>
      <w:r w:rsidRPr="008B4129">
        <w:rPr>
          <w:rFonts w:ascii="Times New Roman" w:hAnsi="Times New Roman" w:cs="Times New Roman"/>
          <w:color w:val="222222"/>
          <w:sz w:val="24"/>
          <w:szCs w:val="24"/>
          <w:shd w:val="clear" w:color="auto" w:fill="FFFFFF"/>
        </w:rPr>
        <w:t>Myers</w:t>
      </w:r>
      <w:proofErr w:type="spellEnd"/>
      <w:r w:rsidRPr="008B4129">
        <w:rPr>
          <w:rFonts w:ascii="Times New Roman" w:hAnsi="Times New Roman" w:cs="Times New Roman"/>
          <w:color w:val="222222"/>
          <w:sz w:val="24"/>
          <w:szCs w:val="24"/>
          <w:shd w:val="clear" w:color="auto" w:fill="FFFFFF"/>
        </w:rPr>
        <w:t xml:space="preserve"> L.M. </w:t>
      </w:r>
      <w:proofErr w:type="spellStart"/>
      <w:r w:rsidRPr="008B4129">
        <w:rPr>
          <w:rFonts w:ascii="Times New Roman" w:hAnsi="Times New Roman" w:cs="Times New Roman"/>
          <w:color w:val="222222"/>
          <w:sz w:val="24"/>
          <w:szCs w:val="24"/>
          <w:shd w:val="clear" w:color="auto" w:fill="FFFFFF"/>
        </w:rPr>
        <w:t>Preventive</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health</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behaviors</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influenced</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by</w:t>
      </w:r>
      <w:proofErr w:type="spellEnd"/>
      <w:r w:rsidRPr="008B4129">
        <w:rPr>
          <w:rFonts w:ascii="Times New Roman" w:hAnsi="Times New Roman" w:cs="Times New Roman"/>
          <w:color w:val="222222"/>
          <w:sz w:val="24"/>
          <w:szCs w:val="24"/>
          <w:shd w:val="clear" w:color="auto" w:fill="FFFFFF"/>
        </w:rPr>
        <w:t xml:space="preserve"> self-</w:t>
      </w:r>
      <w:proofErr w:type="spellStart"/>
      <w:r w:rsidRPr="008B4129">
        <w:rPr>
          <w:rFonts w:ascii="Times New Roman" w:hAnsi="Times New Roman" w:cs="Times New Roman"/>
          <w:color w:val="222222"/>
          <w:sz w:val="24"/>
          <w:szCs w:val="24"/>
          <w:shd w:val="clear" w:color="auto" w:fill="FFFFFF"/>
        </w:rPr>
        <w:t>perceptions</w:t>
      </w:r>
      <w:proofErr w:type="spellEnd"/>
      <w:r w:rsidRPr="008B4129">
        <w:rPr>
          <w:rFonts w:ascii="Times New Roman" w:hAnsi="Times New Roman" w:cs="Times New Roman"/>
          <w:color w:val="222222"/>
          <w:sz w:val="24"/>
          <w:szCs w:val="24"/>
          <w:shd w:val="clear" w:color="auto" w:fill="FFFFFF"/>
        </w:rPr>
        <w:t xml:space="preserve"> of </w:t>
      </w:r>
      <w:proofErr w:type="spellStart"/>
      <w:r w:rsidRPr="008B4129">
        <w:rPr>
          <w:rFonts w:ascii="Times New Roman" w:hAnsi="Times New Roman" w:cs="Times New Roman"/>
          <w:color w:val="222222"/>
          <w:sz w:val="24"/>
          <w:szCs w:val="24"/>
          <w:shd w:val="clear" w:color="auto" w:fill="FFFFFF"/>
        </w:rPr>
        <w:t>aging</w:t>
      </w:r>
      <w:proofErr w:type="spellEnd"/>
      <w:r w:rsidRPr="008B4129">
        <w:rPr>
          <w:rFonts w:ascii="Times New Roman" w:hAnsi="Times New Roman" w:cs="Times New Roman"/>
          <w:color w:val="222222"/>
          <w:sz w:val="24"/>
          <w:szCs w:val="24"/>
          <w:shd w:val="clear" w:color="auto" w:fill="FFFFFF"/>
        </w:rPr>
        <w:t>. </w:t>
      </w:r>
      <w:proofErr w:type="spellStart"/>
      <w:r w:rsidRPr="008B4129">
        <w:rPr>
          <w:rFonts w:ascii="Times New Roman" w:hAnsi="Times New Roman" w:cs="Times New Roman"/>
          <w:color w:val="222222"/>
          <w:sz w:val="24"/>
          <w:szCs w:val="24"/>
          <w:shd w:val="clear" w:color="auto" w:fill="FFFFFF"/>
        </w:rPr>
        <w:t>Preventive</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Med</w:t>
      </w:r>
      <w:proofErr w:type="spellEnd"/>
      <w:r w:rsidRPr="008B4129">
        <w:rPr>
          <w:rFonts w:ascii="Times New Roman" w:hAnsi="Times New Roman" w:cs="Times New Roman"/>
          <w:color w:val="222222"/>
          <w:sz w:val="24"/>
          <w:szCs w:val="24"/>
          <w:shd w:val="clear" w:color="auto" w:fill="FFFFFF"/>
        </w:rPr>
        <w:t>. 2004;39:625–629. </w:t>
      </w:r>
    </w:p>
    <w:p w14:paraId="196C3A33" w14:textId="77777777" w:rsidR="008B4129" w:rsidRPr="008B4129" w:rsidRDefault="008B4129" w:rsidP="008B4129">
      <w:pPr>
        <w:ind w:left="567" w:hanging="567"/>
        <w:jc w:val="both"/>
        <w:rPr>
          <w:rFonts w:ascii="Times New Roman" w:hAnsi="Times New Roman" w:cs="Times New Roman"/>
          <w:color w:val="222222"/>
          <w:sz w:val="24"/>
          <w:szCs w:val="24"/>
          <w:shd w:val="clear" w:color="auto" w:fill="FFFFFF"/>
        </w:rPr>
      </w:pPr>
      <w:proofErr w:type="spellStart"/>
      <w:r w:rsidRPr="008B4129">
        <w:rPr>
          <w:rFonts w:ascii="Times New Roman" w:hAnsi="Times New Roman" w:cs="Times New Roman"/>
          <w:color w:val="222222"/>
          <w:sz w:val="24"/>
          <w:szCs w:val="24"/>
          <w:shd w:val="clear" w:color="auto" w:fill="FFFFFF"/>
        </w:rPr>
        <w:t>Liang</w:t>
      </w:r>
      <w:proofErr w:type="spellEnd"/>
      <w:r w:rsidRPr="008B4129">
        <w:rPr>
          <w:rFonts w:ascii="Times New Roman" w:hAnsi="Times New Roman" w:cs="Times New Roman"/>
          <w:color w:val="222222"/>
          <w:sz w:val="24"/>
          <w:szCs w:val="24"/>
          <w:shd w:val="clear" w:color="auto" w:fill="FFFFFF"/>
        </w:rPr>
        <w:t xml:space="preserve">, J., &amp; </w:t>
      </w:r>
      <w:proofErr w:type="spellStart"/>
      <w:r w:rsidRPr="008B4129">
        <w:rPr>
          <w:rFonts w:ascii="Times New Roman" w:hAnsi="Times New Roman" w:cs="Times New Roman"/>
          <w:color w:val="222222"/>
          <w:sz w:val="24"/>
          <w:szCs w:val="24"/>
          <w:shd w:val="clear" w:color="auto" w:fill="FFFFFF"/>
        </w:rPr>
        <w:t>Luo</w:t>
      </w:r>
      <w:proofErr w:type="spellEnd"/>
      <w:r w:rsidRPr="008B4129">
        <w:rPr>
          <w:rFonts w:ascii="Times New Roman" w:hAnsi="Times New Roman" w:cs="Times New Roman"/>
          <w:color w:val="222222"/>
          <w:sz w:val="24"/>
          <w:szCs w:val="24"/>
          <w:shd w:val="clear" w:color="auto" w:fill="FFFFFF"/>
        </w:rPr>
        <w:t xml:space="preserve">, B. (2012). </w:t>
      </w:r>
      <w:proofErr w:type="spellStart"/>
      <w:r w:rsidRPr="008B4129">
        <w:rPr>
          <w:rFonts w:ascii="Times New Roman" w:hAnsi="Times New Roman" w:cs="Times New Roman"/>
          <w:color w:val="222222"/>
          <w:sz w:val="24"/>
          <w:szCs w:val="24"/>
          <w:shd w:val="clear" w:color="auto" w:fill="FFFFFF"/>
        </w:rPr>
        <w:t>Toward</w:t>
      </w:r>
      <w:proofErr w:type="spellEnd"/>
      <w:r w:rsidRPr="008B4129">
        <w:rPr>
          <w:rFonts w:ascii="Times New Roman" w:hAnsi="Times New Roman" w:cs="Times New Roman"/>
          <w:color w:val="222222"/>
          <w:sz w:val="24"/>
          <w:szCs w:val="24"/>
          <w:shd w:val="clear" w:color="auto" w:fill="FFFFFF"/>
        </w:rPr>
        <w:t xml:space="preserve"> a </w:t>
      </w:r>
      <w:proofErr w:type="spellStart"/>
      <w:r w:rsidRPr="008B4129">
        <w:rPr>
          <w:rFonts w:ascii="Times New Roman" w:hAnsi="Times New Roman" w:cs="Times New Roman"/>
          <w:color w:val="222222"/>
          <w:sz w:val="24"/>
          <w:szCs w:val="24"/>
          <w:shd w:val="clear" w:color="auto" w:fill="FFFFFF"/>
        </w:rPr>
        <w:t>discourse</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shift</w:t>
      </w:r>
      <w:proofErr w:type="spellEnd"/>
      <w:r w:rsidRPr="008B4129">
        <w:rPr>
          <w:rFonts w:ascii="Times New Roman" w:hAnsi="Times New Roman" w:cs="Times New Roman"/>
          <w:color w:val="222222"/>
          <w:sz w:val="24"/>
          <w:szCs w:val="24"/>
          <w:shd w:val="clear" w:color="auto" w:fill="FFFFFF"/>
        </w:rPr>
        <w:t xml:space="preserve"> in </w:t>
      </w:r>
      <w:proofErr w:type="spellStart"/>
      <w:r w:rsidRPr="008B4129">
        <w:rPr>
          <w:rFonts w:ascii="Times New Roman" w:hAnsi="Times New Roman" w:cs="Times New Roman"/>
          <w:color w:val="222222"/>
          <w:sz w:val="24"/>
          <w:szCs w:val="24"/>
          <w:shd w:val="clear" w:color="auto" w:fill="FFFFFF"/>
        </w:rPr>
        <w:t>social</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gerontology</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From</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successful</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aging</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to</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harmonious</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aging</w:t>
      </w:r>
      <w:proofErr w:type="spellEnd"/>
      <w:r w:rsidRPr="008B4129">
        <w:rPr>
          <w:rFonts w:ascii="Times New Roman" w:hAnsi="Times New Roman" w:cs="Times New Roman"/>
          <w:color w:val="222222"/>
          <w:sz w:val="24"/>
          <w:szCs w:val="24"/>
          <w:shd w:val="clear" w:color="auto" w:fill="FFFFFF"/>
        </w:rPr>
        <w:t>. </w:t>
      </w:r>
      <w:proofErr w:type="spellStart"/>
      <w:r w:rsidRPr="008B4129">
        <w:rPr>
          <w:rFonts w:ascii="Times New Roman" w:hAnsi="Times New Roman" w:cs="Times New Roman"/>
          <w:i/>
          <w:iCs/>
          <w:color w:val="222222"/>
          <w:sz w:val="24"/>
          <w:szCs w:val="24"/>
          <w:shd w:val="clear" w:color="auto" w:fill="FFFFFF"/>
        </w:rPr>
        <w:t>Journal</w:t>
      </w:r>
      <w:proofErr w:type="spellEnd"/>
      <w:r w:rsidRPr="008B4129">
        <w:rPr>
          <w:rFonts w:ascii="Times New Roman" w:hAnsi="Times New Roman" w:cs="Times New Roman"/>
          <w:i/>
          <w:iCs/>
          <w:color w:val="222222"/>
          <w:sz w:val="24"/>
          <w:szCs w:val="24"/>
          <w:shd w:val="clear" w:color="auto" w:fill="FFFFFF"/>
        </w:rPr>
        <w:t xml:space="preserve"> of </w:t>
      </w:r>
      <w:proofErr w:type="spellStart"/>
      <w:r w:rsidRPr="008B4129">
        <w:rPr>
          <w:rFonts w:ascii="Times New Roman" w:hAnsi="Times New Roman" w:cs="Times New Roman"/>
          <w:i/>
          <w:iCs/>
          <w:color w:val="222222"/>
          <w:sz w:val="24"/>
          <w:szCs w:val="24"/>
          <w:shd w:val="clear" w:color="auto" w:fill="FFFFFF"/>
        </w:rPr>
        <w:t>aging</w:t>
      </w:r>
      <w:proofErr w:type="spellEnd"/>
      <w:r w:rsidRPr="008B4129">
        <w:rPr>
          <w:rFonts w:ascii="Times New Roman" w:hAnsi="Times New Roman" w:cs="Times New Roman"/>
          <w:i/>
          <w:iCs/>
          <w:color w:val="222222"/>
          <w:sz w:val="24"/>
          <w:szCs w:val="24"/>
          <w:shd w:val="clear" w:color="auto" w:fill="FFFFFF"/>
        </w:rPr>
        <w:t xml:space="preserve"> </w:t>
      </w:r>
      <w:proofErr w:type="spellStart"/>
      <w:r w:rsidRPr="008B4129">
        <w:rPr>
          <w:rFonts w:ascii="Times New Roman" w:hAnsi="Times New Roman" w:cs="Times New Roman"/>
          <w:i/>
          <w:iCs/>
          <w:color w:val="222222"/>
          <w:sz w:val="24"/>
          <w:szCs w:val="24"/>
          <w:shd w:val="clear" w:color="auto" w:fill="FFFFFF"/>
        </w:rPr>
        <w:t>studies</w:t>
      </w:r>
      <w:proofErr w:type="spellEnd"/>
      <w:r w:rsidRPr="008B4129">
        <w:rPr>
          <w:rFonts w:ascii="Times New Roman" w:hAnsi="Times New Roman" w:cs="Times New Roman"/>
          <w:color w:val="222222"/>
          <w:sz w:val="24"/>
          <w:szCs w:val="24"/>
          <w:shd w:val="clear" w:color="auto" w:fill="FFFFFF"/>
        </w:rPr>
        <w:t>, </w:t>
      </w:r>
      <w:r w:rsidRPr="008B4129">
        <w:rPr>
          <w:rFonts w:ascii="Times New Roman" w:hAnsi="Times New Roman" w:cs="Times New Roman"/>
          <w:i/>
          <w:iCs/>
          <w:color w:val="222222"/>
          <w:sz w:val="24"/>
          <w:szCs w:val="24"/>
          <w:shd w:val="clear" w:color="auto" w:fill="FFFFFF"/>
        </w:rPr>
        <w:t>26</w:t>
      </w:r>
      <w:r w:rsidRPr="008B4129">
        <w:rPr>
          <w:rFonts w:ascii="Times New Roman" w:hAnsi="Times New Roman" w:cs="Times New Roman"/>
          <w:color w:val="222222"/>
          <w:sz w:val="24"/>
          <w:szCs w:val="24"/>
          <w:shd w:val="clear" w:color="auto" w:fill="FFFFFF"/>
        </w:rPr>
        <w:t>(3), 327-334.</w:t>
      </w:r>
    </w:p>
    <w:p w14:paraId="6801825A" w14:textId="77777777" w:rsidR="008B4129" w:rsidRPr="008B4129" w:rsidRDefault="008B4129" w:rsidP="008B4129">
      <w:pPr>
        <w:ind w:left="567" w:hanging="567"/>
        <w:jc w:val="both"/>
        <w:rPr>
          <w:rFonts w:ascii="Times New Roman" w:hAnsi="Times New Roman" w:cs="Times New Roman"/>
          <w:color w:val="222222"/>
          <w:sz w:val="24"/>
          <w:szCs w:val="24"/>
          <w:shd w:val="clear" w:color="auto" w:fill="FFFFFF"/>
        </w:rPr>
      </w:pPr>
      <w:proofErr w:type="spellStart"/>
      <w:r w:rsidRPr="008B4129">
        <w:rPr>
          <w:rFonts w:ascii="Times New Roman" w:hAnsi="Times New Roman" w:cs="Times New Roman"/>
          <w:color w:val="222222"/>
          <w:sz w:val="24"/>
          <w:szCs w:val="24"/>
          <w:shd w:val="clear" w:color="auto" w:fill="FFFFFF"/>
        </w:rPr>
        <w:t>Loos</w:t>
      </w:r>
      <w:proofErr w:type="spellEnd"/>
      <w:r w:rsidRPr="008B4129">
        <w:rPr>
          <w:rFonts w:ascii="Times New Roman" w:hAnsi="Times New Roman" w:cs="Times New Roman"/>
          <w:color w:val="222222"/>
          <w:sz w:val="24"/>
          <w:szCs w:val="24"/>
          <w:shd w:val="clear" w:color="auto" w:fill="FFFFFF"/>
        </w:rPr>
        <w:t xml:space="preserve"> E., </w:t>
      </w:r>
      <w:proofErr w:type="spellStart"/>
      <w:r w:rsidRPr="008B4129">
        <w:rPr>
          <w:rFonts w:ascii="Times New Roman" w:hAnsi="Times New Roman" w:cs="Times New Roman"/>
          <w:color w:val="222222"/>
          <w:sz w:val="24"/>
          <w:szCs w:val="24"/>
          <w:shd w:val="clear" w:color="auto" w:fill="FFFFFF"/>
        </w:rPr>
        <w:t>Ivan</w:t>
      </w:r>
      <w:proofErr w:type="spellEnd"/>
      <w:r w:rsidRPr="008B4129">
        <w:rPr>
          <w:rFonts w:ascii="Times New Roman" w:hAnsi="Times New Roman" w:cs="Times New Roman"/>
          <w:color w:val="222222"/>
          <w:sz w:val="24"/>
          <w:szCs w:val="24"/>
          <w:shd w:val="clear" w:color="auto" w:fill="FFFFFF"/>
        </w:rPr>
        <w:t xml:space="preserve"> L. Visual </w:t>
      </w:r>
      <w:proofErr w:type="spellStart"/>
      <w:r w:rsidRPr="008B4129">
        <w:rPr>
          <w:rFonts w:ascii="Times New Roman" w:hAnsi="Times New Roman" w:cs="Times New Roman"/>
          <w:color w:val="222222"/>
          <w:sz w:val="24"/>
          <w:szCs w:val="24"/>
          <w:shd w:val="clear" w:color="auto" w:fill="FFFFFF"/>
        </w:rPr>
        <w:t>ageism</w:t>
      </w:r>
      <w:proofErr w:type="spellEnd"/>
      <w:r w:rsidRPr="008B4129">
        <w:rPr>
          <w:rFonts w:ascii="Times New Roman" w:hAnsi="Times New Roman" w:cs="Times New Roman"/>
          <w:color w:val="222222"/>
          <w:sz w:val="24"/>
          <w:szCs w:val="24"/>
          <w:shd w:val="clear" w:color="auto" w:fill="FFFFFF"/>
        </w:rPr>
        <w:t xml:space="preserve"> in </w:t>
      </w:r>
      <w:proofErr w:type="spellStart"/>
      <w:r w:rsidRPr="008B4129">
        <w:rPr>
          <w:rFonts w:ascii="Times New Roman" w:hAnsi="Times New Roman" w:cs="Times New Roman"/>
          <w:color w:val="222222"/>
          <w:sz w:val="24"/>
          <w:szCs w:val="24"/>
          <w:shd w:val="clear" w:color="auto" w:fill="FFFFFF"/>
        </w:rPr>
        <w:t>the</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media</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In</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Ayalon</w:t>
      </w:r>
      <w:proofErr w:type="spellEnd"/>
      <w:r w:rsidRPr="008B4129">
        <w:rPr>
          <w:rFonts w:ascii="Times New Roman" w:hAnsi="Times New Roman" w:cs="Times New Roman"/>
          <w:color w:val="222222"/>
          <w:sz w:val="24"/>
          <w:szCs w:val="24"/>
          <w:shd w:val="clear" w:color="auto" w:fill="FFFFFF"/>
        </w:rPr>
        <w:t xml:space="preserve"> L., </w:t>
      </w:r>
      <w:proofErr w:type="spellStart"/>
      <w:r w:rsidRPr="008B4129">
        <w:rPr>
          <w:rFonts w:ascii="Times New Roman" w:hAnsi="Times New Roman" w:cs="Times New Roman"/>
          <w:color w:val="222222"/>
          <w:sz w:val="24"/>
          <w:szCs w:val="24"/>
          <w:shd w:val="clear" w:color="auto" w:fill="FFFFFF"/>
        </w:rPr>
        <w:t>Tesch-Römer</w:t>
      </w:r>
      <w:proofErr w:type="spellEnd"/>
      <w:r w:rsidRPr="008B4129">
        <w:rPr>
          <w:rFonts w:ascii="Times New Roman" w:hAnsi="Times New Roman" w:cs="Times New Roman"/>
          <w:color w:val="222222"/>
          <w:sz w:val="24"/>
          <w:szCs w:val="24"/>
          <w:shd w:val="clear" w:color="auto" w:fill="FFFFFF"/>
        </w:rPr>
        <w:t xml:space="preserve"> C., </w:t>
      </w:r>
      <w:proofErr w:type="spellStart"/>
      <w:r w:rsidRPr="008B4129">
        <w:rPr>
          <w:rFonts w:ascii="Times New Roman" w:hAnsi="Times New Roman" w:cs="Times New Roman"/>
          <w:color w:val="222222"/>
          <w:sz w:val="24"/>
          <w:szCs w:val="24"/>
          <w:shd w:val="clear" w:color="auto" w:fill="FFFFFF"/>
        </w:rPr>
        <w:t>editors</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Contemporary</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perspectives</w:t>
      </w:r>
      <w:proofErr w:type="spellEnd"/>
      <w:r w:rsidRPr="008B4129">
        <w:rPr>
          <w:rFonts w:ascii="Times New Roman" w:hAnsi="Times New Roman" w:cs="Times New Roman"/>
          <w:color w:val="222222"/>
          <w:sz w:val="24"/>
          <w:szCs w:val="24"/>
          <w:shd w:val="clear" w:color="auto" w:fill="FFFFFF"/>
        </w:rPr>
        <w:t xml:space="preserve"> on </w:t>
      </w:r>
      <w:proofErr w:type="spellStart"/>
      <w:r w:rsidRPr="008B4129">
        <w:rPr>
          <w:rFonts w:ascii="Times New Roman" w:hAnsi="Times New Roman" w:cs="Times New Roman"/>
          <w:color w:val="222222"/>
          <w:sz w:val="24"/>
          <w:szCs w:val="24"/>
          <w:shd w:val="clear" w:color="auto" w:fill="FFFFFF"/>
        </w:rPr>
        <w:t>ageism</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Contemporary</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perspectives</w:t>
      </w:r>
      <w:proofErr w:type="spellEnd"/>
      <w:r w:rsidRPr="008B4129">
        <w:rPr>
          <w:rFonts w:ascii="Times New Roman" w:hAnsi="Times New Roman" w:cs="Times New Roman"/>
          <w:color w:val="222222"/>
          <w:sz w:val="24"/>
          <w:szCs w:val="24"/>
          <w:shd w:val="clear" w:color="auto" w:fill="FFFFFF"/>
        </w:rPr>
        <w:t xml:space="preserve"> on </w:t>
      </w:r>
      <w:proofErr w:type="spellStart"/>
      <w:r w:rsidRPr="008B4129">
        <w:rPr>
          <w:rFonts w:ascii="Times New Roman" w:hAnsi="Times New Roman" w:cs="Times New Roman"/>
          <w:color w:val="222222"/>
          <w:sz w:val="24"/>
          <w:szCs w:val="24"/>
          <w:shd w:val="clear" w:color="auto" w:fill="FFFFFF"/>
        </w:rPr>
        <w:t>ageism</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Springer</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Cham</w:t>
      </w:r>
      <w:proofErr w:type="spellEnd"/>
      <w:r w:rsidRPr="008B4129">
        <w:rPr>
          <w:rFonts w:ascii="Times New Roman" w:hAnsi="Times New Roman" w:cs="Times New Roman"/>
          <w:color w:val="222222"/>
          <w:sz w:val="24"/>
          <w:szCs w:val="24"/>
          <w:shd w:val="clear" w:color="auto" w:fill="FFFFFF"/>
        </w:rPr>
        <w:t xml:space="preserve">: 2018. </w:t>
      </w:r>
      <w:proofErr w:type="spellStart"/>
      <w:r w:rsidRPr="008B4129">
        <w:rPr>
          <w:rFonts w:ascii="Times New Roman" w:hAnsi="Times New Roman" w:cs="Times New Roman"/>
          <w:color w:val="222222"/>
          <w:sz w:val="24"/>
          <w:szCs w:val="24"/>
          <w:shd w:val="clear" w:color="auto" w:fill="FFFFFF"/>
        </w:rPr>
        <w:t>pp</w:t>
      </w:r>
      <w:proofErr w:type="spellEnd"/>
      <w:r w:rsidRPr="008B4129">
        <w:rPr>
          <w:rFonts w:ascii="Times New Roman" w:hAnsi="Times New Roman" w:cs="Times New Roman"/>
          <w:color w:val="222222"/>
          <w:sz w:val="24"/>
          <w:szCs w:val="24"/>
          <w:shd w:val="clear" w:color="auto" w:fill="FFFFFF"/>
        </w:rPr>
        <w:t xml:space="preserve">. 163–176. </w:t>
      </w:r>
    </w:p>
    <w:p w14:paraId="1CF2B002" w14:textId="7D418BC7" w:rsidR="008B4129" w:rsidRPr="008B4129" w:rsidRDefault="008B4129" w:rsidP="008B4129">
      <w:pPr>
        <w:ind w:left="567" w:hanging="567"/>
        <w:jc w:val="both"/>
        <w:rPr>
          <w:rFonts w:ascii="Times New Roman" w:hAnsi="Times New Roman" w:cs="Times New Roman"/>
          <w:color w:val="222222"/>
          <w:sz w:val="24"/>
          <w:szCs w:val="24"/>
          <w:shd w:val="clear" w:color="auto" w:fill="FFFFFF"/>
        </w:rPr>
      </w:pPr>
      <w:proofErr w:type="spellStart"/>
      <w:r w:rsidRPr="008B4129">
        <w:rPr>
          <w:rFonts w:ascii="Times New Roman" w:hAnsi="Times New Roman" w:cs="Times New Roman"/>
          <w:color w:val="222222"/>
          <w:sz w:val="24"/>
          <w:szCs w:val="24"/>
          <w:shd w:val="clear" w:color="auto" w:fill="FFFFFF"/>
        </w:rPr>
        <w:t>Malmedal</w:t>
      </w:r>
      <w:proofErr w:type="spellEnd"/>
      <w:r w:rsidRPr="008B4129">
        <w:rPr>
          <w:rFonts w:ascii="Times New Roman" w:hAnsi="Times New Roman" w:cs="Times New Roman"/>
          <w:color w:val="222222"/>
          <w:sz w:val="24"/>
          <w:szCs w:val="24"/>
          <w:shd w:val="clear" w:color="auto" w:fill="FFFFFF"/>
        </w:rPr>
        <w:t xml:space="preserve"> W., </w:t>
      </w:r>
      <w:proofErr w:type="spellStart"/>
      <w:r w:rsidRPr="008B4129">
        <w:rPr>
          <w:rFonts w:ascii="Times New Roman" w:hAnsi="Times New Roman" w:cs="Times New Roman"/>
          <w:color w:val="222222"/>
          <w:sz w:val="24"/>
          <w:szCs w:val="24"/>
          <w:shd w:val="clear" w:color="auto" w:fill="FFFFFF"/>
        </w:rPr>
        <w:t>Ingebrigsten</w:t>
      </w:r>
      <w:proofErr w:type="spellEnd"/>
      <w:r w:rsidRPr="008B4129">
        <w:rPr>
          <w:rFonts w:ascii="Times New Roman" w:hAnsi="Times New Roman" w:cs="Times New Roman"/>
          <w:color w:val="222222"/>
          <w:sz w:val="24"/>
          <w:szCs w:val="24"/>
          <w:shd w:val="clear" w:color="auto" w:fill="FFFFFF"/>
        </w:rPr>
        <w:t xml:space="preserve"> O., </w:t>
      </w:r>
      <w:proofErr w:type="spellStart"/>
      <w:r w:rsidRPr="008B4129">
        <w:rPr>
          <w:rFonts w:ascii="Times New Roman" w:hAnsi="Times New Roman" w:cs="Times New Roman"/>
          <w:color w:val="222222"/>
          <w:sz w:val="24"/>
          <w:szCs w:val="24"/>
          <w:shd w:val="clear" w:color="auto" w:fill="FFFFFF"/>
        </w:rPr>
        <w:t>Saveman</w:t>
      </w:r>
      <w:proofErr w:type="spellEnd"/>
      <w:r w:rsidRPr="008B4129">
        <w:rPr>
          <w:rFonts w:ascii="Times New Roman" w:hAnsi="Times New Roman" w:cs="Times New Roman"/>
          <w:color w:val="222222"/>
          <w:sz w:val="24"/>
          <w:szCs w:val="24"/>
          <w:shd w:val="clear" w:color="auto" w:fill="FFFFFF"/>
        </w:rPr>
        <w:t xml:space="preserve"> B. </w:t>
      </w:r>
      <w:proofErr w:type="spellStart"/>
      <w:r w:rsidRPr="008B4129">
        <w:rPr>
          <w:rFonts w:ascii="Times New Roman" w:hAnsi="Times New Roman" w:cs="Times New Roman"/>
          <w:color w:val="222222"/>
          <w:sz w:val="24"/>
          <w:szCs w:val="24"/>
          <w:shd w:val="clear" w:color="auto" w:fill="FFFFFF"/>
        </w:rPr>
        <w:t>Inadequate</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care</w:t>
      </w:r>
      <w:proofErr w:type="spellEnd"/>
      <w:r w:rsidRPr="008B4129">
        <w:rPr>
          <w:rFonts w:ascii="Times New Roman" w:hAnsi="Times New Roman" w:cs="Times New Roman"/>
          <w:color w:val="222222"/>
          <w:sz w:val="24"/>
          <w:szCs w:val="24"/>
          <w:shd w:val="clear" w:color="auto" w:fill="FFFFFF"/>
        </w:rPr>
        <w:t xml:space="preserve"> in </w:t>
      </w:r>
      <w:proofErr w:type="spellStart"/>
      <w:r w:rsidRPr="008B4129">
        <w:rPr>
          <w:rFonts w:ascii="Times New Roman" w:hAnsi="Times New Roman" w:cs="Times New Roman"/>
          <w:color w:val="222222"/>
          <w:sz w:val="24"/>
          <w:szCs w:val="24"/>
          <w:shd w:val="clear" w:color="auto" w:fill="FFFFFF"/>
        </w:rPr>
        <w:t>Norwegian</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nursing</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homes</w:t>
      </w:r>
      <w:proofErr w:type="spellEnd"/>
      <w:r w:rsidRPr="008B4129">
        <w:rPr>
          <w:rFonts w:ascii="Times New Roman" w:hAnsi="Times New Roman" w:cs="Times New Roman"/>
          <w:color w:val="222222"/>
          <w:sz w:val="24"/>
          <w:szCs w:val="24"/>
          <w:shd w:val="clear" w:color="auto" w:fill="FFFFFF"/>
        </w:rPr>
        <w:t xml:space="preserve">-as </w:t>
      </w:r>
      <w:proofErr w:type="spellStart"/>
      <w:r w:rsidRPr="008B4129">
        <w:rPr>
          <w:rFonts w:ascii="Times New Roman" w:hAnsi="Times New Roman" w:cs="Times New Roman"/>
          <w:color w:val="222222"/>
          <w:sz w:val="24"/>
          <w:szCs w:val="24"/>
          <w:shd w:val="clear" w:color="auto" w:fill="FFFFFF"/>
        </w:rPr>
        <w:t>reported</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by</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nursing</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staff</w:t>
      </w:r>
      <w:proofErr w:type="spellEnd"/>
      <w:r w:rsidRPr="008B4129">
        <w:rPr>
          <w:rFonts w:ascii="Times New Roman" w:hAnsi="Times New Roman" w:cs="Times New Roman"/>
          <w:color w:val="222222"/>
          <w:sz w:val="24"/>
          <w:szCs w:val="24"/>
          <w:shd w:val="clear" w:color="auto" w:fill="FFFFFF"/>
        </w:rPr>
        <w:t>. </w:t>
      </w:r>
      <w:proofErr w:type="spellStart"/>
      <w:r w:rsidRPr="008B4129">
        <w:rPr>
          <w:rFonts w:ascii="Times New Roman" w:hAnsi="Times New Roman" w:cs="Times New Roman"/>
          <w:color w:val="222222"/>
          <w:sz w:val="24"/>
          <w:szCs w:val="24"/>
          <w:shd w:val="clear" w:color="auto" w:fill="FFFFFF"/>
        </w:rPr>
        <w:t>Scand</w:t>
      </w:r>
      <w:proofErr w:type="spellEnd"/>
      <w:r w:rsidRPr="008B4129">
        <w:rPr>
          <w:rFonts w:ascii="Times New Roman" w:hAnsi="Times New Roman" w:cs="Times New Roman"/>
          <w:color w:val="222222"/>
          <w:sz w:val="24"/>
          <w:szCs w:val="24"/>
          <w:shd w:val="clear" w:color="auto" w:fill="FFFFFF"/>
        </w:rPr>
        <w:t xml:space="preserve"> J of </w:t>
      </w:r>
      <w:proofErr w:type="spellStart"/>
      <w:r w:rsidRPr="008B4129">
        <w:rPr>
          <w:rFonts w:ascii="Times New Roman" w:hAnsi="Times New Roman" w:cs="Times New Roman"/>
          <w:color w:val="222222"/>
          <w:sz w:val="24"/>
          <w:szCs w:val="24"/>
          <w:shd w:val="clear" w:color="auto" w:fill="FFFFFF"/>
        </w:rPr>
        <w:t>Caring</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Sci</w:t>
      </w:r>
      <w:proofErr w:type="spellEnd"/>
      <w:r w:rsidRPr="008B4129">
        <w:rPr>
          <w:rFonts w:ascii="Times New Roman" w:hAnsi="Times New Roman" w:cs="Times New Roman"/>
          <w:color w:val="222222"/>
          <w:sz w:val="24"/>
          <w:szCs w:val="24"/>
          <w:shd w:val="clear" w:color="auto" w:fill="FFFFFF"/>
        </w:rPr>
        <w:t xml:space="preserve">. 2009;23:231–242. </w:t>
      </w:r>
      <w:proofErr w:type="spellStart"/>
      <w:r w:rsidRPr="008B4129">
        <w:rPr>
          <w:rFonts w:ascii="Times New Roman" w:hAnsi="Times New Roman" w:cs="Times New Roman"/>
          <w:color w:val="222222"/>
          <w:sz w:val="24"/>
          <w:szCs w:val="24"/>
          <w:shd w:val="clear" w:color="auto" w:fill="FFFFFF"/>
        </w:rPr>
        <w:t>doi</w:t>
      </w:r>
      <w:proofErr w:type="spellEnd"/>
      <w:r w:rsidRPr="008B4129">
        <w:rPr>
          <w:rFonts w:ascii="Times New Roman" w:hAnsi="Times New Roman" w:cs="Times New Roman"/>
          <w:color w:val="222222"/>
          <w:sz w:val="24"/>
          <w:szCs w:val="24"/>
          <w:shd w:val="clear" w:color="auto" w:fill="FFFFFF"/>
        </w:rPr>
        <w:t>: 10.1111/j.1471-6712.2008.00611.x. </w:t>
      </w:r>
    </w:p>
    <w:p w14:paraId="2556F320" w14:textId="569C3B17" w:rsidR="008B4129" w:rsidRPr="008B4129" w:rsidRDefault="008B4129" w:rsidP="008B4129">
      <w:pPr>
        <w:ind w:left="567" w:hanging="567"/>
        <w:jc w:val="both"/>
        <w:rPr>
          <w:rFonts w:ascii="Times New Roman" w:hAnsi="Times New Roman" w:cs="Times New Roman"/>
          <w:color w:val="222222"/>
          <w:sz w:val="24"/>
          <w:szCs w:val="24"/>
          <w:shd w:val="clear" w:color="auto" w:fill="FFFFFF"/>
        </w:rPr>
      </w:pPr>
      <w:r w:rsidRPr="008B4129">
        <w:rPr>
          <w:rFonts w:ascii="Times New Roman" w:hAnsi="Times New Roman" w:cs="Times New Roman"/>
          <w:color w:val="222222"/>
          <w:sz w:val="24"/>
          <w:szCs w:val="24"/>
          <w:shd w:val="clear" w:color="auto" w:fill="FFFFFF"/>
        </w:rPr>
        <w:t xml:space="preserve">Mason S., </w:t>
      </w:r>
      <w:proofErr w:type="spellStart"/>
      <w:r w:rsidRPr="008B4129">
        <w:rPr>
          <w:rFonts w:ascii="Times New Roman" w:hAnsi="Times New Roman" w:cs="Times New Roman"/>
          <w:color w:val="222222"/>
          <w:sz w:val="24"/>
          <w:szCs w:val="24"/>
          <w:shd w:val="clear" w:color="auto" w:fill="FFFFFF"/>
        </w:rPr>
        <w:t>Darnell</w:t>
      </w:r>
      <w:proofErr w:type="spellEnd"/>
      <w:r w:rsidRPr="008B4129">
        <w:rPr>
          <w:rFonts w:ascii="Times New Roman" w:hAnsi="Times New Roman" w:cs="Times New Roman"/>
          <w:color w:val="222222"/>
          <w:sz w:val="24"/>
          <w:szCs w:val="24"/>
          <w:shd w:val="clear" w:color="auto" w:fill="FFFFFF"/>
        </w:rPr>
        <w:t xml:space="preserve"> E., </w:t>
      </w:r>
      <w:proofErr w:type="spellStart"/>
      <w:r w:rsidRPr="008B4129">
        <w:rPr>
          <w:rFonts w:ascii="Times New Roman" w:hAnsi="Times New Roman" w:cs="Times New Roman"/>
          <w:color w:val="222222"/>
          <w:sz w:val="24"/>
          <w:szCs w:val="24"/>
          <w:shd w:val="clear" w:color="auto" w:fill="FFFFFF"/>
        </w:rPr>
        <w:t>Prifti</w:t>
      </w:r>
      <w:proofErr w:type="spellEnd"/>
      <w:r w:rsidRPr="008B4129">
        <w:rPr>
          <w:rFonts w:ascii="Times New Roman" w:hAnsi="Times New Roman" w:cs="Times New Roman"/>
          <w:color w:val="222222"/>
          <w:sz w:val="24"/>
          <w:szCs w:val="24"/>
          <w:shd w:val="clear" w:color="auto" w:fill="FFFFFF"/>
        </w:rPr>
        <w:t xml:space="preserve"> K. </w:t>
      </w:r>
      <w:proofErr w:type="spellStart"/>
      <w:r w:rsidRPr="008B4129">
        <w:rPr>
          <w:rFonts w:ascii="Times New Roman" w:hAnsi="Times New Roman" w:cs="Times New Roman"/>
          <w:color w:val="222222"/>
          <w:sz w:val="24"/>
          <w:szCs w:val="24"/>
          <w:shd w:val="clear" w:color="auto" w:fill="FFFFFF"/>
        </w:rPr>
        <w:t>Stereotypes</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and</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representations</w:t>
      </w:r>
      <w:proofErr w:type="spellEnd"/>
      <w:r w:rsidRPr="008B4129">
        <w:rPr>
          <w:rFonts w:ascii="Times New Roman" w:hAnsi="Times New Roman" w:cs="Times New Roman"/>
          <w:color w:val="222222"/>
          <w:sz w:val="24"/>
          <w:szCs w:val="24"/>
          <w:shd w:val="clear" w:color="auto" w:fill="FFFFFF"/>
        </w:rPr>
        <w:t xml:space="preserve"> of </w:t>
      </w:r>
      <w:proofErr w:type="spellStart"/>
      <w:r w:rsidRPr="008B4129">
        <w:rPr>
          <w:rFonts w:ascii="Times New Roman" w:hAnsi="Times New Roman" w:cs="Times New Roman"/>
          <w:color w:val="222222"/>
          <w:sz w:val="24"/>
          <w:szCs w:val="24"/>
          <w:shd w:val="clear" w:color="auto" w:fill="FFFFFF"/>
        </w:rPr>
        <w:t>aging</w:t>
      </w:r>
      <w:proofErr w:type="spellEnd"/>
      <w:r w:rsidRPr="008B4129">
        <w:rPr>
          <w:rFonts w:ascii="Times New Roman" w:hAnsi="Times New Roman" w:cs="Times New Roman"/>
          <w:color w:val="222222"/>
          <w:sz w:val="24"/>
          <w:szCs w:val="24"/>
          <w:shd w:val="clear" w:color="auto" w:fill="FFFFFF"/>
        </w:rPr>
        <w:t xml:space="preserve"> in </w:t>
      </w:r>
      <w:proofErr w:type="spellStart"/>
      <w:r w:rsidRPr="008B4129">
        <w:rPr>
          <w:rFonts w:ascii="Times New Roman" w:hAnsi="Times New Roman" w:cs="Times New Roman"/>
          <w:color w:val="222222"/>
          <w:sz w:val="24"/>
          <w:szCs w:val="24"/>
          <w:shd w:val="clear" w:color="auto" w:fill="FFFFFF"/>
        </w:rPr>
        <w:t>the</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media</w:t>
      </w:r>
      <w:proofErr w:type="spellEnd"/>
      <w:r w:rsidRPr="008B4129">
        <w:rPr>
          <w:rFonts w:ascii="Times New Roman" w:hAnsi="Times New Roman" w:cs="Times New Roman"/>
          <w:color w:val="222222"/>
          <w:sz w:val="24"/>
          <w:szCs w:val="24"/>
          <w:shd w:val="clear" w:color="auto" w:fill="FFFFFF"/>
        </w:rPr>
        <w:t xml:space="preserve">. J </w:t>
      </w:r>
      <w:proofErr w:type="spellStart"/>
      <w:r w:rsidRPr="008B4129">
        <w:rPr>
          <w:rFonts w:ascii="Times New Roman" w:hAnsi="Times New Roman" w:cs="Times New Roman"/>
          <w:color w:val="222222"/>
          <w:sz w:val="24"/>
          <w:szCs w:val="24"/>
          <w:shd w:val="clear" w:color="auto" w:fill="FFFFFF"/>
        </w:rPr>
        <w:t>Instructional</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Psychol</w:t>
      </w:r>
      <w:proofErr w:type="spellEnd"/>
      <w:r w:rsidRPr="008B4129">
        <w:rPr>
          <w:rFonts w:ascii="Times New Roman" w:hAnsi="Times New Roman" w:cs="Times New Roman"/>
          <w:color w:val="222222"/>
          <w:sz w:val="24"/>
          <w:szCs w:val="24"/>
          <w:shd w:val="clear" w:color="auto" w:fill="FFFFFF"/>
        </w:rPr>
        <w:t>. 2010;37:189–190. </w:t>
      </w:r>
    </w:p>
    <w:p w14:paraId="13B9E786" w14:textId="4293CD7A" w:rsidR="008B4129" w:rsidRPr="008B4129" w:rsidRDefault="008B4129" w:rsidP="008B4129">
      <w:pPr>
        <w:ind w:left="567" w:hanging="567"/>
        <w:jc w:val="both"/>
        <w:rPr>
          <w:rFonts w:ascii="Times New Roman" w:hAnsi="Times New Roman" w:cs="Times New Roman"/>
          <w:color w:val="222222"/>
          <w:sz w:val="24"/>
          <w:szCs w:val="24"/>
          <w:shd w:val="clear" w:color="auto" w:fill="FFFFFF"/>
        </w:rPr>
      </w:pPr>
      <w:proofErr w:type="spellStart"/>
      <w:r w:rsidRPr="008B4129">
        <w:rPr>
          <w:rFonts w:ascii="Times New Roman" w:hAnsi="Times New Roman" w:cs="Times New Roman"/>
          <w:color w:val="222222"/>
          <w:sz w:val="24"/>
          <w:szCs w:val="24"/>
          <w:shd w:val="clear" w:color="auto" w:fill="FFFFFF"/>
        </w:rPr>
        <w:t>Milner</w:t>
      </w:r>
      <w:proofErr w:type="spellEnd"/>
      <w:r w:rsidRPr="008B4129">
        <w:rPr>
          <w:rFonts w:ascii="Times New Roman" w:hAnsi="Times New Roman" w:cs="Times New Roman"/>
          <w:color w:val="222222"/>
          <w:sz w:val="24"/>
          <w:szCs w:val="24"/>
          <w:shd w:val="clear" w:color="auto" w:fill="FFFFFF"/>
        </w:rPr>
        <w:t xml:space="preserve"> C</w:t>
      </w:r>
      <w:proofErr w:type="gramStart"/>
      <w:r w:rsidRPr="008B4129">
        <w:rPr>
          <w:rFonts w:ascii="Times New Roman" w:hAnsi="Times New Roman" w:cs="Times New Roman"/>
          <w:color w:val="222222"/>
          <w:sz w:val="24"/>
          <w:szCs w:val="24"/>
          <w:shd w:val="clear" w:color="auto" w:fill="FFFFFF"/>
        </w:rPr>
        <w:t>.,</w:t>
      </w:r>
      <w:proofErr w:type="gram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van</w:t>
      </w:r>
      <w:proofErr w:type="spellEnd"/>
      <w:r w:rsidRPr="008B4129">
        <w:rPr>
          <w:rFonts w:ascii="Times New Roman" w:hAnsi="Times New Roman" w:cs="Times New Roman"/>
          <w:color w:val="222222"/>
          <w:sz w:val="24"/>
          <w:szCs w:val="24"/>
          <w:shd w:val="clear" w:color="auto" w:fill="FFFFFF"/>
        </w:rPr>
        <w:t xml:space="preserve"> Norman K., </w:t>
      </w:r>
      <w:proofErr w:type="spellStart"/>
      <w:r w:rsidRPr="008B4129">
        <w:rPr>
          <w:rFonts w:ascii="Times New Roman" w:hAnsi="Times New Roman" w:cs="Times New Roman"/>
          <w:color w:val="222222"/>
          <w:sz w:val="24"/>
          <w:szCs w:val="24"/>
          <w:shd w:val="clear" w:color="auto" w:fill="FFFFFF"/>
        </w:rPr>
        <w:t>Milner</w:t>
      </w:r>
      <w:proofErr w:type="spellEnd"/>
      <w:r w:rsidRPr="008B4129">
        <w:rPr>
          <w:rFonts w:ascii="Times New Roman" w:hAnsi="Times New Roman" w:cs="Times New Roman"/>
          <w:color w:val="222222"/>
          <w:sz w:val="24"/>
          <w:szCs w:val="24"/>
          <w:shd w:val="clear" w:color="auto" w:fill="FFFFFF"/>
        </w:rPr>
        <w:t xml:space="preserve"> J. </w:t>
      </w:r>
      <w:proofErr w:type="spellStart"/>
      <w:r w:rsidRPr="008B4129">
        <w:rPr>
          <w:rFonts w:ascii="Times New Roman" w:hAnsi="Times New Roman" w:cs="Times New Roman"/>
          <w:color w:val="222222"/>
          <w:sz w:val="24"/>
          <w:szCs w:val="24"/>
          <w:shd w:val="clear" w:color="auto" w:fill="FFFFFF"/>
        </w:rPr>
        <w:t>The</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media‘s</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portrayal</w:t>
      </w:r>
      <w:proofErr w:type="spellEnd"/>
      <w:r w:rsidRPr="008B4129">
        <w:rPr>
          <w:rFonts w:ascii="Times New Roman" w:hAnsi="Times New Roman" w:cs="Times New Roman"/>
          <w:color w:val="222222"/>
          <w:sz w:val="24"/>
          <w:szCs w:val="24"/>
          <w:shd w:val="clear" w:color="auto" w:fill="FFFFFF"/>
        </w:rPr>
        <w:t xml:space="preserve"> of </w:t>
      </w:r>
      <w:proofErr w:type="spellStart"/>
      <w:r w:rsidRPr="008B4129">
        <w:rPr>
          <w:rFonts w:ascii="Times New Roman" w:hAnsi="Times New Roman" w:cs="Times New Roman"/>
          <w:color w:val="222222"/>
          <w:sz w:val="24"/>
          <w:szCs w:val="24"/>
          <w:shd w:val="clear" w:color="auto" w:fill="FFFFFF"/>
        </w:rPr>
        <w:t>ageing</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In</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Beard</w:t>
      </w:r>
      <w:proofErr w:type="spellEnd"/>
      <w:r w:rsidRPr="008B4129">
        <w:rPr>
          <w:rFonts w:ascii="Times New Roman" w:hAnsi="Times New Roman" w:cs="Times New Roman"/>
          <w:color w:val="222222"/>
          <w:sz w:val="24"/>
          <w:szCs w:val="24"/>
          <w:shd w:val="clear" w:color="auto" w:fill="FFFFFF"/>
        </w:rPr>
        <w:t xml:space="preserve"> J.R., </w:t>
      </w:r>
      <w:proofErr w:type="spellStart"/>
      <w:r w:rsidRPr="008B4129">
        <w:rPr>
          <w:rFonts w:ascii="Times New Roman" w:hAnsi="Times New Roman" w:cs="Times New Roman"/>
          <w:color w:val="222222"/>
          <w:sz w:val="24"/>
          <w:szCs w:val="24"/>
          <w:shd w:val="clear" w:color="auto" w:fill="FFFFFF"/>
        </w:rPr>
        <w:t>Biggs</w:t>
      </w:r>
      <w:proofErr w:type="spellEnd"/>
      <w:r w:rsidRPr="008B4129">
        <w:rPr>
          <w:rFonts w:ascii="Times New Roman" w:hAnsi="Times New Roman" w:cs="Times New Roman"/>
          <w:color w:val="222222"/>
          <w:sz w:val="24"/>
          <w:szCs w:val="24"/>
          <w:shd w:val="clear" w:color="auto" w:fill="FFFFFF"/>
        </w:rPr>
        <w:t xml:space="preserve"> S., </w:t>
      </w:r>
      <w:proofErr w:type="spellStart"/>
      <w:r w:rsidRPr="008B4129">
        <w:rPr>
          <w:rFonts w:ascii="Times New Roman" w:hAnsi="Times New Roman" w:cs="Times New Roman"/>
          <w:color w:val="222222"/>
          <w:sz w:val="24"/>
          <w:szCs w:val="24"/>
          <w:shd w:val="clear" w:color="auto" w:fill="FFFFFF"/>
        </w:rPr>
        <w:t>Bloom</w:t>
      </w:r>
      <w:proofErr w:type="spellEnd"/>
      <w:r w:rsidRPr="008B4129">
        <w:rPr>
          <w:rFonts w:ascii="Times New Roman" w:hAnsi="Times New Roman" w:cs="Times New Roman"/>
          <w:color w:val="222222"/>
          <w:sz w:val="24"/>
          <w:szCs w:val="24"/>
          <w:shd w:val="clear" w:color="auto" w:fill="FFFFFF"/>
        </w:rPr>
        <w:t xml:space="preserve"> D.E., </w:t>
      </w:r>
      <w:proofErr w:type="spellStart"/>
      <w:r w:rsidRPr="008B4129">
        <w:rPr>
          <w:rFonts w:ascii="Times New Roman" w:hAnsi="Times New Roman" w:cs="Times New Roman"/>
          <w:color w:val="222222"/>
          <w:sz w:val="24"/>
          <w:szCs w:val="24"/>
          <w:shd w:val="clear" w:color="auto" w:fill="FFFFFF"/>
        </w:rPr>
        <w:t>Fried</w:t>
      </w:r>
      <w:proofErr w:type="spellEnd"/>
      <w:r w:rsidRPr="008B4129">
        <w:rPr>
          <w:rFonts w:ascii="Times New Roman" w:hAnsi="Times New Roman" w:cs="Times New Roman"/>
          <w:color w:val="222222"/>
          <w:sz w:val="24"/>
          <w:szCs w:val="24"/>
          <w:shd w:val="clear" w:color="auto" w:fill="FFFFFF"/>
        </w:rPr>
        <w:t xml:space="preserve"> L.P., </w:t>
      </w:r>
      <w:proofErr w:type="spellStart"/>
      <w:r w:rsidRPr="008B4129">
        <w:rPr>
          <w:rFonts w:ascii="Times New Roman" w:hAnsi="Times New Roman" w:cs="Times New Roman"/>
          <w:color w:val="222222"/>
          <w:sz w:val="24"/>
          <w:szCs w:val="24"/>
          <w:shd w:val="clear" w:color="auto" w:fill="FFFFFF"/>
        </w:rPr>
        <w:t>Kalache</w:t>
      </w:r>
      <w:proofErr w:type="spellEnd"/>
      <w:r w:rsidRPr="008B4129">
        <w:rPr>
          <w:rFonts w:ascii="Times New Roman" w:hAnsi="Times New Roman" w:cs="Times New Roman"/>
          <w:color w:val="222222"/>
          <w:sz w:val="24"/>
          <w:szCs w:val="24"/>
          <w:shd w:val="clear" w:color="auto" w:fill="FFFFFF"/>
        </w:rPr>
        <w:t xml:space="preserve"> A., </w:t>
      </w:r>
      <w:proofErr w:type="spellStart"/>
      <w:r w:rsidRPr="008B4129">
        <w:rPr>
          <w:rFonts w:ascii="Times New Roman" w:hAnsi="Times New Roman" w:cs="Times New Roman"/>
          <w:color w:val="222222"/>
          <w:sz w:val="24"/>
          <w:szCs w:val="24"/>
          <w:shd w:val="clear" w:color="auto" w:fill="FFFFFF"/>
        </w:rPr>
        <w:t>editors</w:t>
      </w:r>
      <w:proofErr w:type="spellEnd"/>
      <w:r w:rsidRPr="008B4129">
        <w:rPr>
          <w:rFonts w:ascii="Times New Roman" w:hAnsi="Times New Roman" w:cs="Times New Roman"/>
          <w:color w:val="222222"/>
          <w:sz w:val="24"/>
          <w:szCs w:val="24"/>
          <w:shd w:val="clear" w:color="auto" w:fill="FFFFFF"/>
        </w:rPr>
        <w:t xml:space="preserve">. Global </w:t>
      </w:r>
      <w:proofErr w:type="spellStart"/>
      <w:r w:rsidRPr="008B4129">
        <w:rPr>
          <w:rFonts w:ascii="Times New Roman" w:hAnsi="Times New Roman" w:cs="Times New Roman"/>
          <w:color w:val="222222"/>
          <w:sz w:val="24"/>
          <w:szCs w:val="24"/>
          <w:shd w:val="clear" w:color="auto" w:fill="FFFFFF"/>
        </w:rPr>
        <w:t>Population</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ageing</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Peril</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or</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promise</w:t>
      </w:r>
      <w:proofErr w:type="spellEnd"/>
      <w:r w:rsidRPr="008B4129">
        <w:rPr>
          <w:rFonts w:ascii="Times New Roman" w:hAnsi="Times New Roman" w:cs="Times New Roman"/>
          <w:color w:val="222222"/>
          <w:sz w:val="24"/>
          <w:szCs w:val="24"/>
          <w:shd w:val="clear" w:color="auto" w:fill="FFFFFF"/>
        </w:rPr>
        <w:t xml:space="preserve">? World </w:t>
      </w:r>
      <w:proofErr w:type="spellStart"/>
      <w:r w:rsidRPr="008B4129">
        <w:rPr>
          <w:rFonts w:ascii="Times New Roman" w:hAnsi="Times New Roman" w:cs="Times New Roman"/>
          <w:color w:val="222222"/>
          <w:sz w:val="24"/>
          <w:szCs w:val="24"/>
          <w:shd w:val="clear" w:color="auto" w:fill="FFFFFF"/>
        </w:rPr>
        <w:t>Economic</w:t>
      </w:r>
      <w:proofErr w:type="spellEnd"/>
      <w:r w:rsidRPr="008B4129">
        <w:rPr>
          <w:rFonts w:ascii="Times New Roman" w:hAnsi="Times New Roman" w:cs="Times New Roman"/>
          <w:color w:val="222222"/>
          <w:sz w:val="24"/>
          <w:szCs w:val="24"/>
          <w:shd w:val="clear" w:color="auto" w:fill="FFFFFF"/>
        </w:rPr>
        <w:t xml:space="preserve"> Forum; </w:t>
      </w:r>
      <w:proofErr w:type="spellStart"/>
      <w:r w:rsidRPr="008B4129">
        <w:rPr>
          <w:rFonts w:ascii="Times New Roman" w:hAnsi="Times New Roman" w:cs="Times New Roman"/>
          <w:color w:val="222222"/>
          <w:sz w:val="24"/>
          <w:szCs w:val="24"/>
          <w:shd w:val="clear" w:color="auto" w:fill="FFFFFF"/>
        </w:rPr>
        <w:t>Ginebra</w:t>
      </w:r>
      <w:proofErr w:type="spellEnd"/>
      <w:r w:rsidRPr="008B4129">
        <w:rPr>
          <w:rFonts w:ascii="Times New Roman" w:hAnsi="Times New Roman" w:cs="Times New Roman"/>
          <w:color w:val="222222"/>
          <w:sz w:val="24"/>
          <w:szCs w:val="24"/>
          <w:shd w:val="clear" w:color="auto" w:fill="FFFFFF"/>
        </w:rPr>
        <w:t xml:space="preserve">: 2010. </w:t>
      </w:r>
      <w:proofErr w:type="spellStart"/>
      <w:r w:rsidRPr="008B4129">
        <w:rPr>
          <w:rFonts w:ascii="Times New Roman" w:hAnsi="Times New Roman" w:cs="Times New Roman"/>
          <w:color w:val="222222"/>
          <w:sz w:val="24"/>
          <w:szCs w:val="24"/>
          <w:shd w:val="clear" w:color="auto" w:fill="FFFFFF"/>
        </w:rPr>
        <w:t>pp</w:t>
      </w:r>
      <w:proofErr w:type="spellEnd"/>
      <w:r w:rsidRPr="008B4129">
        <w:rPr>
          <w:rFonts w:ascii="Times New Roman" w:hAnsi="Times New Roman" w:cs="Times New Roman"/>
          <w:color w:val="222222"/>
          <w:sz w:val="24"/>
          <w:szCs w:val="24"/>
          <w:shd w:val="clear" w:color="auto" w:fill="FFFFFF"/>
        </w:rPr>
        <w:t>. 25–28. </w:t>
      </w:r>
    </w:p>
    <w:p w14:paraId="5DF3AB70" w14:textId="3B3E9F48" w:rsidR="008B4129" w:rsidRPr="008B4129" w:rsidRDefault="008B4129" w:rsidP="008B4129">
      <w:pPr>
        <w:ind w:left="567" w:hanging="567"/>
        <w:jc w:val="both"/>
        <w:rPr>
          <w:rFonts w:ascii="Times New Roman" w:hAnsi="Times New Roman" w:cs="Times New Roman"/>
          <w:color w:val="222222"/>
          <w:sz w:val="24"/>
          <w:szCs w:val="24"/>
          <w:shd w:val="clear" w:color="auto" w:fill="FFFFFF"/>
        </w:rPr>
      </w:pPr>
      <w:proofErr w:type="spellStart"/>
      <w:r w:rsidRPr="008B4129">
        <w:rPr>
          <w:rFonts w:ascii="Times New Roman" w:hAnsi="Times New Roman" w:cs="Times New Roman"/>
          <w:color w:val="222222"/>
          <w:sz w:val="24"/>
          <w:szCs w:val="24"/>
          <w:shd w:val="clear" w:color="auto" w:fill="FFFFFF"/>
        </w:rPr>
        <w:t>Minichiello</w:t>
      </w:r>
      <w:proofErr w:type="spellEnd"/>
      <w:r w:rsidRPr="008B4129">
        <w:rPr>
          <w:rFonts w:ascii="Times New Roman" w:hAnsi="Times New Roman" w:cs="Times New Roman"/>
          <w:color w:val="222222"/>
          <w:sz w:val="24"/>
          <w:szCs w:val="24"/>
          <w:shd w:val="clear" w:color="auto" w:fill="FFFFFF"/>
        </w:rPr>
        <w:t xml:space="preserve"> V., </w:t>
      </w:r>
      <w:proofErr w:type="spellStart"/>
      <w:r w:rsidRPr="008B4129">
        <w:rPr>
          <w:rFonts w:ascii="Times New Roman" w:hAnsi="Times New Roman" w:cs="Times New Roman"/>
          <w:color w:val="222222"/>
          <w:sz w:val="24"/>
          <w:szCs w:val="24"/>
          <w:shd w:val="clear" w:color="auto" w:fill="FFFFFF"/>
        </w:rPr>
        <w:t>Browne</w:t>
      </w:r>
      <w:proofErr w:type="spellEnd"/>
      <w:r w:rsidRPr="008B4129">
        <w:rPr>
          <w:rFonts w:ascii="Times New Roman" w:hAnsi="Times New Roman" w:cs="Times New Roman"/>
          <w:color w:val="222222"/>
          <w:sz w:val="24"/>
          <w:szCs w:val="24"/>
          <w:shd w:val="clear" w:color="auto" w:fill="FFFFFF"/>
        </w:rPr>
        <w:t xml:space="preserve"> J., </w:t>
      </w:r>
      <w:proofErr w:type="spellStart"/>
      <w:r w:rsidRPr="008B4129">
        <w:rPr>
          <w:rFonts w:ascii="Times New Roman" w:hAnsi="Times New Roman" w:cs="Times New Roman"/>
          <w:color w:val="222222"/>
          <w:sz w:val="24"/>
          <w:szCs w:val="24"/>
          <w:shd w:val="clear" w:color="auto" w:fill="FFFFFF"/>
        </w:rPr>
        <w:t>Kendig</w:t>
      </w:r>
      <w:proofErr w:type="spellEnd"/>
      <w:r w:rsidRPr="008B4129">
        <w:rPr>
          <w:rFonts w:ascii="Times New Roman" w:hAnsi="Times New Roman" w:cs="Times New Roman"/>
          <w:color w:val="222222"/>
          <w:sz w:val="24"/>
          <w:szCs w:val="24"/>
          <w:shd w:val="clear" w:color="auto" w:fill="FFFFFF"/>
        </w:rPr>
        <w:t xml:space="preserve"> H. </w:t>
      </w:r>
      <w:proofErr w:type="spellStart"/>
      <w:r w:rsidRPr="008B4129">
        <w:rPr>
          <w:rFonts w:ascii="Times New Roman" w:hAnsi="Times New Roman" w:cs="Times New Roman"/>
          <w:color w:val="222222"/>
          <w:sz w:val="24"/>
          <w:szCs w:val="24"/>
          <w:shd w:val="clear" w:color="auto" w:fill="FFFFFF"/>
        </w:rPr>
        <w:t>Perceptions</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and</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consequences</w:t>
      </w:r>
      <w:proofErr w:type="spellEnd"/>
      <w:r w:rsidRPr="008B4129">
        <w:rPr>
          <w:rFonts w:ascii="Times New Roman" w:hAnsi="Times New Roman" w:cs="Times New Roman"/>
          <w:color w:val="222222"/>
          <w:sz w:val="24"/>
          <w:szCs w:val="24"/>
          <w:shd w:val="clear" w:color="auto" w:fill="FFFFFF"/>
        </w:rPr>
        <w:t xml:space="preserve"> of </w:t>
      </w:r>
      <w:proofErr w:type="spellStart"/>
      <w:r w:rsidRPr="008B4129">
        <w:rPr>
          <w:rFonts w:ascii="Times New Roman" w:hAnsi="Times New Roman" w:cs="Times New Roman"/>
          <w:color w:val="222222"/>
          <w:sz w:val="24"/>
          <w:szCs w:val="24"/>
          <w:shd w:val="clear" w:color="auto" w:fill="FFFFFF"/>
        </w:rPr>
        <w:t>ageism</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Views</w:t>
      </w:r>
      <w:proofErr w:type="spellEnd"/>
      <w:r w:rsidRPr="008B4129">
        <w:rPr>
          <w:rFonts w:ascii="Times New Roman" w:hAnsi="Times New Roman" w:cs="Times New Roman"/>
          <w:color w:val="222222"/>
          <w:sz w:val="24"/>
          <w:szCs w:val="24"/>
          <w:shd w:val="clear" w:color="auto" w:fill="FFFFFF"/>
        </w:rPr>
        <w:t xml:space="preserve"> of </w:t>
      </w:r>
      <w:proofErr w:type="spellStart"/>
      <w:r w:rsidRPr="008B4129">
        <w:rPr>
          <w:rFonts w:ascii="Times New Roman" w:hAnsi="Times New Roman" w:cs="Times New Roman"/>
          <w:color w:val="222222"/>
          <w:sz w:val="24"/>
          <w:szCs w:val="24"/>
          <w:shd w:val="clear" w:color="auto" w:fill="FFFFFF"/>
        </w:rPr>
        <w:t>older</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people</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Ageing</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Soc</w:t>
      </w:r>
      <w:proofErr w:type="spellEnd"/>
      <w:r w:rsidRPr="008B4129">
        <w:rPr>
          <w:rFonts w:ascii="Times New Roman" w:hAnsi="Times New Roman" w:cs="Times New Roman"/>
          <w:color w:val="222222"/>
          <w:sz w:val="24"/>
          <w:szCs w:val="24"/>
          <w:shd w:val="clear" w:color="auto" w:fill="FFFFFF"/>
        </w:rPr>
        <w:t xml:space="preserve">. 2000;20:253. </w:t>
      </w:r>
      <w:proofErr w:type="spellStart"/>
      <w:r w:rsidRPr="008B4129">
        <w:rPr>
          <w:rFonts w:ascii="Times New Roman" w:hAnsi="Times New Roman" w:cs="Times New Roman"/>
          <w:color w:val="222222"/>
          <w:sz w:val="24"/>
          <w:szCs w:val="24"/>
          <w:shd w:val="clear" w:color="auto" w:fill="FFFFFF"/>
        </w:rPr>
        <w:t>doi</w:t>
      </w:r>
      <w:proofErr w:type="spellEnd"/>
      <w:r w:rsidRPr="008B4129">
        <w:rPr>
          <w:rFonts w:ascii="Times New Roman" w:hAnsi="Times New Roman" w:cs="Times New Roman"/>
          <w:color w:val="222222"/>
          <w:sz w:val="24"/>
          <w:szCs w:val="24"/>
          <w:shd w:val="clear" w:color="auto" w:fill="FFFFFF"/>
        </w:rPr>
        <w:t xml:space="preserve">: 10.1017/S0144686X99007710. </w:t>
      </w:r>
    </w:p>
    <w:p w14:paraId="19F4248B" w14:textId="77777777" w:rsidR="008B4129" w:rsidRPr="008B4129" w:rsidRDefault="008B4129" w:rsidP="008B4129">
      <w:pPr>
        <w:ind w:left="567" w:hanging="567"/>
        <w:jc w:val="both"/>
        <w:rPr>
          <w:rFonts w:ascii="Times New Roman" w:hAnsi="Times New Roman" w:cs="Times New Roman"/>
          <w:color w:val="222222"/>
          <w:sz w:val="24"/>
          <w:szCs w:val="24"/>
          <w:shd w:val="clear" w:color="auto" w:fill="FFFFFF"/>
        </w:rPr>
      </w:pPr>
      <w:proofErr w:type="spellStart"/>
      <w:r w:rsidRPr="008B4129">
        <w:rPr>
          <w:rFonts w:ascii="Times New Roman" w:hAnsi="Times New Roman" w:cs="Times New Roman"/>
          <w:color w:val="222222"/>
          <w:sz w:val="24"/>
          <w:szCs w:val="24"/>
          <w:shd w:val="clear" w:color="auto" w:fill="FFFFFF"/>
        </w:rPr>
        <w:t>Mueller</w:t>
      </w:r>
      <w:proofErr w:type="spellEnd"/>
      <w:r w:rsidRPr="008B4129">
        <w:rPr>
          <w:rFonts w:ascii="Times New Roman" w:hAnsi="Times New Roman" w:cs="Times New Roman"/>
          <w:color w:val="222222"/>
          <w:sz w:val="24"/>
          <w:szCs w:val="24"/>
          <w:shd w:val="clear" w:color="auto" w:fill="FFFFFF"/>
        </w:rPr>
        <w:t xml:space="preserve">, A. L., </w:t>
      </w:r>
      <w:proofErr w:type="spellStart"/>
      <w:r w:rsidRPr="008B4129">
        <w:rPr>
          <w:rFonts w:ascii="Times New Roman" w:hAnsi="Times New Roman" w:cs="Times New Roman"/>
          <w:color w:val="222222"/>
          <w:sz w:val="24"/>
          <w:szCs w:val="24"/>
          <w:shd w:val="clear" w:color="auto" w:fill="FFFFFF"/>
        </w:rPr>
        <w:t>McNamara</w:t>
      </w:r>
      <w:proofErr w:type="spellEnd"/>
      <w:r w:rsidRPr="008B4129">
        <w:rPr>
          <w:rFonts w:ascii="Times New Roman" w:hAnsi="Times New Roman" w:cs="Times New Roman"/>
          <w:color w:val="222222"/>
          <w:sz w:val="24"/>
          <w:szCs w:val="24"/>
          <w:shd w:val="clear" w:color="auto" w:fill="FFFFFF"/>
        </w:rPr>
        <w:t xml:space="preserve">, M. S., &amp; </w:t>
      </w:r>
      <w:proofErr w:type="spellStart"/>
      <w:r w:rsidRPr="008B4129">
        <w:rPr>
          <w:rFonts w:ascii="Times New Roman" w:hAnsi="Times New Roman" w:cs="Times New Roman"/>
          <w:color w:val="222222"/>
          <w:sz w:val="24"/>
          <w:szCs w:val="24"/>
          <w:shd w:val="clear" w:color="auto" w:fill="FFFFFF"/>
        </w:rPr>
        <w:t>Sinclair</w:t>
      </w:r>
      <w:proofErr w:type="spellEnd"/>
      <w:r w:rsidRPr="008B4129">
        <w:rPr>
          <w:rFonts w:ascii="Times New Roman" w:hAnsi="Times New Roman" w:cs="Times New Roman"/>
          <w:color w:val="222222"/>
          <w:sz w:val="24"/>
          <w:szCs w:val="24"/>
          <w:shd w:val="clear" w:color="auto" w:fill="FFFFFF"/>
        </w:rPr>
        <w:t xml:space="preserve">, D. A. (2020). </w:t>
      </w:r>
      <w:proofErr w:type="spellStart"/>
      <w:r w:rsidRPr="008B4129">
        <w:rPr>
          <w:rFonts w:ascii="Times New Roman" w:hAnsi="Times New Roman" w:cs="Times New Roman"/>
          <w:color w:val="222222"/>
          <w:sz w:val="24"/>
          <w:szCs w:val="24"/>
          <w:shd w:val="clear" w:color="auto" w:fill="FFFFFF"/>
        </w:rPr>
        <w:t>Why</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does</w:t>
      </w:r>
      <w:proofErr w:type="spellEnd"/>
      <w:r w:rsidRPr="008B4129">
        <w:rPr>
          <w:rFonts w:ascii="Times New Roman" w:hAnsi="Times New Roman" w:cs="Times New Roman"/>
          <w:color w:val="222222"/>
          <w:sz w:val="24"/>
          <w:szCs w:val="24"/>
          <w:shd w:val="clear" w:color="auto" w:fill="FFFFFF"/>
        </w:rPr>
        <w:t xml:space="preserve"> COVID-19 </w:t>
      </w:r>
      <w:proofErr w:type="spellStart"/>
      <w:r w:rsidRPr="008B4129">
        <w:rPr>
          <w:rFonts w:ascii="Times New Roman" w:hAnsi="Times New Roman" w:cs="Times New Roman"/>
          <w:color w:val="222222"/>
          <w:sz w:val="24"/>
          <w:szCs w:val="24"/>
          <w:shd w:val="clear" w:color="auto" w:fill="FFFFFF"/>
        </w:rPr>
        <w:t>disproportionately</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affect</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older</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people</w:t>
      </w:r>
      <w:proofErr w:type="spellEnd"/>
      <w:proofErr w:type="gramStart"/>
      <w:r w:rsidRPr="008B4129">
        <w:rPr>
          <w:rFonts w:ascii="Times New Roman" w:hAnsi="Times New Roman" w:cs="Times New Roman"/>
          <w:color w:val="222222"/>
          <w:sz w:val="24"/>
          <w:szCs w:val="24"/>
          <w:shd w:val="clear" w:color="auto" w:fill="FFFFFF"/>
        </w:rPr>
        <w:t>?.</w:t>
      </w:r>
      <w:proofErr w:type="gramEnd"/>
      <w:r w:rsidRPr="008B4129">
        <w:rPr>
          <w:rFonts w:ascii="Times New Roman" w:hAnsi="Times New Roman" w:cs="Times New Roman"/>
          <w:color w:val="222222"/>
          <w:sz w:val="24"/>
          <w:szCs w:val="24"/>
          <w:shd w:val="clear" w:color="auto" w:fill="FFFFFF"/>
        </w:rPr>
        <w:t> </w:t>
      </w:r>
      <w:proofErr w:type="spellStart"/>
      <w:r w:rsidRPr="008B4129">
        <w:rPr>
          <w:rFonts w:ascii="Times New Roman" w:hAnsi="Times New Roman" w:cs="Times New Roman"/>
          <w:i/>
          <w:iCs/>
          <w:color w:val="222222"/>
          <w:sz w:val="24"/>
          <w:szCs w:val="24"/>
          <w:shd w:val="clear" w:color="auto" w:fill="FFFFFF"/>
        </w:rPr>
        <w:t>Aging</w:t>
      </w:r>
      <w:proofErr w:type="spellEnd"/>
      <w:r w:rsidRPr="008B4129">
        <w:rPr>
          <w:rFonts w:ascii="Times New Roman" w:hAnsi="Times New Roman" w:cs="Times New Roman"/>
          <w:color w:val="222222"/>
          <w:sz w:val="24"/>
          <w:szCs w:val="24"/>
          <w:shd w:val="clear" w:color="auto" w:fill="FFFFFF"/>
        </w:rPr>
        <w:t>, </w:t>
      </w:r>
      <w:r w:rsidRPr="008B4129">
        <w:rPr>
          <w:rFonts w:ascii="Times New Roman" w:hAnsi="Times New Roman" w:cs="Times New Roman"/>
          <w:i/>
          <w:iCs/>
          <w:color w:val="222222"/>
          <w:sz w:val="24"/>
          <w:szCs w:val="24"/>
          <w:shd w:val="clear" w:color="auto" w:fill="FFFFFF"/>
        </w:rPr>
        <w:t>12</w:t>
      </w:r>
      <w:r w:rsidRPr="008B4129">
        <w:rPr>
          <w:rFonts w:ascii="Times New Roman" w:hAnsi="Times New Roman" w:cs="Times New Roman"/>
          <w:color w:val="222222"/>
          <w:sz w:val="24"/>
          <w:szCs w:val="24"/>
          <w:shd w:val="clear" w:color="auto" w:fill="FFFFFF"/>
        </w:rPr>
        <w:t>(10).</w:t>
      </w:r>
    </w:p>
    <w:p w14:paraId="462AB67F" w14:textId="77777777" w:rsidR="008B4129" w:rsidRPr="008B4129" w:rsidRDefault="008B4129" w:rsidP="008B4129">
      <w:pPr>
        <w:ind w:left="567" w:hanging="567"/>
        <w:jc w:val="both"/>
        <w:rPr>
          <w:rFonts w:ascii="Times New Roman" w:hAnsi="Times New Roman" w:cs="Times New Roman"/>
          <w:sz w:val="24"/>
          <w:szCs w:val="24"/>
        </w:rPr>
      </w:pPr>
      <w:r w:rsidRPr="008B4129">
        <w:rPr>
          <w:rFonts w:ascii="Times New Roman" w:hAnsi="Times New Roman" w:cs="Times New Roman"/>
          <w:sz w:val="24"/>
          <w:szCs w:val="24"/>
        </w:rPr>
        <w:t xml:space="preserve">Nelson, </w:t>
      </w:r>
      <w:proofErr w:type="spellStart"/>
      <w:r w:rsidRPr="008B4129">
        <w:rPr>
          <w:rFonts w:ascii="Times New Roman" w:hAnsi="Times New Roman" w:cs="Times New Roman"/>
          <w:sz w:val="24"/>
          <w:szCs w:val="24"/>
        </w:rPr>
        <w:t>Todd</w:t>
      </w:r>
      <w:proofErr w:type="spellEnd"/>
      <w:r w:rsidRPr="008B4129">
        <w:rPr>
          <w:rFonts w:ascii="Times New Roman" w:hAnsi="Times New Roman" w:cs="Times New Roman"/>
          <w:sz w:val="24"/>
          <w:szCs w:val="24"/>
        </w:rPr>
        <w:t xml:space="preserve"> D. 2005. “</w:t>
      </w:r>
      <w:proofErr w:type="spellStart"/>
      <w:r w:rsidRPr="008B4129">
        <w:rPr>
          <w:rFonts w:ascii="Times New Roman" w:hAnsi="Times New Roman" w:cs="Times New Roman"/>
          <w:sz w:val="24"/>
          <w:szCs w:val="24"/>
        </w:rPr>
        <w:t>Ageism</w:t>
      </w:r>
      <w:proofErr w:type="spellEnd"/>
      <w:r w:rsidRPr="008B4129">
        <w:rPr>
          <w:rFonts w:ascii="Times New Roman" w:hAnsi="Times New Roman" w:cs="Times New Roman"/>
          <w:sz w:val="24"/>
          <w:szCs w:val="24"/>
        </w:rPr>
        <w:t xml:space="preserve">: </w:t>
      </w:r>
      <w:proofErr w:type="spellStart"/>
      <w:r w:rsidRPr="008B4129">
        <w:rPr>
          <w:rFonts w:ascii="Times New Roman" w:hAnsi="Times New Roman" w:cs="Times New Roman"/>
          <w:sz w:val="24"/>
          <w:szCs w:val="24"/>
        </w:rPr>
        <w:t>Prejudice</w:t>
      </w:r>
      <w:proofErr w:type="spellEnd"/>
      <w:r w:rsidRPr="008B4129">
        <w:rPr>
          <w:rFonts w:ascii="Times New Roman" w:hAnsi="Times New Roman" w:cs="Times New Roman"/>
          <w:sz w:val="24"/>
          <w:szCs w:val="24"/>
        </w:rPr>
        <w:t xml:space="preserve"> </w:t>
      </w:r>
      <w:proofErr w:type="spellStart"/>
      <w:r w:rsidRPr="008B4129">
        <w:rPr>
          <w:rFonts w:ascii="Times New Roman" w:hAnsi="Times New Roman" w:cs="Times New Roman"/>
          <w:sz w:val="24"/>
          <w:szCs w:val="24"/>
        </w:rPr>
        <w:t>Against</w:t>
      </w:r>
      <w:proofErr w:type="spellEnd"/>
      <w:r w:rsidRPr="008B4129">
        <w:rPr>
          <w:rFonts w:ascii="Times New Roman" w:hAnsi="Times New Roman" w:cs="Times New Roman"/>
          <w:sz w:val="24"/>
          <w:szCs w:val="24"/>
        </w:rPr>
        <w:t xml:space="preserve"> </w:t>
      </w:r>
      <w:proofErr w:type="spellStart"/>
      <w:r w:rsidRPr="008B4129">
        <w:rPr>
          <w:rFonts w:ascii="Times New Roman" w:hAnsi="Times New Roman" w:cs="Times New Roman"/>
          <w:sz w:val="24"/>
          <w:szCs w:val="24"/>
        </w:rPr>
        <w:t>Our</w:t>
      </w:r>
      <w:proofErr w:type="spellEnd"/>
      <w:r w:rsidRPr="008B4129">
        <w:rPr>
          <w:rFonts w:ascii="Times New Roman" w:hAnsi="Times New Roman" w:cs="Times New Roman"/>
          <w:sz w:val="24"/>
          <w:szCs w:val="24"/>
        </w:rPr>
        <w:t xml:space="preserve"> </w:t>
      </w:r>
      <w:proofErr w:type="spellStart"/>
      <w:r w:rsidRPr="008B4129">
        <w:rPr>
          <w:rFonts w:ascii="Times New Roman" w:hAnsi="Times New Roman" w:cs="Times New Roman"/>
          <w:sz w:val="24"/>
          <w:szCs w:val="24"/>
        </w:rPr>
        <w:t>Feared</w:t>
      </w:r>
      <w:proofErr w:type="spellEnd"/>
      <w:r w:rsidRPr="008B4129">
        <w:rPr>
          <w:rFonts w:ascii="Times New Roman" w:hAnsi="Times New Roman" w:cs="Times New Roman"/>
          <w:sz w:val="24"/>
          <w:szCs w:val="24"/>
        </w:rPr>
        <w:t xml:space="preserve"> </w:t>
      </w:r>
      <w:proofErr w:type="spellStart"/>
      <w:r w:rsidRPr="008B4129">
        <w:rPr>
          <w:rFonts w:ascii="Times New Roman" w:hAnsi="Times New Roman" w:cs="Times New Roman"/>
          <w:sz w:val="24"/>
          <w:szCs w:val="24"/>
        </w:rPr>
        <w:t>Future</w:t>
      </w:r>
      <w:proofErr w:type="spellEnd"/>
      <w:r w:rsidRPr="008B4129">
        <w:rPr>
          <w:rFonts w:ascii="Times New Roman" w:hAnsi="Times New Roman" w:cs="Times New Roman"/>
          <w:sz w:val="24"/>
          <w:szCs w:val="24"/>
        </w:rPr>
        <w:t xml:space="preserve"> Self.” </w:t>
      </w:r>
      <w:proofErr w:type="spellStart"/>
      <w:r w:rsidRPr="008B4129">
        <w:rPr>
          <w:rFonts w:ascii="Times New Roman" w:hAnsi="Times New Roman" w:cs="Times New Roman"/>
          <w:sz w:val="24"/>
          <w:szCs w:val="24"/>
        </w:rPr>
        <w:t>Journal</w:t>
      </w:r>
      <w:proofErr w:type="spellEnd"/>
      <w:r w:rsidRPr="008B4129">
        <w:rPr>
          <w:rFonts w:ascii="Times New Roman" w:hAnsi="Times New Roman" w:cs="Times New Roman"/>
          <w:sz w:val="24"/>
          <w:szCs w:val="24"/>
        </w:rPr>
        <w:t xml:space="preserve"> of </w:t>
      </w:r>
      <w:proofErr w:type="spellStart"/>
      <w:r w:rsidRPr="008B4129">
        <w:rPr>
          <w:rFonts w:ascii="Times New Roman" w:hAnsi="Times New Roman" w:cs="Times New Roman"/>
          <w:sz w:val="24"/>
          <w:szCs w:val="24"/>
        </w:rPr>
        <w:t>Social</w:t>
      </w:r>
      <w:proofErr w:type="spellEnd"/>
      <w:r w:rsidRPr="008B4129">
        <w:rPr>
          <w:rFonts w:ascii="Times New Roman" w:hAnsi="Times New Roman" w:cs="Times New Roman"/>
          <w:sz w:val="24"/>
          <w:szCs w:val="24"/>
        </w:rPr>
        <w:t xml:space="preserve"> </w:t>
      </w:r>
      <w:proofErr w:type="spellStart"/>
      <w:r w:rsidRPr="008B4129">
        <w:rPr>
          <w:rFonts w:ascii="Times New Roman" w:hAnsi="Times New Roman" w:cs="Times New Roman"/>
          <w:sz w:val="24"/>
          <w:szCs w:val="24"/>
        </w:rPr>
        <w:t>Issues</w:t>
      </w:r>
      <w:proofErr w:type="spellEnd"/>
      <w:r w:rsidRPr="008B4129">
        <w:rPr>
          <w:rFonts w:ascii="Times New Roman" w:hAnsi="Times New Roman" w:cs="Times New Roman"/>
          <w:sz w:val="24"/>
          <w:szCs w:val="24"/>
        </w:rPr>
        <w:t>, 61 (2):207-221.</w:t>
      </w:r>
    </w:p>
    <w:p w14:paraId="6FA80358" w14:textId="6C715E73" w:rsidR="008B4129" w:rsidRPr="008B4129" w:rsidRDefault="008B4129" w:rsidP="008B4129">
      <w:pPr>
        <w:ind w:left="567" w:hanging="567"/>
        <w:jc w:val="both"/>
        <w:rPr>
          <w:rFonts w:ascii="Times New Roman" w:hAnsi="Times New Roman" w:cs="Times New Roman"/>
          <w:color w:val="222222"/>
          <w:sz w:val="24"/>
          <w:szCs w:val="24"/>
          <w:shd w:val="clear" w:color="auto" w:fill="FFFFFF"/>
        </w:rPr>
      </w:pPr>
      <w:r w:rsidRPr="008B4129">
        <w:rPr>
          <w:rFonts w:ascii="Times New Roman" w:hAnsi="Times New Roman" w:cs="Times New Roman"/>
          <w:color w:val="222222"/>
          <w:sz w:val="24"/>
          <w:szCs w:val="24"/>
          <w:shd w:val="clear" w:color="auto" w:fill="FFFFFF"/>
        </w:rPr>
        <w:t xml:space="preserve">North M.S., Fiske S.T. </w:t>
      </w:r>
      <w:proofErr w:type="spellStart"/>
      <w:r w:rsidRPr="008B4129">
        <w:rPr>
          <w:rFonts w:ascii="Times New Roman" w:hAnsi="Times New Roman" w:cs="Times New Roman"/>
          <w:color w:val="222222"/>
          <w:sz w:val="24"/>
          <w:szCs w:val="24"/>
          <w:shd w:val="clear" w:color="auto" w:fill="FFFFFF"/>
        </w:rPr>
        <w:t>Subtyping</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ageism</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Policy</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issues</w:t>
      </w:r>
      <w:proofErr w:type="spellEnd"/>
      <w:r w:rsidRPr="008B4129">
        <w:rPr>
          <w:rFonts w:ascii="Times New Roman" w:hAnsi="Times New Roman" w:cs="Times New Roman"/>
          <w:color w:val="222222"/>
          <w:sz w:val="24"/>
          <w:szCs w:val="24"/>
          <w:shd w:val="clear" w:color="auto" w:fill="FFFFFF"/>
        </w:rPr>
        <w:t xml:space="preserve"> in </w:t>
      </w:r>
      <w:proofErr w:type="spellStart"/>
      <w:r w:rsidRPr="008B4129">
        <w:rPr>
          <w:rFonts w:ascii="Times New Roman" w:hAnsi="Times New Roman" w:cs="Times New Roman"/>
          <w:color w:val="222222"/>
          <w:sz w:val="24"/>
          <w:szCs w:val="24"/>
          <w:shd w:val="clear" w:color="auto" w:fill="FFFFFF"/>
        </w:rPr>
        <w:t>succession</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and</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consumption</w:t>
      </w:r>
      <w:proofErr w:type="spellEnd"/>
      <w:r w:rsidRPr="008B4129">
        <w:rPr>
          <w:rFonts w:ascii="Times New Roman" w:hAnsi="Times New Roman" w:cs="Times New Roman"/>
          <w:color w:val="222222"/>
          <w:sz w:val="24"/>
          <w:szCs w:val="24"/>
          <w:shd w:val="clear" w:color="auto" w:fill="FFFFFF"/>
        </w:rPr>
        <w:t>. </w:t>
      </w:r>
      <w:proofErr w:type="spellStart"/>
      <w:r w:rsidRPr="008B4129">
        <w:rPr>
          <w:rFonts w:ascii="Times New Roman" w:hAnsi="Times New Roman" w:cs="Times New Roman"/>
          <w:color w:val="222222"/>
          <w:sz w:val="24"/>
          <w:szCs w:val="24"/>
          <w:shd w:val="clear" w:color="auto" w:fill="FFFFFF"/>
        </w:rPr>
        <w:t>Soc</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Issues</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Pol</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Review</w:t>
      </w:r>
      <w:proofErr w:type="spellEnd"/>
      <w:r w:rsidRPr="008B4129">
        <w:rPr>
          <w:rFonts w:ascii="Times New Roman" w:hAnsi="Times New Roman" w:cs="Times New Roman"/>
          <w:color w:val="222222"/>
          <w:sz w:val="24"/>
          <w:szCs w:val="24"/>
          <w:shd w:val="clear" w:color="auto" w:fill="FFFFFF"/>
        </w:rPr>
        <w:t xml:space="preserve">. 2013;7:36–57. </w:t>
      </w:r>
      <w:proofErr w:type="spellStart"/>
      <w:r w:rsidRPr="008B4129">
        <w:rPr>
          <w:rFonts w:ascii="Times New Roman" w:hAnsi="Times New Roman" w:cs="Times New Roman"/>
          <w:color w:val="222222"/>
          <w:sz w:val="24"/>
          <w:szCs w:val="24"/>
          <w:shd w:val="clear" w:color="auto" w:fill="FFFFFF"/>
        </w:rPr>
        <w:t>doi</w:t>
      </w:r>
      <w:proofErr w:type="spellEnd"/>
      <w:r w:rsidRPr="008B4129">
        <w:rPr>
          <w:rFonts w:ascii="Times New Roman" w:hAnsi="Times New Roman" w:cs="Times New Roman"/>
          <w:color w:val="222222"/>
          <w:sz w:val="24"/>
          <w:szCs w:val="24"/>
          <w:shd w:val="clear" w:color="auto" w:fill="FFFFFF"/>
        </w:rPr>
        <w:t>: 10.1111/j.1751-2409.2012.01042.x. </w:t>
      </w:r>
    </w:p>
    <w:p w14:paraId="1B9545AD" w14:textId="77777777" w:rsidR="008B4129" w:rsidRPr="008B4129" w:rsidRDefault="008B4129" w:rsidP="008B4129">
      <w:pPr>
        <w:ind w:left="567" w:hanging="567"/>
        <w:jc w:val="both"/>
        <w:rPr>
          <w:rFonts w:ascii="Times New Roman" w:hAnsi="Times New Roman" w:cs="Times New Roman"/>
          <w:color w:val="222222"/>
          <w:sz w:val="24"/>
          <w:szCs w:val="24"/>
          <w:shd w:val="clear" w:color="auto" w:fill="FFFFFF"/>
        </w:rPr>
      </w:pPr>
      <w:proofErr w:type="spellStart"/>
      <w:r w:rsidRPr="008B4129">
        <w:rPr>
          <w:rFonts w:ascii="Times New Roman" w:hAnsi="Times New Roman" w:cs="Times New Roman"/>
          <w:sz w:val="24"/>
          <w:szCs w:val="24"/>
        </w:rPr>
        <w:t>Nussbaum</w:t>
      </w:r>
      <w:proofErr w:type="spellEnd"/>
      <w:r w:rsidRPr="008B4129">
        <w:rPr>
          <w:rFonts w:ascii="Times New Roman" w:hAnsi="Times New Roman" w:cs="Times New Roman"/>
          <w:sz w:val="24"/>
          <w:szCs w:val="24"/>
        </w:rPr>
        <w:t xml:space="preserve">, </w:t>
      </w:r>
      <w:proofErr w:type="spellStart"/>
      <w:r w:rsidRPr="008B4129">
        <w:rPr>
          <w:rFonts w:ascii="Times New Roman" w:hAnsi="Times New Roman" w:cs="Times New Roman"/>
          <w:sz w:val="24"/>
          <w:szCs w:val="24"/>
        </w:rPr>
        <w:t>Jon</w:t>
      </w:r>
      <w:proofErr w:type="spellEnd"/>
      <w:r w:rsidRPr="008B4129">
        <w:rPr>
          <w:rFonts w:ascii="Times New Roman" w:hAnsi="Times New Roman" w:cs="Times New Roman"/>
          <w:sz w:val="24"/>
          <w:szCs w:val="24"/>
        </w:rPr>
        <w:t xml:space="preserve"> F., Margaret J. </w:t>
      </w:r>
      <w:proofErr w:type="spellStart"/>
      <w:r w:rsidRPr="008B4129">
        <w:rPr>
          <w:rFonts w:ascii="Times New Roman" w:hAnsi="Times New Roman" w:cs="Times New Roman"/>
          <w:sz w:val="24"/>
          <w:szCs w:val="24"/>
        </w:rPr>
        <w:t>Pitts</w:t>
      </w:r>
      <w:proofErr w:type="spellEnd"/>
      <w:r w:rsidRPr="008B4129">
        <w:rPr>
          <w:rFonts w:ascii="Times New Roman" w:hAnsi="Times New Roman" w:cs="Times New Roman"/>
          <w:sz w:val="24"/>
          <w:szCs w:val="24"/>
        </w:rPr>
        <w:t xml:space="preserve">, </w:t>
      </w:r>
      <w:proofErr w:type="spellStart"/>
      <w:r w:rsidRPr="008B4129">
        <w:rPr>
          <w:rFonts w:ascii="Times New Roman" w:hAnsi="Times New Roman" w:cs="Times New Roman"/>
          <w:sz w:val="24"/>
          <w:szCs w:val="24"/>
        </w:rPr>
        <w:t>Frances</w:t>
      </w:r>
      <w:proofErr w:type="spellEnd"/>
      <w:r w:rsidRPr="008B4129">
        <w:rPr>
          <w:rFonts w:ascii="Times New Roman" w:hAnsi="Times New Roman" w:cs="Times New Roman"/>
          <w:sz w:val="24"/>
          <w:szCs w:val="24"/>
        </w:rPr>
        <w:t xml:space="preserve"> N. </w:t>
      </w:r>
      <w:proofErr w:type="spellStart"/>
      <w:r w:rsidRPr="008B4129">
        <w:rPr>
          <w:rFonts w:ascii="Times New Roman" w:hAnsi="Times New Roman" w:cs="Times New Roman"/>
          <w:sz w:val="24"/>
          <w:szCs w:val="24"/>
        </w:rPr>
        <w:t>Huber</w:t>
      </w:r>
      <w:proofErr w:type="spellEnd"/>
      <w:r w:rsidRPr="008B4129">
        <w:rPr>
          <w:rFonts w:ascii="Times New Roman" w:hAnsi="Times New Roman" w:cs="Times New Roman"/>
          <w:sz w:val="24"/>
          <w:szCs w:val="24"/>
        </w:rPr>
        <w:t xml:space="preserve">, </w:t>
      </w:r>
      <w:proofErr w:type="spellStart"/>
      <w:r w:rsidRPr="008B4129">
        <w:rPr>
          <w:rFonts w:ascii="Times New Roman" w:hAnsi="Times New Roman" w:cs="Times New Roman"/>
          <w:sz w:val="24"/>
          <w:szCs w:val="24"/>
        </w:rPr>
        <w:t>Janice</w:t>
      </w:r>
      <w:proofErr w:type="spellEnd"/>
      <w:r w:rsidRPr="008B4129">
        <w:rPr>
          <w:rFonts w:ascii="Times New Roman" w:hAnsi="Times New Roman" w:cs="Times New Roman"/>
          <w:sz w:val="24"/>
          <w:szCs w:val="24"/>
        </w:rPr>
        <w:t xml:space="preserve"> L. </w:t>
      </w:r>
      <w:proofErr w:type="spellStart"/>
      <w:r w:rsidRPr="008B4129">
        <w:rPr>
          <w:rFonts w:ascii="Times New Roman" w:hAnsi="Times New Roman" w:cs="Times New Roman"/>
          <w:sz w:val="24"/>
          <w:szCs w:val="24"/>
        </w:rPr>
        <w:t>Raup</w:t>
      </w:r>
      <w:proofErr w:type="spellEnd"/>
      <w:r w:rsidRPr="008B4129">
        <w:rPr>
          <w:rFonts w:ascii="Times New Roman" w:hAnsi="Times New Roman" w:cs="Times New Roman"/>
          <w:sz w:val="24"/>
          <w:szCs w:val="24"/>
        </w:rPr>
        <w:t xml:space="preserve"> </w:t>
      </w:r>
      <w:proofErr w:type="spellStart"/>
      <w:r w:rsidRPr="008B4129">
        <w:rPr>
          <w:rFonts w:ascii="Times New Roman" w:hAnsi="Times New Roman" w:cs="Times New Roman"/>
          <w:sz w:val="24"/>
          <w:szCs w:val="24"/>
        </w:rPr>
        <w:t>Krieger</w:t>
      </w:r>
      <w:proofErr w:type="spellEnd"/>
      <w:r w:rsidRPr="008B4129">
        <w:rPr>
          <w:rFonts w:ascii="Times New Roman" w:hAnsi="Times New Roman" w:cs="Times New Roman"/>
          <w:sz w:val="24"/>
          <w:szCs w:val="24"/>
        </w:rPr>
        <w:t xml:space="preserve">, </w:t>
      </w:r>
      <w:proofErr w:type="spellStart"/>
      <w:r w:rsidRPr="008B4129">
        <w:rPr>
          <w:rFonts w:ascii="Times New Roman" w:hAnsi="Times New Roman" w:cs="Times New Roman"/>
          <w:sz w:val="24"/>
          <w:szCs w:val="24"/>
        </w:rPr>
        <w:t>and</w:t>
      </w:r>
      <w:proofErr w:type="spellEnd"/>
      <w:r w:rsidRPr="008B4129">
        <w:rPr>
          <w:rFonts w:ascii="Times New Roman" w:hAnsi="Times New Roman" w:cs="Times New Roman"/>
          <w:sz w:val="24"/>
          <w:szCs w:val="24"/>
        </w:rPr>
        <w:t xml:space="preserve"> Jennifer E. </w:t>
      </w:r>
      <w:proofErr w:type="spellStart"/>
      <w:r w:rsidRPr="008B4129">
        <w:rPr>
          <w:rFonts w:ascii="Times New Roman" w:hAnsi="Times New Roman" w:cs="Times New Roman"/>
          <w:sz w:val="24"/>
          <w:szCs w:val="24"/>
        </w:rPr>
        <w:t>Ohs</w:t>
      </w:r>
      <w:proofErr w:type="spellEnd"/>
      <w:r w:rsidRPr="008B4129">
        <w:rPr>
          <w:rFonts w:ascii="Times New Roman" w:hAnsi="Times New Roman" w:cs="Times New Roman"/>
          <w:sz w:val="24"/>
          <w:szCs w:val="24"/>
        </w:rPr>
        <w:t>. 2005. “</w:t>
      </w:r>
      <w:proofErr w:type="spellStart"/>
      <w:r w:rsidRPr="008B4129">
        <w:rPr>
          <w:rFonts w:ascii="Times New Roman" w:hAnsi="Times New Roman" w:cs="Times New Roman"/>
          <w:sz w:val="24"/>
          <w:szCs w:val="24"/>
        </w:rPr>
        <w:t>Ageism</w:t>
      </w:r>
      <w:proofErr w:type="spellEnd"/>
      <w:r w:rsidRPr="008B4129">
        <w:rPr>
          <w:rFonts w:ascii="Times New Roman" w:hAnsi="Times New Roman" w:cs="Times New Roman"/>
          <w:sz w:val="24"/>
          <w:szCs w:val="24"/>
        </w:rPr>
        <w:t xml:space="preserve"> </w:t>
      </w:r>
      <w:proofErr w:type="spellStart"/>
      <w:r w:rsidRPr="008B4129">
        <w:rPr>
          <w:rFonts w:ascii="Times New Roman" w:hAnsi="Times New Roman" w:cs="Times New Roman"/>
          <w:sz w:val="24"/>
          <w:szCs w:val="24"/>
        </w:rPr>
        <w:t>and</w:t>
      </w:r>
      <w:proofErr w:type="spellEnd"/>
      <w:r w:rsidRPr="008B4129">
        <w:rPr>
          <w:rFonts w:ascii="Times New Roman" w:hAnsi="Times New Roman" w:cs="Times New Roman"/>
          <w:sz w:val="24"/>
          <w:szCs w:val="24"/>
        </w:rPr>
        <w:t xml:space="preserve"> </w:t>
      </w:r>
      <w:proofErr w:type="spellStart"/>
      <w:r w:rsidRPr="008B4129">
        <w:rPr>
          <w:rFonts w:ascii="Times New Roman" w:hAnsi="Times New Roman" w:cs="Times New Roman"/>
          <w:sz w:val="24"/>
          <w:szCs w:val="24"/>
        </w:rPr>
        <w:t>Ageist</w:t>
      </w:r>
      <w:proofErr w:type="spellEnd"/>
      <w:r w:rsidRPr="008B4129">
        <w:rPr>
          <w:rFonts w:ascii="Times New Roman" w:hAnsi="Times New Roman" w:cs="Times New Roman"/>
          <w:sz w:val="24"/>
          <w:szCs w:val="24"/>
        </w:rPr>
        <w:t xml:space="preserve"> Language </w:t>
      </w:r>
      <w:proofErr w:type="spellStart"/>
      <w:r w:rsidRPr="008B4129">
        <w:rPr>
          <w:rFonts w:ascii="Times New Roman" w:hAnsi="Times New Roman" w:cs="Times New Roman"/>
          <w:sz w:val="24"/>
          <w:szCs w:val="24"/>
        </w:rPr>
        <w:t>Across</w:t>
      </w:r>
      <w:proofErr w:type="spellEnd"/>
      <w:r w:rsidRPr="008B4129">
        <w:rPr>
          <w:rFonts w:ascii="Times New Roman" w:hAnsi="Times New Roman" w:cs="Times New Roman"/>
          <w:sz w:val="24"/>
          <w:szCs w:val="24"/>
        </w:rPr>
        <w:t xml:space="preserve"> </w:t>
      </w:r>
      <w:proofErr w:type="spellStart"/>
      <w:r w:rsidRPr="008B4129">
        <w:rPr>
          <w:rFonts w:ascii="Times New Roman" w:hAnsi="Times New Roman" w:cs="Times New Roman"/>
          <w:sz w:val="24"/>
          <w:szCs w:val="24"/>
        </w:rPr>
        <w:t>the</w:t>
      </w:r>
      <w:proofErr w:type="spellEnd"/>
      <w:r w:rsidRPr="008B4129">
        <w:rPr>
          <w:rFonts w:ascii="Times New Roman" w:hAnsi="Times New Roman" w:cs="Times New Roman"/>
          <w:sz w:val="24"/>
          <w:szCs w:val="24"/>
        </w:rPr>
        <w:t xml:space="preserve"> Life </w:t>
      </w:r>
      <w:proofErr w:type="spellStart"/>
      <w:r w:rsidRPr="008B4129">
        <w:rPr>
          <w:rFonts w:ascii="Times New Roman" w:hAnsi="Times New Roman" w:cs="Times New Roman"/>
          <w:sz w:val="24"/>
          <w:szCs w:val="24"/>
        </w:rPr>
        <w:t>Span</w:t>
      </w:r>
      <w:proofErr w:type="spellEnd"/>
      <w:r w:rsidRPr="008B4129">
        <w:rPr>
          <w:rFonts w:ascii="Times New Roman" w:hAnsi="Times New Roman" w:cs="Times New Roman"/>
          <w:sz w:val="24"/>
          <w:szCs w:val="24"/>
        </w:rPr>
        <w:t xml:space="preserve">: </w:t>
      </w:r>
      <w:proofErr w:type="spellStart"/>
      <w:r w:rsidRPr="008B4129">
        <w:rPr>
          <w:rFonts w:ascii="Times New Roman" w:hAnsi="Times New Roman" w:cs="Times New Roman"/>
          <w:sz w:val="24"/>
          <w:szCs w:val="24"/>
        </w:rPr>
        <w:t>Intimate</w:t>
      </w:r>
      <w:proofErr w:type="spellEnd"/>
      <w:r w:rsidRPr="008B4129">
        <w:rPr>
          <w:rFonts w:ascii="Times New Roman" w:hAnsi="Times New Roman" w:cs="Times New Roman"/>
          <w:sz w:val="24"/>
          <w:szCs w:val="24"/>
        </w:rPr>
        <w:t xml:space="preserve"> </w:t>
      </w:r>
      <w:proofErr w:type="spellStart"/>
      <w:r w:rsidRPr="008B4129">
        <w:rPr>
          <w:rFonts w:ascii="Times New Roman" w:hAnsi="Times New Roman" w:cs="Times New Roman"/>
          <w:sz w:val="24"/>
          <w:szCs w:val="24"/>
        </w:rPr>
        <w:t>Relationships</w:t>
      </w:r>
      <w:proofErr w:type="spellEnd"/>
      <w:r w:rsidRPr="008B4129">
        <w:rPr>
          <w:rFonts w:ascii="Times New Roman" w:hAnsi="Times New Roman" w:cs="Times New Roman"/>
          <w:sz w:val="24"/>
          <w:szCs w:val="24"/>
        </w:rPr>
        <w:t xml:space="preserve"> </w:t>
      </w:r>
      <w:proofErr w:type="spellStart"/>
      <w:r w:rsidRPr="008B4129">
        <w:rPr>
          <w:rFonts w:ascii="Times New Roman" w:hAnsi="Times New Roman" w:cs="Times New Roman"/>
          <w:sz w:val="24"/>
          <w:szCs w:val="24"/>
        </w:rPr>
        <w:t>and</w:t>
      </w:r>
      <w:proofErr w:type="spellEnd"/>
      <w:r w:rsidRPr="008B4129">
        <w:rPr>
          <w:rFonts w:ascii="Times New Roman" w:hAnsi="Times New Roman" w:cs="Times New Roman"/>
          <w:sz w:val="24"/>
          <w:szCs w:val="24"/>
        </w:rPr>
        <w:t xml:space="preserve"> </w:t>
      </w:r>
      <w:proofErr w:type="spellStart"/>
      <w:r w:rsidRPr="008B4129">
        <w:rPr>
          <w:rFonts w:ascii="Times New Roman" w:hAnsi="Times New Roman" w:cs="Times New Roman"/>
          <w:sz w:val="24"/>
          <w:szCs w:val="24"/>
        </w:rPr>
        <w:t>Non-intimate</w:t>
      </w:r>
      <w:proofErr w:type="spellEnd"/>
      <w:r w:rsidRPr="008B4129">
        <w:rPr>
          <w:rFonts w:ascii="Times New Roman" w:hAnsi="Times New Roman" w:cs="Times New Roman"/>
          <w:sz w:val="24"/>
          <w:szCs w:val="24"/>
        </w:rPr>
        <w:t xml:space="preserve"> </w:t>
      </w:r>
      <w:proofErr w:type="spellStart"/>
      <w:r w:rsidRPr="008B4129">
        <w:rPr>
          <w:rFonts w:ascii="Times New Roman" w:hAnsi="Times New Roman" w:cs="Times New Roman"/>
          <w:sz w:val="24"/>
          <w:szCs w:val="24"/>
        </w:rPr>
        <w:t>Interactions</w:t>
      </w:r>
      <w:proofErr w:type="spellEnd"/>
      <w:r w:rsidRPr="008B4129">
        <w:rPr>
          <w:rFonts w:ascii="Times New Roman" w:hAnsi="Times New Roman" w:cs="Times New Roman"/>
          <w:sz w:val="24"/>
          <w:szCs w:val="24"/>
        </w:rPr>
        <w:t xml:space="preserve">.” </w:t>
      </w:r>
      <w:proofErr w:type="spellStart"/>
      <w:r w:rsidRPr="008B4129">
        <w:rPr>
          <w:rFonts w:ascii="Times New Roman" w:hAnsi="Times New Roman" w:cs="Times New Roman"/>
          <w:sz w:val="24"/>
          <w:szCs w:val="24"/>
        </w:rPr>
        <w:t>Journal</w:t>
      </w:r>
      <w:proofErr w:type="spellEnd"/>
      <w:r w:rsidRPr="008B4129">
        <w:rPr>
          <w:rFonts w:ascii="Times New Roman" w:hAnsi="Times New Roman" w:cs="Times New Roman"/>
          <w:sz w:val="24"/>
          <w:szCs w:val="24"/>
        </w:rPr>
        <w:t xml:space="preserve"> of </w:t>
      </w:r>
      <w:proofErr w:type="spellStart"/>
      <w:r w:rsidRPr="008B4129">
        <w:rPr>
          <w:rFonts w:ascii="Times New Roman" w:hAnsi="Times New Roman" w:cs="Times New Roman"/>
          <w:sz w:val="24"/>
          <w:szCs w:val="24"/>
        </w:rPr>
        <w:t>Social</w:t>
      </w:r>
      <w:proofErr w:type="spellEnd"/>
      <w:r w:rsidRPr="008B4129">
        <w:rPr>
          <w:rFonts w:ascii="Times New Roman" w:hAnsi="Times New Roman" w:cs="Times New Roman"/>
          <w:sz w:val="24"/>
          <w:szCs w:val="24"/>
        </w:rPr>
        <w:t xml:space="preserve"> </w:t>
      </w:r>
      <w:proofErr w:type="spellStart"/>
      <w:r w:rsidRPr="008B4129">
        <w:rPr>
          <w:rFonts w:ascii="Times New Roman" w:hAnsi="Times New Roman" w:cs="Times New Roman"/>
          <w:sz w:val="24"/>
          <w:szCs w:val="24"/>
        </w:rPr>
        <w:t>Issues</w:t>
      </w:r>
      <w:proofErr w:type="spellEnd"/>
      <w:r w:rsidRPr="008B4129">
        <w:rPr>
          <w:rFonts w:ascii="Times New Roman" w:hAnsi="Times New Roman" w:cs="Times New Roman"/>
          <w:sz w:val="24"/>
          <w:szCs w:val="24"/>
        </w:rPr>
        <w:t>, 61 (2):287-305.</w:t>
      </w:r>
    </w:p>
    <w:p w14:paraId="489EB751" w14:textId="6BCE868D" w:rsidR="008B4129" w:rsidRPr="008B4129" w:rsidRDefault="008B4129" w:rsidP="008B4129">
      <w:pPr>
        <w:ind w:left="567" w:hanging="567"/>
        <w:jc w:val="both"/>
        <w:rPr>
          <w:rFonts w:ascii="Times New Roman" w:hAnsi="Times New Roman" w:cs="Times New Roman"/>
          <w:color w:val="222222"/>
          <w:sz w:val="24"/>
          <w:szCs w:val="24"/>
          <w:shd w:val="clear" w:color="auto" w:fill="FFFFFF"/>
        </w:rPr>
      </w:pPr>
      <w:proofErr w:type="spellStart"/>
      <w:r w:rsidRPr="008B4129">
        <w:rPr>
          <w:rFonts w:ascii="Times New Roman" w:hAnsi="Times New Roman" w:cs="Times New Roman"/>
          <w:color w:val="222222"/>
          <w:sz w:val="24"/>
          <w:szCs w:val="24"/>
          <w:shd w:val="clear" w:color="auto" w:fill="FFFFFF"/>
        </w:rPr>
        <w:t>Phelan</w:t>
      </w:r>
      <w:proofErr w:type="spellEnd"/>
      <w:r w:rsidRPr="008B4129">
        <w:rPr>
          <w:rFonts w:ascii="Times New Roman" w:hAnsi="Times New Roman" w:cs="Times New Roman"/>
          <w:color w:val="222222"/>
          <w:sz w:val="24"/>
          <w:szCs w:val="24"/>
          <w:shd w:val="clear" w:color="auto" w:fill="FFFFFF"/>
        </w:rPr>
        <w:t xml:space="preserve"> A. </w:t>
      </w:r>
      <w:proofErr w:type="spellStart"/>
      <w:r w:rsidRPr="008B4129">
        <w:rPr>
          <w:rFonts w:ascii="Times New Roman" w:hAnsi="Times New Roman" w:cs="Times New Roman"/>
          <w:color w:val="222222"/>
          <w:sz w:val="24"/>
          <w:szCs w:val="24"/>
          <w:shd w:val="clear" w:color="auto" w:fill="FFFFFF"/>
        </w:rPr>
        <w:t>Elder</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abuse</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ageism</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human</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rights</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and</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citizenship</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Implications</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for</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nursing</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discourse</w:t>
      </w:r>
      <w:proofErr w:type="spellEnd"/>
      <w:r w:rsidRPr="008B4129">
        <w:rPr>
          <w:rFonts w:ascii="Times New Roman" w:hAnsi="Times New Roman" w:cs="Times New Roman"/>
          <w:color w:val="222222"/>
          <w:sz w:val="24"/>
          <w:szCs w:val="24"/>
          <w:shd w:val="clear" w:color="auto" w:fill="FFFFFF"/>
        </w:rPr>
        <w:t>. </w:t>
      </w:r>
      <w:proofErr w:type="spellStart"/>
      <w:r w:rsidRPr="008B4129">
        <w:rPr>
          <w:rFonts w:ascii="Times New Roman" w:hAnsi="Times New Roman" w:cs="Times New Roman"/>
          <w:color w:val="222222"/>
          <w:sz w:val="24"/>
          <w:szCs w:val="24"/>
          <w:shd w:val="clear" w:color="auto" w:fill="FFFFFF"/>
        </w:rPr>
        <w:t>Nurs</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Inq</w:t>
      </w:r>
      <w:proofErr w:type="spellEnd"/>
      <w:r w:rsidRPr="008B4129">
        <w:rPr>
          <w:rFonts w:ascii="Times New Roman" w:hAnsi="Times New Roman" w:cs="Times New Roman"/>
          <w:color w:val="222222"/>
          <w:sz w:val="24"/>
          <w:szCs w:val="24"/>
          <w:shd w:val="clear" w:color="auto" w:fill="FFFFFF"/>
        </w:rPr>
        <w:t xml:space="preserve">. 2008;15:320–329. </w:t>
      </w:r>
      <w:proofErr w:type="spellStart"/>
      <w:r w:rsidRPr="008B4129">
        <w:rPr>
          <w:rFonts w:ascii="Times New Roman" w:hAnsi="Times New Roman" w:cs="Times New Roman"/>
          <w:color w:val="222222"/>
          <w:sz w:val="24"/>
          <w:szCs w:val="24"/>
          <w:shd w:val="clear" w:color="auto" w:fill="FFFFFF"/>
        </w:rPr>
        <w:t>doi</w:t>
      </w:r>
      <w:proofErr w:type="spellEnd"/>
      <w:r w:rsidRPr="008B4129">
        <w:rPr>
          <w:rFonts w:ascii="Times New Roman" w:hAnsi="Times New Roman" w:cs="Times New Roman"/>
          <w:color w:val="222222"/>
          <w:sz w:val="24"/>
          <w:szCs w:val="24"/>
          <w:shd w:val="clear" w:color="auto" w:fill="FFFFFF"/>
        </w:rPr>
        <w:t>: 10.1111/j.1440-1800.2008.00423.x. </w:t>
      </w:r>
    </w:p>
    <w:p w14:paraId="0BEB847B" w14:textId="6D0CBF76" w:rsidR="008B4129" w:rsidRPr="008B4129" w:rsidRDefault="008B4129" w:rsidP="008B4129">
      <w:pPr>
        <w:ind w:left="567" w:hanging="567"/>
        <w:jc w:val="both"/>
        <w:rPr>
          <w:rStyle w:val="nowrap"/>
          <w:rFonts w:ascii="Times New Roman" w:hAnsi="Times New Roman" w:cs="Times New Roman"/>
          <w:color w:val="000000"/>
          <w:sz w:val="24"/>
          <w:szCs w:val="24"/>
          <w:shd w:val="clear" w:color="auto" w:fill="FFFFFF"/>
        </w:rPr>
      </w:pPr>
      <w:r w:rsidRPr="008B4129">
        <w:rPr>
          <w:rFonts w:ascii="Times New Roman" w:hAnsi="Times New Roman" w:cs="Times New Roman"/>
          <w:color w:val="000000"/>
          <w:sz w:val="24"/>
          <w:szCs w:val="24"/>
          <w:shd w:val="clear" w:color="auto" w:fill="FFFFFF"/>
        </w:rPr>
        <w:lastRenderedPageBreak/>
        <w:t xml:space="preserve">Rahman A., </w:t>
      </w:r>
      <w:proofErr w:type="spellStart"/>
      <w:r w:rsidRPr="008B4129">
        <w:rPr>
          <w:rFonts w:ascii="Times New Roman" w:hAnsi="Times New Roman" w:cs="Times New Roman"/>
          <w:color w:val="000000"/>
          <w:sz w:val="24"/>
          <w:szCs w:val="24"/>
          <w:shd w:val="clear" w:color="auto" w:fill="FFFFFF"/>
        </w:rPr>
        <w:t>Jahan</w:t>
      </w:r>
      <w:proofErr w:type="spellEnd"/>
      <w:r w:rsidRPr="008B4129">
        <w:rPr>
          <w:rFonts w:ascii="Times New Roman" w:hAnsi="Times New Roman" w:cs="Times New Roman"/>
          <w:color w:val="000000"/>
          <w:sz w:val="24"/>
          <w:szCs w:val="24"/>
          <w:shd w:val="clear" w:color="auto" w:fill="FFFFFF"/>
        </w:rPr>
        <w:t xml:space="preserve"> Y. </w:t>
      </w:r>
      <w:proofErr w:type="spellStart"/>
      <w:r w:rsidRPr="008B4129">
        <w:rPr>
          <w:rFonts w:ascii="Times New Roman" w:hAnsi="Times New Roman" w:cs="Times New Roman"/>
          <w:color w:val="000000"/>
          <w:sz w:val="24"/>
          <w:szCs w:val="24"/>
          <w:shd w:val="clear" w:color="auto" w:fill="FFFFFF"/>
        </w:rPr>
        <w:t>Defining</w:t>
      </w:r>
      <w:proofErr w:type="spellEnd"/>
      <w:r w:rsidRPr="008B4129">
        <w:rPr>
          <w:rFonts w:ascii="Times New Roman" w:hAnsi="Times New Roman" w:cs="Times New Roman"/>
          <w:color w:val="000000"/>
          <w:sz w:val="24"/>
          <w:szCs w:val="24"/>
          <w:shd w:val="clear" w:color="auto" w:fill="FFFFFF"/>
        </w:rPr>
        <w:t xml:space="preserve"> a ‘risk </w:t>
      </w:r>
      <w:proofErr w:type="spellStart"/>
      <w:r w:rsidRPr="008B4129">
        <w:rPr>
          <w:rFonts w:ascii="Times New Roman" w:hAnsi="Times New Roman" w:cs="Times New Roman"/>
          <w:color w:val="000000"/>
          <w:sz w:val="24"/>
          <w:szCs w:val="24"/>
          <w:shd w:val="clear" w:color="auto" w:fill="FFFFFF"/>
        </w:rPr>
        <w:t>froup</w:t>
      </w:r>
      <w:proofErr w:type="spellEnd"/>
      <w:r w:rsidRPr="008B4129">
        <w:rPr>
          <w:rFonts w:ascii="Times New Roman" w:hAnsi="Times New Roman" w:cs="Times New Roman"/>
          <w:color w:val="000000"/>
          <w:sz w:val="24"/>
          <w:szCs w:val="24"/>
          <w:shd w:val="clear" w:color="auto" w:fill="FFFFFF"/>
        </w:rPr>
        <w:t xml:space="preserve">’ </w:t>
      </w:r>
      <w:proofErr w:type="spellStart"/>
      <w:r w:rsidRPr="008B4129">
        <w:rPr>
          <w:rFonts w:ascii="Times New Roman" w:hAnsi="Times New Roman" w:cs="Times New Roman"/>
          <w:color w:val="000000"/>
          <w:sz w:val="24"/>
          <w:szCs w:val="24"/>
          <w:shd w:val="clear" w:color="auto" w:fill="FFFFFF"/>
        </w:rPr>
        <w:t>and</w:t>
      </w:r>
      <w:proofErr w:type="spellEnd"/>
      <w:r w:rsidRPr="008B4129">
        <w:rPr>
          <w:rFonts w:ascii="Times New Roman" w:hAnsi="Times New Roman" w:cs="Times New Roman"/>
          <w:color w:val="000000"/>
          <w:sz w:val="24"/>
          <w:szCs w:val="24"/>
          <w:shd w:val="clear" w:color="auto" w:fill="FFFFFF"/>
        </w:rPr>
        <w:t xml:space="preserve"> </w:t>
      </w:r>
      <w:proofErr w:type="spellStart"/>
      <w:r w:rsidRPr="008B4129">
        <w:rPr>
          <w:rFonts w:ascii="Times New Roman" w:hAnsi="Times New Roman" w:cs="Times New Roman"/>
          <w:color w:val="000000"/>
          <w:sz w:val="24"/>
          <w:szCs w:val="24"/>
          <w:shd w:val="clear" w:color="auto" w:fill="FFFFFF"/>
        </w:rPr>
        <w:t>ageism</w:t>
      </w:r>
      <w:proofErr w:type="spellEnd"/>
      <w:r w:rsidRPr="008B4129">
        <w:rPr>
          <w:rFonts w:ascii="Times New Roman" w:hAnsi="Times New Roman" w:cs="Times New Roman"/>
          <w:color w:val="000000"/>
          <w:sz w:val="24"/>
          <w:szCs w:val="24"/>
          <w:shd w:val="clear" w:color="auto" w:fill="FFFFFF"/>
        </w:rPr>
        <w:t xml:space="preserve"> in </w:t>
      </w:r>
      <w:proofErr w:type="spellStart"/>
      <w:r w:rsidRPr="008B4129">
        <w:rPr>
          <w:rFonts w:ascii="Times New Roman" w:hAnsi="Times New Roman" w:cs="Times New Roman"/>
          <w:color w:val="000000"/>
          <w:sz w:val="24"/>
          <w:szCs w:val="24"/>
          <w:shd w:val="clear" w:color="auto" w:fill="FFFFFF"/>
        </w:rPr>
        <w:t>the</w:t>
      </w:r>
      <w:proofErr w:type="spellEnd"/>
      <w:r w:rsidRPr="008B4129">
        <w:rPr>
          <w:rFonts w:ascii="Times New Roman" w:hAnsi="Times New Roman" w:cs="Times New Roman"/>
          <w:color w:val="000000"/>
          <w:sz w:val="24"/>
          <w:szCs w:val="24"/>
          <w:shd w:val="clear" w:color="auto" w:fill="FFFFFF"/>
        </w:rPr>
        <w:t xml:space="preserve"> </w:t>
      </w:r>
      <w:proofErr w:type="spellStart"/>
      <w:r w:rsidRPr="008B4129">
        <w:rPr>
          <w:rFonts w:ascii="Times New Roman" w:hAnsi="Times New Roman" w:cs="Times New Roman"/>
          <w:color w:val="000000"/>
          <w:sz w:val="24"/>
          <w:szCs w:val="24"/>
          <w:shd w:val="clear" w:color="auto" w:fill="FFFFFF"/>
        </w:rPr>
        <w:t>era</w:t>
      </w:r>
      <w:proofErr w:type="spellEnd"/>
      <w:r w:rsidRPr="008B4129">
        <w:rPr>
          <w:rFonts w:ascii="Times New Roman" w:hAnsi="Times New Roman" w:cs="Times New Roman"/>
          <w:color w:val="000000"/>
          <w:sz w:val="24"/>
          <w:szCs w:val="24"/>
          <w:shd w:val="clear" w:color="auto" w:fill="FFFFFF"/>
        </w:rPr>
        <w:t xml:space="preserve"> of COVID-19. </w:t>
      </w:r>
      <w:r w:rsidRPr="008B4129">
        <w:rPr>
          <w:rStyle w:val="ref-journal"/>
          <w:rFonts w:ascii="Times New Roman" w:hAnsi="Times New Roman" w:cs="Times New Roman"/>
          <w:color w:val="000000"/>
          <w:sz w:val="24"/>
          <w:szCs w:val="24"/>
          <w:shd w:val="clear" w:color="auto" w:fill="FFFFFF"/>
        </w:rPr>
        <w:t xml:space="preserve">J </w:t>
      </w:r>
      <w:proofErr w:type="spellStart"/>
      <w:r w:rsidRPr="008B4129">
        <w:rPr>
          <w:rStyle w:val="ref-journal"/>
          <w:rFonts w:ascii="Times New Roman" w:hAnsi="Times New Roman" w:cs="Times New Roman"/>
          <w:color w:val="000000"/>
          <w:sz w:val="24"/>
          <w:szCs w:val="24"/>
          <w:shd w:val="clear" w:color="auto" w:fill="FFFFFF"/>
        </w:rPr>
        <w:t>Loss</w:t>
      </w:r>
      <w:proofErr w:type="spellEnd"/>
      <w:r w:rsidRPr="008B4129">
        <w:rPr>
          <w:rStyle w:val="ref-journal"/>
          <w:rFonts w:ascii="Times New Roman" w:hAnsi="Times New Roman" w:cs="Times New Roman"/>
          <w:color w:val="000000"/>
          <w:sz w:val="24"/>
          <w:szCs w:val="24"/>
          <w:shd w:val="clear" w:color="auto" w:fill="FFFFFF"/>
        </w:rPr>
        <w:t xml:space="preserve"> </w:t>
      </w:r>
      <w:proofErr w:type="spellStart"/>
      <w:r w:rsidRPr="008B4129">
        <w:rPr>
          <w:rStyle w:val="ref-journal"/>
          <w:rFonts w:ascii="Times New Roman" w:hAnsi="Times New Roman" w:cs="Times New Roman"/>
          <w:color w:val="000000"/>
          <w:sz w:val="24"/>
          <w:szCs w:val="24"/>
          <w:shd w:val="clear" w:color="auto" w:fill="FFFFFF"/>
        </w:rPr>
        <w:t>Trauma</w:t>
      </w:r>
      <w:proofErr w:type="spellEnd"/>
      <w:r w:rsidRPr="008B4129">
        <w:rPr>
          <w:rStyle w:val="ref-journal"/>
          <w:rFonts w:ascii="Times New Roman" w:hAnsi="Times New Roman" w:cs="Times New Roman"/>
          <w:color w:val="000000"/>
          <w:sz w:val="24"/>
          <w:szCs w:val="24"/>
          <w:shd w:val="clear" w:color="auto" w:fill="FFFFFF"/>
        </w:rPr>
        <w:t>. </w:t>
      </w:r>
      <w:r w:rsidRPr="008B4129">
        <w:rPr>
          <w:rFonts w:ascii="Times New Roman" w:hAnsi="Times New Roman" w:cs="Times New Roman"/>
          <w:color w:val="000000"/>
          <w:sz w:val="24"/>
          <w:szCs w:val="24"/>
          <w:shd w:val="clear" w:color="auto" w:fill="FFFFFF"/>
        </w:rPr>
        <w:t xml:space="preserve">2020:1–4. </w:t>
      </w:r>
      <w:proofErr w:type="spellStart"/>
      <w:r w:rsidRPr="008B4129">
        <w:rPr>
          <w:rFonts w:ascii="Times New Roman" w:hAnsi="Times New Roman" w:cs="Times New Roman"/>
          <w:color w:val="000000"/>
          <w:sz w:val="24"/>
          <w:szCs w:val="24"/>
          <w:shd w:val="clear" w:color="auto" w:fill="FFFFFF"/>
        </w:rPr>
        <w:t>doi</w:t>
      </w:r>
      <w:proofErr w:type="spellEnd"/>
      <w:r w:rsidRPr="008B4129">
        <w:rPr>
          <w:rFonts w:ascii="Times New Roman" w:hAnsi="Times New Roman" w:cs="Times New Roman"/>
          <w:color w:val="000000"/>
          <w:sz w:val="24"/>
          <w:szCs w:val="24"/>
          <w:shd w:val="clear" w:color="auto" w:fill="FFFFFF"/>
        </w:rPr>
        <w:t>: 10.1080/15325024.2020.1757993. </w:t>
      </w:r>
    </w:p>
    <w:p w14:paraId="6546254B" w14:textId="77777777" w:rsidR="008B4129" w:rsidRPr="008B4129" w:rsidRDefault="008B4129" w:rsidP="008B4129">
      <w:pPr>
        <w:ind w:left="567" w:hanging="567"/>
        <w:jc w:val="both"/>
        <w:rPr>
          <w:rFonts w:ascii="Times New Roman" w:hAnsi="Times New Roman" w:cs="Times New Roman"/>
          <w:sz w:val="24"/>
          <w:szCs w:val="24"/>
        </w:rPr>
      </w:pPr>
      <w:proofErr w:type="spellStart"/>
      <w:r w:rsidRPr="008B4129">
        <w:rPr>
          <w:rFonts w:ascii="Times New Roman" w:hAnsi="Times New Roman" w:cs="Times New Roman"/>
          <w:sz w:val="24"/>
          <w:szCs w:val="24"/>
        </w:rPr>
        <w:t>Rowe</w:t>
      </w:r>
      <w:proofErr w:type="spellEnd"/>
      <w:r w:rsidRPr="008B4129">
        <w:rPr>
          <w:rFonts w:ascii="Times New Roman" w:hAnsi="Times New Roman" w:cs="Times New Roman"/>
          <w:sz w:val="24"/>
          <w:szCs w:val="24"/>
        </w:rPr>
        <w:t xml:space="preserve">, J. W., &amp; </w:t>
      </w:r>
      <w:proofErr w:type="spellStart"/>
      <w:r w:rsidRPr="008B4129">
        <w:rPr>
          <w:rFonts w:ascii="Times New Roman" w:hAnsi="Times New Roman" w:cs="Times New Roman"/>
          <w:sz w:val="24"/>
          <w:szCs w:val="24"/>
        </w:rPr>
        <w:t>Kahn</w:t>
      </w:r>
      <w:proofErr w:type="spellEnd"/>
      <w:r w:rsidRPr="008B4129">
        <w:rPr>
          <w:rFonts w:ascii="Times New Roman" w:hAnsi="Times New Roman" w:cs="Times New Roman"/>
          <w:sz w:val="24"/>
          <w:szCs w:val="24"/>
        </w:rPr>
        <w:t xml:space="preserve">, R. L. (2015). </w:t>
      </w:r>
      <w:proofErr w:type="spellStart"/>
      <w:r w:rsidRPr="008B4129">
        <w:rPr>
          <w:rFonts w:ascii="Times New Roman" w:hAnsi="Times New Roman" w:cs="Times New Roman"/>
          <w:sz w:val="24"/>
          <w:szCs w:val="24"/>
        </w:rPr>
        <w:t>Successful</w:t>
      </w:r>
      <w:proofErr w:type="spellEnd"/>
      <w:r w:rsidRPr="008B4129">
        <w:rPr>
          <w:rFonts w:ascii="Times New Roman" w:hAnsi="Times New Roman" w:cs="Times New Roman"/>
          <w:sz w:val="24"/>
          <w:szCs w:val="24"/>
        </w:rPr>
        <w:t xml:space="preserve"> </w:t>
      </w:r>
      <w:proofErr w:type="spellStart"/>
      <w:r w:rsidRPr="008B4129">
        <w:rPr>
          <w:rFonts w:ascii="Times New Roman" w:hAnsi="Times New Roman" w:cs="Times New Roman"/>
          <w:sz w:val="24"/>
          <w:szCs w:val="24"/>
        </w:rPr>
        <w:t>aging</w:t>
      </w:r>
      <w:proofErr w:type="spellEnd"/>
      <w:r w:rsidRPr="008B4129">
        <w:rPr>
          <w:rFonts w:ascii="Times New Roman" w:hAnsi="Times New Roman" w:cs="Times New Roman"/>
          <w:sz w:val="24"/>
          <w:szCs w:val="24"/>
        </w:rPr>
        <w:t xml:space="preserve"> 2.0: </w:t>
      </w:r>
      <w:proofErr w:type="spellStart"/>
      <w:r w:rsidRPr="008B4129">
        <w:rPr>
          <w:rFonts w:ascii="Times New Roman" w:hAnsi="Times New Roman" w:cs="Times New Roman"/>
          <w:sz w:val="24"/>
          <w:szCs w:val="24"/>
        </w:rPr>
        <w:t>Conceptual</w:t>
      </w:r>
      <w:proofErr w:type="spellEnd"/>
      <w:r w:rsidRPr="008B4129">
        <w:rPr>
          <w:rFonts w:ascii="Times New Roman" w:hAnsi="Times New Roman" w:cs="Times New Roman"/>
          <w:sz w:val="24"/>
          <w:szCs w:val="24"/>
        </w:rPr>
        <w:t xml:space="preserve"> </w:t>
      </w:r>
      <w:proofErr w:type="spellStart"/>
      <w:r w:rsidRPr="008B4129">
        <w:rPr>
          <w:rFonts w:ascii="Times New Roman" w:hAnsi="Times New Roman" w:cs="Times New Roman"/>
          <w:sz w:val="24"/>
          <w:szCs w:val="24"/>
        </w:rPr>
        <w:t>expansions</w:t>
      </w:r>
      <w:proofErr w:type="spellEnd"/>
      <w:r w:rsidRPr="008B4129">
        <w:rPr>
          <w:rFonts w:ascii="Times New Roman" w:hAnsi="Times New Roman" w:cs="Times New Roman"/>
          <w:sz w:val="24"/>
          <w:szCs w:val="24"/>
        </w:rPr>
        <w:t xml:space="preserve"> </w:t>
      </w:r>
      <w:proofErr w:type="spellStart"/>
      <w:r w:rsidRPr="008B4129">
        <w:rPr>
          <w:rFonts w:ascii="Times New Roman" w:hAnsi="Times New Roman" w:cs="Times New Roman"/>
          <w:sz w:val="24"/>
          <w:szCs w:val="24"/>
        </w:rPr>
        <w:t>for</w:t>
      </w:r>
      <w:proofErr w:type="spellEnd"/>
      <w:r w:rsidRPr="008B4129">
        <w:rPr>
          <w:rFonts w:ascii="Times New Roman" w:hAnsi="Times New Roman" w:cs="Times New Roman"/>
          <w:sz w:val="24"/>
          <w:szCs w:val="24"/>
        </w:rPr>
        <w:t xml:space="preserve"> </w:t>
      </w:r>
      <w:proofErr w:type="spellStart"/>
      <w:r w:rsidRPr="008B4129">
        <w:rPr>
          <w:rFonts w:ascii="Times New Roman" w:hAnsi="Times New Roman" w:cs="Times New Roman"/>
          <w:sz w:val="24"/>
          <w:szCs w:val="24"/>
        </w:rPr>
        <w:t>the</w:t>
      </w:r>
      <w:proofErr w:type="spellEnd"/>
      <w:r w:rsidRPr="008B4129">
        <w:rPr>
          <w:rFonts w:ascii="Times New Roman" w:hAnsi="Times New Roman" w:cs="Times New Roman"/>
          <w:sz w:val="24"/>
          <w:szCs w:val="24"/>
        </w:rPr>
        <w:t xml:space="preserve"> 21st </w:t>
      </w:r>
      <w:proofErr w:type="spellStart"/>
      <w:r w:rsidRPr="008B4129">
        <w:rPr>
          <w:rFonts w:ascii="Times New Roman" w:hAnsi="Times New Roman" w:cs="Times New Roman"/>
          <w:sz w:val="24"/>
          <w:szCs w:val="24"/>
        </w:rPr>
        <w:t>century</w:t>
      </w:r>
      <w:proofErr w:type="spellEnd"/>
      <w:r w:rsidRPr="008B4129">
        <w:rPr>
          <w:rFonts w:ascii="Times New Roman" w:hAnsi="Times New Roman" w:cs="Times New Roman"/>
          <w:sz w:val="24"/>
          <w:szCs w:val="24"/>
        </w:rPr>
        <w:t xml:space="preserve">. </w:t>
      </w:r>
      <w:proofErr w:type="spellStart"/>
      <w:r w:rsidRPr="008B4129">
        <w:rPr>
          <w:rFonts w:ascii="Times New Roman" w:hAnsi="Times New Roman" w:cs="Times New Roman"/>
          <w:sz w:val="24"/>
          <w:szCs w:val="24"/>
        </w:rPr>
        <w:t>The</w:t>
      </w:r>
      <w:proofErr w:type="spellEnd"/>
      <w:r w:rsidRPr="008B4129">
        <w:rPr>
          <w:rFonts w:ascii="Times New Roman" w:hAnsi="Times New Roman" w:cs="Times New Roman"/>
          <w:sz w:val="24"/>
          <w:szCs w:val="24"/>
        </w:rPr>
        <w:t xml:space="preserve"> </w:t>
      </w:r>
      <w:proofErr w:type="spellStart"/>
      <w:r w:rsidRPr="008B4129">
        <w:rPr>
          <w:rFonts w:ascii="Times New Roman" w:hAnsi="Times New Roman" w:cs="Times New Roman"/>
          <w:sz w:val="24"/>
          <w:szCs w:val="24"/>
        </w:rPr>
        <w:t>Journals</w:t>
      </w:r>
      <w:proofErr w:type="spellEnd"/>
      <w:r w:rsidRPr="008B4129">
        <w:rPr>
          <w:rFonts w:ascii="Times New Roman" w:hAnsi="Times New Roman" w:cs="Times New Roman"/>
          <w:sz w:val="24"/>
          <w:szCs w:val="24"/>
        </w:rPr>
        <w:t xml:space="preserve"> of </w:t>
      </w:r>
      <w:proofErr w:type="spellStart"/>
      <w:r w:rsidRPr="008B4129">
        <w:rPr>
          <w:rFonts w:ascii="Times New Roman" w:hAnsi="Times New Roman" w:cs="Times New Roman"/>
          <w:sz w:val="24"/>
          <w:szCs w:val="24"/>
        </w:rPr>
        <w:t>Gerontology</w:t>
      </w:r>
      <w:proofErr w:type="spellEnd"/>
      <w:r w:rsidRPr="008B4129">
        <w:rPr>
          <w:rFonts w:ascii="Times New Roman" w:hAnsi="Times New Roman" w:cs="Times New Roman"/>
          <w:sz w:val="24"/>
          <w:szCs w:val="24"/>
        </w:rPr>
        <w:t xml:space="preserve"> Series B: </w:t>
      </w:r>
      <w:proofErr w:type="spellStart"/>
      <w:r w:rsidRPr="008B4129">
        <w:rPr>
          <w:rFonts w:ascii="Times New Roman" w:hAnsi="Times New Roman" w:cs="Times New Roman"/>
          <w:sz w:val="24"/>
          <w:szCs w:val="24"/>
        </w:rPr>
        <w:t>Psychological</w:t>
      </w:r>
      <w:proofErr w:type="spellEnd"/>
      <w:r w:rsidRPr="008B4129">
        <w:rPr>
          <w:rFonts w:ascii="Times New Roman" w:hAnsi="Times New Roman" w:cs="Times New Roman"/>
          <w:sz w:val="24"/>
          <w:szCs w:val="24"/>
        </w:rPr>
        <w:t xml:space="preserve"> </w:t>
      </w:r>
      <w:proofErr w:type="spellStart"/>
      <w:r w:rsidRPr="008B4129">
        <w:rPr>
          <w:rFonts w:ascii="Times New Roman" w:hAnsi="Times New Roman" w:cs="Times New Roman"/>
          <w:sz w:val="24"/>
          <w:szCs w:val="24"/>
        </w:rPr>
        <w:t>Sciences</w:t>
      </w:r>
      <w:proofErr w:type="spellEnd"/>
      <w:r w:rsidRPr="008B4129">
        <w:rPr>
          <w:rFonts w:ascii="Times New Roman" w:hAnsi="Times New Roman" w:cs="Times New Roman"/>
          <w:sz w:val="24"/>
          <w:szCs w:val="24"/>
        </w:rPr>
        <w:t xml:space="preserve"> </w:t>
      </w:r>
      <w:proofErr w:type="spellStart"/>
      <w:r w:rsidRPr="008B4129">
        <w:rPr>
          <w:rFonts w:ascii="Times New Roman" w:hAnsi="Times New Roman" w:cs="Times New Roman"/>
          <w:sz w:val="24"/>
          <w:szCs w:val="24"/>
        </w:rPr>
        <w:t>and</w:t>
      </w:r>
      <w:proofErr w:type="spellEnd"/>
      <w:r w:rsidRPr="008B4129">
        <w:rPr>
          <w:rFonts w:ascii="Times New Roman" w:hAnsi="Times New Roman" w:cs="Times New Roman"/>
          <w:sz w:val="24"/>
          <w:szCs w:val="24"/>
        </w:rPr>
        <w:t xml:space="preserve"> </w:t>
      </w:r>
      <w:proofErr w:type="spellStart"/>
      <w:r w:rsidRPr="008B4129">
        <w:rPr>
          <w:rFonts w:ascii="Times New Roman" w:hAnsi="Times New Roman" w:cs="Times New Roman"/>
          <w:sz w:val="24"/>
          <w:szCs w:val="24"/>
        </w:rPr>
        <w:t>Social</w:t>
      </w:r>
      <w:proofErr w:type="spellEnd"/>
      <w:r w:rsidRPr="008B4129">
        <w:rPr>
          <w:rFonts w:ascii="Times New Roman" w:hAnsi="Times New Roman" w:cs="Times New Roman"/>
          <w:sz w:val="24"/>
          <w:szCs w:val="24"/>
        </w:rPr>
        <w:t xml:space="preserve"> </w:t>
      </w:r>
      <w:proofErr w:type="spellStart"/>
      <w:r w:rsidRPr="008B4129">
        <w:rPr>
          <w:rFonts w:ascii="Times New Roman" w:hAnsi="Times New Roman" w:cs="Times New Roman"/>
          <w:sz w:val="24"/>
          <w:szCs w:val="24"/>
        </w:rPr>
        <w:t>Sciences</w:t>
      </w:r>
      <w:proofErr w:type="spellEnd"/>
      <w:r w:rsidRPr="008B4129">
        <w:rPr>
          <w:rFonts w:ascii="Times New Roman" w:hAnsi="Times New Roman" w:cs="Times New Roman"/>
          <w:sz w:val="24"/>
          <w:szCs w:val="24"/>
        </w:rPr>
        <w:t>, 70(4), 593–596</w:t>
      </w:r>
    </w:p>
    <w:p w14:paraId="4F119A71" w14:textId="77777777" w:rsidR="008B4129" w:rsidRPr="008B4129" w:rsidRDefault="008B4129" w:rsidP="008B4129">
      <w:pPr>
        <w:ind w:left="567" w:hanging="567"/>
        <w:jc w:val="both"/>
        <w:rPr>
          <w:rFonts w:ascii="Times New Roman" w:hAnsi="Times New Roman" w:cs="Times New Roman"/>
          <w:sz w:val="24"/>
          <w:szCs w:val="24"/>
        </w:rPr>
      </w:pPr>
      <w:proofErr w:type="spellStart"/>
      <w:r w:rsidRPr="008B4129">
        <w:rPr>
          <w:rFonts w:ascii="Times New Roman" w:hAnsi="Times New Roman" w:cs="Times New Roman"/>
          <w:sz w:val="24"/>
          <w:szCs w:val="24"/>
        </w:rPr>
        <w:t>Ryan</w:t>
      </w:r>
      <w:proofErr w:type="spellEnd"/>
      <w:r w:rsidRPr="008B4129">
        <w:rPr>
          <w:rFonts w:ascii="Times New Roman" w:hAnsi="Times New Roman" w:cs="Times New Roman"/>
          <w:sz w:val="24"/>
          <w:szCs w:val="24"/>
        </w:rPr>
        <w:t xml:space="preserve">, </w:t>
      </w:r>
      <w:proofErr w:type="spellStart"/>
      <w:r w:rsidRPr="008B4129">
        <w:rPr>
          <w:rFonts w:ascii="Times New Roman" w:hAnsi="Times New Roman" w:cs="Times New Roman"/>
          <w:sz w:val="24"/>
          <w:szCs w:val="24"/>
        </w:rPr>
        <w:t>Frances</w:t>
      </w:r>
      <w:proofErr w:type="spellEnd"/>
      <w:r w:rsidRPr="008B4129">
        <w:rPr>
          <w:rFonts w:ascii="Times New Roman" w:hAnsi="Times New Roman" w:cs="Times New Roman"/>
          <w:sz w:val="24"/>
          <w:szCs w:val="24"/>
        </w:rPr>
        <w:t>. 2020. “</w:t>
      </w:r>
      <w:proofErr w:type="spellStart"/>
      <w:r w:rsidRPr="008B4129">
        <w:rPr>
          <w:rFonts w:ascii="Times New Roman" w:hAnsi="Times New Roman" w:cs="Times New Roman"/>
          <w:sz w:val="24"/>
          <w:szCs w:val="24"/>
        </w:rPr>
        <w:t>Coronavirus</w:t>
      </w:r>
      <w:proofErr w:type="spellEnd"/>
      <w:r w:rsidRPr="008B4129">
        <w:rPr>
          <w:rFonts w:ascii="Times New Roman" w:hAnsi="Times New Roman" w:cs="Times New Roman"/>
          <w:sz w:val="24"/>
          <w:szCs w:val="24"/>
        </w:rPr>
        <w:t xml:space="preserve"> </w:t>
      </w:r>
      <w:proofErr w:type="spellStart"/>
      <w:r w:rsidRPr="008B4129">
        <w:rPr>
          <w:rFonts w:ascii="Times New Roman" w:hAnsi="Times New Roman" w:cs="Times New Roman"/>
          <w:sz w:val="24"/>
          <w:szCs w:val="24"/>
        </w:rPr>
        <w:t>Hits</w:t>
      </w:r>
      <w:proofErr w:type="spellEnd"/>
      <w:r w:rsidRPr="008B4129">
        <w:rPr>
          <w:rFonts w:ascii="Times New Roman" w:hAnsi="Times New Roman" w:cs="Times New Roman"/>
          <w:sz w:val="24"/>
          <w:szCs w:val="24"/>
        </w:rPr>
        <w:t xml:space="preserve"> </w:t>
      </w:r>
      <w:proofErr w:type="spellStart"/>
      <w:r w:rsidRPr="008B4129">
        <w:rPr>
          <w:rFonts w:ascii="Times New Roman" w:hAnsi="Times New Roman" w:cs="Times New Roman"/>
          <w:sz w:val="24"/>
          <w:szCs w:val="24"/>
        </w:rPr>
        <w:t>Ill</w:t>
      </w:r>
      <w:proofErr w:type="spellEnd"/>
      <w:r w:rsidRPr="008B4129">
        <w:rPr>
          <w:rFonts w:ascii="Times New Roman" w:hAnsi="Times New Roman" w:cs="Times New Roman"/>
          <w:sz w:val="24"/>
          <w:szCs w:val="24"/>
        </w:rPr>
        <w:t xml:space="preserve"> </w:t>
      </w:r>
      <w:proofErr w:type="spellStart"/>
      <w:r w:rsidRPr="008B4129">
        <w:rPr>
          <w:rFonts w:ascii="Times New Roman" w:hAnsi="Times New Roman" w:cs="Times New Roman"/>
          <w:sz w:val="24"/>
          <w:szCs w:val="24"/>
        </w:rPr>
        <w:t>and</w:t>
      </w:r>
      <w:proofErr w:type="spellEnd"/>
      <w:r w:rsidRPr="008B4129">
        <w:rPr>
          <w:rFonts w:ascii="Times New Roman" w:hAnsi="Times New Roman" w:cs="Times New Roman"/>
          <w:sz w:val="24"/>
          <w:szCs w:val="24"/>
        </w:rPr>
        <w:t xml:space="preserve"> </w:t>
      </w:r>
      <w:proofErr w:type="spellStart"/>
      <w:r w:rsidRPr="008B4129">
        <w:rPr>
          <w:rFonts w:ascii="Times New Roman" w:hAnsi="Times New Roman" w:cs="Times New Roman"/>
          <w:sz w:val="24"/>
          <w:szCs w:val="24"/>
        </w:rPr>
        <w:t>Disabled</w:t>
      </w:r>
      <w:proofErr w:type="spellEnd"/>
      <w:r w:rsidRPr="008B4129">
        <w:rPr>
          <w:rFonts w:ascii="Times New Roman" w:hAnsi="Times New Roman" w:cs="Times New Roman"/>
          <w:sz w:val="24"/>
          <w:szCs w:val="24"/>
        </w:rPr>
        <w:t xml:space="preserve"> People </w:t>
      </w:r>
      <w:proofErr w:type="spellStart"/>
      <w:r w:rsidRPr="008B4129">
        <w:rPr>
          <w:rFonts w:ascii="Times New Roman" w:hAnsi="Times New Roman" w:cs="Times New Roman"/>
          <w:sz w:val="24"/>
          <w:szCs w:val="24"/>
        </w:rPr>
        <w:t>Hardest</w:t>
      </w:r>
      <w:proofErr w:type="spellEnd"/>
      <w:r w:rsidRPr="008B4129">
        <w:rPr>
          <w:rFonts w:ascii="Times New Roman" w:hAnsi="Times New Roman" w:cs="Times New Roman"/>
          <w:sz w:val="24"/>
          <w:szCs w:val="24"/>
        </w:rPr>
        <w:t xml:space="preserve">, </w:t>
      </w:r>
      <w:proofErr w:type="spellStart"/>
      <w:r w:rsidRPr="008B4129">
        <w:rPr>
          <w:rFonts w:ascii="Times New Roman" w:hAnsi="Times New Roman" w:cs="Times New Roman"/>
          <w:sz w:val="24"/>
          <w:szCs w:val="24"/>
        </w:rPr>
        <w:t>so</w:t>
      </w:r>
      <w:proofErr w:type="spellEnd"/>
      <w:r w:rsidRPr="008B4129">
        <w:rPr>
          <w:rFonts w:ascii="Times New Roman" w:hAnsi="Times New Roman" w:cs="Times New Roman"/>
          <w:sz w:val="24"/>
          <w:szCs w:val="24"/>
        </w:rPr>
        <w:t xml:space="preserve"> </w:t>
      </w:r>
      <w:proofErr w:type="spellStart"/>
      <w:r w:rsidRPr="008B4129">
        <w:rPr>
          <w:rFonts w:ascii="Times New Roman" w:hAnsi="Times New Roman" w:cs="Times New Roman"/>
          <w:sz w:val="24"/>
          <w:szCs w:val="24"/>
        </w:rPr>
        <w:t>Why</w:t>
      </w:r>
      <w:proofErr w:type="spellEnd"/>
      <w:r w:rsidRPr="008B4129">
        <w:rPr>
          <w:rFonts w:ascii="Times New Roman" w:hAnsi="Times New Roman" w:cs="Times New Roman"/>
          <w:sz w:val="24"/>
          <w:szCs w:val="24"/>
        </w:rPr>
        <w:t xml:space="preserve"> Is </w:t>
      </w:r>
      <w:proofErr w:type="spellStart"/>
      <w:r w:rsidRPr="008B4129">
        <w:rPr>
          <w:rFonts w:ascii="Times New Roman" w:hAnsi="Times New Roman" w:cs="Times New Roman"/>
          <w:sz w:val="24"/>
          <w:szCs w:val="24"/>
        </w:rPr>
        <w:t>Society</w:t>
      </w:r>
      <w:proofErr w:type="spellEnd"/>
      <w:r w:rsidRPr="008B4129">
        <w:rPr>
          <w:rFonts w:ascii="Times New Roman" w:hAnsi="Times New Roman" w:cs="Times New Roman"/>
          <w:sz w:val="24"/>
          <w:szCs w:val="24"/>
        </w:rPr>
        <w:t xml:space="preserve"> </w:t>
      </w:r>
      <w:proofErr w:type="spellStart"/>
      <w:r w:rsidRPr="008B4129">
        <w:rPr>
          <w:rFonts w:ascii="Times New Roman" w:hAnsi="Times New Roman" w:cs="Times New Roman"/>
          <w:sz w:val="24"/>
          <w:szCs w:val="24"/>
        </w:rPr>
        <w:t>Writing</w:t>
      </w:r>
      <w:proofErr w:type="spellEnd"/>
      <w:r w:rsidRPr="008B4129">
        <w:rPr>
          <w:rFonts w:ascii="Times New Roman" w:hAnsi="Times New Roman" w:cs="Times New Roman"/>
          <w:sz w:val="24"/>
          <w:szCs w:val="24"/>
        </w:rPr>
        <w:t xml:space="preserve"> Us </w:t>
      </w:r>
      <w:proofErr w:type="spellStart"/>
      <w:r w:rsidRPr="008B4129">
        <w:rPr>
          <w:rFonts w:ascii="Times New Roman" w:hAnsi="Times New Roman" w:cs="Times New Roman"/>
          <w:sz w:val="24"/>
          <w:szCs w:val="24"/>
        </w:rPr>
        <w:t>Off</w:t>
      </w:r>
      <w:proofErr w:type="spellEnd"/>
      <w:r w:rsidRPr="008B4129">
        <w:rPr>
          <w:rFonts w:ascii="Times New Roman" w:hAnsi="Times New Roman" w:cs="Times New Roman"/>
          <w:sz w:val="24"/>
          <w:szCs w:val="24"/>
        </w:rPr>
        <w:t xml:space="preserve">?” </w:t>
      </w:r>
      <w:proofErr w:type="spellStart"/>
      <w:r w:rsidRPr="008B4129">
        <w:rPr>
          <w:rFonts w:ascii="Times New Roman" w:hAnsi="Times New Roman" w:cs="Times New Roman"/>
          <w:sz w:val="24"/>
          <w:szCs w:val="24"/>
        </w:rPr>
        <w:t>The</w:t>
      </w:r>
      <w:proofErr w:type="spellEnd"/>
      <w:r w:rsidRPr="008B4129">
        <w:rPr>
          <w:rFonts w:ascii="Times New Roman" w:hAnsi="Times New Roman" w:cs="Times New Roman"/>
          <w:sz w:val="24"/>
          <w:szCs w:val="24"/>
        </w:rPr>
        <w:t xml:space="preserve"> </w:t>
      </w:r>
      <w:proofErr w:type="spellStart"/>
      <w:r w:rsidRPr="008B4129">
        <w:rPr>
          <w:rFonts w:ascii="Times New Roman" w:hAnsi="Times New Roman" w:cs="Times New Roman"/>
          <w:sz w:val="24"/>
          <w:szCs w:val="24"/>
        </w:rPr>
        <w:t>Guardian</w:t>
      </w:r>
      <w:proofErr w:type="spellEnd"/>
      <w:r w:rsidRPr="008B4129">
        <w:rPr>
          <w:rFonts w:ascii="Times New Roman" w:hAnsi="Times New Roman" w:cs="Times New Roman"/>
          <w:sz w:val="24"/>
          <w:szCs w:val="24"/>
        </w:rPr>
        <w:t xml:space="preserve">, </w:t>
      </w:r>
      <w:proofErr w:type="spellStart"/>
      <w:r w:rsidRPr="008B4129">
        <w:rPr>
          <w:rFonts w:ascii="Times New Roman" w:hAnsi="Times New Roman" w:cs="Times New Roman"/>
          <w:sz w:val="24"/>
          <w:szCs w:val="24"/>
        </w:rPr>
        <w:t>March</w:t>
      </w:r>
      <w:proofErr w:type="spellEnd"/>
      <w:r w:rsidRPr="008B4129">
        <w:rPr>
          <w:rFonts w:ascii="Times New Roman" w:hAnsi="Times New Roman" w:cs="Times New Roman"/>
          <w:sz w:val="24"/>
          <w:szCs w:val="24"/>
        </w:rPr>
        <w:t xml:space="preserve"> 11. </w:t>
      </w:r>
      <w:proofErr w:type="spellStart"/>
      <w:r w:rsidRPr="008B4129">
        <w:rPr>
          <w:rFonts w:ascii="Times New Roman" w:hAnsi="Times New Roman" w:cs="Times New Roman"/>
          <w:sz w:val="24"/>
          <w:szCs w:val="24"/>
        </w:rPr>
        <w:t>Retrieved</w:t>
      </w:r>
      <w:proofErr w:type="spellEnd"/>
      <w:r w:rsidRPr="008B4129">
        <w:rPr>
          <w:rFonts w:ascii="Times New Roman" w:hAnsi="Times New Roman" w:cs="Times New Roman"/>
          <w:sz w:val="24"/>
          <w:szCs w:val="24"/>
        </w:rPr>
        <w:t xml:space="preserve"> </w:t>
      </w:r>
      <w:proofErr w:type="spellStart"/>
      <w:r w:rsidRPr="008B4129">
        <w:rPr>
          <w:rFonts w:ascii="Times New Roman" w:hAnsi="Times New Roman" w:cs="Times New Roman"/>
          <w:sz w:val="24"/>
          <w:szCs w:val="24"/>
        </w:rPr>
        <w:t>March</w:t>
      </w:r>
      <w:proofErr w:type="spellEnd"/>
      <w:r w:rsidRPr="008B4129">
        <w:rPr>
          <w:rFonts w:ascii="Times New Roman" w:hAnsi="Times New Roman" w:cs="Times New Roman"/>
          <w:sz w:val="24"/>
          <w:szCs w:val="24"/>
        </w:rPr>
        <w:t xml:space="preserve"> 30, 2020 (https:// </w:t>
      </w:r>
      <w:hyperlink r:id="rId5" w:history="1">
        <w:r w:rsidRPr="008B4129">
          <w:rPr>
            <w:rStyle w:val="Kpr"/>
            <w:rFonts w:ascii="Times New Roman" w:hAnsi="Times New Roman" w:cs="Times New Roman"/>
            <w:sz w:val="24"/>
            <w:szCs w:val="24"/>
          </w:rPr>
          <w:t>www.theguardian.com/commentisfree/2020/mar/11/coronavirus-ill-disabled-people</w:t>
        </w:r>
      </w:hyperlink>
      <w:r w:rsidRPr="008B4129">
        <w:rPr>
          <w:rFonts w:ascii="Times New Roman" w:hAnsi="Times New Roman" w:cs="Times New Roman"/>
          <w:sz w:val="24"/>
          <w:szCs w:val="24"/>
        </w:rPr>
        <w:t>).</w:t>
      </w:r>
    </w:p>
    <w:p w14:paraId="715EC5FA" w14:textId="77777777" w:rsidR="008B4129" w:rsidRPr="008B4129" w:rsidRDefault="008B4129" w:rsidP="008B4129">
      <w:pPr>
        <w:ind w:left="567" w:hanging="567"/>
        <w:jc w:val="both"/>
        <w:rPr>
          <w:rFonts w:ascii="Times New Roman" w:hAnsi="Times New Roman" w:cs="Times New Roman"/>
          <w:color w:val="222222"/>
          <w:sz w:val="24"/>
          <w:szCs w:val="24"/>
          <w:shd w:val="clear" w:color="auto" w:fill="FFFFFF"/>
        </w:rPr>
      </w:pPr>
      <w:proofErr w:type="spellStart"/>
      <w:r w:rsidRPr="008B4129">
        <w:rPr>
          <w:rFonts w:ascii="Times New Roman" w:hAnsi="Times New Roman" w:cs="Times New Roman"/>
          <w:color w:val="222222"/>
          <w:sz w:val="24"/>
          <w:szCs w:val="24"/>
          <w:shd w:val="clear" w:color="auto" w:fill="FFFFFF"/>
        </w:rPr>
        <w:t>Shahid</w:t>
      </w:r>
      <w:proofErr w:type="spellEnd"/>
      <w:r w:rsidRPr="008B4129">
        <w:rPr>
          <w:rFonts w:ascii="Times New Roman" w:hAnsi="Times New Roman" w:cs="Times New Roman"/>
          <w:color w:val="222222"/>
          <w:sz w:val="24"/>
          <w:szCs w:val="24"/>
          <w:shd w:val="clear" w:color="auto" w:fill="FFFFFF"/>
        </w:rPr>
        <w:t xml:space="preserve">, Z., </w:t>
      </w:r>
      <w:proofErr w:type="spellStart"/>
      <w:r w:rsidRPr="008B4129">
        <w:rPr>
          <w:rFonts w:ascii="Times New Roman" w:hAnsi="Times New Roman" w:cs="Times New Roman"/>
          <w:color w:val="222222"/>
          <w:sz w:val="24"/>
          <w:szCs w:val="24"/>
          <w:shd w:val="clear" w:color="auto" w:fill="FFFFFF"/>
        </w:rPr>
        <w:t>Kalayanamitra</w:t>
      </w:r>
      <w:proofErr w:type="spellEnd"/>
      <w:r w:rsidRPr="008B4129">
        <w:rPr>
          <w:rFonts w:ascii="Times New Roman" w:hAnsi="Times New Roman" w:cs="Times New Roman"/>
          <w:color w:val="222222"/>
          <w:sz w:val="24"/>
          <w:szCs w:val="24"/>
          <w:shd w:val="clear" w:color="auto" w:fill="FFFFFF"/>
        </w:rPr>
        <w:t xml:space="preserve">, R., </w:t>
      </w:r>
      <w:proofErr w:type="spellStart"/>
      <w:r w:rsidRPr="008B4129">
        <w:rPr>
          <w:rFonts w:ascii="Times New Roman" w:hAnsi="Times New Roman" w:cs="Times New Roman"/>
          <w:color w:val="222222"/>
          <w:sz w:val="24"/>
          <w:szCs w:val="24"/>
          <w:shd w:val="clear" w:color="auto" w:fill="FFFFFF"/>
        </w:rPr>
        <w:t>McClafferty</w:t>
      </w:r>
      <w:proofErr w:type="spellEnd"/>
      <w:r w:rsidRPr="008B4129">
        <w:rPr>
          <w:rFonts w:ascii="Times New Roman" w:hAnsi="Times New Roman" w:cs="Times New Roman"/>
          <w:color w:val="222222"/>
          <w:sz w:val="24"/>
          <w:szCs w:val="24"/>
          <w:shd w:val="clear" w:color="auto" w:fill="FFFFFF"/>
        </w:rPr>
        <w:t xml:space="preserve">, B., </w:t>
      </w:r>
      <w:proofErr w:type="spellStart"/>
      <w:r w:rsidRPr="008B4129">
        <w:rPr>
          <w:rFonts w:ascii="Times New Roman" w:hAnsi="Times New Roman" w:cs="Times New Roman"/>
          <w:color w:val="222222"/>
          <w:sz w:val="24"/>
          <w:szCs w:val="24"/>
          <w:shd w:val="clear" w:color="auto" w:fill="FFFFFF"/>
        </w:rPr>
        <w:t>Kepko</w:t>
      </w:r>
      <w:proofErr w:type="spellEnd"/>
      <w:r w:rsidRPr="008B4129">
        <w:rPr>
          <w:rFonts w:ascii="Times New Roman" w:hAnsi="Times New Roman" w:cs="Times New Roman"/>
          <w:color w:val="222222"/>
          <w:sz w:val="24"/>
          <w:szCs w:val="24"/>
          <w:shd w:val="clear" w:color="auto" w:fill="FFFFFF"/>
        </w:rPr>
        <w:t xml:space="preserve">, D., </w:t>
      </w:r>
      <w:proofErr w:type="spellStart"/>
      <w:r w:rsidRPr="008B4129">
        <w:rPr>
          <w:rFonts w:ascii="Times New Roman" w:hAnsi="Times New Roman" w:cs="Times New Roman"/>
          <w:color w:val="222222"/>
          <w:sz w:val="24"/>
          <w:szCs w:val="24"/>
          <w:shd w:val="clear" w:color="auto" w:fill="FFFFFF"/>
        </w:rPr>
        <w:t>Ramgobin</w:t>
      </w:r>
      <w:proofErr w:type="spellEnd"/>
      <w:r w:rsidRPr="008B4129">
        <w:rPr>
          <w:rFonts w:ascii="Times New Roman" w:hAnsi="Times New Roman" w:cs="Times New Roman"/>
          <w:color w:val="222222"/>
          <w:sz w:val="24"/>
          <w:szCs w:val="24"/>
          <w:shd w:val="clear" w:color="auto" w:fill="FFFFFF"/>
        </w:rPr>
        <w:t xml:space="preserve">, D., </w:t>
      </w:r>
      <w:proofErr w:type="spellStart"/>
      <w:r w:rsidRPr="008B4129">
        <w:rPr>
          <w:rFonts w:ascii="Times New Roman" w:hAnsi="Times New Roman" w:cs="Times New Roman"/>
          <w:color w:val="222222"/>
          <w:sz w:val="24"/>
          <w:szCs w:val="24"/>
          <w:shd w:val="clear" w:color="auto" w:fill="FFFFFF"/>
        </w:rPr>
        <w:t>Patel</w:t>
      </w:r>
      <w:proofErr w:type="spellEnd"/>
      <w:r w:rsidRPr="008B4129">
        <w:rPr>
          <w:rFonts w:ascii="Times New Roman" w:hAnsi="Times New Roman" w:cs="Times New Roman"/>
          <w:color w:val="222222"/>
          <w:sz w:val="24"/>
          <w:szCs w:val="24"/>
          <w:shd w:val="clear" w:color="auto" w:fill="FFFFFF"/>
        </w:rPr>
        <w:t xml:space="preserve">, R., ... &amp; </w:t>
      </w:r>
      <w:proofErr w:type="spellStart"/>
      <w:r w:rsidRPr="008B4129">
        <w:rPr>
          <w:rFonts w:ascii="Times New Roman" w:hAnsi="Times New Roman" w:cs="Times New Roman"/>
          <w:color w:val="222222"/>
          <w:sz w:val="24"/>
          <w:szCs w:val="24"/>
          <w:shd w:val="clear" w:color="auto" w:fill="FFFFFF"/>
        </w:rPr>
        <w:t>Jones</w:t>
      </w:r>
      <w:proofErr w:type="spellEnd"/>
      <w:r w:rsidRPr="008B4129">
        <w:rPr>
          <w:rFonts w:ascii="Times New Roman" w:hAnsi="Times New Roman" w:cs="Times New Roman"/>
          <w:color w:val="222222"/>
          <w:sz w:val="24"/>
          <w:szCs w:val="24"/>
          <w:shd w:val="clear" w:color="auto" w:fill="FFFFFF"/>
        </w:rPr>
        <w:t xml:space="preserve">, K. (2020). COVID‐19 </w:t>
      </w:r>
      <w:proofErr w:type="spellStart"/>
      <w:r w:rsidRPr="008B4129">
        <w:rPr>
          <w:rFonts w:ascii="Times New Roman" w:hAnsi="Times New Roman" w:cs="Times New Roman"/>
          <w:color w:val="222222"/>
          <w:sz w:val="24"/>
          <w:szCs w:val="24"/>
          <w:shd w:val="clear" w:color="auto" w:fill="FFFFFF"/>
        </w:rPr>
        <w:t>and</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older</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adults</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what</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we</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know</w:t>
      </w:r>
      <w:proofErr w:type="spellEnd"/>
      <w:r w:rsidRPr="008B4129">
        <w:rPr>
          <w:rFonts w:ascii="Times New Roman" w:hAnsi="Times New Roman" w:cs="Times New Roman"/>
          <w:color w:val="222222"/>
          <w:sz w:val="24"/>
          <w:szCs w:val="24"/>
          <w:shd w:val="clear" w:color="auto" w:fill="FFFFFF"/>
        </w:rPr>
        <w:t>. </w:t>
      </w:r>
      <w:proofErr w:type="spellStart"/>
      <w:r w:rsidRPr="008B4129">
        <w:rPr>
          <w:rFonts w:ascii="Times New Roman" w:hAnsi="Times New Roman" w:cs="Times New Roman"/>
          <w:i/>
          <w:iCs/>
          <w:color w:val="222222"/>
          <w:sz w:val="24"/>
          <w:szCs w:val="24"/>
          <w:shd w:val="clear" w:color="auto" w:fill="FFFFFF"/>
        </w:rPr>
        <w:t>Journal</w:t>
      </w:r>
      <w:proofErr w:type="spellEnd"/>
      <w:r w:rsidRPr="008B4129">
        <w:rPr>
          <w:rFonts w:ascii="Times New Roman" w:hAnsi="Times New Roman" w:cs="Times New Roman"/>
          <w:i/>
          <w:iCs/>
          <w:color w:val="222222"/>
          <w:sz w:val="24"/>
          <w:szCs w:val="24"/>
          <w:shd w:val="clear" w:color="auto" w:fill="FFFFFF"/>
        </w:rPr>
        <w:t xml:space="preserve"> of </w:t>
      </w:r>
      <w:proofErr w:type="spellStart"/>
      <w:r w:rsidRPr="008B4129">
        <w:rPr>
          <w:rFonts w:ascii="Times New Roman" w:hAnsi="Times New Roman" w:cs="Times New Roman"/>
          <w:i/>
          <w:iCs/>
          <w:color w:val="222222"/>
          <w:sz w:val="24"/>
          <w:szCs w:val="24"/>
          <w:shd w:val="clear" w:color="auto" w:fill="FFFFFF"/>
        </w:rPr>
        <w:t>the</w:t>
      </w:r>
      <w:proofErr w:type="spellEnd"/>
      <w:r w:rsidRPr="008B4129">
        <w:rPr>
          <w:rFonts w:ascii="Times New Roman" w:hAnsi="Times New Roman" w:cs="Times New Roman"/>
          <w:i/>
          <w:iCs/>
          <w:color w:val="222222"/>
          <w:sz w:val="24"/>
          <w:szCs w:val="24"/>
          <w:shd w:val="clear" w:color="auto" w:fill="FFFFFF"/>
        </w:rPr>
        <w:t xml:space="preserve"> </w:t>
      </w:r>
      <w:proofErr w:type="spellStart"/>
      <w:r w:rsidRPr="008B4129">
        <w:rPr>
          <w:rFonts w:ascii="Times New Roman" w:hAnsi="Times New Roman" w:cs="Times New Roman"/>
          <w:i/>
          <w:iCs/>
          <w:color w:val="222222"/>
          <w:sz w:val="24"/>
          <w:szCs w:val="24"/>
          <w:shd w:val="clear" w:color="auto" w:fill="FFFFFF"/>
        </w:rPr>
        <w:t>American</w:t>
      </w:r>
      <w:proofErr w:type="spellEnd"/>
      <w:r w:rsidRPr="008B4129">
        <w:rPr>
          <w:rFonts w:ascii="Times New Roman" w:hAnsi="Times New Roman" w:cs="Times New Roman"/>
          <w:i/>
          <w:iCs/>
          <w:color w:val="222222"/>
          <w:sz w:val="24"/>
          <w:szCs w:val="24"/>
          <w:shd w:val="clear" w:color="auto" w:fill="FFFFFF"/>
        </w:rPr>
        <w:t xml:space="preserve"> </w:t>
      </w:r>
      <w:proofErr w:type="spellStart"/>
      <w:r w:rsidRPr="008B4129">
        <w:rPr>
          <w:rFonts w:ascii="Times New Roman" w:hAnsi="Times New Roman" w:cs="Times New Roman"/>
          <w:i/>
          <w:iCs/>
          <w:color w:val="222222"/>
          <w:sz w:val="24"/>
          <w:szCs w:val="24"/>
          <w:shd w:val="clear" w:color="auto" w:fill="FFFFFF"/>
        </w:rPr>
        <w:t>Geriatrics</w:t>
      </w:r>
      <w:proofErr w:type="spellEnd"/>
      <w:r w:rsidRPr="008B4129">
        <w:rPr>
          <w:rFonts w:ascii="Times New Roman" w:hAnsi="Times New Roman" w:cs="Times New Roman"/>
          <w:i/>
          <w:iCs/>
          <w:color w:val="222222"/>
          <w:sz w:val="24"/>
          <w:szCs w:val="24"/>
          <w:shd w:val="clear" w:color="auto" w:fill="FFFFFF"/>
        </w:rPr>
        <w:t xml:space="preserve"> </w:t>
      </w:r>
      <w:proofErr w:type="spellStart"/>
      <w:r w:rsidRPr="008B4129">
        <w:rPr>
          <w:rFonts w:ascii="Times New Roman" w:hAnsi="Times New Roman" w:cs="Times New Roman"/>
          <w:i/>
          <w:iCs/>
          <w:color w:val="222222"/>
          <w:sz w:val="24"/>
          <w:szCs w:val="24"/>
          <w:shd w:val="clear" w:color="auto" w:fill="FFFFFF"/>
        </w:rPr>
        <w:t>Society</w:t>
      </w:r>
      <w:proofErr w:type="spellEnd"/>
      <w:r w:rsidRPr="008B4129">
        <w:rPr>
          <w:rFonts w:ascii="Times New Roman" w:hAnsi="Times New Roman" w:cs="Times New Roman"/>
          <w:color w:val="222222"/>
          <w:sz w:val="24"/>
          <w:szCs w:val="24"/>
          <w:shd w:val="clear" w:color="auto" w:fill="FFFFFF"/>
        </w:rPr>
        <w:t>, </w:t>
      </w:r>
      <w:r w:rsidRPr="008B4129">
        <w:rPr>
          <w:rFonts w:ascii="Times New Roman" w:hAnsi="Times New Roman" w:cs="Times New Roman"/>
          <w:i/>
          <w:iCs/>
          <w:color w:val="222222"/>
          <w:sz w:val="24"/>
          <w:szCs w:val="24"/>
          <w:shd w:val="clear" w:color="auto" w:fill="FFFFFF"/>
        </w:rPr>
        <w:t>68</w:t>
      </w:r>
      <w:r w:rsidRPr="008B4129">
        <w:rPr>
          <w:rFonts w:ascii="Times New Roman" w:hAnsi="Times New Roman" w:cs="Times New Roman"/>
          <w:color w:val="222222"/>
          <w:sz w:val="24"/>
          <w:szCs w:val="24"/>
          <w:shd w:val="clear" w:color="auto" w:fill="FFFFFF"/>
        </w:rPr>
        <w:t>(5), 926-929.</w:t>
      </w:r>
    </w:p>
    <w:p w14:paraId="5BDDFB5C" w14:textId="77777777" w:rsidR="008B4129" w:rsidRPr="008B4129" w:rsidRDefault="008B4129" w:rsidP="008B4129">
      <w:pPr>
        <w:ind w:left="567" w:hanging="567"/>
        <w:jc w:val="both"/>
        <w:rPr>
          <w:rFonts w:ascii="Times New Roman" w:hAnsi="Times New Roman" w:cs="Times New Roman"/>
          <w:sz w:val="24"/>
          <w:szCs w:val="24"/>
        </w:rPr>
      </w:pPr>
      <w:r w:rsidRPr="008B4129">
        <w:rPr>
          <w:rFonts w:ascii="Times New Roman" w:hAnsi="Times New Roman" w:cs="Times New Roman"/>
          <w:sz w:val="24"/>
          <w:szCs w:val="24"/>
        </w:rPr>
        <w:t xml:space="preserve">WHO (2020a). WHO </w:t>
      </w:r>
      <w:proofErr w:type="spellStart"/>
      <w:r w:rsidRPr="008B4129">
        <w:rPr>
          <w:rFonts w:ascii="Times New Roman" w:hAnsi="Times New Roman" w:cs="Times New Roman"/>
          <w:sz w:val="24"/>
          <w:szCs w:val="24"/>
        </w:rPr>
        <w:t>characterizes</w:t>
      </w:r>
      <w:proofErr w:type="spellEnd"/>
      <w:r w:rsidRPr="008B4129">
        <w:rPr>
          <w:rFonts w:ascii="Times New Roman" w:hAnsi="Times New Roman" w:cs="Times New Roman"/>
          <w:sz w:val="24"/>
          <w:szCs w:val="24"/>
        </w:rPr>
        <w:t xml:space="preserve"> COVID-19 as a </w:t>
      </w:r>
      <w:proofErr w:type="spellStart"/>
      <w:r w:rsidRPr="008B4129">
        <w:rPr>
          <w:rFonts w:ascii="Times New Roman" w:hAnsi="Times New Roman" w:cs="Times New Roman"/>
          <w:sz w:val="24"/>
          <w:szCs w:val="24"/>
        </w:rPr>
        <w:t>pandemic</w:t>
      </w:r>
      <w:proofErr w:type="spellEnd"/>
      <w:r w:rsidRPr="008B4129">
        <w:rPr>
          <w:rFonts w:ascii="Times New Roman" w:hAnsi="Times New Roman" w:cs="Times New Roman"/>
          <w:sz w:val="24"/>
          <w:szCs w:val="24"/>
        </w:rPr>
        <w:t xml:space="preserve">. </w:t>
      </w:r>
      <w:hyperlink r:id="rId6" w:history="1">
        <w:r w:rsidRPr="008B4129">
          <w:rPr>
            <w:rStyle w:val="Kpr"/>
            <w:rFonts w:ascii="Times New Roman" w:hAnsi="Times New Roman" w:cs="Times New Roman"/>
            <w:sz w:val="24"/>
            <w:szCs w:val="24"/>
          </w:rPr>
          <w:t>https://www.who.int/emergencies/diseases/novel-coronavirus-2019/events-as-they-happen</w:t>
        </w:r>
      </w:hyperlink>
    </w:p>
    <w:p w14:paraId="6E00D5DB" w14:textId="77777777" w:rsidR="008B4129" w:rsidRPr="008B4129" w:rsidRDefault="008B4129" w:rsidP="008B4129">
      <w:pPr>
        <w:ind w:left="567" w:hanging="567"/>
        <w:jc w:val="both"/>
        <w:rPr>
          <w:rFonts w:ascii="Times New Roman" w:hAnsi="Times New Roman" w:cs="Times New Roman"/>
          <w:color w:val="222222"/>
          <w:sz w:val="24"/>
          <w:szCs w:val="24"/>
          <w:shd w:val="clear" w:color="auto" w:fill="FFFFFF"/>
        </w:rPr>
      </w:pPr>
      <w:r w:rsidRPr="008B4129">
        <w:rPr>
          <w:rFonts w:ascii="Times New Roman" w:hAnsi="Times New Roman" w:cs="Times New Roman"/>
          <w:color w:val="222222"/>
          <w:sz w:val="24"/>
          <w:szCs w:val="24"/>
          <w:shd w:val="clear" w:color="auto" w:fill="FFFFFF"/>
        </w:rPr>
        <w:t xml:space="preserve">WHO. 2020. WHO </w:t>
      </w:r>
      <w:proofErr w:type="spellStart"/>
      <w:r w:rsidRPr="008B4129">
        <w:rPr>
          <w:rFonts w:ascii="Times New Roman" w:hAnsi="Times New Roman" w:cs="Times New Roman"/>
          <w:color w:val="222222"/>
          <w:sz w:val="24"/>
          <w:szCs w:val="24"/>
          <w:shd w:val="clear" w:color="auto" w:fill="FFFFFF"/>
        </w:rPr>
        <w:t>Coronavirus</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Disease</w:t>
      </w:r>
      <w:proofErr w:type="spellEnd"/>
      <w:r w:rsidRPr="008B4129">
        <w:rPr>
          <w:rFonts w:ascii="Times New Roman" w:hAnsi="Times New Roman" w:cs="Times New Roman"/>
          <w:color w:val="222222"/>
          <w:sz w:val="24"/>
          <w:szCs w:val="24"/>
          <w:shd w:val="clear" w:color="auto" w:fill="FFFFFF"/>
        </w:rPr>
        <w:t xml:space="preserve"> (COVID-19) Dashboard. </w:t>
      </w:r>
      <w:hyperlink r:id="rId7" w:history="1">
        <w:r w:rsidRPr="008B4129">
          <w:rPr>
            <w:rStyle w:val="Kpr"/>
            <w:rFonts w:ascii="Times New Roman" w:hAnsi="Times New Roman" w:cs="Times New Roman"/>
            <w:sz w:val="24"/>
            <w:szCs w:val="24"/>
            <w:shd w:val="clear" w:color="auto" w:fill="FFFFFF"/>
          </w:rPr>
          <w:t>https://covid19.who.int/</w:t>
        </w:r>
      </w:hyperlink>
    </w:p>
    <w:p w14:paraId="31191FCE" w14:textId="77777777" w:rsidR="008B4129" w:rsidRPr="008B4129" w:rsidRDefault="008B4129" w:rsidP="008B4129">
      <w:pPr>
        <w:ind w:left="567" w:hanging="567"/>
        <w:jc w:val="both"/>
        <w:rPr>
          <w:rFonts w:ascii="Times New Roman" w:hAnsi="Times New Roman" w:cs="Times New Roman"/>
          <w:color w:val="222222"/>
          <w:sz w:val="24"/>
          <w:szCs w:val="24"/>
          <w:shd w:val="clear" w:color="auto" w:fill="FFFFFF"/>
        </w:rPr>
      </w:pPr>
      <w:r w:rsidRPr="008B4129">
        <w:rPr>
          <w:rFonts w:ascii="Times New Roman" w:hAnsi="Times New Roman" w:cs="Times New Roman"/>
          <w:color w:val="222222"/>
          <w:sz w:val="24"/>
          <w:szCs w:val="24"/>
          <w:shd w:val="clear" w:color="auto" w:fill="FFFFFF"/>
        </w:rPr>
        <w:t xml:space="preserve">World </w:t>
      </w:r>
      <w:proofErr w:type="spellStart"/>
      <w:r w:rsidRPr="008B4129">
        <w:rPr>
          <w:rFonts w:ascii="Times New Roman" w:hAnsi="Times New Roman" w:cs="Times New Roman"/>
          <w:color w:val="222222"/>
          <w:sz w:val="24"/>
          <w:szCs w:val="24"/>
          <w:shd w:val="clear" w:color="auto" w:fill="FFFFFF"/>
        </w:rPr>
        <w:t>Health</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Organization</w:t>
      </w:r>
      <w:proofErr w:type="spellEnd"/>
      <w:r w:rsidRPr="008B4129">
        <w:rPr>
          <w:rFonts w:ascii="Times New Roman" w:hAnsi="Times New Roman" w:cs="Times New Roman"/>
          <w:color w:val="222222"/>
          <w:sz w:val="24"/>
          <w:szCs w:val="24"/>
          <w:shd w:val="clear" w:color="auto" w:fill="FFFFFF"/>
        </w:rPr>
        <w:t>. (2002). </w:t>
      </w:r>
      <w:r w:rsidRPr="008B4129">
        <w:rPr>
          <w:rFonts w:ascii="Times New Roman" w:hAnsi="Times New Roman" w:cs="Times New Roman"/>
          <w:i/>
          <w:iCs/>
          <w:color w:val="222222"/>
          <w:sz w:val="24"/>
          <w:szCs w:val="24"/>
          <w:shd w:val="clear" w:color="auto" w:fill="FFFFFF"/>
        </w:rPr>
        <w:t xml:space="preserve">Active </w:t>
      </w:r>
      <w:proofErr w:type="spellStart"/>
      <w:r w:rsidRPr="008B4129">
        <w:rPr>
          <w:rFonts w:ascii="Times New Roman" w:hAnsi="Times New Roman" w:cs="Times New Roman"/>
          <w:i/>
          <w:iCs/>
          <w:color w:val="222222"/>
          <w:sz w:val="24"/>
          <w:szCs w:val="24"/>
          <w:shd w:val="clear" w:color="auto" w:fill="FFFFFF"/>
        </w:rPr>
        <w:t>ageing</w:t>
      </w:r>
      <w:proofErr w:type="spellEnd"/>
      <w:r w:rsidRPr="008B4129">
        <w:rPr>
          <w:rFonts w:ascii="Times New Roman" w:hAnsi="Times New Roman" w:cs="Times New Roman"/>
          <w:i/>
          <w:iCs/>
          <w:color w:val="222222"/>
          <w:sz w:val="24"/>
          <w:szCs w:val="24"/>
          <w:shd w:val="clear" w:color="auto" w:fill="FFFFFF"/>
        </w:rPr>
        <w:t xml:space="preserve">: A </w:t>
      </w:r>
      <w:proofErr w:type="spellStart"/>
      <w:r w:rsidRPr="008B4129">
        <w:rPr>
          <w:rFonts w:ascii="Times New Roman" w:hAnsi="Times New Roman" w:cs="Times New Roman"/>
          <w:i/>
          <w:iCs/>
          <w:color w:val="222222"/>
          <w:sz w:val="24"/>
          <w:szCs w:val="24"/>
          <w:shd w:val="clear" w:color="auto" w:fill="FFFFFF"/>
        </w:rPr>
        <w:t>policy</w:t>
      </w:r>
      <w:proofErr w:type="spellEnd"/>
      <w:r w:rsidRPr="008B4129">
        <w:rPr>
          <w:rFonts w:ascii="Times New Roman" w:hAnsi="Times New Roman" w:cs="Times New Roman"/>
          <w:i/>
          <w:iCs/>
          <w:color w:val="222222"/>
          <w:sz w:val="24"/>
          <w:szCs w:val="24"/>
          <w:shd w:val="clear" w:color="auto" w:fill="FFFFFF"/>
        </w:rPr>
        <w:t xml:space="preserve"> </w:t>
      </w:r>
      <w:proofErr w:type="spellStart"/>
      <w:r w:rsidRPr="008B4129">
        <w:rPr>
          <w:rFonts w:ascii="Times New Roman" w:hAnsi="Times New Roman" w:cs="Times New Roman"/>
          <w:i/>
          <w:iCs/>
          <w:color w:val="222222"/>
          <w:sz w:val="24"/>
          <w:szCs w:val="24"/>
          <w:shd w:val="clear" w:color="auto" w:fill="FFFFFF"/>
        </w:rPr>
        <w:t>framework</w:t>
      </w:r>
      <w:proofErr w:type="spellEnd"/>
      <w:r w:rsidRPr="008B4129">
        <w:rPr>
          <w:rFonts w:ascii="Times New Roman" w:hAnsi="Times New Roman" w:cs="Times New Roman"/>
          <w:color w:val="222222"/>
          <w:sz w:val="24"/>
          <w:szCs w:val="24"/>
          <w:shd w:val="clear" w:color="auto" w:fill="FFFFFF"/>
        </w:rPr>
        <w:t xml:space="preserve"> (No. WHO/NMH/NPH/02.8). World </w:t>
      </w:r>
      <w:proofErr w:type="spellStart"/>
      <w:r w:rsidRPr="008B4129">
        <w:rPr>
          <w:rFonts w:ascii="Times New Roman" w:hAnsi="Times New Roman" w:cs="Times New Roman"/>
          <w:color w:val="222222"/>
          <w:sz w:val="24"/>
          <w:szCs w:val="24"/>
          <w:shd w:val="clear" w:color="auto" w:fill="FFFFFF"/>
        </w:rPr>
        <w:t>Health</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Organization</w:t>
      </w:r>
      <w:proofErr w:type="spellEnd"/>
      <w:r w:rsidRPr="008B4129">
        <w:rPr>
          <w:rFonts w:ascii="Times New Roman" w:hAnsi="Times New Roman" w:cs="Times New Roman"/>
          <w:color w:val="222222"/>
          <w:sz w:val="24"/>
          <w:szCs w:val="24"/>
          <w:shd w:val="clear" w:color="auto" w:fill="FFFFFF"/>
        </w:rPr>
        <w:t>.</w:t>
      </w:r>
    </w:p>
    <w:p w14:paraId="2BE5F562" w14:textId="77777777" w:rsidR="008B4129" w:rsidRPr="008B4129" w:rsidRDefault="008B4129" w:rsidP="008B4129">
      <w:pPr>
        <w:ind w:left="567" w:hanging="567"/>
        <w:jc w:val="both"/>
        <w:rPr>
          <w:rFonts w:ascii="Times New Roman" w:hAnsi="Times New Roman" w:cs="Times New Roman"/>
          <w:color w:val="222222"/>
          <w:sz w:val="24"/>
          <w:szCs w:val="24"/>
          <w:shd w:val="clear" w:color="auto" w:fill="FFFFFF"/>
        </w:rPr>
      </w:pPr>
      <w:proofErr w:type="spellStart"/>
      <w:r w:rsidRPr="008B4129">
        <w:rPr>
          <w:rFonts w:ascii="Times New Roman" w:hAnsi="Times New Roman" w:cs="Times New Roman"/>
          <w:color w:val="222222"/>
          <w:sz w:val="24"/>
          <w:szCs w:val="24"/>
          <w:shd w:val="clear" w:color="auto" w:fill="FFFFFF"/>
        </w:rPr>
        <w:t>Xu</w:t>
      </w:r>
      <w:proofErr w:type="spellEnd"/>
      <w:r w:rsidRPr="008B4129">
        <w:rPr>
          <w:rFonts w:ascii="Times New Roman" w:hAnsi="Times New Roman" w:cs="Times New Roman"/>
          <w:color w:val="222222"/>
          <w:sz w:val="24"/>
          <w:szCs w:val="24"/>
          <w:shd w:val="clear" w:color="auto" w:fill="FFFFFF"/>
        </w:rPr>
        <w:t>, W. (2020). (</w:t>
      </w:r>
      <w:proofErr w:type="spellStart"/>
      <w:r w:rsidRPr="008B4129">
        <w:rPr>
          <w:rFonts w:ascii="Times New Roman" w:hAnsi="Times New Roman" w:cs="Times New Roman"/>
          <w:color w:val="222222"/>
          <w:sz w:val="24"/>
          <w:szCs w:val="24"/>
          <w:shd w:val="clear" w:color="auto" w:fill="FFFFFF"/>
        </w:rPr>
        <w:t>Non</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Stereotypical</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representations</w:t>
      </w:r>
      <w:proofErr w:type="spellEnd"/>
      <w:r w:rsidRPr="008B4129">
        <w:rPr>
          <w:rFonts w:ascii="Times New Roman" w:hAnsi="Times New Roman" w:cs="Times New Roman"/>
          <w:color w:val="222222"/>
          <w:sz w:val="24"/>
          <w:szCs w:val="24"/>
          <w:shd w:val="clear" w:color="auto" w:fill="FFFFFF"/>
        </w:rPr>
        <w:t xml:space="preserve"> of </w:t>
      </w:r>
      <w:proofErr w:type="spellStart"/>
      <w:r w:rsidRPr="008B4129">
        <w:rPr>
          <w:rFonts w:ascii="Times New Roman" w:hAnsi="Times New Roman" w:cs="Times New Roman"/>
          <w:color w:val="222222"/>
          <w:sz w:val="24"/>
          <w:szCs w:val="24"/>
          <w:shd w:val="clear" w:color="auto" w:fill="FFFFFF"/>
        </w:rPr>
        <w:t>older</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people</w:t>
      </w:r>
      <w:proofErr w:type="spellEnd"/>
      <w:r w:rsidRPr="008B4129">
        <w:rPr>
          <w:rFonts w:ascii="Times New Roman" w:hAnsi="Times New Roman" w:cs="Times New Roman"/>
          <w:color w:val="222222"/>
          <w:sz w:val="24"/>
          <w:szCs w:val="24"/>
          <w:shd w:val="clear" w:color="auto" w:fill="FFFFFF"/>
        </w:rPr>
        <w:t xml:space="preserve"> in </w:t>
      </w:r>
      <w:proofErr w:type="spellStart"/>
      <w:r w:rsidRPr="008B4129">
        <w:rPr>
          <w:rFonts w:ascii="Times New Roman" w:hAnsi="Times New Roman" w:cs="Times New Roman"/>
          <w:color w:val="222222"/>
          <w:sz w:val="24"/>
          <w:szCs w:val="24"/>
          <w:shd w:val="clear" w:color="auto" w:fill="FFFFFF"/>
        </w:rPr>
        <w:t>Swedish</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authority-managed</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social</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media</w:t>
      </w:r>
      <w:proofErr w:type="spellEnd"/>
      <w:r w:rsidRPr="008B4129">
        <w:rPr>
          <w:rFonts w:ascii="Times New Roman" w:hAnsi="Times New Roman" w:cs="Times New Roman"/>
          <w:color w:val="222222"/>
          <w:sz w:val="24"/>
          <w:szCs w:val="24"/>
          <w:shd w:val="clear" w:color="auto" w:fill="FFFFFF"/>
        </w:rPr>
        <w:t>. </w:t>
      </w:r>
      <w:proofErr w:type="spellStart"/>
      <w:r w:rsidRPr="008B4129">
        <w:rPr>
          <w:rFonts w:ascii="Times New Roman" w:hAnsi="Times New Roman" w:cs="Times New Roman"/>
          <w:i/>
          <w:iCs/>
          <w:color w:val="222222"/>
          <w:sz w:val="24"/>
          <w:szCs w:val="24"/>
          <w:shd w:val="clear" w:color="auto" w:fill="FFFFFF"/>
        </w:rPr>
        <w:t>Ageing</w:t>
      </w:r>
      <w:proofErr w:type="spellEnd"/>
      <w:r w:rsidRPr="008B4129">
        <w:rPr>
          <w:rFonts w:ascii="Times New Roman" w:hAnsi="Times New Roman" w:cs="Times New Roman"/>
          <w:i/>
          <w:iCs/>
          <w:color w:val="222222"/>
          <w:sz w:val="24"/>
          <w:szCs w:val="24"/>
          <w:shd w:val="clear" w:color="auto" w:fill="FFFFFF"/>
        </w:rPr>
        <w:t xml:space="preserve"> &amp; </w:t>
      </w:r>
      <w:proofErr w:type="spellStart"/>
      <w:r w:rsidRPr="008B4129">
        <w:rPr>
          <w:rFonts w:ascii="Times New Roman" w:hAnsi="Times New Roman" w:cs="Times New Roman"/>
          <w:i/>
          <w:iCs/>
          <w:color w:val="222222"/>
          <w:sz w:val="24"/>
          <w:szCs w:val="24"/>
          <w:shd w:val="clear" w:color="auto" w:fill="FFFFFF"/>
        </w:rPr>
        <w:t>Society</w:t>
      </w:r>
      <w:proofErr w:type="spellEnd"/>
      <w:r w:rsidRPr="008B4129">
        <w:rPr>
          <w:rFonts w:ascii="Times New Roman" w:hAnsi="Times New Roman" w:cs="Times New Roman"/>
          <w:color w:val="222222"/>
          <w:sz w:val="24"/>
          <w:szCs w:val="24"/>
          <w:shd w:val="clear" w:color="auto" w:fill="FFFFFF"/>
        </w:rPr>
        <w:t>, 1-22.</w:t>
      </w:r>
    </w:p>
    <w:p w14:paraId="30037862" w14:textId="77777777" w:rsidR="008B4129" w:rsidRPr="008B4129" w:rsidRDefault="008B4129" w:rsidP="008B4129">
      <w:pPr>
        <w:ind w:left="567" w:hanging="567"/>
        <w:jc w:val="both"/>
        <w:rPr>
          <w:rFonts w:ascii="Times New Roman" w:hAnsi="Times New Roman" w:cs="Times New Roman"/>
          <w:color w:val="222222"/>
          <w:sz w:val="24"/>
          <w:szCs w:val="24"/>
          <w:shd w:val="clear" w:color="auto" w:fill="FFFFFF"/>
        </w:rPr>
      </w:pPr>
      <w:proofErr w:type="spellStart"/>
      <w:r w:rsidRPr="008B4129">
        <w:rPr>
          <w:rFonts w:ascii="Times New Roman" w:hAnsi="Times New Roman" w:cs="Times New Roman"/>
          <w:color w:val="222222"/>
          <w:sz w:val="24"/>
          <w:szCs w:val="24"/>
          <w:shd w:val="clear" w:color="auto" w:fill="FFFFFF"/>
        </w:rPr>
        <w:t>Ylânne</w:t>
      </w:r>
      <w:proofErr w:type="spellEnd"/>
      <w:r w:rsidRPr="008B4129">
        <w:rPr>
          <w:rFonts w:ascii="Times New Roman" w:hAnsi="Times New Roman" w:cs="Times New Roman"/>
          <w:color w:val="222222"/>
          <w:sz w:val="24"/>
          <w:szCs w:val="24"/>
          <w:shd w:val="clear" w:color="auto" w:fill="FFFFFF"/>
        </w:rPr>
        <w:t xml:space="preserve"> V. </w:t>
      </w:r>
      <w:proofErr w:type="spellStart"/>
      <w:r w:rsidRPr="008B4129">
        <w:rPr>
          <w:rFonts w:ascii="Times New Roman" w:hAnsi="Times New Roman" w:cs="Times New Roman"/>
          <w:color w:val="222222"/>
          <w:sz w:val="24"/>
          <w:szCs w:val="24"/>
          <w:shd w:val="clear" w:color="auto" w:fill="FFFFFF"/>
        </w:rPr>
        <w:t>Representations</w:t>
      </w:r>
      <w:proofErr w:type="spellEnd"/>
      <w:r w:rsidRPr="008B4129">
        <w:rPr>
          <w:rFonts w:ascii="Times New Roman" w:hAnsi="Times New Roman" w:cs="Times New Roman"/>
          <w:color w:val="222222"/>
          <w:sz w:val="24"/>
          <w:szCs w:val="24"/>
          <w:shd w:val="clear" w:color="auto" w:fill="FFFFFF"/>
        </w:rPr>
        <w:t xml:space="preserve"> of </w:t>
      </w:r>
      <w:proofErr w:type="spellStart"/>
      <w:r w:rsidRPr="008B4129">
        <w:rPr>
          <w:rFonts w:ascii="Times New Roman" w:hAnsi="Times New Roman" w:cs="Times New Roman"/>
          <w:color w:val="222222"/>
          <w:sz w:val="24"/>
          <w:szCs w:val="24"/>
          <w:shd w:val="clear" w:color="auto" w:fill="FFFFFF"/>
        </w:rPr>
        <w:t>ageing</w:t>
      </w:r>
      <w:proofErr w:type="spellEnd"/>
      <w:r w:rsidRPr="008B4129">
        <w:rPr>
          <w:rFonts w:ascii="Times New Roman" w:hAnsi="Times New Roman" w:cs="Times New Roman"/>
          <w:color w:val="222222"/>
          <w:sz w:val="24"/>
          <w:szCs w:val="24"/>
          <w:shd w:val="clear" w:color="auto" w:fill="FFFFFF"/>
        </w:rPr>
        <w:t xml:space="preserve"> in </w:t>
      </w:r>
      <w:proofErr w:type="spellStart"/>
      <w:r w:rsidRPr="008B4129">
        <w:rPr>
          <w:rFonts w:ascii="Times New Roman" w:hAnsi="Times New Roman" w:cs="Times New Roman"/>
          <w:color w:val="222222"/>
          <w:sz w:val="24"/>
          <w:szCs w:val="24"/>
          <w:shd w:val="clear" w:color="auto" w:fill="FFFFFF"/>
        </w:rPr>
        <w:t>the</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media</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In</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Twigg</w:t>
      </w:r>
      <w:proofErr w:type="spellEnd"/>
      <w:r w:rsidRPr="008B4129">
        <w:rPr>
          <w:rFonts w:ascii="Times New Roman" w:hAnsi="Times New Roman" w:cs="Times New Roman"/>
          <w:color w:val="222222"/>
          <w:sz w:val="24"/>
          <w:szCs w:val="24"/>
          <w:shd w:val="clear" w:color="auto" w:fill="FFFFFF"/>
        </w:rPr>
        <w:t xml:space="preserve"> J</w:t>
      </w:r>
      <w:proofErr w:type="gramStart"/>
      <w:r w:rsidRPr="008B4129">
        <w:rPr>
          <w:rFonts w:ascii="Times New Roman" w:hAnsi="Times New Roman" w:cs="Times New Roman"/>
          <w:color w:val="222222"/>
          <w:sz w:val="24"/>
          <w:szCs w:val="24"/>
          <w:shd w:val="clear" w:color="auto" w:fill="FFFFFF"/>
        </w:rPr>
        <w:t>.,</w:t>
      </w:r>
      <w:proofErr w:type="gramEnd"/>
      <w:r w:rsidRPr="008B4129">
        <w:rPr>
          <w:rFonts w:ascii="Times New Roman" w:hAnsi="Times New Roman" w:cs="Times New Roman"/>
          <w:color w:val="222222"/>
          <w:sz w:val="24"/>
          <w:szCs w:val="24"/>
          <w:shd w:val="clear" w:color="auto" w:fill="FFFFFF"/>
        </w:rPr>
        <w:t xml:space="preserve"> Martin W., </w:t>
      </w:r>
      <w:proofErr w:type="spellStart"/>
      <w:r w:rsidRPr="008B4129">
        <w:rPr>
          <w:rFonts w:ascii="Times New Roman" w:hAnsi="Times New Roman" w:cs="Times New Roman"/>
          <w:color w:val="222222"/>
          <w:sz w:val="24"/>
          <w:szCs w:val="24"/>
          <w:shd w:val="clear" w:color="auto" w:fill="FFFFFF"/>
        </w:rPr>
        <w:t>editors</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Vol</w:t>
      </w:r>
      <w:proofErr w:type="spellEnd"/>
      <w:r w:rsidRPr="008B4129">
        <w:rPr>
          <w:rFonts w:ascii="Times New Roman" w:hAnsi="Times New Roman" w:cs="Times New Roman"/>
          <w:color w:val="222222"/>
          <w:sz w:val="24"/>
          <w:szCs w:val="24"/>
          <w:shd w:val="clear" w:color="auto" w:fill="FFFFFF"/>
        </w:rPr>
        <w:t xml:space="preserve">. 2015. </w:t>
      </w:r>
      <w:proofErr w:type="spellStart"/>
      <w:r w:rsidRPr="008B4129">
        <w:rPr>
          <w:rFonts w:ascii="Times New Roman" w:hAnsi="Times New Roman" w:cs="Times New Roman"/>
          <w:color w:val="222222"/>
          <w:sz w:val="24"/>
          <w:szCs w:val="24"/>
          <w:shd w:val="clear" w:color="auto" w:fill="FFFFFF"/>
        </w:rPr>
        <w:t>Routledge</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Nueva</w:t>
      </w:r>
      <w:proofErr w:type="spellEnd"/>
      <w:r w:rsidRPr="008B4129">
        <w:rPr>
          <w:rFonts w:ascii="Times New Roman" w:hAnsi="Times New Roman" w:cs="Times New Roman"/>
          <w:color w:val="222222"/>
          <w:sz w:val="24"/>
          <w:szCs w:val="24"/>
          <w:shd w:val="clear" w:color="auto" w:fill="FFFFFF"/>
        </w:rPr>
        <w:t xml:space="preserve"> York: 2015. </w:t>
      </w:r>
      <w:proofErr w:type="spellStart"/>
      <w:r w:rsidRPr="008B4129">
        <w:rPr>
          <w:rFonts w:ascii="Times New Roman" w:hAnsi="Times New Roman" w:cs="Times New Roman"/>
          <w:color w:val="222222"/>
          <w:sz w:val="24"/>
          <w:szCs w:val="24"/>
          <w:shd w:val="clear" w:color="auto" w:fill="FFFFFF"/>
        </w:rPr>
        <w:t>pp</w:t>
      </w:r>
      <w:proofErr w:type="spellEnd"/>
      <w:r w:rsidRPr="008B4129">
        <w:rPr>
          <w:rFonts w:ascii="Times New Roman" w:hAnsi="Times New Roman" w:cs="Times New Roman"/>
          <w:color w:val="222222"/>
          <w:sz w:val="24"/>
          <w:szCs w:val="24"/>
          <w:shd w:val="clear" w:color="auto" w:fill="FFFFFF"/>
        </w:rPr>
        <w:t>. 369–376. (</w:t>
      </w:r>
      <w:proofErr w:type="spellStart"/>
      <w:r w:rsidRPr="008B4129">
        <w:rPr>
          <w:rFonts w:ascii="Times New Roman" w:hAnsi="Times New Roman" w:cs="Times New Roman"/>
          <w:color w:val="222222"/>
          <w:sz w:val="24"/>
          <w:szCs w:val="24"/>
          <w:shd w:val="clear" w:color="auto" w:fill="FFFFFF"/>
        </w:rPr>
        <w:t>Routledge</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handbook</w:t>
      </w:r>
      <w:proofErr w:type="spellEnd"/>
      <w:r w:rsidRPr="008B4129">
        <w:rPr>
          <w:rFonts w:ascii="Times New Roman" w:hAnsi="Times New Roman" w:cs="Times New Roman"/>
          <w:color w:val="222222"/>
          <w:sz w:val="24"/>
          <w:szCs w:val="24"/>
          <w:shd w:val="clear" w:color="auto" w:fill="FFFFFF"/>
        </w:rPr>
        <w:t xml:space="preserve"> of </w:t>
      </w:r>
      <w:proofErr w:type="spellStart"/>
      <w:r w:rsidRPr="008B4129">
        <w:rPr>
          <w:rFonts w:ascii="Times New Roman" w:hAnsi="Times New Roman" w:cs="Times New Roman"/>
          <w:color w:val="222222"/>
          <w:sz w:val="24"/>
          <w:szCs w:val="24"/>
          <w:shd w:val="clear" w:color="auto" w:fill="FFFFFF"/>
        </w:rPr>
        <w:t>cultural</w:t>
      </w:r>
      <w:proofErr w:type="spellEnd"/>
      <w:r w:rsidRPr="008B4129">
        <w:rPr>
          <w:rFonts w:ascii="Times New Roman" w:hAnsi="Times New Roman" w:cs="Times New Roman"/>
          <w:color w:val="222222"/>
          <w:sz w:val="24"/>
          <w:szCs w:val="24"/>
          <w:shd w:val="clear" w:color="auto" w:fill="FFFFFF"/>
        </w:rPr>
        <w:t xml:space="preserve"> </w:t>
      </w:r>
      <w:proofErr w:type="spellStart"/>
      <w:r w:rsidRPr="008B4129">
        <w:rPr>
          <w:rFonts w:ascii="Times New Roman" w:hAnsi="Times New Roman" w:cs="Times New Roman"/>
          <w:color w:val="222222"/>
          <w:sz w:val="24"/>
          <w:szCs w:val="24"/>
          <w:shd w:val="clear" w:color="auto" w:fill="FFFFFF"/>
        </w:rPr>
        <w:t>gerontology</w:t>
      </w:r>
      <w:proofErr w:type="spellEnd"/>
      <w:r w:rsidRPr="008B4129">
        <w:rPr>
          <w:rFonts w:ascii="Times New Roman" w:hAnsi="Times New Roman" w:cs="Times New Roman"/>
          <w:color w:val="222222"/>
          <w:sz w:val="24"/>
          <w:szCs w:val="24"/>
          <w:shd w:val="clear" w:color="auto" w:fill="FFFFFF"/>
        </w:rPr>
        <w:t>). [</w:t>
      </w:r>
      <w:hyperlink r:id="rId8" w:tgtFrame="pmc_ext" w:history="1">
        <w:r w:rsidRPr="008B4129">
          <w:rPr>
            <w:rStyle w:val="Kpr"/>
            <w:rFonts w:ascii="Times New Roman" w:hAnsi="Times New Roman" w:cs="Times New Roman"/>
            <w:sz w:val="24"/>
            <w:szCs w:val="24"/>
            <w:shd w:val="clear" w:color="auto" w:fill="FFFFFF"/>
          </w:rPr>
          <w:t xml:space="preserve">Google </w:t>
        </w:r>
        <w:proofErr w:type="spellStart"/>
        <w:r w:rsidRPr="008B4129">
          <w:rPr>
            <w:rStyle w:val="Kpr"/>
            <w:rFonts w:ascii="Times New Roman" w:hAnsi="Times New Roman" w:cs="Times New Roman"/>
            <w:sz w:val="24"/>
            <w:szCs w:val="24"/>
            <w:shd w:val="clear" w:color="auto" w:fill="FFFFFF"/>
          </w:rPr>
          <w:t>Scholar</w:t>
        </w:r>
        <w:proofErr w:type="spellEnd"/>
      </w:hyperlink>
      <w:r w:rsidRPr="008B4129">
        <w:rPr>
          <w:rFonts w:ascii="Times New Roman" w:hAnsi="Times New Roman" w:cs="Times New Roman"/>
          <w:color w:val="222222"/>
          <w:sz w:val="24"/>
          <w:szCs w:val="24"/>
          <w:shd w:val="clear" w:color="auto" w:fill="FFFFFF"/>
        </w:rPr>
        <w:t>]</w:t>
      </w:r>
    </w:p>
    <w:p w14:paraId="102E21E5" w14:textId="0966562D" w:rsidR="008B4129" w:rsidRPr="008B4129" w:rsidRDefault="008B4129" w:rsidP="008B4129">
      <w:pPr>
        <w:ind w:left="567" w:hanging="567"/>
        <w:jc w:val="both"/>
        <w:rPr>
          <w:rFonts w:ascii="Times New Roman" w:hAnsi="Times New Roman" w:cs="Times New Roman"/>
          <w:color w:val="222222"/>
          <w:sz w:val="24"/>
          <w:szCs w:val="24"/>
          <w:shd w:val="clear" w:color="auto" w:fill="FFFFFF"/>
        </w:rPr>
      </w:pPr>
      <w:r w:rsidRPr="008B4129">
        <w:rPr>
          <w:rFonts w:ascii="Times New Roman" w:hAnsi="Times New Roman" w:cs="Times New Roman"/>
          <w:color w:val="222222"/>
          <w:sz w:val="24"/>
          <w:szCs w:val="24"/>
          <w:shd w:val="clear" w:color="auto" w:fill="FFFFFF"/>
        </w:rPr>
        <w:t>Yoğurtçu, G. (2019). Yaşlılık Olgusu ve Yaşlılığın Medyada Temsili: Türkiye, Rusya ve Kırgızistan Gazeteleri Örneği. </w:t>
      </w:r>
      <w:proofErr w:type="spellStart"/>
      <w:r w:rsidRPr="008B4129">
        <w:rPr>
          <w:rFonts w:ascii="Times New Roman" w:hAnsi="Times New Roman" w:cs="Times New Roman"/>
          <w:i/>
          <w:iCs/>
          <w:color w:val="222222"/>
          <w:sz w:val="24"/>
          <w:szCs w:val="24"/>
          <w:shd w:val="clear" w:color="auto" w:fill="FFFFFF"/>
        </w:rPr>
        <w:t>Journal</w:t>
      </w:r>
      <w:proofErr w:type="spellEnd"/>
      <w:r w:rsidRPr="008B4129">
        <w:rPr>
          <w:rFonts w:ascii="Times New Roman" w:hAnsi="Times New Roman" w:cs="Times New Roman"/>
          <w:i/>
          <w:iCs/>
          <w:color w:val="222222"/>
          <w:sz w:val="24"/>
          <w:szCs w:val="24"/>
          <w:shd w:val="clear" w:color="auto" w:fill="FFFFFF"/>
        </w:rPr>
        <w:t xml:space="preserve"> of </w:t>
      </w:r>
      <w:proofErr w:type="spellStart"/>
      <w:r w:rsidRPr="008B4129">
        <w:rPr>
          <w:rFonts w:ascii="Times New Roman" w:hAnsi="Times New Roman" w:cs="Times New Roman"/>
          <w:i/>
          <w:iCs/>
          <w:color w:val="222222"/>
          <w:sz w:val="24"/>
          <w:szCs w:val="24"/>
          <w:shd w:val="clear" w:color="auto" w:fill="FFFFFF"/>
        </w:rPr>
        <w:t>Graduate</w:t>
      </w:r>
      <w:proofErr w:type="spellEnd"/>
      <w:r w:rsidRPr="008B4129">
        <w:rPr>
          <w:rFonts w:ascii="Times New Roman" w:hAnsi="Times New Roman" w:cs="Times New Roman"/>
          <w:i/>
          <w:iCs/>
          <w:color w:val="222222"/>
          <w:sz w:val="24"/>
          <w:szCs w:val="24"/>
          <w:shd w:val="clear" w:color="auto" w:fill="FFFFFF"/>
        </w:rPr>
        <w:t xml:space="preserve"> School of </w:t>
      </w:r>
      <w:proofErr w:type="spellStart"/>
      <w:r w:rsidRPr="008B4129">
        <w:rPr>
          <w:rFonts w:ascii="Times New Roman" w:hAnsi="Times New Roman" w:cs="Times New Roman"/>
          <w:i/>
          <w:iCs/>
          <w:color w:val="222222"/>
          <w:sz w:val="24"/>
          <w:szCs w:val="24"/>
          <w:shd w:val="clear" w:color="auto" w:fill="FFFFFF"/>
        </w:rPr>
        <w:t>Social</w:t>
      </w:r>
      <w:proofErr w:type="spellEnd"/>
      <w:r w:rsidRPr="008B4129">
        <w:rPr>
          <w:rFonts w:ascii="Times New Roman" w:hAnsi="Times New Roman" w:cs="Times New Roman"/>
          <w:i/>
          <w:iCs/>
          <w:color w:val="222222"/>
          <w:sz w:val="24"/>
          <w:szCs w:val="24"/>
          <w:shd w:val="clear" w:color="auto" w:fill="FFFFFF"/>
        </w:rPr>
        <w:t xml:space="preserve"> </w:t>
      </w:r>
      <w:proofErr w:type="spellStart"/>
      <w:r w:rsidRPr="008B4129">
        <w:rPr>
          <w:rFonts w:ascii="Times New Roman" w:hAnsi="Times New Roman" w:cs="Times New Roman"/>
          <w:i/>
          <w:iCs/>
          <w:color w:val="222222"/>
          <w:sz w:val="24"/>
          <w:szCs w:val="24"/>
          <w:shd w:val="clear" w:color="auto" w:fill="FFFFFF"/>
        </w:rPr>
        <w:t>Sciences</w:t>
      </w:r>
      <w:proofErr w:type="spellEnd"/>
      <w:r w:rsidRPr="008B4129">
        <w:rPr>
          <w:rFonts w:ascii="Times New Roman" w:hAnsi="Times New Roman" w:cs="Times New Roman"/>
          <w:color w:val="222222"/>
          <w:sz w:val="24"/>
          <w:szCs w:val="24"/>
          <w:shd w:val="clear" w:color="auto" w:fill="FFFFFF"/>
        </w:rPr>
        <w:t>, </w:t>
      </w:r>
      <w:r w:rsidRPr="008B4129">
        <w:rPr>
          <w:rFonts w:ascii="Times New Roman" w:hAnsi="Times New Roman" w:cs="Times New Roman"/>
          <w:i/>
          <w:iCs/>
          <w:color w:val="222222"/>
          <w:sz w:val="24"/>
          <w:szCs w:val="24"/>
          <w:shd w:val="clear" w:color="auto" w:fill="FFFFFF"/>
        </w:rPr>
        <w:t>23</w:t>
      </w:r>
      <w:r w:rsidRPr="008B4129">
        <w:rPr>
          <w:rFonts w:ascii="Times New Roman" w:hAnsi="Times New Roman" w:cs="Times New Roman"/>
          <w:color w:val="222222"/>
          <w:sz w:val="24"/>
          <w:szCs w:val="24"/>
          <w:shd w:val="clear" w:color="auto" w:fill="FFFFFF"/>
        </w:rPr>
        <w:t>(3).</w:t>
      </w:r>
    </w:p>
    <w:sectPr w:rsidR="008B4129" w:rsidRPr="008B41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9A1"/>
    <w:rsid w:val="00001BF2"/>
    <w:rsid w:val="0003750E"/>
    <w:rsid w:val="00083A94"/>
    <w:rsid w:val="000D516D"/>
    <w:rsid w:val="000D5514"/>
    <w:rsid w:val="000E4866"/>
    <w:rsid w:val="00103EDA"/>
    <w:rsid w:val="00146C9A"/>
    <w:rsid w:val="001D768E"/>
    <w:rsid w:val="001F0583"/>
    <w:rsid w:val="00215F8C"/>
    <w:rsid w:val="00216959"/>
    <w:rsid w:val="00267EF8"/>
    <w:rsid w:val="002765B4"/>
    <w:rsid w:val="002B146B"/>
    <w:rsid w:val="002C0F83"/>
    <w:rsid w:val="002D69CA"/>
    <w:rsid w:val="002E6041"/>
    <w:rsid w:val="002E6608"/>
    <w:rsid w:val="002E792C"/>
    <w:rsid w:val="00363287"/>
    <w:rsid w:val="003724EC"/>
    <w:rsid w:val="003A47D2"/>
    <w:rsid w:val="00404F44"/>
    <w:rsid w:val="00413B6A"/>
    <w:rsid w:val="00443CDE"/>
    <w:rsid w:val="004A71E2"/>
    <w:rsid w:val="004B1E0C"/>
    <w:rsid w:val="004B1E13"/>
    <w:rsid w:val="004B6D8E"/>
    <w:rsid w:val="004B7513"/>
    <w:rsid w:val="004E70C5"/>
    <w:rsid w:val="004F2B5B"/>
    <w:rsid w:val="004F7546"/>
    <w:rsid w:val="00506DFA"/>
    <w:rsid w:val="00525DAC"/>
    <w:rsid w:val="00533B52"/>
    <w:rsid w:val="005554E3"/>
    <w:rsid w:val="00577933"/>
    <w:rsid w:val="00591A2B"/>
    <w:rsid w:val="005B26BC"/>
    <w:rsid w:val="005D287F"/>
    <w:rsid w:val="005E2F1C"/>
    <w:rsid w:val="00605862"/>
    <w:rsid w:val="006112CA"/>
    <w:rsid w:val="006366AA"/>
    <w:rsid w:val="00636E0E"/>
    <w:rsid w:val="006468B5"/>
    <w:rsid w:val="00696DFC"/>
    <w:rsid w:val="00697C77"/>
    <w:rsid w:val="006B2EEA"/>
    <w:rsid w:val="006B51CC"/>
    <w:rsid w:val="006B6B27"/>
    <w:rsid w:val="006C0196"/>
    <w:rsid w:val="006C037F"/>
    <w:rsid w:val="006E1DCA"/>
    <w:rsid w:val="00703A85"/>
    <w:rsid w:val="00717D3F"/>
    <w:rsid w:val="00723CDE"/>
    <w:rsid w:val="00742B6E"/>
    <w:rsid w:val="0078585A"/>
    <w:rsid w:val="00793766"/>
    <w:rsid w:val="007A3B50"/>
    <w:rsid w:val="007A43AB"/>
    <w:rsid w:val="007B406F"/>
    <w:rsid w:val="007C4B20"/>
    <w:rsid w:val="007D6982"/>
    <w:rsid w:val="007D7D76"/>
    <w:rsid w:val="007E5441"/>
    <w:rsid w:val="007F06EA"/>
    <w:rsid w:val="007F7685"/>
    <w:rsid w:val="0083658B"/>
    <w:rsid w:val="00836AE4"/>
    <w:rsid w:val="00841F77"/>
    <w:rsid w:val="00842847"/>
    <w:rsid w:val="00851190"/>
    <w:rsid w:val="0087693D"/>
    <w:rsid w:val="008807C4"/>
    <w:rsid w:val="008A422F"/>
    <w:rsid w:val="008B10C0"/>
    <w:rsid w:val="008B4129"/>
    <w:rsid w:val="008E4166"/>
    <w:rsid w:val="008E5D5A"/>
    <w:rsid w:val="008F08A3"/>
    <w:rsid w:val="00977BBD"/>
    <w:rsid w:val="009C06E5"/>
    <w:rsid w:val="009C0851"/>
    <w:rsid w:val="009C7C29"/>
    <w:rsid w:val="009D4D32"/>
    <w:rsid w:val="009F30C4"/>
    <w:rsid w:val="00A2066B"/>
    <w:rsid w:val="00A256F5"/>
    <w:rsid w:val="00A27789"/>
    <w:rsid w:val="00A31789"/>
    <w:rsid w:val="00A413BA"/>
    <w:rsid w:val="00A56F34"/>
    <w:rsid w:val="00A65123"/>
    <w:rsid w:val="00AA0970"/>
    <w:rsid w:val="00AB0894"/>
    <w:rsid w:val="00AE2633"/>
    <w:rsid w:val="00B53371"/>
    <w:rsid w:val="00B80583"/>
    <w:rsid w:val="00BA56C9"/>
    <w:rsid w:val="00BA645F"/>
    <w:rsid w:val="00BB086B"/>
    <w:rsid w:val="00BB6FC0"/>
    <w:rsid w:val="00BC152D"/>
    <w:rsid w:val="00BD33EC"/>
    <w:rsid w:val="00BE40F5"/>
    <w:rsid w:val="00C26310"/>
    <w:rsid w:val="00C30482"/>
    <w:rsid w:val="00C339A1"/>
    <w:rsid w:val="00C34D0A"/>
    <w:rsid w:val="00C528FE"/>
    <w:rsid w:val="00C54486"/>
    <w:rsid w:val="00C81A49"/>
    <w:rsid w:val="00CB4DFA"/>
    <w:rsid w:val="00CC1448"/>
    <w:rsid w:val="00D012D1"/>
    <w:rsid w:val="00D07125"/>
    <w:rsid w:val="00D20BA4"/>
    <w:rsid w:val="00D23B83"/>
    <w:rsid w:val="00D437C0"/>
    <w:rsid w:val="00D44EED"/>
    <w:rsid w:val="00D451C8"/>
    <w:rsid w:val="00D64BA7"/>
    <w:rsid w:val="00D742CD"/>
    <w:rsid w:val="00D9091E"/>
    <w:rsid w:val="00D96C3A"/>
    <w:rsid w:val="00E020D2"/>
    <w:rsid w:val="00E148CD"/>
    <w:rsid w:val="00E5071B"/>
    <w:rsid w:val="00E50C63"/>
    <w:rsid w:val="00E66BEA"/>
    <w:rsid w:val="00E9125F"/>
    <w:rsid w:val="00E962E3"/>
    <w:rsid w:val="00EA540B"/>
    <w:rsid w:val="00EC2CF5"/>
    <w:rsid w:val="00EC3BE8"/>
    <w:rsid w:val="00ED5DCE"/>
    <w:rsid w:val="00EE4A5C"/>
    <w:rsid w:val="00EE4CBD"/>
    <w:rsid w:val="00EF4FEF"/>
    <w:rsid w:val="00EF70B9"/>
    <w:rsid w:val="00F00DBB"/>
    <w:rsid w:val="00F0511B"/>
    <w:rsid w:val="00F2260C"/>
    <w:rsid w:val="00F23BE6"/>
    <w:rsid w:val="00F26B5F"/>
    <w:rsid w:val="00F513AB"/>
    <w:rsid w:val="00F87717"/>
    <w:rsid w:val="00FC26D0"/>
    <w:rsid w:val="00FD3BFA"/>
    <w:rsid w:val="00FF37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4CE5B"/>
  <w15:chartTrackingRefBased/>
  <w15:docId w15:val="{8E76C770-74F2-4BFB-AA38-938E37BC2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525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C037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EE4CBD"/>
    <w:rPr>
      <w:color w:val="0563C1" w:themeColor="hyperlink"/>
      <w:u w:val="single"/>
    </w:rPr>
  </w:style>
  <w:style w:type="character" w:customStyle="1" w:styleId="UnresolvedMention">
    <w:name w:val="Unresolved Mention"/>
    <w:basedOn w:val="VarsaylanParagrafYazTipi"/>
    <w:uiPriority w:val="99"/>
    <w:semiHidden/>
    <w:unhideWhenUsed/>
    <w:rsid w:val="00A413BA"/>
    <w:rPr>
      <w:color w:val="605E5C"/>
      <w:shd w:val="clear" w:color="auto" w:fill="E1DFDD"/>
    </w:rPr>
  </w:style>
  <w:style w:type="character" w:customStyle="1" w:styleId="ref-journal">
    <w:name w:val="ref-journal"/>
    <w:basedOn w:val="VarsaylanParagrafYazTipi"/>
    <w:rsid w:val="00B53371"/>
  </w:style>
  <w:style w:type="character" w:customStyle="1" w:styleId="nowrap">
    <w:name w:val="nowrap"/>
    <w:basedOn w:val="VarsaylanParagrafYazTipi"/>
    <w:rsid w:val="00B53371"/>
  </w:style>
  <w:style w:type="character" w:customStyle="1" w:styleId="ref-vol">
    <w:name w:val="ref-vol"/>
    <w:basedOn w:val="VarsaylanParagrafYazTipi"/>
    <w:rsid w:val="00B53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4561">
      <w:bodyDiv w:val="1"/>
      <w:marLeft w:val="0"/>
      <w:marRight w:val="0"/>
      <w:marTop w:val="0"/>
      <w:marBottom w:val="0"/>
      <w:divBdr>
        <w:top w:val="none" w:sz="0" w:space="0" w:color="auto"/>
        <w:left w:val="none" w:sz="0" w:space="0" w:color="auto"/>
        <w:bottom w:val="none" w:sz="0" w:space="0" w:color="auto"/>
        <w:right w:val="none" w:sz="0" w:space="0" w:color="auto"/>
      </w:divBdr>
    </w:div>
    <w:div w:id="670841484">
      <w:bodyDiv w:val="1"/>
      <w:marLeft w:val="0"/>
      <w:marRight w:val="0"/>
      <w:marTop w:val="0"/>
      <w:marBottom w:val="0"/>
      <w:divBdr>
        <w:top w:val="none" w:sz="0" w:space="0" w:color="auto"/>
        <w:left w:val="none" w:sz="0" w:space="0" w:color="auto"/>
        <w:bottom w:val="none" w:sz="0" w:space="0" w:color="auto"/>
        <w:right w:val="none" w:sz="0" w:space="0" w:color="auto"/>
      </w:divBdr>
      <w:divsChild>
        <w:div w:id="1581406713">
          <w:marLeft w:val="0"/>
          <w:marRight w:val="0"/>
          <w:marTop w:val="166"/>
          <w:marBottom w:val="166"/>
          <w:divBdr>
            <w:top w:val="none" w:sz="0" w:space="0" w:color="auto"/>
            <w:left w:val="none" w:sz="0" w:space="0" w:color="auto"/>
            <w:bottom w:val="none" w:sz="0" w:space="0" w:color="auto"/>
            <w:right w:val="none" w:sz="0" w:space="0" w:color="auto"/>
          </w:divBdr>
        </w:div>
        <w:div w:id="923688948">
          <w:marLeft w:val="0"/>
          <w:marRight w:val="0"/>
          <w:marTop w:val="166"/>
          <w:marBottom w:val="166"/>
          <w:divBdr>
            <w:top w:val="none" w:sz="0" w:space="0" w:color="auto"/>
            <w:left w:val="none" w:sz="0" w:space="0" w:color="auto"/>
            <w:bottom w:val="none" w:sz="0" w:space="0" w:color="auto"/>
            <w:right w:val="none" w:sz="0" w:space="0" w:color="auto"/>
          </w:divBdr>
        </w:div>
      </w:divsChild>
    </w:div>
    <w:div w:id="820271436">
      <w:bodyDiv w:val="1"/>
      <w:marLeft w:val="0"/>
      <w:marRight w:val="0"/>
      <w:marTop w:val="0"/>
      <w:marBottom w:val="0"/>
      <w:divBdr>
        <w:top w:val="none" w:sz="0" w:space="0" w:color="auto"/>
        <w:left w:val="none" w:sz="0" w:space="0" w:color="auto"/>
        <w:bottom w:val="none" w:sz="0" w:space="0" w:color="auto"/>
        <w:right w:val="none" w:sz="0" w:space="0" w:color="auto"/>
      </w:divBdr>
      <w:divsChild>
        <w:div w:id="1872913849">
          <w:marLeft w:val="0"/>
          <w:marRight w:val="0"/>
          <w:marTop w:val="166"/>
          <w:marBottom w:val="166"/>
          <w:divBdr>
            <w:top w:val="none" w:sz="0" w:space="0" w:color="auto"/>
            <w:left w:val="none" w:sz="0" w:space="0" w:color="auto"/>
            <w:bottom w:val="none" w:sz="0" w:space="0" w:color="auto"/>
            <w:right w:val="none" w:sz="0" w:space="0" w:color="auto"/>
          </w:divBdr>
        </w:div>
        <w:div w:id="192495518">
          <w:marLeft w:val="0"/>
          <w:marRight w:val="0"/>
          <w:marTop w:val="166"/>
          <w:marBottom w:val="166"/>
          <w:divBdr>
            <w:top w:val="none" w:sz="0" w:space="0" w:color="auto"/>
            <w:left w:val="none" w:sz="0" w:space="0" w:color="auto"/>
            <w:bottom w:val="none" w:sz="0" w:space="0" w:color="auto"/>
            <w:right w:val="none" w:sz="0" w:space="0" w:color="auto"/>
          </w:divBdr>
        </w:div>
      </w:divsChild>
    </w:div>
    <w:div w:id="883324674">
      <w:bodyDiv w:val="1"/>
      <w:marLeft w:val="0"/>
      <w:marRight w:val="0"/>
      <w:marTop w:val="0"/>
      <w:marBottom w:val="0"/>
      <w:divBdr>
        <w:top w:val="none" w:sz="0" w:space="0" w:color="auto"/>
        <w:left w:val="none" w:sz="0" w:space="0" w:color="auto"/>
        <w:bottom w:val="none" w:sz="0" w:space="0" w:color="auto"/>
        <w:right w:val="none" w:sz="0" w:space="0" w:color="auto"/>
      </w:divBdr>
      <w:divsChild>
        <w:div w:id="2064787856">
          <w:marLeft w:val="0"/>
          <w:marRight w:val="0"/>
          <w:marTop w:val="166"/>
          <w:marBottom w:val="166"/>
          <w:divBdr>
            <w:top w:val="none" w:sz="0" w:space="0" w:color="auto"/>
            <w:left w:val="none" w:sz="0" w:space="0" w:color="auto"/>
            <w:bottom w:val="none" w:sz="0" w:space="0" w:color="auto"/>
            <w:right w:val="none" w:sz="0" w:space="0" w:color="auto"/>
          </w:divBdr>
        </w:div>
        <w:div w:id="497576802">
          <w:marLeft w:val="0"/>
          <w:marRight w:val="0"/>
          <w:marTop w:val="166"/>
          <w:marBottom w:val="166"/>
          <w:divBdr>
            <w:top w:val="none" w:sz="0" w:space="0" w:color="auto"/>
            <w:left w:val="none" w:sz="0" w:space="0" w:color="auto"/>
            <w:bottom w:val="none" w:sz="0" w:space="0" w:color="auto"/>
            <w:right w:val="none" w:sz="0" w:space="0" w:color="auto"/>
          </w:divBdr>
        </w:div>
      </w:divsChild>
    </w:div>
    <w:div w:id="1030492459">
      <w:bodyDiv w:val="1"/>
      <w:marLeft w:val="0"/>
      <w:marRight w:val="0"/>
      <w:marTop w:val="0"/>
      <w:marBottom w:val="0"/>
      <w:divBdr>
        <w:top w:val="none" w:sz="0" w:space="0" w:color="auto"/>
        <w:left w:val="none" w:sz="0" w:space="0" w:color="auto"/>
        <w:bottom w:val="none" w:sz="0" w:space="0" w:color="auto"/>
        <w:right w:val="none" w:sz="0" w:space="0" w:color="auto"/>
      </w:divBdr>
      <w:divsChild>
        <w:div w:id="1418941501">
          <w:marLeft w:val="0"/>
          <w:marRight w:val="0"/>
          <w:marTop w:val="166"/>
          <w:marBottom w:val="166"/>
          <w:divBdr>
            <w:top w:val="none" w:sz="0" w:space="0" w:color="auto"/>
            <w:left w:val="none" w:sz="0" w:space="0" w:color="auto"/>
            <w:bottom w:val="none" w:sz="0" w:space="0" w:color="auto"/>
            <w:right w:val="none" w:sz="0" w:space="0" w:color="auto"/>
          </w:divBdr>
        </w:div>
        <w:div w:id="1117917327">
          <w:marLeft w:val="0"/>
          <w:marRight w:val="0"/>
          <w:marTop w:val="166"/>
          <w:marBottom w:val="166"/>
          <w:divBdr>
            <w:top w:val="none" w:sz="0" w:space="0" w:color="auto"/>
            <w:left w:val="none" w:sz="0" w:space="0" w:color="auto"/>
            <w:bottom w:val="none" w:sz="0" w:space="0" w:color="auto"/>
            <w:right w:val="none" w:sz="0" w:space="0" w:color="auto"/>
          </w:divBdr>
        </w:div>
        <w:div w:id="1455249586">
          <w:marLeft w:val="0"/>
          <w:marRight w:val="0"/>
          <w:marTop w:val="166"/>
          <w:marBottom w:val="166"/>
          <w:divBdr>
            <w:top w:val="none" w:sz="0" w:space="0" w:color="auto"/>
            <w:left w:val="none" w:sz="0" w:space="0" w:color="auto"/>
            <w:bottom w:val="none" w:sz="0" w:space="0" w:color="auto"/>
            <w:right w:val="none" w:sz="0" w:space="0" w:color="auto"/>
          </w:divBdr>
        </w:div>
      </w:divsChild>
    </w:div>
    <w:div w:id="1159734358">
      <w:bodyDiv w:val="1"/>
      <w:marLeft w:val="0"/>
      <w:marRight w:val="0"/>
      <w:marTop w:val="0"/>
      <w:marBottom w:val="0"/>
      <w:divBdr>
        <w:top w:val="none" w:sz="0" w:space="0" w:color="auto"/>
        <w:left w:val="none" w:sz="0" w:space="0" w:color="auto"/>
        <w:bottom w:val="none" w:sz="0" w:space="0" w:color="auto"/>
        <w:right w:val="none" w:sz="0" w:space="0" w:color="auto"/>
      </w:divBdr>
    </w:div>
    <w:div w:id="1190728408">
      <w:bodyDiv w:val="1"/>
      <w:marLeft w:val="0"/>
      <w:marRight w:val="0"/>
      <w:marTop w:val="0"/>
      <w:marBottom w:val="0"/>
      <w:divBdr>
        <w:top w:val="none" w:sz="0" w:space="0" w:color="auto"/>
        <w:left w:val="none" w:sz="0" w:space="0" w:color="auto"/>
        <w:bottom w:val="none" w:sz="0" w:space="0" w:color="auto"/>
        <w:right w:val="none" w:sz="0" w:space="0" w:color="auto"/>
      </w:divBdr>
      <w:divsChild>
        <w:div w:id="449589800">
          <w:marLeft w:val="0"/>
          <w:marRight w:val="0"/>
          <w:marTop w:val="166"/>
          <w:marBottom w:val="166"/>
          <w:divBdr>
            <w:top w:val="none" w:sz="0" w:space="0" w:color="auto"/>
            <w:left w:val="none" w:sz="0" w:space="0" w:color="auto"/>
            <w:bottom w:val="none" w:sz="0" w:space="0" w:color="auto"/>
            <w:right w:val="none" w:sz="0" w:space="0" w:color="auto"/>
          </w:divBdr>
        </w:div>
        <w:div w:id="1131171957">
          <w:marLeft w:val="0"/>
          <w:marRight w:val="0"/>
          <w:marTop w:val="166"/>
          <w:marBottom w:val="166"/>
          <w:divBdr>
            <w:top w:val="none" w:sz="0" w:space="0" w:color="auto"/>
            <w:left w:val="none" w:sz="0" w:space="0" w:color="auto"/>
            <w:bottom w:val="none" w:sz="0" w:space="0" w:color="auto"/>
            <w:right w:val="none" w:sz="0" w:space="0" w:color="auto"/>
          </w:divBdr>
        </w:div>
      </w:divsChild>
    </w:div>
    <w:div w:id="1508902922">
      <w:bodyDiv w:val="1"/>
      <w:marLeft w:val="0"/>
      <w:marRight w:val="0"/>
      <w:marTop w:val="0"/>
      <w:marBottom w:val="0"/>
      <w:divBdr>
        <w:top w:val="none" w:sz="0" w:space="0" w:color="auto"/>
        <w:left w:val="none" w:sz="0" w:space="0" w:color="auto"/>
        <w:bottom w:val="none" w:sz="0" w:space="0" w:color="auto"/>
        <w:right w:val="none" w:sz="0" w:space="0" w:color="auto"/>
      </w:divBdr>
      <w:divsChild>
        <w:div w:id="1497647470">
          <w:marLeft w:val="0"/>
          <w:marRight w:val="0"/>
          <w:marTop w:val="166"/>
          <w:marBottom w:val="166"/>
          <w:divBdr>
            <w:top w:val="none" w:sz="0" w:space="0" w:color="auto"/>
            <w:left w:val="none" w:sz="0" w:space="0" w:color="auto"/>
            <w:bottom w:val="none" w:sz="0" w:space="0" w:color="auto"/>
            <w:right w:val="none" w:sz="0" w:space="0" w:color="auto"/>
          </w:divBdr>
        </w:div>
        <w:div w:id="558516791">
          <w:marLeft w:val="0"/>
          <w:marRight w:val="0"/>
          <w:marTop w:val="166"/>
          <w:marBottom w:val="166"/>
          <w:divBdr>
            <w:top w:val="none" w:sz="0" w:space="0" w:color="auto"/>
            <w:left w:val="none" w:sz="0" w:space="0" w:color="auto"/>
            <w:bottom w:val="none" w:sz="0" w:space="0" w:color="auto"/>
            <w:right w:val="none" w:sz="0" w:space="0" w:color="auto"/>
          </w:divBdr>
        </w:div>
        <w:div w:id="871839543">
          <w:marLeft w:val="0"/>
          <w:marRight w:val="0"/>
          <w:marTop w:val="166"/>
          <w:marBottom w:val="166"/>
          <w:divBdr>
            <w:top w:val="none" w:sz="0" w:space="0" w:color="auto"/>
            <w:left w:val="none" w:sz="0" w:space="0" w:color="auto"/>
            <w:bottom w:val="none" w:sz="0" w:space="0" w:color="auto"/>
            <w:right w:val="none" w:sz="0" w:space="0" w:color="auto"/>
          </w:divBdr>
        </w:div>
      </w:divsChild>
    </w:div>
    <w:div w:id="1607693703">
      <w:bodyDiv w:val="1"/>
      <w:marLeft w:val="0"/>
      <w:marRight w:val="0"/>
      <w:marTop w:val="0"/>
      <w:marBottom w:val="0"/>
      <w:divBdr>
        <w:top w:val="none" w:sz="0" w:space="0" w:color="auto"/>
        <w:left w:val="none" w:sz="0" w:space="0" w:color="auto"/>
        <w:bottom w:val="none" w:sz="0" w:space="0" w:color="auto"/>
        <w:right w:val="none" w:sz="0" w:space="0" w:color="auto"/>
      </w:divBdr>
    </w:div>
    <w:div w:id="1785075400">
      <w:bodyDiv w:val="1"/>
      <w:marLeft w:val="0"/>
      <w:marRight w:val="0"/>
      <w:marTop w:val="0"/>
      <w:marBottom w:val="0"/>
      <w:divBdr>
        <w:top w:val="none" w:sz="0" w:space="0" w:color="auto"/>
        <w:left w:val="none" w:sz="0" w:space="0" w:color="auto"/>
        <w:bottom w:val="none" w:sz="0" w:space="0" w:color="auto"/>
        <w:right w:val="none" w:sz="0" w:space="0" w:color="auto"/>
      </w:divBdr>
    </w:div>
    <w:div w:id="1905945253">
      <w:bodyDiv w:val="1"/>
      <w:marLeft w:val="0"/>
      <w:marRight w:val="0"/>
      <w:marTop w:val="0"/>
      <w:marBottom w:val="0"/>
      <w:divBdr>
        <w:top w:val="none" w:sz="0" w:space="0" w:color="auto"/>
        <w:left w:val="none" w:sz="0" w:space="0" w:color="auto"/>
        <w:bottom w:val="none" w:sz="0" w:space="0" w:color="auto"/>
        <w:right w:val="none" w:sz="0" w:space="0" w:color="auto"/>
      </w:divBdr>
    </w:div>
    <w:div w:id="1966767559">
      <w:bodyDiv w:val="1"/>
      <w:marLeft w:val="0"/>
      <w:marRight w:val="0"/>
      <w:marTop w:val="0"/>
      <w:marBottom w:val="0"/>
      <w:divBdr>
        <w:top w:val="none" w:sz="0" w:space="0" w:color="auto"/>
        <w:left w:val="none" w:sz="0" w:space="0" w:color="auto"/>
        <w:bottom w:val="none" w:sz="0" w:space="0" w:color="auto"/>
        <w:right w:val="none" w:sz="0" w:space="0" w:color="auto"/>
      </w:divBdr>
      <w:divsChild>
        <w:div w:id="1952515402">
          <w:marLeft w:val="0"/>
          <w:marRight w:val="0"/>
          <w:marTop w:val="166"/>
          <w:marBottom w:val="166"/>
          <w:divBdr>
            <w:top w:val="none" w:sz="0" w:space="0" w:color="auto"/>
            <w:left w:val="none" w:sz="0" w:space="0" w:color="auto"/>
            <w:bottom w:val="none" w:sz="0" w:space="0" w:color="auto"/>
            <w:right w:val="none" w:sz="0" w:space="0" w:color="auto"/>
          </w:divBdr>
        </w:div>
        <w:div w:id="1902866319">
          <w:marLeft w:val="0"/>
          <w:marRight w:val="0"/>
          <w:marTop w:val="166"/>
          <w:marBottom w:val="166"/>
          <w:divBdr>
            <w:top w:val="none" w:sz="0" w:space="0" w:color="auto"/>
            <w:left w:val="none" w:sz="0" w:space="0" w:color="auto"/>
            <w:bottom w:val="none" w:sz="0" w:space="0" w:color="auto"/>
            <w:right w:val="none" w:sz="0" w:space="0" w:color="auto"/>
          </w:divBdr>
        </w:div>
      </w:divsChild>
    </w:div>
    <w:div w:id="2108311289">
      <w:bodyDiv w:val="1"/>
      <w:marLeft w:val="0"/>
      <w:marRight w:val="0"/>
      <w:marTop w:val="0"/>
      <w:marBottom w:val="0"/>
      <w:divBdr>
        <w:top w:val="none" w:sz="0" w:space="0" w:color="auto"/>
        <w:left w:val="none" w:sz="0" w:space="0" w:color="auto"/>
        <w:bottom w:val="none" w:sz="0" w:space="0" w:color="auto"/>
        <w:right w:val="none" w:sz="0" w:space="0" w:color="auto"/>
      </w:divBdr>
      <w:divsChild>
        <w:div w:id="904337163">
          <w:marLeft w:val="0"/>
          <w:marRight w:val="0"/>
          <w:marTop w:val="166"/>
          <w:marBottom w:val="166"/>
          <w:divBdr>
            <w:top w:val="none" w:sz="0" w:space="0" w:color="auto"/>
            <w:left w:val="none" w:sz="0" w:space="0" w:color="auto"/>
            <w:bottom w:val="none" w:sz="0" w:space="0" w:color="auto"/>
            <w:right w:val="none" w:sz="0" w:space="0" w:color="auto"/>
          </w:divBdr>
        </w:div>
        <w:div w:id="366026410">
          <w:marLeft w:val="0"/>
          <w:marRight w:val="0"/>
          <w:marTop w:val="166"/>
          <w:marBottom w:val="166"/>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scholar?q=Yl%C3%A2nne+V.+Representations+of+ageing+in+the+media+Twigg+J.+Martin+W.+Routledge+handbook+of+cultural+gerontology+2015+2015+Routledge+Nueva+York+369+376+" TargetMode="External"/><Relationship Id="rId3" Type="http://schemas.openxmlformats.org/officeDocument/2006/relationships/settings" Target="settings.xml"/><Relationship Id="rId7" Type="http://schemas.openxmlformats.org/officeDocument/2006/relationships/hyperlink" Target="https://covid19.who.in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who.int/emergencies/diseases/novel-coronavirus-2019/events-as-they-happen" TargetMode="External"/><Relationship Id="rId5" Type="http://schemas.openxmlformats.org/officeDocument/2006/relationships/hyperlink" Target="http://www.theguardian.com/commentisfree/2020/mar/11/coronavirus-ill-disabled-peopl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30463-3D21-4370-BDF6-326D37E3D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3938</Words>
  <Characters>22448</Characters>
  <Application>Microsoft Office Word</Application>
  <DocSecurity>0</DocSecurity>
  <Lines>187</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didem hekimoğlu tunç</cp:lastModifiedBy>
  <cp:revision>3</cp:revision>
  <dcterms:created xsi:type="dcterms:W3CDTF">2020-11-03T13:25:00Z</dcterms:created>
  <dcterms:modified xsi:type="dcterms:W3CDTF">2020-11-03T13:33:00Z</dcterms:modified>
</cp:coreProperties>
</file>