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CFE" w:rsidRDefault="00896CFE" w:rsidP="00896CFE">
      <w:pPr>
        <w:jc w:val="center"/>
        <w:rPr>
          <w:rFonts w:ascii="Times New Roman" w:hAnsi="Times New Roman" w:cs="Times New Roman"/>
          <w:b/>
          <w:sz w:val="28"/>
          <w:szCs w:val="28"/>
        </w:rPr>
      </w:pPr>
    </w:p>
    <w:p w:rsidR="00896CFE" w:rsidRDefault="00896CFE" w:rsidP="00896CFE">
      <w:pPr>
        <w:jc w:val="center"/>
        <w:rPr>
          <w:rFonts w:ascii="Times New Roman" w:hAnsi="Times New Roman" w:cs="Times New Roman"/>
          <w:b/>
          <w:sz w:val="28"/>
          <w:szCs w:val="28"/>
        </w:rPr>
      </w:pPr>
      <w:r>
        <w:rPr>
          <w:rFonts w:ascii="Times New Roman" w:hAnsi="Times New Roman" w:cs="Times New Roman"/>
          <w:b/>
          <w:sz w:val="28"/>
          <w:szCs w:val="28"/>
        </w:rPr>
        <w:t>NURHAN</w:t>
      </w:r>
      <w:r w:rsidRPr="00DA6F0E">
        <w:rPr>
          <w:rFonts w:ascii="Times New Roman" w:hAnsi="Times New Roman" w:cs="Times New Roman"/>
          <w:b/>
          <w:sz w:val="28"/>
          <w:szCs w:val="28"/>
        </w:rPr>
        <w:t xml:space="preserve"> ŞAHİN YAKA</w:t>
      </w:r>
    </w:p>
    <w:p w:rsidR="00896CFE" w:rsidRDefault="00183103" w:rsidP="00896CFE">
      <w:pPr>
        <w:jc w:val="center"/>
        <w:rPr>
          <w:rFonts w:ascii="Times New Roman" w:hAnsi="Times New Roman" w:cs="Times New Roman"/>
          <w:b/>
          <w:sz w:val="28"/>
          <w:szCs w:val="28"/>
        </w:rPr>
      </w:pPr>
      <w:proofErr w:type="spellStart"/>
      <w:r>
        <w:rPr>
          <w:rFonts w:ascii="Times New Roman" w:hAnsi="Times New Roman" w:cs="Times New Roman"/>
          <w:b/>
          <w:sz w:val="28"/>
          <w:szCs w:val="28"/>
        </w:rPr>
        <w:t>Doç</w:t>
      </w:r>
      <w:proofErr w:type="spellEnd"/>
      <w:r>
        <w:rPr>
          <w:rFonts w:ascii="Times New Roman" w:hAnsi="Times New Roman" w:cs="Times New Roman"/>
          <w:b/>
          <w:sz w:val="28"/>
          <w:szCs w:val="28"/>
        </w:rPr>
        <w:t xml:space="preserve"> Dr.</w:t>
      </w:r>
      <w:r w:rsidR="00896CFE">
        <w:rPr>
          <w:rFonts w:ascii="Times New Roman" w:hAnsi="Times New Roman" w:cs="Times New Roman"/>
          <w:b/>
          <w:sz w:val="28"/>
          <w:szCs w:val="28"/>
        </w:rPr>
        <w:t>: OSMAN YILMAZ</w:t>
      </w:r>
    </w:p>
    <w:p w:rsidR="00896CFE" w:rsidRDefault="00896CFE" w:rsidP="00896CFE">
      <w:pPr>
        <w:jc w:val="center"/>
        <w:rPr>
          <w:rFonts w:ascii="Times New Roman" w:hAnsi="Times New Roman" w:cs="Times New Roman"/>
          <w:b/>
          <w:sz w:val="28"/>
          <w:szCs w:val="28"/>
        </w:rPr>
      </w:pPr>
    </w:p>
    <w:p w:rsidR="00896CFE" w:rsidRPr="00D74044" w:rsidRDefault="00896CFE" w:rsidP="00896CFE">
      <w:pPr>
        <w:jc w:val="center"/>
        <w:rPr>
          <w:b/>
        </w:rPr>
      </w:pPr>
      <w:r w:rsidRPr="003A70FD">
        <w:rPr>
          <w:rFonts w:ascii="Times New Roman" w:hAnsi="Times New Roman" w:cs="Times New Roman"/>
          <w:b/>
          <w:sz w:val="28"/>
          <w:szCs w:val="28"/>
        </w:rPr>
        <w:t>TOPLUM 5.0’A DOĞRU İŞLETMELERİN DEĞİŞEN TÜKETİCİ DAVRANIŞLARINA ADAPTASYONU</w:t>
      </w:r>
    </w:p>
    <w:p w:rsidR="00896CFE" w:rsidRDefault="00896CFE" w:rsidP="00896CFE">
      <w:pPr>
        <w:spacing w:after="160" w:line="360" w:lineRule="auto"/>
        <w:ind w:firstLine="709"/>
        <w:jc w:val="center"/>
        <w:rPr>
          <w:rFonts w:ascii="Times New Roman" w:hAnsi="Times New Roman" w:cs="Times New Roman"/>
          <w:b/>
          <w:sz w:val="28"/>
          <w:szCs w:val="28"/>
        </w:rPr>
      </w:pPr>
    </w:p>
    <w:p w:rsidR="00896CFE" w:rsidRPr="00E63F0E" w:rsidRDefault="00896CFE" w:rsidP="00896CFE">
      <w:pPr>
        <w:spacing w:after="160" w:line="360" w:lineRule="auto"/>
        <w:ind w:firstLine="708"/>
        <w:rPr>
          <w:rFonts w:ascii="Times New Roman" w:hAnsi="Times New Roman" w:cs="Times New Roman"/>
          <w:b/>
          <w:sz w:val="24"/>
          <w:szCs w:val="24"/>
        </w:rPr>
      </w:pPr>
      <w:r w:rsidRPr="00E63F0E">
        <w:rPr>
          <w:rFonts w:ascii="Times New Roman" w:hAnsi="Times New Roman" w:cs="Times New Roman"/>
          <w:b/>
          <w:sz w:val="24"/>
          <w:szCs w:val="24"/>
        </w:rPr>
        <w:t>ÖZET</w:t>
      </w:r>
    </w:p>
    <w:p w:rsidR="00896CFE" w:rsidRPr="00E95C5F" w:rsidRDefault="00896CFE" w:rsidP="00896CF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Küreselleşmenin en üst seviyede olduğu günümüzde toplumlar buna bağlı olarak değişmektedirler. </w:t>
      </w:r>
      <w:r w:rsidRPr="00E95C5F">
        <w:rPr>
          <w:rFonts w:ascii="Times New Roman" w:hAnsi="Times New Roman" w:cs="Times New Roman"/>
          <w:sz w:val="24"/>
          <w:szCs w:val="24"/>
        </w:rPr>
        <w:t>Küreselleşme s</w:t>
      </w:r>
      <w:proofErr w:type="spellStart"/>
      <w:r w:rsidRPr="00E95C5F">
        <w:rPr>
          <w:rFonts w:ascii="Times New Roman" w:hAnsi="Times New Roman" w:cs="Times New Roman"/>
          <w:sz w:val="24"/>
          <w:szCs w:val="24"/>
          <w:lang w:val="en-US"/>
        </w:rPr>
        <w:t>ürecinin</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hız</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kazanmasıyla</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birlikte</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toplum</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ve</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sektörler</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büyük</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değişikliklerle</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karşılaşmışlardır</w:t>
      </w:r>
      <w:proofErr w:type="spellEnd"/>
      <w:r w:rsidRPr="00E95C5F">
        <w:rPr>
          <w:rFonts w:ascii="Times New Roman" w:hAnsi="Times New Roman" w:cs="Times New Roman"/>
          <w:sz w:val="24"/>
          <w:szCs w:val="24"/>
          <w:lang w:val="en-US"/>
        </w:rPr>
        <w:t xml:space="preserve">. Bu durum </w:t>
      </w:r>
      <w:proofErr w:type="spellStart"/>
      <w:r w:rsidRPr="00E95C5F">
        <w:rPr>
          <w:rFonts w:ascii="Times New Roman" w:hAnsi="Times New Roman" w:cs="Times New Roman"/>
          <w:sz w:val="24"/>
          <w:szCs w:val="24"/>
          <w:lang w:val="en-US"/>
        </w:rPr>
        <w:t>özellikle</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işletmeler</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için</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birim</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zamanda</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işlenmesi</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gereken</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bilgi</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miktarının</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önemini</w:t>
      </w:r>
      <w:proofErr w:type="spellEnd"/>
      <w:r w:rsidRPr="00E95C5F">
        <w:rPr>
          <w:rFonts w:ascii="Times New Roman" w:hAnsi="Times New Roman" w:cs="Times New Roman"/>
          <w:sz w:val="24"/>
          <w:szCs w:val="24"/>
          <w:lang w:val="en-US"/>
        </w:rPr>
        <w:t xml:space="preserve"> </w:t>
      </w:r>
      <w:proofErr w:type="spellStart"/>
      <w:r w:rsidRPr="00E95C5F">
        <w:rPr>
          <w:rFonts w:ascii="Times New Roman" w:hAnsi="Times New Roman" w:cs="Times New Roman"/>
          <w:sz w:val="24"/>
          <w:szCs w:val="24"/>
          <w:lang w:val="en-US"/>
        </w:rPr>
        <w:t>artırmıştır</w:t>
      </w:r>
      <w:proofErr w:type="spellEnd"/>
      <w:r w:rsidRPr="00E95C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İşletmeler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değişen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yapısı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teknolojik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gelişimlerle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birlikte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değişen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tüketici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davranışlarını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dikkate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zorunda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kalmışlardır</w:t>
      </w:r>
      <w:proofErr w:type="spellEnd"/>
      <w:r>
        <w:rPr>
          <w:rFonts w:ascii="Times New Roman" w:hAnsi="Times New Roman" w:cs="Times New Roman"/>
          <w:sz w:val="24"/>
          <w:szCs w:val="24"/>
          <w:lang w:val="en-US"/>
        </w:rPr>
        <w:t xml:space="preserve">. </w:t>
      </w:r>
      <w:r w:rsidRPr="00E95C5F">
        <w:rPr>
          <w:rFonts w:ascii="Times New Roman" w:hAnsi="Times New Roman" w:cs="Times New Roman"/>
          <w:sz w:val="24"/>
          <w:szCs w:val="24"/>
        </w:rPr>
        <w:t>Japonya, merkezine dijital dönüşümü alarak toplum gelişiminin beşinci ve son aşaması olan insan merkezli Toplum 5.0’ı (Süper Akıllı Toplum) dünyaya tanıtmıştır. Ülkeler Toplum 5.0 olarak adlandırılan yeni toplum yapısı sürecine geçilmesi için çaba harcamaktadırlar. Toplum 5.0</w:t>
      </w:r>
      <w:r>
        <w:rPr>
          <w:rFonts w:ascii="Times New Roman" w:hAnsi="Times New Roman" w:cs="Times New Roman"/>
          <w:sz w:val="24"/>
          <w:szCs w:val="24"/>
        </w:rPr>
        <w:t>,</w:t>
      </w:r>
      <w:r w:rsidRPr="00E95C5F">
        <w:rPr>
          <w:rFonts w:ascii="Times New Roman" w:hAnsi="Times New Roman" w:cs="Times New Roman"/>
          <w:sz w:val="24"/>
          <w:szCs w:val="24"/>
        </w:rPr>
        <w:t xml:space="preserve"> yeni değerler yaratarak birçok ülkede teknoloji politikasını değiştirmiştir. </w:t>
      </w:r>
      <w:r>
        <w:rPr>
          <w:rFonts w:ascii="Times New Roman" w:hAnsi="Times New Roman" w:cs="Times New Roman"/>
          <w:sz w:val="24"/>
          <w:szCs w:val="24"/>
        </w:rPr>
        <w:t>Merkezinde insan olan bu toplum yapısı tüketicileri ön plana çıkararak işletmelerin tüketicilere paralel olarak değişmelerini önemli hale getirmektedir.</w:t>
      </w:r>
    </w:p>
    <w:p w:rsidR="00896CFE" w:rsidRPr="00D74044" w:rsidRDefault="00896CFE" w:rsidP="00896CFE">
      <w:pPr>
        <w:spacing w:after="160" w:line="360" w:lineRule="auto"/>
        <w:rPr>
          <w:rFonts w:ascii="Times New Roman" w:hAnsi="Times New Roman" w:cs="Times New Roman"/>
          <w:sz w:val="24"/>
          <w:szCs w:val="24"/>
        </w:rPr>
      </w:pPr>
      <w:r>
        <w:rPr>
          <w:rFonts w:ascii="Times New Roman" w:hAnsi="Times New Roman" w:cs="Times New Roman"/>
          <w:b/>
          <w:sz w:val="24"/>
          <w:szCs w:val="24"/>
        </w:rPr>
        <w:t xml:space="preserve">Anahtar Kelimeler: </w:t>
      </w:r>
      <w:r>
        <w:rPr>
          <w:rFonts w:ascii="Times New Roman" w:hAnsi="Times New Roman" w:cs="Times New Roman"/>
          <w:sz w:val="24"/>
          <w:szCs w:val="24"/>
        </w:rPr>
        <w:t>Toplum 5.0, Tüketici Davranışları, Adaptasyon</w:t>
      </w:r>
    </w:p>
    <w:p w:rsidR="00896CFE" w:rsidRDefault="00896CFE" w:rsidP="00896CFE">
      <w:pPr>
        <w:spacing w:after="160" w:line="360" w:lineRule="auto"/>
        <w:ind w:firstLine="709"/>
        <w:jc w:val="both"/>
        <w:rPr>
          <w:rFonts w:ascii="Times New Roman" w:hAnsi="Times New Roman" w:cs="Times New Roman"/>
          <w:b/>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Toplum 5.0</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İnsanlığın gelişimi tarih boyunca çok farklı aşamalardan geçmiştir. Bu aşamaların sonuncusu olan </w:t>
      </w:r>
      <w:r>
        <w:rPr>
          <w:rFonts w:ascii="Times New Roman" w:hAnsi="Times New Roman" w:cs="Times New Roman"/>
          <w:sz w:val="24"/>
          <w:szCs w:val="24"/>
        </w:rPr>
        <w:t>Toplum 5.0 önceki dört toplumsal yapıdan</w:t>
      </w:r>
      <w:r w:rsidRPr="001322A4">
        <w:rPr>
          <w:rFonts w:ascii="Times New Roman" w:hAnsi="Times New Roman" w:cs="Times New Roman"/>
          <w:sz w:val="24"/>
          <w:szCs w:val="24"/>
        </w:rPr>
        <w:t xml:space="preserve"> izler taşımakta ve bilgi</w:t>
      </w:r>
      <w:r>
        <w:rPr>
          <w:rFonts w:ascii="Times New Roman" w:hAnsi="Times New Roman" w:cs="Times New Roman"/>
          <w:sz w:val="24"/>
          <w:szCs w:val="24"/>
        </w:rPr>
        <w:t xml:space="preserve"> toplumundan yararlanmaktadır.  Toplum 5</w:t>
      </w:r>
      <w:r w:rsidRPr="009D09DF">
        <w:rPr>
          <w:rFonts w:ascii="Times New Roman" w:hAnsi="Times New Roman" w:cs="Times New Roman"/>
          <w:sz w:val="24"/>
          <w:szCs w:val="24"/>
        </w:rPr>
        <w:t>.0’a evrim</w:t>
      </w:r>
      <w:r w:rsidRPr="001322A4">
        <w:rPr>
          <w:rFonts w:ascii="Times New Roman" w:hAnsi="Times New Roman" w:cs="Times New Roman"/>
          <w:sz w:val="24"/>
          <w:szCs w:val="24"/>
        </w:rPr>
        <w:t xml:space="preserve"> süreci şu şekildedir:  </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Toplum 1.0 (Avcı Toplumu): İlk insandan başlayan ve doğa ile iç içe olan toplumdur.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Toplum 2.0 (Tarım Toplumu): Tarımsal faaliyetler yapan ve devletleşmenin olduğu toplumdur.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Toplum 3.0 (Sanayi Toplumu): Sanayi devrimi ile seri üretime başlayan, sanayileşmeyi destekleyen toplumdur.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Toplum 4.0 (Bilgi Toplumu): Bilgisayarın icadı ve bilgi paylaşımının başlamasıyla oluşan bilgi toplumudur.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 xml:space="preserve">Bilgi ve iletişim teknolojilerinde </w:t>
      </w:r>
      <w:r>
        <w:rPr>
          <w:rFonts w:ascii="Times New Roman" w:hAnsi="Times New Roman" w:cs="Times New Roman"/>
          <w:sz w:val="24"/>
          <w:szCs w:val="24"/>
        </w:rPr>
        <w:t>meydana gelen hızlı gelişmelerle birlikte</w:t>
      </w:r>
      <w:r w:rsidRPr="001322A4">
        <w:rPr>
          <w:rFonts w:ascii="Times New Roman" w:hAnsi="Times New Roman" w:cs="Times New Roman"/>
          <w:sz w:val="24"/>
          <w:szCs w:val="24"/>
        </w:rPr>
        <w:t xml:space="preserve"> özellikle yirminci yüzyılın sonlarına doğru yeni kavramlar ortaya çıkmış ve “Toplum 5.0” olarak adlandırılan yeni bir toplum yapısı oluşmuştur (Silkin Ün, 2020).</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Tüm dünyada Almanya’nın önderliğini yaptığı Endüstri 4.0 konuşulurken, dijital teknolojide ilk sıralarda yer alan Japonya, Toplum 5.0 kavramını ilk kez Almanya’nın Hannover şehrinde gerçekleşen teknoloji fuarında kullanmıştır. Japonya başbakanı bu fuarda Toplum 5.0’ı tanıtırken “Teknoloji, toplumlar tarafından bir tehdit olarak değil, bir yardımcı olarak algılanmalı.” sözlerini dile getirmiştir</w:t>
      </w:r>
      <w:r>
        <w:rPr>
          <w:rFonts w:ascii="Times New Roman" w:hAnsi="Times New Roman" w:cs="Times New Roman"/>
          <w:sz w:val="24"/>
          <w:szCs w:val="24"/>
        </w:rPr>
        <w:t>.</w:t>
      </w:r>
      <w:r w:rsidRPr="001322A4">
        <w:rPr>
          <w:rFonts w:ascii="Times New Roman" w:hAnsi="Times New Roman" w:cs="Times New Roman"/>
          <w:sz w:val="24"/>
          <w:szCs w:val="24"/>
        </w:rPr>
        <w:t xml:space="preserve"> Japonya bu sözleri dile getirirken dünyada Toplum 5.0’a ulaşan ilk ülke olmayı ve sosyal faaliyetlerde ileri düzey teknolojileri birleştirerek yeni değerler ortaya koymayı hedeflemektedir. Japonya, altyapı</w:t>
      </w:r>
      <w:r>
        <w:rPr>
          <w:rFonts w:ascii="Times New Roman" w:hAnsi="Times New Roman" w:cs="Times New Roman"/>
          <w:sz w:val="24"/>
          <w:szCs w:val="24"/>
        </w:rPr>
        <w:t>sının bozulması,</w:t>
      </w:r>
      <w:r w:rsidRPr="001322A4">
        <w:rPr>
          <w:rFonts w:ascii="Times New Roman" w:hAnsi="Times New Roman" w:cs="Times New Roman"/>
          <w:sz w:val="24"/>
          <w:szCs w:val="24"/>
        </w:rPr>
        <w:t xml:space="preserve"> nüfusu</w:t>
      </w:r>
      <w:r>
        <w:rPr>
          <w:rFonts w:ascii="Times New Roman" w:hAnsi="Times New Roman" w:cs="Times New Roman"/>
          <w:sz w:val="24"/>
          <w:szCs w:val="24"/>
        </w:rPr>
        <w:t>nun yaşlanması, doğum oranının ve nüfusunun azalması</w:t>
      </w:r>
      <w:r w:rsidRPr="001322A4">
        <w:rPr>
          <w:rFonts w:ascii="Times New Roman" w:hAnsi="Times New Roman" w:cs="Times New Roman"/>
          <w:sz w:val="24"/>
          <w:szCs w:val="24"/>
        </w:rPr>
        <w:t xml:space="preserve"> gibi sorunlar ile karşı karşıya olan ilk ülkelerden biridir. Japonya tüm bu sorunları Topl</w:t>
      </w:r>
      <w:r>
        <w:rPr>
          <w:rFonts w:ascii="Times New Roman" w:hAnsi="Times New Roman" w:cs="Times New Roman"/>
          <w:sz w:val="24"/>
          <w:szCs w:val="24"/>
        </w:rPr>
        <w:t xml:space="preserve">um 5.0 ile çözmeyi amaçlamaktadır (Develi, 2017). </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Toplum 5.0, önceki dört toplumu içinde barındırmakla beraber, çoğunlukla bilgi toplumundan yararlanarak oluşturulmuştur. Toplum 5.0 diğer adıyla Süper Akıllı Toplum bir büyüme ve kalkınma strat</w:t>
      </w:r>
      <w:r>
        <w:rPr>
          <w:rFonts w:ascii="Times New Roman" w:hAnsi="Times New Roman" w:cs="Times New Roman"/>
          <w:sz w:val="24"/>
          <w:szCs w:val="24"/>
        </w:rPr>
        <w:t>ejisi olarak değerlendirilebil</w:t>
      </w:r>
      <w:r w:rsidRPr="001322A4">
        <w:rPr>
          <w:rFonts w:ascii="Times New Roman" w:hAnsi="Times New Roman" w:cs="Times New Roman"/>
          <w:sz w:val="24"/>
          <w:szCs w:val="24"/>
        </w:rPr>
        <w:t xml:space="preserve">ir. İktisadi kalkınmayı ve toplumsal sorunların çözülmesini hedeflerken aynı zamanda refah içinde yaşayan insan merkezli bir toplum da hedeflemektedir. Bu </w:t>
      </w:r>
      <w:r>
        <w:rPr>
          <w:rFonts w:ascii="Times New Roman" w:hAnsi="Times New Roman" w:cs="Times New Roman"/>
          <w:sz w:val="24"/>
          <w:szCs w:val="24"/>
        </w:rPr>
        <w:t xml:space="preserve">yüzden bu </w:t>
      </w:r>
      <w:r w:rsidRPr="001322A4">
        <w:rPr>
          <w:rFonts w:ascii="Times New Roman" w:hAnsi="Times New Roman" w:cs="Times New Roman"/>
          <w:sz w:val="24"/>
          <w:szCs w:val="24"/>
        </w:rPr>
        <w:t xml:space="preserve">toplumun merkezinde “insan” ve “insanın yaşam kalitesi” yer almaktadır. Toplum 5.0, içinde teknoloji merkezli büyüme, gelişme ve kalkınmayı barındırsa da, teknolojinin meydana getirdiği problemleri çözme ve Endüstri 4.0’ın ihmal ettiği “insanı odak noktası yapma” potansiyeli taşımaktadır. Toplum 5.0, her alanda dijitalleşme ve yapay zekanın etkisinin görüldüğü, bireylerin makine ve robotlarla ilişkisinin verimli </w:t>
      </w:r>
      <w:r>
        <w:rPr>
          <w:rFonts w:ascii="Times New Roman" w:hAnsi="Times New Roman" w:cs="Times New Roman"/>
          <w:sz w:val="24"/>
          <w:szCs w:val="24"/>
        </w:rPr>
        <w:t xml:space="preserve">bir </w:t>
      </w:r>
      <w:r w:rsidRPr="001322A4">
        <w:rPr>
          <w:rFonts w:ascii="Times New Roman" w:hAnsi="Times New Roman" w:cs="Times New Roman"/>
          <w:sz w:val="24"/>
          <w:szCs w:val="24"/>
        </w:rPr>
        <w:t xml:space="preserve">şekilde sağlandığı bir toplum modeli sunmaktadır. </w:t>
      </w:r>
    </w:p>
    <w:p w:rsidR="00896CFE" w:rsidRPr="001322A4" w:rsidRDefault="00896CFE" w:rsidP="00896CFE">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Toplum 5.0’ı bilgi toplumlarından ayıran nokta;</w:t>
      </w:r>
      <w:r w:rsidRPr="001322A4">
        <w:rPr>
          <w:rFonts w:ascii="Times New Roman" w:hAnsi="Times New Roman" w:cs="Times New Roman"/>
          <w:sz w:val="24"/>
          <w:szCs w:val="24"/>
        </w:rPr>
        <w:t xml:space="preserve"> Toplum 5.0</w:t>
      </w:r>
      <w:r>
        <w:rPr>
          <w:rFonts w:ascii="Times New Roman" w:hAnsi="Times New Roman" w:cs="Times New Roman"/>
          <w:sz w:val="24"/>
          <w:szCs w:val="24"/>
        </w:rPr>
        <w:t>, elde edilen güncel bilgileri hem insanların kullanmasını sağlayı</w:t>
      </w:r>
      <w:r w:rsidRPr="001322A4">
        <w:rPr>
          <w:rFonts w:ascii="Times New Roman" w:hAnsi="Times New Roman" w:cs="Times New Roman"/>
          <w:sz w:val="24"/>
          <w:szCs w:val="24"/>
        </w:rPr>
        <w:t>p hem de bunun öt</w:t>
      </w:r>
      <w:r>
        <w:rPr>
          <w:rFonts w:ascii="Times New Roman" w:hAnsi="Times New Roman" w:cs="Times New Roman"/>
          <w:sz w:val="24"/>
          <w:szCs w:val="24"/>
        </w:rPr>
        <w:t>esine geçerek yapay zekâ</w:t>
      </w:r>
      <w:r w:rsidRPr="001322A4">
        <w:rPr>
          <w:rFonts w:ascii="Times New Roman" w:hAnsi="Times New Roman" w:cs="Times New Roman"/>
          <w:sz w:val="24"/>
          <w:szCs w:val="24"/>
        </w:rPr>
        <w:t>ya sahip robotla</w:t>
      </w:r>
      <w:r>
        <w:rPr>
          <w:rFonts w:ascii="Times New Roman" w:hAnsi="Times New Roman" w:cs="Times New Roman"/>
          <w:sz w:val="24"/>
          <w:szCs w:val="24"/>
        </w:rPr>
        <w:t>rla da paylaşacaktır. Yapay zekâ</w:t>
      </w:r>
      <w:r w:rsidRPr="001322A4">
        <w:rPr>
          <w:rFonts w:ascii="Times New Roman" w:hAnsi="Times New Roman" w:cs="Times New Roman"/>
          <w:sz w:val="24"/>
          <w:szCs w:val="24"/>
        </w:rPr>
        <w:t>lı robotlar ve insanlar, ç</w:t>
      </w:r>
      <w:r>
        <w:rPr>
          <w:rFonts w:ascii="Times New Roman" w:hAnsi="Times New Roman" w:cs="Times New Roman"/>
          <w:sz w:val="24"/>
          <w:szCs w:val="24"/>
        </w:rPr>
        <w:t>alışma hayatının</w:t>
      </w:r>
      <w:r w:rsidRPr="001322A4">
        <w:rPr>
          <w:rFonts w:ascii="Times New Roman" w:hAnsi="Times New Roman" w:cs="Times New Roman"/>
          <w:sz w:val="24"/>
          <w:szCs w:val="24"/>
        </w:rPr>
        <w:t xml:space="preserve"> dışında yani sosyal hayatın her alanında bilgi edinebilecek ve karşılıklı olarak bilgi paylaşımında bulunabilecekler. Kısacası dijitalleşme ve dönüşüm süreci, sürekli ve hızlı bir şekilde her alanda ilerleyecektir. Toplum 5.0, dijitalleşmenin ve robotların etkisini demografik, ekonomik ve sosyolojik yönden değerlendirerek, insanların makine ve robotlarla ilişkisinin en verimli şekilde</w:t>
      </w:r>
      <w:r>
        <w:rPr>
          <w:rFonts w:ascii="Times New Roman" w:hAnsi="Times New Roman" w:cs="Times New Roman"/>
          <w:sz w:val="24"/>
          <w:szCs w:val="24"/>
        </w:rPr>
        <w:t xml:space="preserve"> sağlandığı modeli önermektedir </w:t>
      </w:r>
      <w:r w:rsidRPr="001322A4">
        <w:rPr>
          <w:rFonts w:ascii="Times New Roman" w:hAnsi="Times New Roman" w:cs="Times New Roman"/>
          <w:sz w:val="24"/>
          <w:szCs w:val="24"/>
        </w:rPr>
        <w:t>(Okan Gökten, 2018).</w:t>
      </w:r>
    </w:p>
    <w:p w:rsidR="00896CFE" w:rsidRDefault="00896CFE" w:rsidP="00896CFE">
      <w:pPr>
        <w:spacing w:after="160" w:line="360" w:lineRule="auto"/>
        <w:ind w:firstLine="709"/>
        <w:jc w:val="both"/>
        <w:rPr>
          <w:rFonts w:ascii="Times New Roman" w:hAnsi="Times New Roman" w:cs="Times New Roman"/>
          <w:b/>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Toplum 5.0'ın Amaç ve Hedefleri</w:t>
      </w:r>
    </w:p>
    <w:p w:rsidR="00896CFE" w:rsidRPr="001322A4" w:rsidRDefault="00896CFE" w:rsidP="00896CFE">
      <w:pPr>
        <w:spacing w:after="160" w:line="360" w:lineRule="auto"/>
        <w:ind w:firstLine="709"/>
        <w:jc w:val="both"/>
        <w:rPr>
          <w:rFonts w:ascii="Times New Roman" w:hAnsi="Times New Roman" w:cs="Times New Roman"/>
          <w:b/>
          <w:sz w:val="24"/>
          <w:szCs w:val="24"/>
        </w:rPr>
      </w:pPr>
      <w:r w:rsidRPr="001322A4">
        <w:rPr>
          <w:rFonts w:ascii="Times New Roman" w:hAnsi="Times New Roman" w:cs="Times New Roman"/>
          <w:sz w:val="24"/>
          <w:szCs w:val="24"/>
        </w:rPr>
        <w:t>Toplum 5.0’ın amaçlarını şu şekilde sıralamak mümkündür: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Teknolojik gelişmelerin toplum ile bütünleşmesini sağlamakla beraber, teknolojiden uzak kalmak isteyen bir toplum değil, teknoloji ve teknolojinin getirdikleri ile yaşamak isteyen bir toplum amaçlamaktadır (Okan Gökten, 2018: 884).</w:t>
      </w:r>
      <w:r w:rsidRPr="001322A4">
        <w:rPr>
          <w:rFonts w:ascii="Times New Roman" w:hAnsi="Times New Roman" w:cs="Times New Roman"/>
          <w:color w:val="FF0000"/>
          <w:sz w:val="24"/>
          <w:szCs w:val="24"/>
        </w:rPr>
        <w:t xml:space="preserve"> </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Üretim süreçlerini çevreye ve insan ihtiyaçlarına uyarlamak, akıllı sistemlerle ürünleri ve hizmetleri devamlı olarak ileri seviyelere çıkarmak.</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 xml:space="preserve">Bireylerin ihtiyaç duydukları ürün ve </w:t>
      </w:r>
      <w:r>
        <w:rPr>
          <w:rFonts w:ascii="Times New Roman" w:hAnsi="Times New Roman" w:cs="Times New Roman"/>
          <w:sz w:val="24"/>
          <w:szCs w:val="24"/>
        </w:rPr>
        <w:t>hizmetleri ihtiyaç duyduklarında</w:t>
      </w:r>
      <w:r w:rsidRPr="001322A4">
        <w:rPr>
          <w:rFonts w:ascii="Times New Roman" w:hAnsi="Times New Roman" w:cs="Times New Roman"/>
          <w:sz w:val="24"/>
          <w:szCs w:val="24"/>
        </w:rPr>
        <w:t xml:space="preserve"> temin edilmesini sağlayan bir toplum yaratmak. Aynı zamanda tüm bireylerin alacağı hizmetlerin en yüksek seviyede olmasını sağlamak.</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Toplum 5.0’ın nihai amacı Endüstri 4.0'ın üretken ve teknolojik potansiyelini harekete geçirerek insanların yaşam kalitesini artırmaktır (</w:t>
      </w:r>
      <w:proofErr w:type="spellStart"/>
      <w:r w:rsidRPr="001322A4">
        <w:rPr>
          <w:rFonts w:ascii="Times New Roman" w:hAnsi="Times New Roman" w:cs="Times New Roman"/>
          <w:sz w:val="24"/>
          <w:szCs w:val="24"/>
        </w:rPr>
        <w:t>Harayama</w:t>
      </w:r>
      <w:proofErr w:type="spellEnd"/>
      <w:r w:rsidRPr="001322A4">
        <w:rPr>
          <w:rFonts w:ascii="Times New Roman" w:hAnsi="Times New Roman" w:cs="Times New Roman"/>
          <w:sz w:val="24"/>
          <w:szCs w:val="24"/>
        </w:rPr>
        <w:t>, 2017).</w:t>
      </w:r>
    </w:p>
    <w:p w:rsidR="00896CFE" w:rsidRPr="003A70FD" w:rsidRDefault="00896CFE" w:rsidP="00896CFE">
      <w:pPr>
        <w:spacing w:after="160" w:line="360" w:lineRule="auto"/>
        <w:jc w:val="both"/>
        <w:rPr>
          <w:rFonts w:ascii="Times New Roman" w:hAnsi="Times New Roman" w:cs="Times New Roman"/>
          <w:b/>
          <w:sz w:val="24"/>
          <w:szCs w:val="24"/>
        </w:rPr>
      </w:pPr>
      <w:r w:rsidRPr="003A70FD">
        <w:rPr>
          <w:rFonts w:ascii="Times New Roman" w:hAnsi="Times New Roman" w:cs="Times New Roman"/>
          <w:b/>
          <w:sz w:val="24"/>
          <w:szCs w:val="24"/>
        </w:rPr>
        <w:t>Toplum 5.0’ın hedefleri:</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Yaşlanan ve azalan dünya nüfusuna karşı çözümler bulmak.</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Dijital dünya ile gerçek dünyanın bir bütün halinde olmasını sağlamak.</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Nesnelerin İnternetinden toplumun çıkarları gözetilerek yararlanmak.</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Bölgesel kalkınma, enerji ve verimlilik gibi sorunlara çözüm bulmak.</w:t>
      </w:r>
    </w:p>
    <w:p w:rsidR="00896CFE" w:rsidRPr="001322A4" w:rsidRDefault="00896CFE" w:rsidP="00896CFE">
      <w:pPr>
        <w:spacing w:after="160" w:line="360" w:lineRule="auto"/>
        <w:jc w:val="both"/>
        <w:rPr>
          <w:rStyle w:val="Vurgu"/>
          <w:rFonts w:ascii="Times New Roman" w:hAnsi="Times New Roman" w:cs="Times New Roman"/>
          <w:i w:val="0"/>
          <w:color w:val="212121"/>
          <w:sz w:val="24"/>
          <w:szCs w:val="24"/>
          <w:bdr w:val="none" w:sz="0" w:space="0" w:color="auto" w:frame="1"/>
          <w:shd w:val="clear" w:color="auto" w:fill="FFFFFF"/>
        </w:rPr>
      </w:pPr>
      <w:r w:rsidRPr="001322A4">
        <w:rPr>
          <w:rFonts w:ascii="Times New Roman" w:hAnsi="Times New Roman" w:cs="Times New Roman"/>
          <w:sz w:val="24"/>
          <w:szCs w:val="24"/>
        </w:rPr>
        <w:t xml:space="preserve">Çevre kirliliği ve doğal afetler için çözüm yolları üretmek </w:t>
      </w:r>
      <w:r w:rsidRPr="001322A4">
        <w:rPr>
          <w:rFonts w:ascii="Times New Roman" w:hAnsi="Times New Roman" w:cs="Times New Roman"/>
          <w:i/>
          <w:sz w:val="24"/>
          <w:szCs w:val="24"/>
        </w:rPr>
        <w:t>(</w:t>
      </w:r>
      <w:proofErr w:type="spellStart"/>
      <w:r w:rsidRPr="001322A4">
        <w:rPr>
          <w:rStyle w:val="Vurgu"/>
          <w:rFonts w:ascii="Times New Roman" w:hAnsi="Times New Roman" w:cs="Times New Roman"/>
          <w:sz w:val="24"/>
          <w:szCs w:val="24"/>
          <w:bdr w:val="none" w:sz="0" w:space="0" w:color="auto" w:frame="1"/>
          <w:shd w:val="clear" w:color="auto" w:fill="FFFFFF"/>
        </w:rPr>
        <w:t>Saraçel</w:t>
      </w:r>
      <w:proofErr w:type="spellEnd"/>
      <w:r w:rsidRPr="001322A4">
        <w:rPr>
          <w:rStyle w:val="Vurgu"/>
          <w:rFonts w:ascii="Times New Roman" w:hAnsi="Times New Roman" w:cs="Times New Roman"/>
          <w:sz w:val="24"/>
          <w:szCs w:val="24"/>
          <w:bdr w:val="none" w:sz="0" w:space="0" w:color="auto" w:frame="1"/>
          <w:shd w:val="clear" w:color="auto" w:fill="FFFFFF"/>
        </w:rPr>
        <w:t xml:space="preserve"> ve Aksoy, 2020).</w:t>
      </w:r>
    </w:p>
    <w:p w:rsidR="00896CFE" w:rsidRPr="001322A4" w:rsidRDefault="00896CFE" w:rsidP="00896CFE">
      <w:pPr>
        <w:spacing w:after="160" w:line="360" w:lineRule="auto"/>
        <w:ind w:firstLine="709"/>
        <w:jc w:val="both"/>
        <w:rPr>
          <w:rStyle w:val="Vurgu"/>
          <w:rFonts w:ascii="Times New Roman" w:hAnsi="Times New Roman" w:cs="Times New Roman"/>
          <w:i w:val="0"/>
          <w:color w:val="212121"/>
          <w:sz w:val="24"/>
          <w:szCs w:val="24"/>
          <w:bdr w:val="none" w:sz="0" w:space="0" w:color="auto" w:frame="1"/>
          <w:shd w:val="clear" w:color="auto" w:fill="FFFFFF"/>
        </w:rPr>
      </w:pPr>
    </w:p>
    <w:p w:rsidR="00896CFE" w:rsidRPr="003A70FD" w:rsidRDefault="00896CFE" w:rsidP="00896CFE">
      <w:pPr>
        <w:autoSpaceDE w:val="0"/>
        <w:autoSpaceDN w:val="0"/>
        <w:adjustRightInd w:val="0"/>
        <w:spacing w:after="160" w:line="360" w:lineRule="auto"/>
        <w:ind w:firstLine="709"/>
        <w:jc w:val="both"/>
        <w:rPr>
          <w:rFonts w:ascii="Times New Roman" w:hAnsi="Times New Roman" w:cs="Times New Roman"/>
          <w:b/>
          <w:color w:val="000000"/>
          <w:spacing w:val="5"/>
          <w:sz w:val="24"/>
          <w:szCs w:val="24"/>
        </w:rPr>
      </w:pPr>
      <w:r w:rsidRPr="003A70FD">
        <w:rPr>
          <w:rFonts w:ascii="Times New Roman" w:hAnsi="Times New Roman" w:cs="Times New Roman"/>
          <w:b/>
          <w:color w:val="000000"/>
          <w:spacing w:val="5"/>
          <w:sz w:val="24"/>
          <w:szCs w:val="24"/>
        </w:rPr>
        <w:t>Tüketici Davranışları</w:t>
      </w:r>
    </w:p>
    <w:p w:rsidR="00896CFE"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Tüketim, eskiden zorunlu ihtiyaç ve isteklerin karşılanması amacıyla gerçekleştirilirken, günümüzde sosyal statünün göstergesi amacıyla kullanılan bir faaliyet haline dönüşmüştür.</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T</w:t>
      </w:r>
      <w:proofErr w:type="spellStart"/>
      <w:r w:rsidRPr="001322A4">
        <w:rPr>
          <w:rFonts w:ascii="Times New Roman" w:hAnsi="Times New Roman" w:cs="Times New Roman"/>
          <w:sz w:val="24"/>
          <w:szCs w:val="24"/>
          <w:lang w:val="en-US"/>
        </w:rPr>
        <w:t>üketici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ihtiyaç</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isteklerini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tatmin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etmek</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amacıyla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pazarlama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kurumları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tarafından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satışa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sunulan</w:t>
      </w:r>
      <w:proofErr w:type="spellEnd"/>
      <w:r w:rsidRPr="001322A4">
        <w:rPr>
          <w:rFonts w:ascii="Times New Roman" w:hAnsi="Times New Roman" w:cs="Times New Roman"/>
          <w:sz w:val="24"/>
          <w:szCs w:val="24"/>
          <w:lang w:val="en-US"/>
        </w:rPr>
        <w:t xml:space="preserve"> mal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hizmetleri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satın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alan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kişidir</w:t>
      </w:r>
      <w:proofErr w:type="spellEnd"/>
      <w:r w:rsidRPr="001322A4">
        <w:rPr>
          <w:rFonts w:ascii="Times New Roman" w:hAnsi="Times New Roman" w:cs="Times New Roman"/>
          <w:sz w:val="24"/>
          <w:szCs w:val="24"/>
        </w:rPr>
        <w:t>.</w:t>
      </w:r>
    </w:p>
    <w:p w:rsidR="00896CFE" w:rsidRPr="001322A4" w:rsidRDefault="00896CFE" w:rsidP="00896CFE">
      <w:pPr>
        <w:spacing w:after="160" w:line="360" w:lineRule="auto"/>
        <w:jc w:val="both"/>
        <w:rPr>
          <w:rFonts w:ascii="Times New Roman" w:hAnsi="Times New Roman" w:cs="Times New Roman"/>
          <w:color w:val="00B050"/>
          <w:sz w:val="24"/>
          <w:szCs w:val="24"/>
          <w:shd w:val="clear" w:color="auto" w:fill="FFFFFF"/>
        </w:rPr>
      </w:pPr>
      <w:r w:rsidRPr="001322A4">
        <w:rPr>
          <w:rFonts w:ascii="Times New Roman" w:hAnsi="Times New Roman" w:cs="Times New Roman"/>
          <w:sz w:val="24"/>
          <w:szCs w:val="24"/>
        </w:rPr>
        <w:t>Tüketici davranışı; bireylerin, istek ve ihtiyaçlarını karşılamak için ürün veya hizmetleri seçme, satın alma ve kullanmaları ile ilgili faaliyetleri içeren bir süreçtir.</w:t>
      </w:r>
      <w:r w:rsidRPr="001322A4">
        <w:rPr>
          <w:rFonts w:ascii="Times New Roman" w:hAnsi="Times New Roman" w:cs="Times New Roman"/>
          <w:sz w:val="24"/>
          <w:szCs w:val="24"/>
          <w:shd w:val="clear" w:color="auto" w:fill="FFFFFF"/>
        </w:rPr>
        <w:t xml:space="preserve"> </w:t>
      </w:r>
      <w:r w:rsidRPr="001322A4">
        <w:rPr>
          <w:rFonts w:ascii="Times New Roman" w:hAnsi="Times New Roman" w:cs="Times New Roman"/>
          <w:sz w:val="24"/>
          <w:szCs w:val="24"/>
        </w:rPr>
        <w:t>Tüketicileri, ihtiyaçları doğrultusunda</w:t>
      </w:r>
      <w:r>
        <w:rPr>
          <w:rFonts w:ascii="Times New Roman" w:hAnsi="Times New Roman" w:cs="Times New Roman"/>
          <w:sz w:val="24"/>
          <w:szCs w:val="24"/>
        </w:rPr>
        <w:t>,</w:t>
      </w:r>
      <w:r w:rsidRPr="001322A4">
        <w:rPr>
          <w:rFonts w:ascii="Times New Roman" w:hAnsi="Times New Roman" w:cs="Times New Roman"/>
          <w:sz w:val="24"/>
          <w:szCs w:val="24"/>
        </w:rPr>
        <w:t xml:space="preserve"> satın almak istedikleri ürün veya hizmeti satın almaya teşvik eden faktörler veya tüketicilerin bu ürün veya hizmeti satın almak için hissettikleri duygu ve isteklerin tamamı tüketici davranışlarını belirler. Tüketici davranışları değişen teknoloji ile değişkenlik göstermektedir (Koçak, 2012).</w:t>
      </w:r>
    </w:p>
    <w:p w:rsidR="00896CFE" w:rsidRPr="001322A4" w:rsidRDefault="00896CFE" w:rsidP="00896CFE">
      <w:pPr>
        <w:spacing w:after="160" w:line="360" w:lineRule="auto"/>
        <w:ind w:firstLine="709"/>
        <w:jc w:val="both"/>
        <w:rPr>
          <w:rFonts w:ascii="Times New Roman" w:hAnsi="Times New Roman" w:cs="Times New Roman"/>
          <w:iCs/>
          <w:color w:val="212121"/>
          <w:sz w:val="24"/>
          <w:szCs w:val="24"/>
          <w:bdr w:val="none" w:sz="0" w:space="0" w:color="auto" w:frame="1"/>
          <w:shd w:val="clear" w:color="auto" w:fill="FFFFFF"/>
        </w:rPr>
      </w:pPr>
    </w:p>
    <w:p w:rsidR="00896CFE" w:rsidRPr="003A70FD" w:rsidRDefault="00896CFE" w:rsidP="00896CFE">
      <w:pPr>
        <w:spacing w:after="160" w:line="360" w:lineRule="auto"/>
        <w:ind w:firstLine="709"/>
        <w:jc w:val="both"/>
        <w:rPr>
          <w:rFonts w:ascii="Times New Roman" w:hAnsi="Times New Roman" w:cs="Times New Roman"/>
          <w:b/>
          <w:sz w:val="24"/>
          <w:szCs w:val="24"/>
          <w:shd w:val="clear" w:color="auto" w:fill="FFFFFF"/>
        </w:rPr>
      </w:pPr>
      <w:r w:rsidRPr="003A70FD">
        <w:rPr>
          <w:rFonts w:ascii="Times New Roman" w:hAnsi="Times New Roman" w:cs="Times New Roman"/>
          <w:b/>
          <w:sz w:val="24"/>
          <w:szCs w:val="24"/>
        </w:rPr>
        <w:t xml:space="preserve">Toplum 5.0 ile </w:t>
      </w:r>
      <w:r w:rsidRPr="003A70FD">
        <w:rPr>
          <w:rFonts w:ascii="Times New Roman" w:hAnsi="Times New Roman" w:cs="Times New Roman"/>
          <w:b/>
          <w:sz w:val="24"/>
          <w:szCs w:val="24"/>
          <w:shd w:val="clear" w:color="auto" w:fill="FFFFFF"/>
        </w:rPr>
        <w:t>Değişen Tüketici Davranışları</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Teknolojinin gelişmesi</w:t>
      </w:r>
      <w:r>
        <w:rPr>
          <w:rFonts w:ascii="Times New Roman" w:hAnsi="Times New Roman" w:cs="Times New Roman"/>
          <w:sz w:val="24"/>
          <w:szCs w:val="24"/>
        </w:rPr>
        <w:t xml:space="preserve"> ve hayatın her alanına entegre </w:t>
      </w:r>
      <w:r w:rsidRPr="001322A4">
        <w:rPr>
          <w:rFonts w:ascii="Times New Roman" w:hAnsi="Times New Roman" w:cs="Times New Roman"/>
          <w:sz w:val="24"/>
          <w:szCs w:val="24"/>
        </w:rPr>
        <w:t xml:space="preserve">olması tüketicilerde birçok alışkanlığın geleneksel yöntemlerden sıyrılarak değişmesine neden olmuştur. Bu gelişmelerin sonuçlarından biri olan dijitalleşmenin sonucunda hayat standartları da değişim göstermiştir. Toplum 5.0, </w:t>
      </w:r>
      <w:proofErr w:type="spellStart"/>
      <w:r w:rsidRPr="001322A4">
        <w:rPr>
          <w:rFonts w:ascii="Times New Roman" w:hAnsi="Times New Roman" w:cs="Times New Roman"/>
          <w:sz w:val="24"/>
          <w:szCs w:val="24"/>
        </w:rPr>
        <w:t>dijitalliği</w:t>
      </w:r>
      <w:proofErr w:type="spellEnd"/>
      <w:r w:rsidRPr="001322A4">
        <w:rPr>
          <w:rFonts w:ascii="Times New Roman" w:hAnsi="Times New Roman" w:cs="Times New Roman"/>
          <w:sz w:val="24"/>
          <w:szCs w:val="24"/>
        </w:rPr>
        <w:t xml:space="preserve"> ve insan kavramını bir araya getirmektedir. İnsanların teknolojiden her alanda faydalanmaları Toplum 5.0 anlayışının oluşmasına katkı sağlamaktadır. </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Toplum 5.0’ın temelinde insan kavramının olması tüketicileri önemli kılmıştır. Tüketicilerin önem kazanması rekabetin artmasına bağlı olarak pazarlama anlayışının odak noktasına tüketicileri getirmiştir. Bununla birlikte işletmeler tüketicilerin sürekli aktif oldukları platformlarda dijital pazarlamaya yönelmeye başlamışlardır. İşletmeler geleneksel pazarlamanın yanında dijital pazarlama stratejilerini hayata geçirmeye başlamışlardır. Toplum 5.0 ve getirdikleri ile birlikte tüketici beklenti ve ihtiyaçlarında hızlı değişimler meydana gelmektedir (Keskin, 2018). Tüketici davranışlarındaki hızlı değişimler işletmeleri değişim nedenlerini belirleyen kriterleri araştırmaya yönlendirmektedir. Tüketici davranışlarını iyi algılayabilen işletmeler hem değişim ve yeniliklere uyum sağlayacak hem de yoğun rekabet ortamında yerini alabileceklerdir.</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p>
    <w:p w:rsidR="00896CFE" w:rsidRPr="003A70FD" w:rsidRDefault="00896CFE" w:rsidP="00896CFE">
      <w:pPr>
        <w:spacing w:after="160" w:line="360" w:lineRule="auto"/>
        <w:ind w:firstLine="709"/>
        <w:jc w:val="both"/>
        <w:rPr>
          <w:rFonts w:ascii="Times New Roman" w:hAnsi="Times New Roman" w:cs="Times New Roman"/>
          <w:b/>
          <w:sz w:val="24"/>
          <w:szCs w:val="24"/>
          <w:shd w:val="clear" w:color="auto" w:fill="FFFFFF"/>
        </w:rPr>
      </w:pPr>
      <w:r w:rsidRPr="003A70FD">
        <w:rPr>
          <w:rFonts w:ascii="Times New Roman" w:hAnsi="Times New Roman" w:cs="Times New Roman"/>
          <w:b/>
          <w:sz w:val="24"/>
          <w:szCs w:val="24"/>
          <w:shd w:val="clear" w:color="auto" w:fill="FFFFFF"/>
        </w:rPr>
        <w:t>Tüketici Davranışlarındaki Değişimin İşletmelere Etkisi</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Günümüz dünyasında teknolojide hızlı gelişmelerin yaşanması insanların yaşam biçimini kalıcı bir şekilde değiştirmiştir. Söz konusu değişim tüketiciler için her alanda seçeneklerin artması anlamına gelirken, işletmeler için bu değişimlere </w:t>
      </w:r>
      <w:proofErr w:type="spellStart"/>
      <w:r w:rsidRPr="001322A4">
        <w:rPr>
          <w:rFonts w:ascii="Times New Roman" w:hAnsi="Times New Roman" w:cs="Times New Roman"/>
          <w:sz w:val="24"/>
          <w:szCs w:val="24"/>
        </w:rPr>
        <w:t>adaptif</w:t>
      </w:r>
      <w:proofErr w:type="spellEnd"/>
      <w:r w:rsidRPr="001322A4">
        <w:rPr>
          <w:rFonts w:ascii="Times New Roman" w:hAnsi="Times New Roman" w:cs="Times New Roman"/>
          <w:sz w:val="24"/>
          <w:szCs w:val="24"/>
        </w:rPr>
        <w:t xml:space="preserve"> yetenekleri ile karşılık verme anlamına gelmektedir (Seçkin vd., 2016).  </w:t>
      </w:r>
    </w:p>
    <w:p w:rsidR="00896CFE" w:rsidRPr="001322A4" w:rsidRDefault="00896CFE" w:rsidP="00896CFE">
      <w:pPr>
        <w:spacing w:after="160" w:line="360" w:lineRule="auto"/>
        <w:ind w:firstLine="709"/>
        <w:jc w:val="both"/>
        <w:rPr>
          <w:rFonts w:ascii="Times New Roman" w:hAnsi="Times New Roman" w:cs="Times New Roman"/>
          <w:sz w:val="24"/>
          <w:szCs w:val="24"/>
          <w:lang w:val="en-US"/>
        </w:rPr>
      </w:pPr>
      <w:r w:rsidRPr="001322A4">
        <w:rPr>
          <w:rFonts w:ascii="Times New Roman" w:hAnsi="Times New Roman" w:cs="Times New Roman"/>
          <w:sz w:val="24"/>
          <w:szCs w:val="24"/>
        </w:rPr>
        <w:t xml:space="preserve">İşletmeler değişen tüketici tercih ve davranışlarına cevap verebilmek için müşteri odaklı çözümler geliştirmek zorunda kalmaktadırlar. İşletmelerin değişime adapte olmalarında başarılı olmaları, müşterilerin hangi çevreden oluştuğunu ve satın alma süreçlerinde hangi kriterlerin etkili olduğunu </w:t>
      </w:r>
      <w:r>
        <w:rPr>
          <w:rFonts w:ascii="Times New Roman" w:hAnsi="Times New Roman" w:cs="Times New Roman"/>
          <w:sz w:val="24"/>
          <w:szCs w:val="24"/>
        </w:rPr>
        <w:t xml:space="preserve">doğru belirlemelerine bağlıdır. </w:t>
      </w:r>
      <w:r w:rsidRPr="001322A4">
        <w:rPr>
          <w:rFonts w:ascii="Times New Roman" w:hAnsi="Times New Roman" w:cs="Times New Roman"/>
          <w:sz w:val="24"/>
          <w:szCs w:val="24"/>
          <w:lang w:val="en-US"/>
        </w:rPr>
        <w:t xml:space="preserve">Bu </w:t>
      </w:r>
      <w:proofErr w:type="spellStart"/>
      <w:r w:rsidRPr="001322A4">
        <w:rPr>
          <w:rFonts w:ascii="Times New Roman" w:hAnsi="Times New Roman" w:cs="Times New Roman"/>
          <w:sz w:val="24"/>
          <w:szCs w:val="24"/>
          <w:lang w:val="en-US"/>
        </w:rPr>
        <w:t>nedenle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işletmelerin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devamlılıklarını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sürdürebilmeleri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tüketici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davranışlarındaki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değişiklikleri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iyi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analiz</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etmelerine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bağlıdır</w:t>
      </w:r>
      <w:proofErr w:type="spellEnd"/>
      <w:r w:rsidRPr="001322A4">
        <w:rPr>
          <w:rFonts w:ascii="Times New Roman" w:hAnsi="Times New Roman" w:cs="Times New Roman"/>
          <w:sz w:val="24"/>
          <w:szCs w:val="24"/>
          <w:lang w:val="en-US"/>
        </w:rPr>
        <w:t xml:space="preserve">. </w:t>
      </w:r>
    </w:p>
    <w:p w:rsidR="00896CFE" w:rsidRPr="001322A4" w:rsidRDefault="00896CFE" w:rsidP="00896CFE">
      <w:pPr>
        <w:spacing w:after="160" w:line="360" w:lineRule="auto"/>
        <w:ind w:firstLine="708"/>
        <w:jc w:val="both"/>
        <w:rPr>
          <w:rFonts w:ascii="Times New Roman" w:hAnsi="Times New Roman" w:cs="Times New Roman"/>
          <w:sz w:val="24"/>
          <w:szCs w:val="24"/>
        </w:rPr>
      </w:pPr>
      <w:proofErr w:type="spellStart"/>
      <w:r w:rsidRPr="001322A4">
        <w:rPr>
          <w:rFonts w:ascii="Times New Roman" w:hAnsi="Times New Roman" w:cs="Times New Roman"/>
          <w:sz w:val="24"/>
          <w:szCs w:val="24"/>
          <w:lang w:val="en-US"/>
        </w:rPr>
        <w:t>Toplum</w:t>
      </w:r>
      <w:proofErr w:type="spellEnd"/>
      <w:r w:rsidRPr="001322A4">
        <w:rPr>
          <w:rFonts w:ascii="Times New Roman" w:hAnsi="Times New Roman" w:cs="Times New Roman"/>
          <w:sz w:val="24"/>
          <w:szCs w:val="24"/>
          <w:lang w:val="en-US"/>
        </w:rPr>
        <w:t xml:space="preserve"> 5.0 </w:t>
      </w:r>
      <w:proofErr w:type="spellStart"/>
      <w:r w:rsidRPr="001322A4">
        <w:rPr>
          <w:rFonts w:ascii="Times New Roman" w:hAnsi="Times New Roman" w:cs="Times New Roman"/>
          <w:sz w:val="24"/>
          <w:szCs w:val="24"/>
          <w:lang w:val="en-US"/>
        </w:rPr>
        <w:t>olarak</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adlandırılan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günümüzde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insan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dijitalleşme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faktörünün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ön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plânda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olduğu</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görülmektedir</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Dijitalleşmenin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bir</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sonucu</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olarak</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iletişim</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bil</w:t>
      </w:r>
      <w:r>
        <w:rPr>
          <w:rFonts w:ascii="Times New Roman" w:hAnsi="Times New Roman" w:cs="Times New Roman"/>
          <w:sz w:val="24"/>
          <w:szCs w:val="24"/>
          <w:lang w:val="en-US"/>
        </w:rPr>
        <w:t>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teknolojilerinin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gelişmesi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sektörleri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birbirine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yakınlaştırmaya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başlamıştır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1322A4">
        <w:rPr>
          <w:rFonts w:ascii="Times New Roman" w:hAnsi="Times New Roman" w:cs="Times New Roman"/>
          <w:sz w:val="24"/>
          <w:szCs w:val="24"/>
          <w:lang w:val="en-US"/>
        </w:rPr>
        <w:t>ızla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değişen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dünyamızda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işletmelerin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rekabet</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gücünü</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elinde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bulundurmaları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varlıklarını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sürdürebilmeleri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için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işletme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yapısını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sürekli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geliştirmeleri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tüketici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o</w:t>
      </w:r>
      <w:r>
        <w:rPr>
          <w:rFonts w:ascii="Times New Roman" w:hAnsi="Times New Roman" w:cs="Times New Roman"/>
          <w:sz w:val="24"/>
          <w:szCs w:val="24"/>
          <w:lang w:val="en-US"/>
        </w:rPr>
        <w:t>daklı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olmaları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önemlidir</w:t>
      </w:r>
      <w:proofErr w:type="spellEnd"/>
      <w:r>
        <w:rPr>
          <w:rFonts w:ascii="Times New Roman" w:hAnsi="Times New Roman" w:cs="Times New Roman"/>
          <w:sz w:val="24"/>
          <w:szCs w:val="24"/>
        </w:rPr>
        <w:t xml:space="preserve"> </w:t>
      </w:r>
      <w:r w:rsidRPr="001322A4">
        <w:rPr>
          <w:rFonts w:ascii="Times New Roman" w:hAnsi="Times New Roman" w:cs="Times New Roman"/>
          <w:sz w:val="24"/>
          <w:szCs w:val="24"/>
        </w:rPr>
        <w:t xml:space="preserve">(Avcı ve </w:t>
      </w:r>
      <w:proofErr w:type="spellStart"/>
      <w:r w:rsidRPr="001322A4">
        <w:rPr>
          <w:rFonts w:ascii="Times New Roman" w:hAnsi="Times New Roman" w:cs="Times New Roman"/>
          <w:sz w:val="24"/>
          <w:szCs w:val="24"/>
        </w:rPr>
        <w:t>Küçükusta</w:t>
      </w:r>
      <w:proofErr w:type="spellEnd"/>
      <w:r w:rsidRPr="001322A4">
        <w:rPr>
          <w:rFonts w:ascii="Times New Roman" w:hAnsi="Times New Roman" w:cs="Times New Roman"/>
          <w:sz w:val="24"/>
          <w:szCs w:val="24"/>
        </w:rPr>
        <w:t>, 2009).</w:t>
      </w:r>
      <w:r w:rsidRPr="001322A4">
        <w:rPr>
          <w:rFonts w:ascii="Times New Roman" w:hAnsi="Times New Roman" w:cs="Times New Roman"/>
          <w:color w:val="FF0000"/>
          <w:sz w:val="24"/>
          <w:szCs w:val="24"/>
        </w:rPr>
        <w:t xml:space="preserve"> </w:t>
      </w:r>
    </w:p>
    <w:p w:rsidR="00896CFE" w:rsidRDefault="00896CFE" w:rsidP="00896CFE">
      <w:pPr>
        <w:spacing w:after="160" w:line="360" w:lineRule="auto"/>
        <w:jc w:val="both"/>
        <w:rPr>
          <w:rFonts w:ascii="Times New Roman" w:hAnsi="Times New Roman" w:cs="Times New Roman"/>
          <w:b/>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Örgütsel Adaptasyon</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3A70FD">
        <w:rPr>
          <w:rFonts w:ascii="Times New Roman" w:hAnsi="Times New Roman" w:cs="Times New Roman"/>
          <w:sz w:val="24"/>
          <w:szCs w:val="24"/>
        </w:rPr>
        <w:t>Adaptasyon kelime anlamı olarak; hayatta kalabilmek için sahip olunan özelliklerin kullanılarak içinde bulunulan çevreye uyum sağlanmasıdır. Adaptasyon, faaliyet gösterilecek pazarın araştırılması, müşteri ve rakiplerin gözlemlenmesi ile çevredeki fırsat ve tehditlerin ortaya çıkarılarak işletmenin yetenek</w:t>
      </w:r>
      <w:r w:rsidRPr="001322A4">
        <w:rPr>
          <w:rFonts w:ascii="Times New Roman" w:hAnsi="Times New Roman" w:cs="Times New Roman"/>
          <w:sz w:val="24"/>
          <w:szCs w:val="24"/>
        </w:rPr>
        <w:t xml:space="preserve"> ve kaynaklarıyla uyumlu hale getirilmesidir.</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rPr>
        <w:t>Örgütsel adaptasyon, işletmenin çevresinde meydana gelen teknolojik gelişmelere bağlı olarak işletmenin kendini değişen ve gelişen koşullara uyarlamasında önemli rol oynamaktadır. Teknolojik gelişmeler birçok alanda olduğu gibi örgütlerde de önemli değişikliklere yol açmaktadır. Hayatta kalmaya çalışan işletmelerin değişimleri yakından takip ederek</w:t>
      </w:r>
      <w:r>
        <w:rPr>
          <w:rFonts w:ascii="Times New Roman" w:hAnsi="Times New Roman" w:cs="Times New Roman"/>
          <w:sz w:val="24"/>
          <w:szCs w:val="24"/>
        </w:rPr>
        <w:t>,</w:t>
      </w:r>
      <w:r w:rsidRPr="001322A4">
        <w:rPr>
          <w:rFonts w:ascii="Times New Roman" w:hAnsi="Times New Roman" w:cs="Times New Roman"/>
          <w:sz w:val="24"/>
          <w:szCs w:val="24"/>
        </w:rPr>
        <w:t xml:space="preserve"> bu değişimlere örgüt yapısını uyumlu hale getirmeleri gerekmektedir. Örgütler sürekli olarak değişen ve gelişen çevre ile iç içe yaşamaktadırlar ve çevreden </w:t>
      </w:r>
      <w:r>
        <w:rPr>
          <w:rFonts w:ascii="Times New Roman" w:hAnsi="Times New Roman" w:cs="Times New Roman"/>
          <w:sz w:val="24"/>
          <w:szCs w:val="24"/>
        </w:rPr>
        <w:t>etkilenmeleri kaçınılmaz</w:t>
      </w:r>
      <w:r w:rsidRPr="001322A4">
        <w:rPr>
          <w:rFonts w:ascii="Times New Roman" w:hAnsi="Times New Roman" w:cs="Times New Roman"/>
          <w:sz w:val="24"/>
          <w:szCs w:val="24"/>
        </w:rPr>
        <w:t>dır. Bu nedenle değişen pazar şartları ve gelişen teknolojiye rakiplerinden daha fazla duyarlı olan örgütler, uzun süre va</w:t>
      </w:r>
      <w:r>
        <w:rPr>
          <w:rFonts w:ascii="Times New Roman" w:hAnsi="Times New Roman" w:cs="Times New Roman"/>
          <w:sz w:val="24"/>
          <w:szCs w:val="24"/>
        </w:rPr>
        <w:t>rlıklarını devam ettirme şansına sahip olabilmektedirle</w:t>
      </w:r>
      <w:r w:rsidRPr="001322A4">
        <w:rPr>
          <w:rFonts w:ascii="Times New Roman" w:hAnsi="Times New Roman" w:cs="Times New Roman"/>
          <w:sz w:val="24"/>
          <w:szCs w:val="24"/>
        </w:rPr>
        <w:t xml:space="preserve">r (Ersoy Yılmaz ve </w:t>
      </w:r>
      <w:proofErr w:type="spellStart"/>
      <w:r w:rsidRPr="001322A4">
        <w:rPr>
          <w:rFonts w:ascii="Times New Roman" w:hAnsi="Times New Roman" w:cs="Times New Roman"/>
          <w:sz w:val="24"/>
          <w:szCs w:val="24"/>
        </w:rPr>
        <w:t>Çetinel</w:t>
      </w:r>
      <w:proofErr w:type="spellEnd"/>
      <w:r w:rsidRPr="001322A4">
        <w:rPr>
          <w:rFonts w:ascii="Times New Roman" w:hAnsi="Times New Roman" w:cs="Times New Roman"/>
          <w:sz w:val="24"/>
          <w:szCs w:val="24"/>
        </w:rPr>
        <w:t xml:space="preserve">, 2015). </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rPr>
        <w:t xml:space="preserve">Kısacası örgüt sahip olduğu yetenek ve varlıkları doğru yer ve zamanda, doğru bir şekilde örgütün hedeflerine ulaşabilmek için kullandığı takdirde örgütte adaptasyonun yüksek olmasından söz edebilmek mümkün olacaktır. </w:t>
      </w:r>
    </w:p>
    <w:p w:rsidR="00896CFE" w:rsidRPr="001322A4" w:rsidRDefault="00896CFE" w:rsidP="00896CFE">
      <w:pPr>
        <w:shd w:val="clear" w:color="auto" w:fill="FFFFFF"/>
        <w:spacing w:after="160" w:line="360" w:lineRule="auto"/>
        <w:ind w:firstLine="709"/>
        <w:jc w:val="both"/>
        <w:rPr>
          <w:rFonts w:ascii="Times New Roman" w:hAnsi="Times New Roman" w:cs="Times New Roman"/>
          <w:sz w:val="24"/>
          <w:szCs w:val="24"/>
        </w:rPr>
      </w:pPr>
    </w:p>
    <w:p w:rsidR="00896CFE" w:rsidRPr="003A70FD" w:rsidRDefault="00896CFE" w:rsidP="00896CFE">
      <w:pPr>
        <w:shd w:val="clear" w:color="auto" w:fill="FFFFFF"/>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Toplum 5.0’da Örgütleri Değişime Teşvik Eden Faktörler</w:t>
      </w:r>
    </w:p>
    <w:p w:rsidR="00896CFE" w:rsidRPr="001322A4" w:rsidRDefault="00896CFE" w:rsidP="00896CFE">
      <w:pPr>
        <w:autoSpaceDE w:val="0"/>
        <w:autoSpaceDN w:val="0"/>
        <w:adjustRightInd w:val="0"/>
        <w:spacing w:after="160" w:line="360" w:lineRule="auto"/>
        <w:ind w:firstLine="709"/>
        <w:jc w:val="both"/>
        <w:rPr>
          <w:rFonts w:ascii="Times New Roman" w:hAnsi="Times New Roman" w:cs="Times New Roman"/>
          <w:sz w:val="24"/>
          <w:szCs w:val="24"/>
          <w:lang w:val="en-US"/>
        </w:rPr>
      </w:pPr>
      <w:r w:rsidRPr="001322A4">
        <w:rPr>
          <w:rFonts w:ascii="Times New Roman" w:hAnsi="Times New Roman" w:cs="Times New Roman"/>
          <w:sz w:val="24"/>
          <w:szCs w:val="24"/>
        </w:rPr>
        <w:t xml:space="preserve">Örgütler, bazı amaç ve hedeflere ulaşmak için bir araya gelmiş insan topluluğu ve bu hedefleri gerçekleştirmek için kurulmuş sistemlerdir. </w:t>
      </w:r>
      <w:proofErr w:type="spellStart"/>
      <w:r w:rsidRPr="001322A4">
        <w:rPr>
          <w:rFonts w:ascii="Times New Roman" w:hAnsi="Times New Roman" w:cs="Times New Roman"/>
          <w:sz w:val="24"/>
          <w:szCs w:val="24"/>
          <w:lang w:val="en-US"/>
        </w:rPr>
        <w:t>Dünyanın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küreselleşmesi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sınırların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kalkması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bilginin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hızla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yayılması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ve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tüketicilerin</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değişerek</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yeni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tüketici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davranışlarını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ortaya</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çıkarması</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beraberinde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örgütleri</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değişime</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teşvik</w:t>
      </w:r>
      <w:proofErr w:type="spellEnd"/>
      <w:r w:rsidRPr="001322A4">
        <w:rPr>
          <w:rFonts w:ascii="Times New Roman" w:hAnsi="Times New Roman" w:cs="Times New Roman"/>
          <w:sz w:val="24"/>
          <w:szCs w:val="24"/>
          <w:lang w:val="en-US"/>
        </w:rPr>
        <w:t xml:space="preserve"> </w:t>
      </w:r>
      <w:proofErr w:type="spellStart"/>
      <w:r w:rsidRPr="001322A4">
        <w:rPr>
          <w:rFonts w:ascii="Times New Roman" w:hAnsi="Times New Roman" w:cs="Times New Roman"/>
          <w:sz w:val="24"/>
          <w:szCs w:val="24"/>
          <w:lang w:val="en-US"/>
        </w:rPr>
        <w:t>etmektedir</w:t>
      </w:r>
      <w:proofErr w:type="spellEnd"/>
      <w:r w:rsidRPr="001322A4">
        <w:rPr>
          <w:rFonts w:ascii="Times New Roman" w:hAnsi="Times New Roman" w:cs="Times New Roman"/>
          <w:sz w:val="24"/>
          <w:szCs w:val="24"/>
          <w:lang w:val="en-US"/>
        </w:rPr>
        <w:t>.</w:t>
      </w:r>
    </w:p>
    <w:p w:rsidR="00896CFE" w:rsidRPr="001322A4" w:rsidRDefault="00896CFE" w:rsidP="00896CFE">
      <w:pPr>
        <w:autoSpaceDE w:val="0"/>
        <w:autoSpaceDN w:val="0"/>
        <w:adjustRightInd w:val="0"/>
        <w:spacing w:after="160" w:line="360" w:lineRule="auto"/>
        <w:ind w:firstLine="709"/>
        <w:jc w:val="both"/>
        <w:rPr>
          <w:rFonts w:ascii="Times New Roman" w:hAnsi="Times New Roman" w:cs="Times New Roman"/>
          <w:sz w:val="24"/>
          <w:szCs w:val="24"/>
          <w:lang w:val="en-US"/>
        </w:rPr>
      </w:pPr>
      <w:r w:rsidRPr="001322A4">
        <w:rPr>
          <w:rFonts w:ascii="Times New Roman" w:hAnsi="Times New Roman" w:cs="Times New Roman"/>
          <w:sz w:val="24"/>
          <w:szCs w:val="24"/>
        </w:rPr>
        <w:t>İşletmenin hedeflerine ulaşabilmesi için örgütlerin çevresinde meydana gelen gelişim ve değişimlere duyarsız kalmamaları ve örgütü değişimlere uyarlamaları gerekmektedir. Küresel bir rekabet ve yarışın içinde yer alan örgütler açık sistemler olarak çevreden etkilenmektedirler. Bununla birlikte örgütler toplumsal yapının bir alt sistemi olduklarından toplumda meydana gelen değişimlerden örgütü soyutlayarak, bu değişim ve gelişim sürecini başarılı atlatmaları olanaksız olacaktır (</w:t>
      </w:r>
      <w:proofErr w:type="spellStart"/>
      <w:r w:rsidRPr="001322A4">
        <w:rPr>
          <w:rFonts w:ascii="Times New Roman" w:hAnsi="Times New Roman" w:cs="Times New Roman"/>
          <w:sz w:val="24"/>
          <w:szCs w:val="24"/>
        </w:rPr>
        <w:t>Taşlıyan</w:t>
      </w:r>
      <w:proofErr w:type="spellEnd"/>
      <w:r w:rsidRPr="001322A4">
        <w:rPr>
          <w:rFonts w:ascii="Times New Roman" w:hAnsi="Times New Roman" w:cs="Times New Roman"/>
          <w:sz w:val="24"/>
          <w:szCs w:val="24"/>
        </w:rPr>
        <w:t xml:space="preserve"> ve </w:t>
      </w:r>
      <w:proofErr w:type="spellStart"/>
      <w:r w:rsidRPr="001322A4">
        <w:rPr>
          <w:rFonts w:ascii="Times New Roman" w:hAnsi="Times New Roman" w:cs="Times New Roman"/>
          <w:sz w:val="24"/>
          <w:szCs w:val="24"/>
        </w:rPr>
        <w:t>Hırlak</w:t>
      </w:r>
      <w:proofErr w:type="spellEnd"/>
      <w:r w:rsidRPr="001322A4">
        <w:rPr>
          <w:rFonts w:ascii="Times New Roman" w:hAnsi="Times New Roman" w:cs="Times New Roman"/>
          <w:sz w:val="24"/>
          <w:szCs w:val="24"/>
        </w:rPr>
        <w:t xml:space="preserve">, 2014). </w:t>
      </w:r>
    </w:p>
    <w:p w:rsidR="00896CFE" w:rsidRDefault="00896CFE" w:rsidP="00896CFE">
      <w:pPr>
        <w:shd w:val="clear" w:color="auto" w:fill="FFFFFF"/>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Örgütleri değişime teşvik eden örgüt içi ve örgüt dışı faktörler olmak üzere örgütsel değişimin iki nedeni vardır:</w:t>
      </w:r>
    </w:p>
    <w:p w:rsidR="00896CFE" w:rsidRDefault="00896CFE" w:rsidP="00896CFE">
      <w:pPr>
        <w:shd w:val="clear" w:color="auto" w:fill="FFFFFF"/>
        <w:spacing w:after="160" w:line="360" w:lineRule="auto"/>
        <w:jc w:val="both"/>
        <w:rPr>
          <w:rFonts w:ascii="Times New Roman" w:hAnsi="Times New Roman" w:cs="Times New Roman"/>
          <w:sz w:val="24"/>
          <w:szCs w:val="24"/>
        </w:rPr>
      </w:pPr>
      <w:r w:rsidRPr="001322A4">
        <w:rPr>
          <w:rFonts w:ascii="Times New Roman" w:hAnsi="Times New Roman" w:cs="Times New Roman"/>
          <w:b/>
          <w:sz w:val="24"/>
          <w:szCs w:val="24"/>
        </w:rPr>
        <w:t>1) Örgüt içi faktörler:</w:t>
      </w:r>
      <w:r w:rsidRPr="001322A4">
        <w:rPr>
          <w:rFonts w:ascii="Times New Roman" w:hAnsi="Times New Roman" w:cs="Times New Roman"/>
          <w:sz w:val="24"/>
          <w:szCs w:val="24"/>
        </w:rPr>
        <w:t xml:space="preserve"> Örgüt içi verimliliğin düşük olması, satışların düşmesi, düşük motivasyon düzeyi, kişi veya gruplar arası yoğun çatı</w:t>
      </w:r>
      <w:r>
        <w:rPr>
          <w:rFonts w:ascii="Times New Roman" w:hAnsi="Times New Roman" w:cs="Times New Roman"/>
          <w:sz w:val="24"/>
          <w:szCs w:val="24"/>
        </w:rPr>
        <w:t>şmalar, kullanılan teknoloji ve</w:t>
      </w:r>
      <w:r w:rsidRPr="001322A4">
        <w:rPr>
          <w:rFonts w:ascii="Times New Roman" w:hAnsi="Times New Roman" w:cs="Times New Roman"/>
          <w:sz w:val="24"/>
          <w:szCs w:val="24"/>
        </w:rPr>
        <w:t xml:space="preserve"> üretilen mal veya hizmet unsurlarında meydana gelebilecek değişimler, yeni fikir ve buluşlar örgütleri değişime zorlayan örgüt içi faktörlerdir.</w:t>
      </w:r>
    </w:p>
    <w:p w:rsidR="00896CFE" w:rsidRPr="003A70FD" w:rsidRDefault="00896CFE" w:rsidP="00896CFE">
      <w:pPr>
        <w:shd w:val="clear" w:color="auto" w:fill="FFFFFF"/>
        <w:spacing w:after="160" w:line="360" w:lineRule="auto"/>
        <w:jc w:val="both"/>
        <w:rPr>
          <w:rFonts w:ascii="Times New Roman" w:hAnsi="Times New Roman" w:cs="Times New Roman"/>
          <w:sz w:val="24"/>
          <w:szCs w:val="24"/>
        </w:rPr>
      </w:pPr>
      <w:r w:rsidRPr="001322A4">
        <w:rPr>
          <w:rFonts w:ascii="Times New Roman" w:hAnsi="Times New Roman" w:cs="Times New Roman"/>
          <w:b/>
          <w:sz w:val="24"/>
          <w:szCs w:val="24"/>
        </w:rPr>
        <w:t>2) Örgüt dışı faktörler:</w:t>
      </w:r>
      <w:r w:rsidRPr="001322A4">
        <w:rPr>
          <w:rFonts w:ascii="Times New Roman" w:hAnsi="Times New Roman" w:cs="Times New Roman"/>
          <w:sz w:val="24"/>
          <w:szCs w:val="24"/>
        </w:rPr>
        <w:t xml:space="preserve"> Örgütlerin varlıklarını sürdürdükleri teknolojik, toplumsal, ekonomik ve doğal çevredeki değişimlere tepkisiz kalmayarak değişme zorunluluğu hissetmeleri ile ortaya çıkan değişimdir. Küreselleşme, bilginin hızla yayılması, ürün ve hizmetlerde kalite anlayışının ortaya çıkması, tüketicilerin kültürel ve sosyal olarak bilinçlenmeleri, teknolojinin hızla gelişmesi ve müşteri odaklı pazarlamaya geçiş bu faktörlerin en önemlileridir (Koçel, 2018 </w:t>
      </w:r>
      <w:proofErr w:type="spellStart"/>
      <w:r w:rsidRPr="001322A4">
        <w:rPr>
          <w:rFonts w:ascii="Times New Roman" w:hAnsi="Times New Roman" w:cs="Times New Roman"/>
          <w:sz w:val="24"/>
          <w:szCs w:val="24"/>
        </w:rPr>
        <w:t>akt</w:t>
      </w:r>
      <w:proofErr w:type="spellEnd"/>
      <w:r w:rsidRPr="001322A4">
        <w:rPr>
          <w:rFonts w:ascii="Times New Roman" w:hAnsi="Times New Roman" w:cs="Times New Roman"/>
          <w:sz w:val="24"/>
          <w:szCs w:val="24"/>
        </w:rPr>
        <w:t>. Güleç, 2020).</w:t>
      </w:r>
    </w:p>
    <w:p w:rsidR="00896CFE" w:rsidRPr="001322A4" w:rsidRDefault="00896CFE" w:rsidP="00896CFE">
      <w:pPr>
        <w:spacing w:after="160" w:line="360" w:lineRule="auto"/>
        <w:ind w:firstLine="709"/>
        <w:jc w:val="both"/>
        <w:rPr>
          <w:rFonts w:ascii="Times New Roman" w:hAnsi="Times New Roman" w:cs="Times New Roman"/>
          <w:b/>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Örgütsel Adaptasyonun İşletmeye Etkileri</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Tüketicilerin davranışları ve alışkanlıkları dijitalleşme ile </w:t>
      </w:r>
      <w:r>
        <w:rPr>
          <w:rFonts w:ascii="Times New Roman" w:hAnsi="Times New Roman" w:cs="Times New Roman"/>
          <w:sz w:val="24"/>
          <w:szCs w:val="24"/>
        </w:rPr>
        <w:t xml:space="preserve">birlikte </w:t>
      </w:r>
      <w:r w:rsidRPr="001322A4">
        <w:rPr>
          <w:rFonts w:ascii="Times New Roman" w:hAnsi="Times New Roman" w:cs="Times New Roman"/>
          <w:sz w:val="24"/>
          <w:szCs w:val="24"/>
        </w:rPr>
        <w:t>değişirken, işletmelerin tüketicilerle olan ilişkileri de buna bağlı olarak değişmektedir. Teknolojiye bağlı olarak rekabetin artması, tüketicilerin ihtiyaç ve isteklerinin değişmesi işletmeleri yenilik yapmaya zorlamaktadır. İşletmeler bu yeniliklere örgüt</w:t>
      </w:r>
      <w:r>
        <w:rPr>
          <w:rFonts w:ascii="Times New Roman" w:hAnsi="Times New Roman" w:cs="Times New Roman"/>
          <w:sz w:val="24"/>
          <w:szCs w:val="24"/>
        </w:rPr>
        <w:t>sel</w:t>
      </w:r>
      <w:r w:rsidRPr="001322A4">
        <w:rPr>
          <w:rFonts w:ascii="Times New Roman" w:hAnsi="Times New Roman" w:cs="Times New Roman"/>
          <w:sz w:val="24"/>
          <w:szCs w:val="24"/>
        </w:rPr>
        <w:t xml:space="preserve"> adaptasyo</w:t>
      </w:r>
      <w:r>
        <w:rPr>
          <w:rFonts w:ascii="Times New Roman" w:hAnsi="Times New Roman" w:cs="Times New Roman"/>
          <w:sz w:val="24"/>
          <w:szCs w:val="24"/>
        </w:rPr>
        <w:t>n</w:t>
      </w:r>
      <w:r w:rsidRPr="001322A4">
        <w:rPr>
          <w:rFonts w:ascii="Times New Roman" w:hAnsi="Times New Roman" w:cs="Times New Roman"/>
          <w:sz w:val="24"/>
          <w:szCs w:val="24"/>
        </w:rPr>
        <w:t xml:space="preserve"> ile karşılık vermektedir. İşletmelerin örgütsel adaptasyonu ne derece yüksek olursa, işletmenin hayatını devam ettirme şansı da o derece artmaktadır. </w:t>
      </w:r>
    </w:p>
    <w:p w:rsidR="00896CFE" w:rsidRPr="001322A4" w:rsidRDefault="00896CFE" w:rsidP="00896CFE">
      <w:pPr>
        <w:spacing w:after="160" w:line="360" w:lineRule="auto"/>
        <w:ind w:firstLine="709"/>
        <w:jc w:val="both"/>
        <w:rPr>
          <w:rFonts w:ascii="Times New Roman" w:hAnsi="Times New Roman" w:cs="Times New Roman"/>
          <w:color w:val="FF0000"/>
          <w:sz w:val="24"/>
          <w:szCs w:val="24"/>
        </w:rPr>
      </w:pPr>
      <w:r w:rsidRPr="001322A4">
        <w:rPr>
          <w:rFonts w:ascii="Times New Roman" w:hAnsi="Times New Roman" w:cs="Times New Roman"/>
          <w:sz w:val="24"/>
          <w:szCs w:val="24"/>
        </w:rPr>
        <w:t>İşletmelerin örgütsel adaptasyonunun yanında sahip olduğu kaynakları, gelişen teknolojiye paralel olarak kullandığı takdirde, işletmenin amaçlar</w:t>
      </w:r>
      <w:r>
        <w:rPr>
          <w:rFonts w:ascii="Times New Roman" w:hAnsi="Times New Roman" w:cs="Times New Roman"/>
          <w:sz w:val="24"/>
          <w:szCs w:val="24"/>
        </w:rPr>
        <w:t>ına ulaşabilmesi mümkün olacakt</w:t>
      </w:r>
      <w:r w:rsidRPr="001322A4">
        <w:rPr>
          <w:rFonts w:ascii="Times New Roman" w:hAnsi="Times New Roman" w:cs="Times New Roman"/>
          <w:sz w:val="24"/>
          <w:szCs w:val="24"/>
        </w:rPr>
        <w:t>ır.</w:t>
      </w:r>
      <w:r>
        <w:rPr>
          <w:rFonts w:ascii="Times New Roman" w:hAnsi="Times New Roman" w:cs="Times New Roman"/>
          <w:sz w:val="24"/>
          <w:szCs w:val="24"/>
        </w:rPr>
        <w:t xml:space="preserve"> Bununla birlikte</w:t>
      </w:r>
      <w:r w:rsidRPr="001322A4">
        <w:rPr>
          <w:rFonts w:ascii="Times New Roman" w:hAnsi="Times New Roman" w:cs="Times New Roman"/>
          <w:sz w:val="24"/>
          <w:szCs w:val="24"/>
        </w:rPr>
        <w:t xml:space="preserve"> değişim dalgalarını iyi yönetebilen ve değişimleri fırsat olarak gören örgütlerde baş</w:t>
      </w:r>
      <w:r>
        <w:rPr>
          <w:rFonts w:ascii="Times New Roman" w:hAnsi="Times New Roman" w:cs="Times New Roman"/>
          <w:sz w:val="24"/>
          <w:szCs w:val="24"/>
        </w:rPr>
        <w:t>arıdan söz etmek mümkün olacakt</w:t>
      </w:r>
      <w:r w:rsidRPr="001322A4">
        <w:rPr>
          <w:rFonts w:ascii="Times New Roman" w:hAnsi="Times New Roman" w:cs="Times New Roman"/>
          <w:sz w:val="24"/>
          <w:szCs w:val="24"/>
        </w:rPr>
        <w:t>ır. Bu değişimler örgütsel adaptasyonun işletmeye etkilerini pozitif veya negatif yönlü olarak belirlemektedir (Doğan, 2017).</w:t>
      </w:r>
    </w:p>
    <w:p w:rsidR="00896CFE" w:rsidRPr="001322A4" w:rsidRDefault="00896CFE" w:rsidP="00896CFE">
      <w:pPr>
        <w:spacing w:after="160" w:line="360" w:lineRule="auto"/>
        <w:jc w:val="both"/>
        <w:rPr>
          <w:rFonts w:ascii="Times New Roman" w:hAnsi="Times New Roman" w:cs="Times New Roman"/>
          <w:sz w:val="24"/>
          <w:szCs w:val="24"/>
        </w:rPr>
      </w:pPr>
      <w:r w:rsidRPr="001322A4">
        <w:rPr>
          <w:rFonts w:ascii="Times New Roman" w:hAnsi="Times New Roman" w:cs="Times New Roman"/>
          <w:sz w:val="24"/>
          <w:szCs w:val="24"/>
        </w:rPr>
        <w:t xml:space="preserve">Örgütsel adaptasyonun işletmeye birçok yararı vardır. Bu yararlardan bazıları şunlardır:  </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Pazar koşullarında karşılaşılan değişimleri zamanında yakalamak. </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sidRPr="001322A4">
        <w:rPr>
          <w:rFonts w:ascii="Times New Roman" w:hAnsi="Times New Roman" w:cs="Times New Roman"/>
          <w:sz w:val="24"/>
          <w:szCs w:val="24"/>
        </w:rPr>
        <w:t>Müşterilerin değişen istek ve beklentilerine rakiplerinden hızlı cevap vermek.</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w:t>
      </w:r>
      <w:r w:rsidRPr="001322A4">
        <w:rPr>
          <w:rFonts w:ascii="Times New Roman" w:hAnsi="Times New Roman" w:cs="Times New Roman"/>
          <w:sz w:val="24"/>
          <w:szCs w:val="24"/>
        </w:rPr>
        <w:t xml:space="preserve">ekabet </w:t>
      </w:r>
      <w:r>
        <w:rPr>
          <w:rFonts w:ascii="Times New Roman" w:hAnsi="Times New Roman" w:cs="Times New Roman"/>
          <w:sz w:val="24"/>
          <w:szCs w:val="24"/>
        </w:rPr>
        <w:t>avantajı elde etm</w:t>
      </w:r>
      <w:r w:rsidRPr="001322A4">
        <w:rPr>
          <w:rFonts w:ascii="Times New Roman" w:hAnsi="Times New Roman" w:cs="Times New Roman"/>
          <w:sz w:val="24"/>
          <w:szCs w:val="24"/>
        </w:rPr>
        <w:t>ek</w:t>
      </w:r>
      <w:r>
        <w:rPr>
          <w:rFonts w:ascii="Times New Roman" w:hAnsi="Times New Roman" w:cs="Times New Roman"/>
          <w:sz w:val="24"/>
          <w:szCs w:val="24"/>
        </w:rPr>
        <w:t xml:space="preserve"> ve bunu</w:t>
      </w:r>
      <w:r w:rsidRPr="001322A4">
        <w:rPr>
          <w:rFonts w:ascii="Times New Roman" w:hAnsi="Times New Roman" w:cs="Times New Roman"/>
          <w:sz w:val="24"/>
          <w:szCs w:val="24"/>
        </w:rPr>
        <w:t xml:space="preserve"> sürdürülebilir kılmak.</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sidRPr="001322A4">
        <w:rPr>
          <w:rFonts w:ascii="Times New Roman" w:hAnsi="Times New Roman" w:cs="Times New Roman"/>
          <w:sz w:val="24"/>
          <w:szCs w:val="24"/>
        </w:rPr>
        <w:t>Yeni teknolojilere kolayca uyum sağlamak ve teknolojiye işletme içinde yer                                                                                                                                                                                                                       vermek.</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sidRPr="001322A4">
        <w:rPr>
          <w:rFonts w:ascii="Times New Roman" w:hAnsi="Times New Roman" w:cs="Times New Roman"/>
          <w:sz w:val="24"/>
          <w:szCs w:val="24"/>
        </w:rPr>
        <w:t>İşletme içi örgütsel performansı yükseltmek.</w:t>
      </w:r>
    </w:p>
    <w:p w:rsidR="00896CFE" w:rsidRPr="001322A4" w:rsidRDefault="00896CFE" w:rsidP="00896CFE">
      <w:pPr>
        <w:pStyle w:val="ListeParagraf"/>
        <w:numPr>
          <w:ilvl w:val="0"/>
          <w:numId w:val="1"/>
        </w:numPr>
        <w:spacing w:line="360" w:lineRule="auto"/>
        <w:ind w:left="0" w:firstLine="709"/>
        <w:jc w:val="both"/>
        <w:rPr>
          <w:rFonts w:ascii="Times New Roman" w:hAnsi="Times New Roman" w:cs="Times New Roman"/>
          <w:sz w:val="24"/>
          <w:szCs w:val="24"/>
        </w:rPr>
      </w:pPr>
      <w:r w:rsidRPr="001322A4">
        <w:rPr>
          <w:rFonts w:ascii="Times New Roman" w:hAnsi="Times New Roman" w:cs="Times New Roman"/>
          <w:sz w:val="24"/>
          <w:szCs w:val="24"/>
        </w:rPr>
        <w:t>Uzun vadede işletmenin varlığını devam ettirebilmek.</w:t>
      </w:r>
    </w:p>
    <w:p w:rsidR="00896CFE" w:rsidRPr="001322A4" w:rsidRDefault="00896CFE" w:rsidP="00896CFE">
      <w:pPr>
        <w:pStyle w:val="ListeParagraf"/>
        <w:numPr>
          <w:ilvl w:val="0"/>
          <w:numId w:val="1"/>
        </w:numPr>
        <w:autoSpaceDE w:val="0"/>
        <w:autoSpaceDN w:val="0"/>
        <w:adjustRightInd w:val="0"/>
        <w:spacing w:line="360" w:lineRule="auto"/>
        <w:ind w:left="0"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rPr>
        <w:t>Pazarda karşılaşılan baş döndürücü değişimlere karşılık verebilmek.</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İşletmelerde örgütsel adaptasyonun yüksek olmasında ve çevre ile uyumlu olmalarında en önemli etken, örgütsel bağlılığı yüksek olan çalışanların örgüt içinde aktif bir şekilde yer almalarıdır. Bununla beraber değişim ve gelişimin gerekliliğinin örgütün tamamı tarafından benimsenmesi gerekmektedir. Örgütsel bağlılığı ve adaptasyonu yüksek olan çalışanlar, işletmenin başarısı için pazar ve tüketici araştırması konusunda işletmenin çıkarlarını kişisel çıkarlarından üstün tutarak, işletmenin yenilik yapmasına katkıda bulunmaktadırlar. Bu durumda örgütsel bağlılığı yüksek olan çalışanlar, işletmenin örgütsel adaptasyonunun da yüksek olmasına katkı sağlamaktadırlar </w:t>
      </w:r>
      <w:r w:rsidRPr="001322A4">
        <w:rPr>
          <w:rFonts w:ascii="Times New Roman" w:hAnsi="Times New Roman" w:cs="Times New Roman"/>
          <w:sz w:val="24"/>
          <w:szCs w:val="24"/>
          <w:lang w:val="en-US"/>
        </w:rPr>
        <w:t>(</w:t>
      </w:r>
      <w:r w:rsidRPr="001322A4">
        <w:rPr>
          <w:rFonts w:ascii="Times New Roman" w:hAnsi="Times New Roman" w:cs="Times New Roman"/>
          <w:sz w:val="24"/>
          <w:szCs w:val="24"/>
        </w:rPr>
        <w:t>Köse ve Özer, 2013).</w:t>
      </w:r>
    </w:p>
    <w:p w:rsidR="00896CFE" w:rsidRPr="001322A4" w:rsidRDefault="00896CFE" w:rsidP="00896CFE">
      <w:pPr>
        <w:spacing w:after="160" w:line="360" w:lineRule="auto"/>
        <w:ind w:firstLine="709"/>
        <w:jc w:val="both"/>
        <w:rPr>
          <w:rFonts w:ascii="Times New Roman" w:hAnsi="Times New Roman" w:cs="Times New Roman"/>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Tüketici Davranışlarının Değişimine Nasıl Adapte Olunur?</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Artan küresel rekabet, hızla değişen teknoloji ve zorluk derecesi artan pazar koşulları işletmeleri değişime ve yeniliklere adapte olmaya zorlamaktadır. Hızla değişen günümüz dünyasında işletmelerin adaptasyon yetenekleri en önemli rekabet avantajları arasında sayılabilir. İşletme adaptasyonunu artırmak ve işletmeyi çevresindeki değişimlere uyumlu hale getirmek için öncelikle işletmenin iç yapısında, örgütsel ilişkilerde, işletme içi kullanılan araç gereçler ile teknolojide değişiklikler yapılmalıdır (Özkan, 2005). </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İşletme adaptasyonu için yapılması gereken en önemli değişikliklerden biri, işletmenin tüketici ihtiyaç ve beklentilerine uygun müşteri odaklı yöntemler geliştirmeleridir. Müşteri odaklı stratejiler işletmenin adaptasyonda başarılı olmasında önemli rol oynar. İşletmeler müşteri ilişkilerine önem vermeyip, tüketici davranışlarındaki değişikliklere uyum sağlamadıkları ve bu yönde çalışmalara yer vermedikleri takdirde potansiyel müşterilerinin yanı sıra mevcut müşterilerini de kaybetmekle karşı karşıya kalacaklardır. Farklı beklenti içerisinde olan tüketicileri doğru analiz etmek için sürekli değişen ve gelişen dış çevreyi de doğru analiz etmek, işletmeler için zorunluluk haline gelmiştir. İşletme içindeki değişiklikler ve işletme adaptasyonunun yanı sıra tüketicilerin doğru analizi ile işletmenin kalitesi ve müşteri memnuniyeti artarak rekabet ortamında işletmenin üstünlük sağlamasına zemin hazırlayacaktır (Arslan, 2014).</w:t>
      </w:r>
    </w:p>
    <w:p w:rsidR="00896CFE" w:rsidRPr="001322A4" w:rsidRDefault="00896CFE" w:rsidP="00896CFE">
      <w:pPr>
        <w:spacing w:after="160" w:line="360" w:lineRule="auto"/>
        <w:ind w:firstLine="709"/>
        <w:jc w:val="both"/>
        <w:rPr>
          <w:rFonts w:ascii="Times New Roman" w:hAnsi="Times New Roman" w:cs="Times New Roman"/>
          <w:sz w:val="24"/>
          <w:szCs w:val="24"/>
        </w:rPr>
      </w:pPr>
    </w:p>
    <w:p w:rsidR="00896CFE" w:rsidRPr="003A70FD" w:rsidRDefault="00896CFE" w:rsidP="00896CFE">
      <w:pPr>
        <w:spacing w:after="160" w:line="360" w:lineRule="auto"/>
        <w:ind w:firstLine="709"/>
        <w:jc w:val="both"/>
        <w:rPr>
          <w:rFonts w:ascii="Times New Roman" w:hAnsi="Times New Roman" w:cs="Times New Roman"/>
          <w:b/>
          <w:sz w:val="24"/>
          <w:szCs w:val="24"/>
        </w:rPr>
      </w:pPr>
      <w:r w:rsidRPr="003A70FD">
        <w:rPr>
          <w:rFonts w:ascii="Times New Roman" w:hAnsi="Times New Roman" w:cs="Times New Roman"/>
          <w:b/>
          <w:sz w:val="24"/>
          <w:szCs w:val="24"/>
        </w:rPr>
        <w:t>İşletmelerin Değişen Tüketici Davranışlarına Adaptasyonu</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Değişimin her alanda etkisini hissettirdiği ve her adımın etrafında şekillendiği değişim odaklı olan dünyamızda, değişime uyum sağlama gücü ve yeteneği olan işletmeler varlıklarını sürdürebilmektedirler. İşletmeler teknolojik gelişmelerle birlikte hız kazanarak artan rekabet ortamında ayakta kalabilmek için rakiplerinden daha fazla değişime duyarlı olmak zorundadırlar. </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İşletmelerin çevrelerinde meydana gelen değişime cevap verebilmeleri, değişen çevreye, çalışanları ve kaynaklarıyla adapte olmaları ile mümkün olmaktadır. Bu değişime cevap vermenin en başarılı yolu işletmelerin tüketici merkezli bir yapıda olmaları ile gerçekleşmektedir. Bu bağlamda işletmeler tüketicilerin beklenti ve ihtiyaçlarını öğrenebilecek ve bu doğrultuda ürün geliştirebileceklerdir (Turan, 2014). İşletmeler açısından başarıdan söz edebilmek için sürekli gelişen çevreye aynı oranda gelişme göstermeleri gerekmektedir. İşletmenin çevre ile bağının kopmaması ve başarıdan mahrum kalmaması için sürekli yenilik yaparak müşterilerine ve potansiyel müşteri konumunda olan tüketicilere hitap etmeleri gerekmektedir. İşletmeler teknolojinin neden olduğu hızlı gelişim ve hızla değişen tüketici davranışlarına uyum sağlayabildikleri ölçüde rekabet edebilme gücünü elinde bulunduracak ve uzun ömürlü olabileceklerdir</w:t>
      </w:r>
      <w:r w:rsidRPr="001322A4">
        <w:rPr>
          <w:rFonts w:ascii="Times New Roman" w:hAnsi="Times New Roman" w:cs="Times New Roman"/>
          <w:sz w:val="24"/>
          <w:szCs w:val="24"/>
          <w:lang w:val="en-US"/>
        </w:rPr>
        <w:t xml:space="preserve"> (</w:t>
      </w:r>
      <w:r w:rsidRPr="001322A4">
        <w:rPr>
          <w:rFonts w:ascii="Times New Roman" w:hAnsi="Times New Roman" w:cs="Times New Roman"/>
          <w:sz w:val="24"/>
          <w:szCs w:val="24"/>
        </w:rPr>
        <w:t>Sağsan ve Medeni, 2009).</w:t>
      </w:r>
    </w:p>
    <w:p w:rsidR="00896CFE" w:rsidRPr="001322A4" w:rsidRDefault="00896CFE" w:rsidP="00896CFE">
      <w:pPr>
        <w:spacing w:after="160" w:line="360" w:lineRule="auto"/>
        <w:ind w:firstLine="709"/>
        <w:jc w:val="both"/>
        <w:rPr>
          <w:rFonts w:ascii="Times New Roman" w:hAnsi="Times New Roman" w:cs="Times New Roman"/>
          <w:sz w:val="24"/>
          <w:szCs w:val="24"/>
        </w:rPr>
      </w:pPr>
      <w:r w:rsidRPr="001322A4">
        <w:rPr>
          <w:rFonts w:ascii="Times New Roman" w:hAnsi="Times New Roman" w:cs="Times New Roman"/>
          <w:sz w:val="24"/>
          <w:szCs w:val="24"/>
        </w:rPr>
        <w:t xml:space="preserve">Süper Akıllı Toplum olarak adlandırılan Toplum 5.0’ da sanal ortam ve gerçek yaşamı birleştirmek amaçlanmaktadır. İşletmelerin dâhil olduğu </w:t>
      </w:r>
      <w:r>
        <w:rPr>
          <w:rFonts w:ascii="Times New Roman" w:hAnsi="Times New Roman" w:cs="Times New Roman"/>
          <w:sz w:val="24"/>
          <w:szCs w:val="24"/>
        </w:rPr>
        <w:t xml:space="preserve">tüm yenilikler insanların refah ile </w:t>
      </w:r>
      <w:r w:rsidRPr="001322A4">
        <w:rPr>
          <w:rFonts w:ascii="Times New Roman" w:hAnsi="Times New Roman" w:cs="Times New Roman"/>
          <w:sz w:val="24"/>
          <w:szCs w:val="24"/>
        </w:rPr>
        <w:t>yaşam kalitelerini arttırmak ve toplumsal fayda için hizmete sunulmaktadır. Özetle işletmelerin Toplum 5.0 anlayışına ve değişen tüketici davranışlarına uyum sağlayabilmek için dijitalleşme ışığında tüketicilerin ihtiyaçlarını karşılamak ve yaşam kalitelerini arttırmak, işletmeler için önemli rol oynamaktadır (Akın vd., 2021).</w:t>
      </w:r>
    </w:p>
    <w:p w:rsidR="00896CFE" w:rsidRPr="001322A4" w:rsidRDefault="00896CFE" w:rsidP="00896CFE">
      <w:pPr>
        <w:spacing w:after="160" w:line="360" w:lineRule="auto"/>
        <w:ind w:firstLine="709"/>
        <w:jc w:val="both"/>
        <w:rPr>
          <w:rFonts w:ascii="Times New Roman" w:hAnsi="Times New Roman" w:cs="Times New Roman"/>
          <w:sz w:val="24"/>
          <w:szCs w:val="24"/>
        </w:rPr>
      </w:pPr>
    </w:p>
    <w:p w:rsidR="00896CFE" w:rsidRPr="001322A4" w:rsidRDefault="00896CFE" w:rsidP="00896CFE">
      <w:pPr>
        <w:spacing w:after="160" w:line="360" w:lineRule="auto"/>
        <w:ind w:firstLine="709"/>
        <w:jc w:val="center"/>
        <w:rPr>
          <w:rFonts w:ascii="Times New Roman" w:hAnsi="Times New Roman" w:cs="Times New Roman"/>
          <w:b/>
          <w:sz w:val="28"/>
          <w:szCs w:val="28"/>
          <w:shd w:val="clear" w:color="auto" w:fill="FFFFFF"/>
        </w:rPr>
      </w:pPr>
      <w:r w:rsidRPr="001322A4">
        <w:rPr>
          <w:rFonts w:ascii="Times New Roman" w:hAnsi="Times New Roman" w:cs="Times New Roman"/>
          <w:b/>
          <w:sz w:val="28"/>
          <w:szCs w:val="28"/>
          <w:shd w:val="clear" w:color="auto" w:fill="FFFFFF"/>
        </w:rPr>
        <w:t>SONUÇ</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shd w:val="clear" w:color="auto" w:fill="FFFFFF"/>
        </w:rPr>
        <w:t>İnsanoğlu var olduğu günden bu yana yaşadığı her gelişmeye son gelişme gözüyle bakmıştır ve daha ilerisi olmayacak gibi düşünmüştür. Fakat insanlık tarihine bakıldığında toplumların hem çalışma hem de günlük yaşantılarında sürekli bir değişim olduğu görülmektedir. Çalışma yaşamında ilk önemli gelişim tarım devrimi ile yaşanmıştır. Sanayi devriminde ise insan yaşamına dair her alanda köklü değişiklikler yaşanmıştır. Dijital devrim ve teknolojik gelişmeler hem sosyal hem de çalışma yaşamında etkisini göstermiştir. Dünyadaki tüm üretim ve tüketim ilişkilerini ve tüketici alışkanlıklarını değiştiren teknolojik gelişmeler, ekonomik sistemlerin önemli parçası olan ör</w:t>
      </w:r>
      <w:r>
        <w:rPr>
          <w:rFonts w:ascii="Times New Roman" w:hAnsi="Times New Roman" w:cs="Times New Roman"/>
          <w:sz w:val="24"/>
          <w:szCs w:val="24"/>
          <w:shd w:val="clear" w:color="auto" w:fill="FFFFFF"/>
        </w:rPr>
        <w:t>gütlere değişimi dayat</w:t>
      </w:r>
      <w:r w:rsidRPr="001322A4">
        <w:rPr>
          <w:rFonts w:ascii="Times New Roman" w:hAnsi="Times New Roman" w:cs="Times New Roman"/>
          <w:sz w:val="24"/>
          <w:szCs w:val="24"/>
          <w:shd w:val="clear" w:color="auto" w:fill="FFFFFF"/>
        </w:rPr>
        <w:t>maktadır.</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shd w:val="clear" w:color="auto" w:fill="FFFFFF"/>
        </w:rPr>
        <w:t xml:space="preserve">Örgütler </w:t>
      </w:r>
      <w:r>
        <w:rPr>
          <w:rFonts w:ascii="Times New Roman" w:hAnsi="Times New Roman" w:cs="Times New Roman"/>
          <w:sz w:val="24"/>
          <w:szCs w:val="24"/>
          <w:shd w:val="clear" w:color="auto" w:fill="FFFFFF"/>
        </w:rPr>
        <w:t>ayakta kalabilmek,</w:t>
      </w:r>
      <w:r w:rsidRPr="001322A4">
        <w:rPr>
          <w:rFonts w:ascii="Times New Roman" w:hAnsi="Times New Roman" w:cs="Times New Roman"/>
          <w:sz w:val="24"/>
          <w:szCs w:val="24"/>
          <w:shd w:val="clear" w:color="auto" w:fill="FFFFFF"/>
        </w:rPr>
        <w:t xml:space="preserve"> rekabet edebilmek için </w:t>
      </w:r>
      <w:r>
        <w:rPr>
          <w:rFonts w:ascii="Times New Roman" w:hAnsi="Times New Roman" w:cs="Times New Roman"/>
          <w:sz w:val="24"/>
          <w:szCs w:val="24"/>
          <w:shd w:val="clear" w:color="auto" w:fill="FFFFFF"/>
        </w:rPr>
        <w:t xml:space="preserve">tüketici davranışlarındaki </w:t>
      </w:r>
      <w:r w:rsidRPr="001322A4">
        <w:rPr>
          <w:rFonts w:ascii="Times New Roman" w:hAnsi="Times New Roman" w:cs="Times New Roman"/>
          <w:sz w:val="24"/>
          <w:szCs w:val="24"/>
          <w:shd w:val="clear" w:color="auto" w:fill="FFFFFF"/>
        </w:rPr>
        <w:t xml:space="preserve">değişimlere </w:t>
      </w:r>
      <w:r>
        <w:rPr>
          <w:rFonts w:ascii="Times New Roman" w:hAnsi="Times New Roman" w:cs="Times New Roman"/>
          <w:sz w:val="24"/>
          <w:szCs w:val="24"/>
          <w:shd w:val="clear" w:color="auto" w:fill="FFFFFF"/>
        </w:rPr>
        <w:t xml:space="preserve">ve bu değişimleri tetikleyen yeniliklere </w:t>
      </w:r>
      <w:r w:rsidRPr="001322A4">
        <w:rPr>
          <w:rFonts w:ascii="Times New Roman" w:hAnsi="Times New Roman" w:cs="Times New Roman"/>
          <w:sz w:val="24"/>
          <w:szCs w:val="24"/>
          <w:shd w:val="clear" w:color="auto" w:fill="FFFFFF"/>
        </w:rPr>
        <w:t>uyum sağlay</w:t>
      </w:r>
      <w:r>
        <w:rPr>
          <w:rFonts w:ascii="Times New Roman" w:hAnsi="Times New Roman" w:cs="Times New Roman"/>
          <w:sz w:val="24"/>
          <w:szCs w:val="24"/>
          <w:shd w:val="clear" w:color="auto" w:fill="FFFFFF"/>
        </w:rPr>
        <w:t xml:space="preserve">abilmeli ve aynı zamanda </w:t>
      </w:r>
      <w:r w:rsidRPr="001322A4">
        <w:rPr>
          <w:rFonts w:ascii="Times New Roman" w:hAnsi="Times New Roman" w:cs="Times New Roman"/>
          <w:sz w:val="24"/>
          <w:szCs w:val="24"/>
          <w:shd w:val="clear" w:color="auto" w:fill="FFFFFF"/>
        </w:rPr>
        <w:t xml:space="preserve">güncel gelişmeleri takip etmek zorundadırlar. </w:t>
      </w:r>
      <w:r w:rsidRPr="00C97570">
        <w:rPr>
          <w:rFonts w:ascii="Times New Roman" w:hAnsi="Times New Roman" w:cs="Times New Roman"/>
          <w:sz w:val="24"/>
          <w:szCs w:val="24"/>
          <w:shd w:val="clear" w:color="auto" w:fill="FFFFFF"/>
        </w:rPr>
        <w:t>Örgütlerin rekabet edebilmeleri için yenilik ve adaptasyon yeteneklerini geliştirmek zorundadırlar. Örgütlerin devamlılıklarını sürdürebilmeleri; tüketicilerdeki değişimin takip edilmesi, tüketici verilerinin toplanması ve tüketici ile işletmenin işbirliğine bağlıdır. Aynı zamanda örgüt içinde aktif hale getirilerek faydalanılan insan kaynağının oluşturulması da önem arz</w:t>
      </w:r>
      <w:r>
        <w:rPr>
          <w:rFonts w:ascii="Times New Roman" w:hAnsi="Times New Roman" w:cs="Times New Roman"/>
          <w:sz w:val="24"/>
          <w:szCs w:val="24"/>
          <w:shd w:val="clear" w:color="auto" w:fill="FFFFFF"/>
        </w:rPr>
        <w:t xml:space="preserve"> etmektedir. </w:t>
      </w:r>
      <w:r w:rsidRPr="001322A4">
        <w:rPr>
          <w:rFonts w:ascii="Times New Roman" w:hAnsi="Times New Roman" w:cs="Times New Roman"/>
          <w:sz w:val="24"/>
          <w:szCs w:val="24"/>
          <w:shd w:val="clear" w:color="auto" w:fill="FFFFFF"/>
        </w:rPr>
        <w:t>Örgütü bir arada tutan insan faktörünün etkin bir şekilde kullanılması ve örgütsel bağlılığı yüksek olan çalışanlara yer verilmesi işletmenin dış çevreye uy</w:t>
      </w:r>
      <w:r>
        <w:rPr>
          <w:rFonts w:ascii="Times New Roman" w:hAnsi="Times New Roman" w:cs="Times New Roman"/>
          <w:sz w:val="24"/>
          <w:szCs w:val="24"/>
          <w:shd w:val="clear" w:color="auto" w:fill="FFFFFF"/>
        </w:rPr>
        <w:t>um sağlamasını kolaylaştıracakt</w:t>
      </w:r>
      <w:r w:rsidRPr="001322A4">
        <w:rPr>
          <w:rFonts w:ascii="Times New Roman" w:hAnsi="Times New Roman" w:cs="Times New Roman"/>
          <w:sz w:val="24"/>
          <w:szCs w:val="24"/>
          <w:shd w:val="clear" w:color="auto" w:fill="FFFFFF"/>
        </w:rPr>
        <w:t>ır. Küreselleşen ve rekabetin arttığı dünyamızda işletmelerin sürekli değişen tüketici istek ve davranışlarına adapte olabilmek için müşteri merkezli araştırma faaliyetlerinde bulunmaları ve sürekli yeni arayışlara girmeleri gerekmektedir. Müşteri odaklı olan, müşterilerin mevcut ihtiyaçlarını belirleyen ve gelecekteki ihtiyaçlarını öngörerek tüketici davranışlarını etkileyen faktörleri iyi analiz eden işletmeler için kâr</w:t>
      </w:r>
      <w:r>
        <w:rPr>
          <w:rFonts w:ascii="Times New Roman" w:hAnsi="Times New Roman" w:cs="Times New Roman"/>
          <w:sz w:val="24"/>
          <w:szCs w:val="24"/>
          <w:shd w:val="clear" w:color="auto" w:fill="FFFFFF"/>
        </w:rPr>
        <w:t xml:space="preserve"> yapmak ve başarılı olmak zor olmaya</w:t>
      </w:r>
      <w:r w:rsidRPr="001322A4">
        <w:rPr>
          <w:rFonts w:ascii="Times New Roman" w:hAnsi="Times New Roman" w:cs="Times New Roman"/>
          <w:sz w:val="24"/>
          <w:szCs w:val="24"/>
          <w:shd w:val="clear" w:color="auto" w:fill="FFFFFF"/>
        </w:rPr>
        <w:t xml:space="preserve">caktır. Müşteri odaklı ve </w:t>
      </w:r>
      <w:proofErr w:type="spellStart"/>
      <w:r>
        <w:rPr>
          <w:rFonts w:ascii="Times New Roman" w:hAnsi="Times New Roman" w:cs="Times New Roman"/>
          <w:sz w:val="24"/>
          <w:szCs w:val="24"/>
          <w:shd w:val="clear" w:color="auto" w:fill="FFFFFF"/>
        </w:rPr>
        <w:t>adaptif</w:t>
      </w:r>
      <w:proofErr w:type="spellEnd"/>
      <w:r w:rsidRPr="001322A4">
        <w:rPr>
          <w:rFonts w:ascii="Times New Roman" w:hAnsi="Times New Roman" w:cs="Times New Roman"/>
          <w:sz w:val="24"/>
          <w:szCs w:val="24"/>
          <w:shd w:val="clear" w:color="auto" w:fill="FFFFFF"/>
        </w:rPr>
        <w:t xml:space="preserve"> yetenekleri fazla olan işletmeler yeni ve rakiplerinden farklı pazarlama stratejileri gerçekleştirerek pazara yeni ürünler sunma konusunda başarılı olacaklardır.</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r w:rsidRPr="001322A4">
        <w:rPr>
          <w:rFonts w:ascii="Times New Roman" w:hAnsi="Times New Roman" w:cs="Times New Roman"/>
          <w:sz w:val="24"/>
          <w:szCs w:val="24"/>
          <w:shd w:val="clear" w:color="auto" w:fill="FFFFFF"/>
        </w:rPr>
        <w:t>Geleneksel pazarlamanın yanında değişen tüketici ihtiyaç ve isteklerine göre belirlenen modern pazarlama piyasaya hâkim olmuştur. Modern pazarlama yöntemlerinin teknoloji ile bir arada kullanılması, bilgi ve iletişim araçlarının kullanımı işletmeleri dijital pazarlamaya taşımıştır. İşletmelerin yeni pazarlara açılabilmesi ve pazar payını artırabilmesi için Ar-Ge çalışmalarına</w:t>
      </w:r>
      <w:r>
        <w:rPr>
          <w:rFonts w:ascii="Times New Roman" w:hAnsi="Times New Roman" w:cs="Times New Roman"/>
          <w:sz w:val="24"/>
          <w:szCs w:val="24"/>
          <w:shd w:val="clear" w:color="auto" w:fill="FFFFFF"/>
        </w:rPr>
        <w:t xml:space="preserve"> da</w:t>
      </w:r>
      <w:r w:rsidRPr="001322A4">
        <w:rPr>
          <w:rFonts w:ascii="Times New Roman" w:hAnsi="Times New Roman" w:cs="Times New Roman"/>
          <w:sz w:val="24"/>
          <w:szCs w:val="24"/>
          <w:shd w:val="clear" w:color="auto" w:fill="FFFFFF"/>
        </w:rPr>
        <w:t xml:space="preserve"> önem vermeleri gerekmektedir. İnsanı merkezine alan Toplum 5.0, daha önceki devrimlerin insana dair olumsuz etkilerini en aza indirmeyi ve teknolojinin en üst boyutu ile insanı refah içinde yaşatmayı amaçlamaktadır. Hızla gelişen teknoloji, toplumları birbirine her geçen gün daha da yaklaştırmaktadır. Rekabetin en üst seviyede olduğu hayatta kalma yarışında,</w:t>
      </w:r>
      <w:r>
        <w:rPr>
          <w:rFonts w:ascii="Times New Roman" w:hAnsi="Times New Roman" w:cs="Times New Roman"/>
          <w:sz w:val="24"/>
          <w:szCs w:val="24"/>
          <w:shd w:val="clear" w:color="auto" w:fill="FFFFFF"/>
        </w:rPr>
        <w:t xml:space="preserve"> tüm işletmeler</w:t>
      </w:r>
      <w:r w:rsidRPr="001322A4">
        <w:rPr>
          <w:rFonts w:ascii="Times New Roman" w:hAnsi="Times New Roman" w:cs="Times New Roman"/>
          <w:sz w:val="24"/>
          <w:szCs w:val="24"/>
          <w:shd w:val="clear" w:color="auto" w:fill="FFFFFF"/>
        </w:rPr>
        <w:t xml:space="preserve"> değişim üzerine yaşanan gelişmeleri ve değişen tüketici davranışlarını takip ederek bu doğrultuda hedef ve stratejilerini hayata geçirmek zorunda kalmaktadırlar.</w:t>
      </w:r>
    </w:p>
    <w:p w:rsidR="00896CFE" w:rsidRPr="001322A4" w:rsidRDefault="00896CFE" w:rsidP="00896CFE">
      <w:pPr>
        <w:spacing w:after="160" w:line="360" w:lineRule="auto"/>
        <w:ind w:firstLine="709"/>
        <w:jc w:val="both"/>
        <w:rPr>
          <w:rFonts w:ascii="Times New Roman" w:hAnsi="Times New Roman" w:cs="Times New Roman"/>
          <w:sz w:val="24"/>
          <w:szCs w:val="24"/>
          <w:shd w:val="clear" w:color="auto" w:fill="FFFFFF"/>
        </w:rPr>
      </w:pPr>
    </w:p>
    <w:p w:rsidR="00896CFE" w:rsidRDefault="00896CFE" w:rsidP="00896CFE">
      <w:pPr>
        <w:spacing w:after="160" w:line="360" w:lineRule="auto"/>
        <w:ind w:firstLine="709"/>
        <w:jc w:val="center"/>
        <w:rPr>
          <w:rFonts w:ascii="Times New Roman" w:hAnsi="Times New Roman" w:cs="Times New Roman"/>
          <w:b/>
          <w:sz w:val="28"/>
          <w:szCs w:val="28"/>
          <w:shd w:val="clear" w:color="auto" w:fill="FFFFFF"/>
        </w:rPr>
      </w:pPr>
    </w:p>
    <w:p w:rsidR="00896CFE" w:rsidRPr="001322A4" w:rsidRDefault="00896CFE" w:rsidP="00896CFE">
      <w:pPr>
        <w:spacing w:after="160" w:line="360" w:lineRule="auto"/>
        <w:ind w:firstLine="709"/>
        <w:jc w:val="center"/>
        <w:rPr>
          <w:rFonts w:ascii="Times New Roman" w:hAnsi="Times New Roman" w:cs="Times New Roman"/>
          <w:b/>
          <w:sz w:val="28"/>
          <w:szCs w:val="28"/>
          <w:shd w:val="clear" w:color="auto" w:fill="FFFFFF"/>
        </w:rPr>
      </w:pPr>
      <w:r w:rsidRPr="001322A4">
        <w:rPr>
          <w:rFonts w:ascii="Times New Roman" w:hAnsi="Times New Roman" w:cs="Times New Roman"/>
          <w:b/>
          <w:sz w:val="28"/>
          <w:szCs w:val="28"/>
          <w:shd w:val="clear" w:color="auto" w:fill="FFFFFF"/>
        </w:rPr>
        <w:t>KAYNAKÇA</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Akın, N., </w:t>
      </w:r>
      <w:proofErr w:type="spellStart"/>
      <w:r w:rsidRPr="001322A4">
        <w:rPr>
          <w:rFonts w:ascii="Times New Roman" w:hAnsi="Times New Roman" w:cs="Times New Roman"/>
          <w:sz w:val="24"/>
          <w:szCs w:val="24"/>
        </w:rPr>
        <w:t>Mayatürk</w:t>
      </w:r>
      <w:proofErr w:type="spellEnd"/>
      <w:r w:rsidRPr="001322A4">
        <w:rPr>
          <w:rFonts w:ascii="Times New Roman" w:hAnsi="Times New Roman" w:cs="Times New Roman"/>
          <w:sz w:val="24"/>
          <w:szCs w:val="24"/>
        </w:rPr>
        <w:t xml:space="preserve"> Akyol, E. ve </w:t>
      </w:r>
      <w:proofErr w:type="spellStart"/>
      <w:r w:rsidRPr="001322A4">
        <w:rPr>
          <w:rFonts w:ascii="Times New Roman" w:hAnsi="Times New Roman" w:cs="Times New Roman"/>
          <w:sz w:val="24"/>
          <w:szCs w:val="24"/>
        </w:rPr>
        <w:t>Sürgevil</w:t>
      </w:r>
      <w:proofErr w:type="spellEnd"/>
      <w:r w:rsidRPr="001322A4">
        <w:rPr>
          <w:rFonts w:ascii="Times New Roman" w:hAnsi="Times New Roman" w:cs="Times New Roman"/>
          <w:sz w:val="24"/>
          <w:szCs w:val="24"/>
        </w:rPr>
        <w:t xml:space="preserve"> Dalkılıç, O. (2021), </w:t>
      </w:r>
      <w:r w:rsidRPr="001322A4">
        <w:rPr>
          <w:rFonts w:ascii="Times New Roman" w:hAnsi="Times New Roman" w:cs="Times New Roman"/>
          <w:i/>
          <w:sz w:val="24"/>
          <w:szCs w:val="24"/>
        </w:rPr>
        <w:t>Akademik Yayınlar Işığında Toplum 5.0 Kavr</w:t>
      </w:r>
      <w:r>
        <w:rPr>
          <w:rFonts w:ascii="Times New Roman" w:hAnsi="Times New Roman" w:cs="Times New Roman"/>
          <w:i/>
          <w:sz w:val="24"/>
          <w:szCs w:val="24"/>
        </w:rPr>
        <w:t>amına İlişkin Bir Değerlendirme.</w:t>
      </w:r>
      <w:r w:rsidRPr="001322A4">
        <w:rPr>
          <w:rFonts w:ascii="Times New Roman" w:hAnsi="Times New Roman" w:cs="Times New Roman"/>
          <w:i/>
          <w:sz w:val="24"/>
          <w:szCs w:val="24"/>
        </w:rPr>
        <w:t xml:space="preserve"> Atatürk Üniversitesi İktisadi ve İdari Bilimler Dergisi,</w:t>
      </w:r>
      <w:r>
        <w:rPr>
          <w:rFonts w:ascii="Times New Roman" w:hAnsi="Times New Roman" w:cs="Times New Roman"/>
          <w:sz w:val="24"/>
          <w:szCs w:val="24"/>
        </w:rPr>
        <w:t xml:space="preserve"> 35(2).</w:t>
      </w:r>
      <w:r w:rsidRPr="001322A4">
        <w:rPr>
          <w:rFonts w:ascii="Times New Roman" w:hAnsi="Times New Roman" w:cs="Times New Roman"/>
          <w:sz w:val="24"/>
          <w:szCs w:val="24"/>
        </w:rPr>
        <w:t xml:space="preserve"> Sayfa: 577-593</w:t>
      </w:r>
      <w:r>
        <w:rPr>
          <w:rFonts w:ascii="Times New Roman" w:hAnsi="Times New Roman" w:cs="Times New Roman"/>
          <w:sz w:val="24"/>
          <w:szCs w:val="24"/>
        </w:rPr>
        <w:t>.</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A</w:t>
      </w:r>
      <w:r>
        <w:rPr>
          <w:rFonts w:ascii="Times New Roman" w:hAnsi="Times New Roman" w:cs="Times New Roman"/>
          <w:sz w:val="24"/>
          <w:szCs w:val="24"/>
        </w:rPr>
        <w:t>rslan</w:t>
      </w:r>
      <w:r w:rsidRPr="001322A4">
        <w:rPr>
          <w:rFonts w:ascii="Times New Roman" w:hAnsi="Times New Roman" w:cs="Times New Roman"/>
          <w:sz w:val="24"/>
          <w:szCs w:val="24"/>
        </w:rPr>
        <w:t xml:space="preserve">, M. (2014). </w:t>
      </w:r>
      <w:r w:rsidRPr="001322A4">
        <w:rPr>
          <w:rFonts w:ascii="Times New Roman" w:hAnsi="Times New Roman" w:cs="Times New Roman"/>
          <w:i/>
          <w:sz w:val="24"/>
          <w:szCs w:val="24"/>
        </w:rPr>
        <w:t>Müşteri İlişkileri Yönetimi.</w:t>
      </w:r>
      <w:r w:rsidRPr="001322A4">
        <w:rPr>
          <w:rFonts w:ascii="Times New Roman" w:hAnsi="Times New Roman" w:cs="Times New Roman"/>
          <w:sz w:val="24"/>
          <w:szCs w:val="24"/>
        </w:rPr>
        <w:t xml:space="preserve"> Şanlıurfa: Harran Üniversitesi, Birecik M</w:t>
      </w:r>
      <w:r>
        <w:rPr>
          <w:rFonts w:ascii="Times New Roman" w:hAnsi="Times New Roman" w:cs="Times New Roman"/>
          <w:sz w:val="24"/>
          <w:szCs w:val="24"/>
        </w:rPr>
        <w:t>eslek Yüksekokulu.</w:t>
      </w:r>
    </w:p>
    <w:p w:rsidR="00896CFE" w:rsidRDefault="00896CFE" w:rsidP="00896CFE">
      <w:pPr>
        <w:autoSpaceDE w:val="0"/>
        <w:autoSpaceDN w:val="0"/>
        <w:adjustRightInd w:val="0"/>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Avcı, N. ve </w:t>
      </w:r>
      <w:proofErr w:type="spellStart"/>
      <w:r w:rsidRPr="001322A4">
        <w:rPr>
          <w:rFonts w:ascii="Times New Roman" w:hAnsi="Times New Roman" w:cs="Times New Roman"/>
          <w:sz w:val="24"/>
          <w:szCs w:val="24"/>
        </w:rPr>
        <w:t>Küçükusta</w:t>
      </w:r>
      <w:proofErr w:type="spellEnd"/>
      <w:r w:rsidRPr="001322A4">
        <w:rPr>
          <w:rFonts w:ascii="Times New Roman" w:hAnsi="Times New Roman" w:cs="Times New Roman"/>
          <w:sz w:val="24"/>
          <w:szCs w:val="24"/>
        </w:rPr>
        <w:t xml:space="preserve">, D. (2009). </w:t>
      </w:r>
      <w:r w:rsidRPr="001322A4">
        <w:rPr>
          <w:rFonts w:ascii="Times New Roman" w:hAnsi="Times New Roman" w:cs="Times New Roman"/>
          <w:i/>
          <w:sz w:val="24"/>
          <w:szCs w:val="24"/>
        </w:rPr>
        <w:t>Konaklama İşletmelerinde Örgütsel Öğrenme, Örgütsel Bağlılık ve İşten Ayrılma Eğilimi Arasındaki İlişki, Anatolia: Turizm Araştırmaları Dergisi</w:t>
      </w:r>
      <w:r w:rsidRPr="001322A4">
        <w:rPr>
          <w:rFonts w:ascii="Times New Roman" w:hAnsi="Times New Roman" w:cs="Times New Roman"/>
          <w:sz w:val="24"/>
          <w:szCs w:val="24"/>
        </w:rPr>
        <w:t>. 20 (1).</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Develi, H. (2017). </w:t>
      </w:r>
      <w:r w:rsidRPr="001322A4">
        <w:rPr>
          <w:rFonts w:ascii="Times New Roman" w:hAnsi="Times New Roman" w:cs="Times New Roman"/>
          <w:i/>
          <w:sz w:val="24"/>
          <w:szCs w:val="24"/>
        </w:rPr>
        <w:t>“Endüstri 4.0’dan Toplum 5.0’a”</w:t>
      </w:r>
      <w:r>
        <w:rPr>
          <w:rFonts w:ascii="Times New Roman" w:hAnsi="Times New Roman" w:cs="Times New Roman"/>
          <w:sz w:val="24"/>
          <w:szCs w:val="24"/>
        </w:rPr>
        <w:t>, Dünya Gazetesi.</w:t>
      </w:r>
    </w:p>
    <w:p w:rsidR="00896CFE" w:rsidRDefault="00896CFE" w:rsidP="00896CFE">
      <w:pPr>
        <w:spacing w:after="16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Doğan, E.</w:t>
      </w:r>
      <w:r w:rsidRPr="001322A4">
        <w:rPr>
          <w:rFonts w:ascii="Times New Roman" w:hAnsi="Times New Roman" w:cs="Times New Roman"/>
          <w:sz w:val="24"/>
          <w:szCs w:val="24"/>
        </w:rPr>
        <w:t xml:space="preserve"> (2017). </w:t>
      </w:r>
      <w:r w:rsidRPr="001322A4">
        <w:rPr>
          <w:rFonts w:ascii="Times New Roman" w:hAnsi="Times New Roman" w:cs="Times New Roman"/>
          <w:i/>
          <w:sz w:val="24"/>
          <w:szCs w:val="24"/>
        </w:rPr>
        <w:t xml:space="preserve">A </w:t>
      </w:r>
      <w:proofErr w:type="spellStart"/>
      <w:r w:rsidRPr="001322A4">
        <w:rPr>
          <w:rFonts w:ascii="Times New Roman" w:hAnsi="Times New Roman" w:cs="Times New Roman"/>
          <w:i/>
          <w:sz w:val="24"/>
          <w:szCs w:val="24"/>
        </w:rPr>
        <w:t>strategic</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approach</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to</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innovation</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Journal</w:t>
      </w:r>
      <w:proofErr w:type="spellEnd"/>
      <w:r w:rsidRPr="001322A4">
        <w:rPr>
          <w:rFonts w:ascii="Times New Roman" w:hAnsi="Times New Roman" w:cs="Times New Roman"/>
          <w:i/>
          <w:sz w:val="24"/>
          <w:szCs w:val="24"/>
        </w:rPr>
        <w:t xml:space="preserve"> of Management, Marketing </w:t>
      </w:r>
      <w:proofErr w:type="spellStart"/>
      <w:r w:rsidRPr="001322A4">
        <w:rPr>
          <w:rFonts w:ascii="Times New Roman" w:hAnsi="Times New Roman" w:cs="Times New Roman"/>
          <w:i/>
          <w:sz w:val="24"/>
          <w:szCs w:val="24"/>
        </w:rPr>
        <w:t>and</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Logistics</w:t>
      </w:r>
      <w:proofErr w:type="spellEnd"/>
      <w:r w:rsidRPr="001322A4">
        <w:rPr>
          <w:rFonts w:ascii="Times New Roman" w:hAnsi="Times New Roman" w:cs="Times New Roman"/>
          <w:i/>
          <w:sz w:val="24"/>
          <w:szCs w:val="24"/>
        </w:rPr>
        <w:t xml:space="preserve"> </w:t>
      </w:r>
      <w:r w:rsidRPr="001322A4">
        <w:rPr>
          <w:rFonts w:ascii="Times New Roman" w:hAnsi="Times New Roman" w:cs="Times New Roman"/>
          <w:sz w:val="24"/>
          <w:szCs w:val="24"/>
        </w:rPr>
        <w:t>(JMML), V.4, Iss</w:t>
      </w:r>
      <w:r>
        <w:rPr>
          <w:rFonts w:ascii="Times New Roman" w:hAnsi="Times New Roman" w:cs="Times New Roman"/>
          <w:sz w:val="24"/>
          <w:szCs w:val="24"/>
        </w:rPr>
        <w:t>.3. Sayfa: 290-300.</w:t>
      </w:r>
    </w:p>
    <w:p w:rsidR="00896CFE" w:rsidRDefault="00896CFE" w:rsidP="00896CFE">
      <w:pPr>
        <w:autoSpaceDE w:val="0"/>
        <w:autoSpaceDN w:val="0"/>
        <w:adjustRightInd w:val="0"/>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E</w:t>
      </w:r>
      <w:r>
        <w:rPr>
          <w:rFonts w:ascii="Times New Roman" w:hAnsi="Times New Roman" w:cs="Times New Roman"/>
          <w:sz w:val="24"/>
          <w:szCs w:val="24"/>
        </w:rPr>
        <w:t xml:space="preserve">rsoy Yılmaz, S. ve </w:t>
      </w:r>
      <w:proofErr w:type="spellStart"/>
      <w:r w:rsidRPr="001322A4">
        <w:rPr>
          <w:rFonts w:ascii="Times New Roman" w:hAnsi="Times New Roman" w:cs="Times New Roman"/>
          <w:sz w:val="24"/>
          <w:szCs w:val="24"/>
        </w:rPr>
        <w:t>Ç</w:t>
      </w:r>
      <w:r>
        <w:rPr>
          <w:rFonts w:ascii="Times New Roman" w:hAnsi="Times New Roman" w:cs="Times New Roman"/>
          <w:sz w:val="24"/>
          <w:szCs w:val="24"/>
        </w:rPr>
        <w:t>etinel</w:t>
      </w:r>
      <w:proofErr w:type="spellEnd"/>
      <w:r w:rsidRPr="001322A4">
        <w:rPr>
          <w:rFonts w:ascii="Times New Roman" w:hAnsi="Times New Roman" w:cs="Times New Roman"/>
          <w:sz w:val="24"/>
          <w:szCs w:val="24"/>
        </w:rPr>
        <w:t>,</w:t>
      </w:r>
      <w:r>
        <w:rPr>
          <w:rFonts w:ascii="Times New Roman" w:hAnsi="Times New Roman" w:cs="Times New Roman"/>
          <w:sz w:val="24"/>
          <w:szCs w:val="24"/>
        </w:rPr>
        <w:t xml:space="preserve"> E.</w:t>
      </w:r>
      <w:r w:rsidRPr="001322A4">
        <w:rPr>
          <w:rFonts w:ascii="Times New Roman" w:hAnsi="Times New Roman" w:cs="Times New Roman"/>
          <w:sz w:val="24"/>
          <w:szCs w:val="24"/>
        </w:rPr>
        <w:t xml:space="preserve"> </w:t>
      </w:r>
      <w:r>
        <w:rPr>
          <w:rFonts w:ascii="Times New Roman" w:hAnsi="Times New Roman" w:cs="Times New Roman"/>
          <w:sz w:val="24"/>
          <w:szCs w:val="24"/>
        </w:rPr>
        <w:t>(</w:t>
      </w:r>
      <w:r w:rsidRPr="001322A4">
        <w:rPr>
          <w:rFonts w:ascii="Times New Roman" w:hAnsi="Times New Roman" w:cs="Times New Roman"/>
          <w:sz w:val="24"/>
          <w:szCs w:val="24"/>
        </w:rPr>
        <w:t>2015</w:t>
      </w:r>
      <w:r>
        <w:rPr>
          <w:rFonts w:ascii="Times New Roman" w:hAnsi="Times New Roman" w:cs="Times New Roman"/>
          <w:sz w:val="24"/>
          <w:szCs w:val="24"/>
        </w:rPr>
        <w:t>).</w:t>
      </w:r>
      <w:r w:rsidRPr="001322A4">
        <w:rPr>
          <w:rFonts w:ascii="Times New Roman" w:hAnsi="Times New Roman" w:cs="Times New Roman"/>
          <w:sz w:val="24"/>
          <w:szCs w:val="24"/>
        </w:rPr>
        <w:t xml:space="preserve"> </w:t>
      </w:r>
      <w:r w:rsidRPr="001322A4">
        <w:rPr>
          <w:rFonts w:ascii="Times New Roman" w:hAnsi="Times New Roman" w:cs="Times New Roman"/>
          <w:i/>
          <w:sz w:val="24"/>
          <w:szCs w:val="24"/>
        </w:rPr>
        <w:t>Örgütsel Ölüm: Adaptasyon Teorileri Bağlamında Bir Değerlendirme, Çankırı Karatekin Üniversitesi Sosyal Bilimler Enstitüsü Dergisi</w:t>
      </w:r>
      <w:r w:rsidRPr="001322A4">
        <w:rPr>
          <w:rFonts w:ascii="Times New Roman" w:hAnsi="Times New Roman" w:cs="Times New Roman"/>
          <w:sz w:val="24"/>
          <w:szCs w:val="24"/>
        </w:rPr>
        <w:t>, 6(1): 211-230).</w:t>
      </w:r>
    </w:p>
    <w:p w:rsidR="00896CFE" w:rsidRDefault="00896CFE" w:rsidP="00896CFE">
      <w:pPr>
        <w:shd w:val="clear" w:color="auto" w:fill="FFFFFF"/>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Güleç, U. T. (2020), </w:t>
      </w:r>
      <w:r w:rsidRPr="001322A4">
        <w:rPr>
          <w:rFonts w:ascii="Times New Roman" w:hAnsi="Times New Roman" w:cs="Times New Roman"/>
          <w:i/>
          <w:sz w:val="24"/>
          <w:szCs w:val="24"/>
        </w:rPr>
        <w:t>Örgütsel Değişim ve Değiş</w:t>
      </w:r>
      <w:r>
        <w:rPr>
          <w:rFonts w:ascii="Times New Roman" w:hAnsi="Times New Roman" w:cs="Times New Roman"/>
          <w:i/>
          <w:sz w:val="24"/>
          <w:szCs w:val="24"/>
        </w:rPr>
        <w:t xml:space="preserve">ime Direnç Üzerine Bir </w:t>
      </w:r>
      <w:proofErr w:type="spellStart"/>
      <w:r>
        <w:rPr>
          <w:rFonts w:ascii="Times New Roman" w:hAnsi="Times New Roman" w:cs="Times New Roman"/>
          <w:i/>
          <w:sz w:val="24"/>
          <w:szCs w:val="24"/>
        </w:rPr>
        <w:t>İncelee</w:t>
      </w:r>
      <w:proofErr w:type="spellEnd"/>
      <w:r>
        <w:rPr>
          <w:rFonts w:ascii="Times New Roman" w:hAnsi="Times New Roman" w:cs="Times New Roman"/>
          <w:i/>
          <w:sz w:val="24"/>
          <w:szCs w:val="24"/>
        </w:rPr>
        <w:t>.</w:t>
      </w:r>
      <w:r w:rsidRPr="001322A4">
        <w:rPr>
          <w:rFonts w:ascii="Times New Roman" w:hAnsi="Times New Roman" w:cs="Times New Roman"/>
          <w:i/>
          <w:sz w:val="24"/>
          <w:szCs w:val="24"/>
        </w:rPr>
        <w:t xml:space="preserve"> ARHUSS</w:t>
      </w:r>
      <w:r w:rsidRPr="001322A4">
        <w:rPr>
          <w:rFonts w:ascii="Times New Roman" w:hAnsi="Times New Roman" w:cs="Times New Roman"/>
          <w:sz w:val="24"/>
          <w:szCs w:val="24"/>
        </w:rPr>
        <w:t>, (2020), 3(2):373-402.</w:t>
      </w:r>
    </w:p>
    <w:p w:rsidR="00896CFE" w:rsidRDefault="00896CFE" w:rsidP="00896CFE">
      <w:pPr>
        <w:autoSpaceDE w:val="0"/>
        <w:autoSpaceDN w:val="0"/>
        <w:adjustRightInd w:val="0"/>
        <w:spacing w:after="160"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Harayama</w:t>
      </w:r>
      <w:proofErr w:type="spellEnd"/>
      <w:r>
        <w:rPr>
          <w:rFonts w:ascii="Times New Roman" w:hAnsi="Times New Roman" w:cs="Times New Roman"/>
          <w:sz w:val="24"/>
          <w:szCs w:val="24"/>
        </w:rPr>
        <w:t>, Y.</w:t>
      </w:r>
      <w:r w:rsidRPr="001322A4">
        <w:rPr>
          <w:rFonts w:ascii="Times New Roman" w:hAnsi="Times New Roman" w:cs="Times New Roman"/>
          <w:sz w:val="24"/>
          <w:szCs w:val="24"/>
        </w:rPr>
        <w:t xml:space="preserve"> (2017</w:t>
      </w:r>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Society</w:t>
      </w:r>
      <w:proofErr w:type="spellEnd"/>
      <w:r w:rsidRPr="001322A4">
        <w:rPr>
          <w:rFonts w:ascii="Times New Roman" w:hAnsi="Times New Roman" w:cs="Times New Roman"/>
          <w:i/>
          <w:sz w:val="24"/>
          <w:szCs w:val="24"/>
        </w:rPr>
        <w:t xml:space="preserve"> 5.0: </w:t>
      </w:r>
      <w:proofErr w:type="spellStart"/>
      <w:r w:rsidRPr="001322A4">
        <w:rPr>
          <w:rFonts w:ascii="Times New Roman" w:hAnsi="Times New Roman" w:cs="Times New Roman"/>
          <w:i/>
          <w:sz w:val="24"/>
          <w:szCs w:val="24"/>
        </w:rPr>
        <w:t>Aiming</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for</w:t>
      </w:r>
      <w:proofErr w:type="spellEnd"/>
      <w:r w:rsidRPr="001322A4">
        <w:rPr>
          <w:rFonts w:ascii="Times New Roman" w:hAnsi="Times New Roman" w:cs="Times New Roman"/>
          <w:i/>
          <w:sz w:val="24"/>
          <w:szCs w:val="24"/>
        </w:rPr>
        <w:t xml:space="preserve"> a New Human-</w:t>
      </w:r>
      <w:proofErr w:type="spellStart"/>
      <w:r w:rsidRPr="001322A4">
        <w:rPr>
          <w:rFonts w:ascii="Times New Roman" w:hAnsi="Times New Roman" w:cs="Times New Roman"/>
          <w:i/>
          <w:sz w:val="24"/>
          <w:szCs w:val="24"/>
        </w:rPr>
        <w:t>centered</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Society</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Collaborative</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Creation</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through</w:t>
      </w:r>
      <w:proofErr w:type="spellEnd"/>
      <w:r w:rsidRPr="001322A4">
        <w:rPr>
          <w:rFonts w:ascii="Times New Roman" w:hAnsi="Times New Roman" w:cs="Times New Roman"/>
          <w:i/>
          <w:sz w:val="24"/>
          <w:szCs w:val="24"/>
        </w:rPr>
        <w:t xml:space="preserve"> Global R&amp;D Open </w:t>
      </w:r>
      <w:proofErr w:type="spellStart"/>
      <w:r w:rsidRPr="001322A4">
        <w:rPr>
          <w:rFonts w:ascii="Times New Roman" w:hAnsi="Times New Roman" w:cs="Times New Roman"/>
          <w:i/>
          <w:sz w:val="24"/>
          <w:szCs w:val="24"/>
        </w:rPr>
        <w:t>Innovation</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for</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Creating</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the</w:t>
      </w:r>
      <w:proofErr w:type="spellEnd"/>
      <w:r w:rsidRPr="001322A4">
        <w:rPr>
          <w:rFonts w:ascii="Times New Roman" w:hAnsi="Times New Roman" w:cs="Times New Roman"/>
          <w:i/>
          <w:sz w:val="24"/>
          <w:szCs w:val="24"/>
        </w:rPr>
        <w:t xml:space="preserve"> </w:t>
      </w:r>
      <w:proofErr w:type="spellStart"/>
      <w:r w:rsidRPr="001322A4">
        <w:rPr>
          <w:rFonts w:ascii="Times New Roman" w:hAnsi="Times New Roman" w:cs="Times New Roman"/>
          <w:i/>
          <w:sz w:val="24"/>
          <w:szCs w:val="24"/>
        </w:rPr>
        <w:t>Future</w:t>
      </w:r>
      <w:proofErr w:type="spellEnd"/>
      <w:r w:rsidRPr="001322A4">
        <w:rPr>
          <w:rFonts w:ascii="Times New Roman" w:hAnsi="Times New Roman" w:cs="Times New Roman"/>
          <w:sz w:val="24"/>
          <w:szCs w:val="24"/>
        </w:rPr>
        <w:t>: Volume</w:t>
      </w:r>
      <w:r>
        <w:rPr>
          <w:rFonts w:ascii="Times New Roman" w:hAnsi="Times New Roman" w:cs="Times New Roman"/>
          <w:sz w:val="24"/>
          <w:szCs w:val="24"/>
        </w:rPr>
        <w:t>:</w:t>
      </w:r>
      <w:r w:rsidRPr="001322A4">
        <w:rPr>
          <w:rFonts w:ascii="Times New Roman" w:hAnsi="Times New Roman" w:cs="Times New Roman"/>
          <w:sz w:val="24"/>
          <w:szCs w:val="24"/>
        </w:rPr>
        <w:t xml:space="preserve"> 66 </w:t>
      </w:r>
      <w:proofErr w:type="spellStart"/>
      <w:r w:rsidRPr="001322A4">
        <w:rPr>
          <w:rFonts w:ascii="Times New Roman" w:hAnsi="Times New Roman" w:cs="Times New Roman"/>
          <w:sz w:val="24"/>
          <w:szCs w:val="24"/>
        </w:rPr>
        <w:t>Number</w:t>
      </w:r>
      <w:proofErr w:type="spellEnd"/>
      <w:r>
        <w:rPr>
          <w:rFonts w:ascii="Times New Roman" w:hAnsi="Times New Roman" w:cs="Times New Roman"/>
          <w:sz w:val="24"/>
          <w:szCs w:val="24"/>
        </w:rPr>
        <w:t>: 6.</w:t>
      </w:r>
    </w:p>
    <w:p w:rsidR="00896CFE" w:rsidRPr="001322A4" w:rsidRDefault="00896CFE" w:rsidP="00896CFE">
      <w:pPr>
        <w:autoSpaceDE w:val="0"/>
        <w:autoSpaceDN w:val="0"/>
        <w:adjustRightInd w:val="0"/>
        <w:spacing w:after="160" w:line="360" w:lineRule="auto"/>
        <w:jc w:val="both"/>
        <w:rPr>
          <w:rFonts w:ascii="Times New Roman" w:hAnsi="Times New Roman" w:cs="Times New Roman"/>
          <w:i/>
          <w:sz w:val="24"/>
          <w:szCs w:val="24"/>
        </w:rPr>
      </w:pPr>
      <w:r>
        <w:rPr>
          <w:rFonts w:ascii="Times New Roman" w:hAnsi="Times New Roman" w:cs="Times New Roman"/>
          <w:sz w:val="24"/>
          <w:szCs w:val="24"/>
        </w:rPr>
        <w:t>Keskin, İ. (</w:t>
      </w:r>
      <w:r w:rsidRPr="001322A4">
        <w:rPr>
          <w:rFonts w:ascii="Times New Roman" w:hAnsi="Times New Roman" w:cs="Times New Roman"/>
          <w:sz w:val="24"/>
          <w:szCs w:val="24"/>
        </w:rPr>
        <w:t>2018</w:t>
      </w:r>
      <w:r>
        <w:rPr>
          <w:rFonts w:ascii="Times New Roman" w:hAnsi="Times New Roman" w:cs="Times New Roman"/>
          <w:sz w:val="24"/>
          <w:szCs w:val="24"/>
        </w:rPr>
        <w:t>)</w:t>
      </w:r>
      <w:r w:rsidRPr="001322A4">
        <w:rPr>
          <w:rFonts w:ascii="Times New Roman" w:hAnsi="Times New Roman" w:cs="Times New Roman"/>
          <w:sz w:val="24"/>
          <w:szCs w:val="24"/>
        </w:rPr>
        <w:t xml:space="preserve">. </w:t>
      </w:r>
      <w:r w:rsidRPr="001322A4">
        <w:rPr>
          <w:rFonts w:ascii="Times New Roman" w:hAnsi="Times New Roman" w:cs="Times New Roman"/>
          <w:i/>
          <w:sz w:val="24"/>
          <w:szCs w:val="24"/>
        </w:rPr>
        <w:t>DİJİTAL DÜNYANIN SESİNİ DUYABİLENLER</w:t>
      </w:r>
      <w:r>
        <w:rPr>
          <w:rFonts w:ascii="Times New Roman" w:hAnsi="Times New Roman" w:cs="Times New Roman"/>
          <w:i/>
          <w:sz w:val="24"/>
          <w:szCs w:val="24"/>
        </w:rPr>
        <w:t>.</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Koçak, A. (2012). </w:t>
      </w:r>
      <w:r w:rsidRPr="001322A4">
        <w:rPr>
          <w:rFonts w:ascii="Times New Roman" w:hAnsi="Times New Roman" w:cs="Times New Roman"/>
          <w:i/>
          <w:sz w:val="24"/>
          <w:szCs w:val="24"/>
        </w:rPr>
        <w:t>Çankırı Karatekin Üniversitesi İktisadi ve İdari Bilimler Fakültesi Dergisi</w:t>
      </w:r>
      <w:r w:rsidRPr="001322A4">
        <w:rPr>
          <w:rFonts w:ascii="Times New Roman" w:hAnsi="Times New Roman" w:cs="Times New Roman"/>
          <w:sz w:val="24"/>
          <w:szCs w:val="24"/>
        </w:rPr>
        <w:t>. Cilt: 2, Sayı:2.</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Köse, H. ve Özer, G. (2013</w:t>
      </w:r>
      <w:r w:rsidRPr="001322A4">
        <w:rPr>
          <w:rFonts w:ascii="Times New Roman" w:hAnsi="Times New Roman" w:cs="Times New Roman"/>
          <w:i/>
          <w:sz w:val="24"/>
          <w:szCs w:val="24"/>
        </w:rPr>
        <w:t xml:space="preserve">). Profesyonel Özelliklerin Desteklenmesinin Örgütün </w:t>
      </w:r>
      <w:proofErr w:type="spellStart"/>
      <w:r w:rsidRPr="001322A4">
        <w:rPr>
          <w:rFonts w:ascii="Times New Roman" w:hAnsi="Times New Roman" w:cs="Times New Roman"/>
          <w:i/>
          <w:sz w:val="24"/>
          <w:szCs w:val="24"/>
        </w:rPr>
        <w:t>Adaptif</w:t>
      </w:r>
      <w:proofErr w:type="spellEnd"/>
      <w:r w:rsidRPr="001322A4">
        <w:rPr>
          <w:rFonts w:ascii="Times New Roman" w:hAnsi="Times New Roman" w:cs="Times New Roman"/>
          <w:i/>
          <w:sz w:val="24"/>
          <w:szCs w:val="24"/>
        </w:rPr>
        <w:t xml:space="preserve"> Performansına Etkisi: Örgütsel Bağlılığın Aracılık Rolünün Yapısal Eşitlik Modeli İle Testi</w:t>
      </w:r>
      <w:r w:rsidRPr="001322A4">
        <w:rPr>
          <w:rFonts w:ascii="Times New Roman" w:hAnsi="Times New Roman" w:cs="Times New Roman"/>
          <w:sz w:val="24"/>
          <w:szCs w:val="24"/>
        </w:rPr>
        <w:t xml:space="preserve">. </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Okan Gökten, P. (2018). </w:t>
      </w:r>
      <w:r w:rsidRPr="001322A4">
        <w:rPr>
          <w:rFonts w:ascii="Times New Roman" w:hAnsi="Times New Roman" w:cs="Times New Roman"/>
          <w:i/>
          <w:sz w:val="24"/>
          <w:szCs w:val="24"/>
        </w:rPr>
        <w:t>Karanlıkta üretim: yeni çağda maliyetin kapsamı. Muhasebe Bilim Dünyası Dergisi,</w:t>
      </w:r>
      <w:r w:rsidRPr="001322A4">
        <w:rPr>
          <w:rFonts w:ascii="Times New Roman" w:hAnsi="Times New Roman" w:cs="Times New Roman"/>
          <w:sz w:val="24"/>
          <w:szCs w:val="24"/>
        </w:rPr>
        <w:t xml:space="preserve"> 20(4), 880-897.</w:t>
      </w:r>
    </w:p>
    <w:p w:rsidR="00896CFE" w:rsidRPr="001322A4" w:rsidRDefault="00896CFE" w:rsidP="00896CFE">
      <w:pPr>
        <w:spacing w:after="160" w:line="360" w:lineRule="auto"/>
        <w:ind w:left="1134" w:hanging="1134"/>
        <w:jc w:val="both"/>
        <w:rPr>
          <w:rFonts w:ascii="Times New Roman" w:hAnsi="Times New Roman" w:cs="Times New Roman"/>
          <w:i/>
          <w:color w:val="000000"/>
          <w:sz w:val="24"/>
          <w:szCs w:val="24"/>
        </w:rPr>
      </w:pPr>
      <w:r w:rsidRPr="001322A4">
        <w:rPr>
          <w:rFonts w:ascii="Times New Roman" w:hAnsi="Times New Roman" w:cs="Times New Roman"/>
          <w:color w:val="000000"/>
          <w:sz w:val="24"/>
          <w:szCs w:val="24"/>
        </w:rPr>
        <w:t xml:space="preserve">Özkan, Y. (2005). </w:t>
      </w:r>
      <w:r w:rsidRPr="001322A4">
        <w:rPr>
          <w:rFonts w:ascii="Times New Roman" w:hAnsi="Times New Roman" w:cs="Times New Roman"/>
          <w:i/>
          <w:color w:val="000000"/>
          <w:sz w:val="24"/>
          <w:szCs w:val="24"/>
        </w:rPr>
        <w:t>İşletmelerde Değişime Direnme ve Çözüm Yöntemlerinin İncelenmesi. İnsan Kaynakları.</w:t>
      </w:r>
    </w:p>
    <w:p w:rsidR="00896CFE" w:rsidRDefault="00896CFE" w:rsidP="00896CFE">
      <w:pPr>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Sağsan, M. ve Medeni, T. D. (2009). </w:t>
      </w:r>
      <w:r w:rsidRPr="001322A4">
        <w:rPr>
          <w:rFonts w:ascii="Times New Roman" w:hAnsi="Times New Roman" w:cs="Times New Roman"/>
          <w:i/>
          <w:sz w:val="24"/>
          <w:szCs w:val="24"/>
        </w:rPr>
        <w:t>Geleneksel Olmayan Örgüt Yapılarında Bilgi Haritalaması için Alternatif Yol Arayışı.</w:t>
      </w:r>
      <w:r w:rsidRPr="001322A4">
        <w:rPr>
          <w:rFonts w:ascii="Times New Roman" w:hAnsi="Times New Roman" w:cs="Times New Roman"/>
          <w:sz w:val="24"/>
          <w:szCs w:val="24"/>
        </w:rPr>
        <w:t xml:space="preserve"> Akademik Bilişim’09 Konferansı, Urfa: Harran Üniversitesi.</w:t>
      </w:r>
    </w:p>
    <w:p w:rsidR="00896CFE" w:rsidRPr="001322A4" w:rsidRDefault="00896CFE" w:rsidP="00896CFE">
      <w:pPr>
        <w:autoSpaceDE w:val="0"/>
        <w:autoSpaceDN w:val="0"/>
        <w:adjustRightInd w:val="0"/>
        <w:spacing w:after="160" w:line="360" w:lineRule="auto"/>
        <w:ind w:left="1134" w:hanging="1134"/>
        <w:jc w:val="both"/>
        <w:rPr>
          <w:rFonts w:ascii="Times New Roman" w:hAnsi="Times New Roman" w:cs="Times New Roman"/>
          <w:iCs/>
          <w:sz w:val="24"/>
          <w:szCs w:val="24"/>
          <w:bdr w:val="none" w:sz="0" w:space="0" w:color="auto" w:frame="1"/>
          <w:shd w:val="clear" w:color="auto" w:fill="FFFFFF"/>
        </w:rPr>
      </w:pPr>
      <w:proofErr w:type="spellStart"/>
      <w:r>
        <w:rPr>
          <w:rStyle w:val="Vurgu"/>
          <w:rFonts w:ascii="Times New Roman" w:hAnsi="Times New Roman" w:cs="Times New Roman"/>
          <w:sz w:val="24"/>
          <w:szCs w:val="24"/>
          <w:bdr w:val="none" w:sz="0" w:space="0" w:color="auto" w:frame="1"/>
          <w:shd w:val="clear" w:color="auto" w:fill="FFFFFF"/>
        </w:rPr>
        <w:t>Saraçel</w:t>
      </w:r>
      <w:proofErr w:type="spellEnd"/>
      <w:r>
        <w:rPr>
          <w:rStyle w:val="Vurgu"/>
          <w:rFonts w:ascii="Times New Roman" w:hAnsi="Times New Roman" w:cs="Times New Roman"/>
          <w:sz w:val="24"/>
          <w:szCs w:val="24"/>
          <w:bdr w:val="none" w:sz="0" w:space="0" w:color="auto" w:frame="1"/>
          <w:shd w:val="clear" w:color="auto" w:fill="FFFFFF"/>
        </w:rPr>
        <w:t>, N. ve Aksoy, I. (2020),</w:t>
      </w:r>
      <w:r w:rsidRPr="001322A4">
        <w:rPr>
          <w:rStyle w:val="Vurgu"/>
          <w:rFonts w:ascii="Times New Roman" w:hAnsi="Times New Roman" w:cs="Times New Roman"/>
          <w:sz w:val="24"/>
          <w:szCs w:val="24"/>
          <w:bdr w:val="none" w:sz="0" w:space="0" w:color="auto" w:frame="1"/>
          <w:shd w:val="clear" w:color="auto" w:fill="FFFFFF"/>
        </w:rPr>
        <w:t xml:space="preserve"> Toplum 5.0: Süper Akıllı Toplum, Sosyal Bilimler Araştırma Dergisi</w:t>
      </w:r>
      <w:r>
        <w:rPr>
          <w:rStyle w:val="Vurgu"/>
          <w:rFonts w:ascii="Times New Roman" w:hAnsi="Times New Roman" w:cs="Times New Roman"/>
          <w:sz w:val="24"/>
          <w:szCs w:val="24"/>
          <w:bdr w:val="none" w:sz="0" w:space="0" w:color="auto" w:frame="1"/>
          <w:shd w:val="clear" w:color="auto" w:fill="FFFFFF"/>
        </w:rPr>
        <w:t>. 9(2). Sayfa</w:t>
      </w:r>
      <w:r w:rsidRPr="001322A4">
        <w:rPr>
          <w:rStyle w:val="Vurgu"/>
          <w:rFonts w:ascii="Times New Roman" w:hAnsi="Times New Roman" w:cs="Times New Roman"/>
          <w:sz w:val="24"/>
          <w:szCs w:val="24"/>
          <w:bdr w:val="none" w:sz="0" w:space="0" w:color="auto" w:frame="1"/>
          <w:shd w:val="clear" w:color="auto" w:fill="FFFFFF"/>
        </w:rPr>
        <w:t>:26-34)</w:t>
      </w:r>
      <w:r>
        <w:rPr>
          <w:rStyle w:val="Vurgu"/>
          <w:rFonts w:ascii="Times New Roman" w:hAnsi="Times New Roman" w:cs="Times New Roman"/>
          <w:sz w:val="24"/>
          <w:szCs w:val="24"/>
          <w:bdr w:val="none" w:sz="0" w:space="0" w:color="auto" w:frame="1"/>
          <w:shd w:val="clear" w:color="auto" w:fill="FFFFFF"/>
        </w:rPr>
        <w:t>.</w:t>
      </w:r>
    </w:p>
    <w:p w:rsidR="00896CFE" w:rsidRPr="001322A4" w:rsidRDefault="00896CFE" w:rsidP="00896CFE">
      <w:pPr>
        <w:autoSpaceDE w:val="0"/>
        <w:autoSpaceDN w:val="0"/>
        <w:adjustRightInd w:val="0"/>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Seçkin, Z., Demirel, Y. ve Özçınar, M. F. (2016). </w:t>
      </w:r>
      <w:r w:rsidRPr="001322A4">
        <w:rPr>
          <w:rFonts w:ascii="Times New Roman" w:hAnsi="Times New Roman" w:cs="Times New Roman"/>
          <w:i/>
          <w:sz w:val="24"/>
          <w:szCs w:val="24"/>
        </w:rPr>
        <w:t xml:space="preserve">Örgütsel değişim sürecinin algılanmasına yönelik </w:t>
      </w:r>
      <w:proofErr w:type="spellStart"/>
      <w:r w:rsidRPr="001322A4">
        <w:rPr>
          <w:rFonts w:ascii="Times New Roman" w:hAnsi="Times New Roman" w:cs="Times New Roman"/>
          <w:i/>
          <w:sz w:val="24"/>
          <w:szCs w:val="24"/>
        </w:rPr>
        <w:t>betimsel</w:t>
      </w:r>
      <w:proofErr w:type="spellEnd"/>
      <w:r w:rsidRPr="001322A4">
        <w:rPr>
          <w:rFonts w:ascii="Times New Roman" w:hAnsi="Times New Roman" w:cs="Times New Roman"/>
          <w:i/>
          <w:sz w:val="24"/>
          <w:szCs w:val="24"/>
        </w:rPr>
        <w:t xml:space="preserve"> bir araştırma</w:t>
      </w:r>
      <w:r w:rsidRPr="001322A4">
        <w:rPr>
          <w:rFonts w:ascii="Times New Roman" w:hAnsi="Times New Roman" w:cs="Times New Roman"/>
          <w:sz w:val="24"/>
          <w:szCs w:val="24"/>
        </w:rPr>
        <w:t>. Aksaray Üniversitesi İktisadi ve İdari Bilimler Fakültesi Dergisi, 8(1).</w:t>
      </w:r>
    </w:p>
    <w:p w:rsidR="00896CFE" w:rsidRPr="001322A4" w:rsidRDefault="00896CFE" w:rsidP="00896CFE">
      <w:pPr>
        <w:spacing w:after="16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Silkin </w:t>
      </w:r>
      <w:r w:rsidRPr="001322A4">
        <w:rPr>
          <w:rFonts w:ascii="Times New Roman" w:hAnsi="Times New Roman" w:cs="Times New Roman"/>
          <w:sz w:val="24"/>
          <w:szCs w:val="24"/>
        </w:rPr>
        <w:t xml:space="preserve">Ün, S. (2020). </w:t>
      </w:r>
      <w:r w:rsidRPr="001322A4">
        <w:rPr>
          <w:rFonts w:ascii="Times New Roman" w:hAnsi="Times New Roman" w:cs="Times New Roman"/>
          <w:i/>
          <w:sz w:val="24"/>
          <w:szCs w:val="24"/>
        </w:rPr>
        <w:t>“Toplum 5.0”da bilgi ve iletişim teknolojileri ile yaşlı bakımı. HAK-İŞ Uluslararası Emek ve Toplum Dergisi</w:t>
      </w:r>
      <w:r>
        <w:rPr>
          <w:rFonts w:ascii="Times New Roman" w:hAnsi="Times New Roman" w:cs="Times New Roman"/>
          <w:i/>
          <w:sz w:val="24"/>
          <w:szCs w:val="24"/>
        </w:rPr>
        <w:t>.</w:t>
      </w:r>
      <w:r w:rsidRPr="001322A4">
        <w:rPr>
          <w:rFonts w:ascii="Times New Roman" w:hAnsi="Times New Roman" w:cs="Times New Roman"/>
          <w:sz w:val="24"/>
          <w:szCs w:val="24"/>
        </w:rPr>
        <w:t xml:space="preserve"> 9(24), 313-330</w:t>
      </w:r>
      <w:r>
        <w:rPr>
          <w:rFonts w:ascii="Times New Roman" w:hAnsi="Times New Roman" w:cs="Times New Roman"/>
          <w:sz w:val="24"/>
          <w:szCs w:val="24"/>
        </w:rPr>
        <w:t>.</w:t>
      </w:r>
    </w:p>
    <w:p w:rsidR="00896CFE" w:rsidRPr="001322A4" w:rsidRDefault="00896CFE" w:rsidP="00896CFE">
      <w:pPr>
        <w:spacing w:after="160" w:line="360" w:lineRule="auto"/>
        <w:jc w:val="both"/>
        <w:rPr>
          <w:rFonts w:ascii="Times New Roman" w:hAnsi="Times New Roman" w:cs="Times New Roman"/>
          <w:sz w:val="24"/>
          <w:szCs w:val="24"/>
        </w:rPr>
      </w:pPr>
      <w:proofErr w:type="spellStart"/>
      <w:r w:rsidRPr="001322A4">
        <w:rPr>
          <w:rFonts w:ascii="Times New Roman" w:hAnsi="Times New Roman" w:cs="Times New Roman"/>
          <w:sz w:val="24"/>
          <w:szCs w:val="24"/>
        </w:rPr>
        <w:t>T</w:t>
      </w:r>
      <w:r>
        <w:rPr>
          <w:rFonts w:ascii="Times New Roman" w:hAnsi="Times New Roman" w:cs="Times New Roman"/>
          <w:sz w:val="24"/>
          <w:szCs w:val="24"/>
        </w:rPr>
        <w:t>aşlıyan</w:t>
      </w:r>
      <w:proofErr w:type="spellEnd"/>
      <w:r>
        <w:rPr>
          <w:rFonts w:ascii="Times New Roman" w:hAnsi="Times New Roman" w:cs="Times New Roman"/>
          <w:sz w:val="24"/>
          <w:szCs w:val="24"/>
        </w:rPr>
        <w:t xml:space="preserve">, M. ve </w:t>
      </w:r>
      <w:proofErr w:type="spellStart"/>
      <w:r>
        <w:rPr>
          <w:rFonts w:ascii="Times New Roman" w:hAnsi="Times New Roman" w:cs="Times New Roman"/>
          <w:sz w:val="24"/>
          <w:szCs w:val="24"/>
        </w:rPr>
        <w:t>Hırlak</w:t>
      </w:r>
      <w:proofErr w:type="spellEnd"/>
      <w:r>
        <w:rPr>
          <w:rFonts w:ascii="Times New Roman" w:hAnsi="Times New Roman" w:cs="Times New Roman"/>
          <w:sz w:val="24"/>
          <w:szCs w:val="24"/>
        </w:rPr>
        <w:t xml:space="preserve"> B. (2014).</w:t>
      </w:r>
      <w:r w:rsidRPr="001322A4">
        <w:rPr>
          <w:rFonts w:ascii="Times New Roman" w:hAnsi="Times New Roman" w:cs="Times New Roman"/>
          <w:sz w:val="24"/>
          <w:szCs w:val="24"/>
        </w:rPr>
        <w:t xml:space="preserve"> </w:t>
      </w:r>
      <w:r w:rsidRPr="001322A4">
        <w:rPr>
          <w:rFonts w:ascii="Times New Roman" w:hAnsi="Times New Roman" w:cs="Times New Roman"/>
          <w:i/>
          <w:sz w:val="24"/>
          <w:szCs w:val="24"/>
        </w:rPr>
        <w:t>Ekonomi ve Yönetim Araştırmaları Dergisi</w:t>
      </w:r>
      <w:r>
        <w:rPr>
          <w:rFonts w:ascii="Times New Roman" w:hAnsi="Times New Roman" w:cs="Times New Roman"/>
          <w:sz w:val="24"/>
          <w:szCs w:val="24"/>
        </w:rPr>
        <w:t xml:space="preserve"> / Cilt:3 / Sayı:2.</w:t>
      </w:r>
    </w:p>
    <w:p w:rsidR="00896CFE" w:rsidRPr="001322A4" w:rsidRDefault="00896CFE" w:rsidP="00896CFE">
      <w:pPr>
        <w:autoSpaceDE w:val="0"/>
        <w:autoSpaceDN w:val="0"/>
        <w:adjustRightInd w:val="0"/>
        <w:spacing w:after="160" w:line="360" w:lineRule="auto"/>
        <w:ind w:left="1134" w:hanging="1134"/>
        <w:jc w:val="both"/>
        <w:rPr>
          <w:rFonts w:ascii="Times New Roman" w:hAnsi="Times New Roman" w:cs="Times New Roman"/>
          <w:sz w:val="24"/>
          <w:szCs w:val="24"/>
        </w:rPr>
      </w:pPr>
      <w:r w:rsidRPr="001322A4">
        <w:rPr>
          <w:rFonts w:ascii="Times New Roman" w:hAnsi="Times New Roman" w:cs="Times New Roman"/>
          <w:sz w:val="24"/>
          <w:szCs w:val="24"/>
        </w:rPr>
        <w:t xml:space="preserve">Turan, A. (2014). </w:t>
      </w:r>
      <w:r w:rsidRPr="001322A4">
        <w:rPr>
          <w:rFonts w:ascii="Times New Roman" w:hAnsi="Times New Roman" w:cs="Times New Roman"/>
          <w:i/>
          <w:sz w:val="24"/>
          <w:szCs w:val="24"/>
        </w:rPr>
        <w:t xml:space="preserve">Temel Yetenek ve Dış Kaynaklardan Yararlanma Tekniklerine </w:t>
      </w:r>
      <w:proofErr w:type="spellStart"/>
      <w:r w:rsidRPr="001322A4">
        <w:rPr>
          <w:rFonts w:ascii="Times New Roman" w:hAnsi="Times New Roman" w:cs="Times New Roman"/>
          <w:i/>
          <w:sz w:val="24"/>
          <w:szCs w:val="24"/>
        </w:rPr>
        <w:t>Felsefik</w:t>
      </w:r>
      <w:proofErr w:type="spellEnd"/>
      <w:r w:rsidRPr="001322A4">
        <w:rPr>
          <w:rFonts w:ascii="Times New Roman" w:hAnsi="Times New Roman" w:cs="Times New Roman"/>
          <w:i/>
          <w:sz w:val="24"/>
          <w:szCs w:val="24"/>
        </w:rPr>
        <w:t xml:space="preserve"> Bir Bakış: Dinamik Beceriler ve İş Modeli Yaklaşımlarıyla İlişkilendirme. KAU IIBF Dergisi</w:t>
      </w:r>
      <w:r w:rsidRPr="001322A4">
        <w:rPr>
          <w:rFonts w:ascii="Times New Roman" w:hAnsi="Times New Roman" w:cs="Times New Roman"/>
          <w:sz w:val="24"/>
          <w:szCs w:val="24"/>
        </w:rPr>
        <w:t>, 5(7).</w:t>
      </w:r>
    </w:p>
    <w:p w:rsidR="00541C46" w:rsidRDefault="00541C46"/>
    <w:sectPr w:rsidR="00541C46" w:rsidSect="00605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A2"/>
    <w:family w:val="roman"/>
    <w:pitch w:val="variable"/>
    <w:sig w:usb0="00000000"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D5F"/>
    <w:multiLevelType w:val="hybridMultilevel"/>
    <w:tmpl w:val="80F268C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FE"/>
    <w:rsid w:val="00183103"/>
    <w:rsid w:val="00541C46"/>
    <w:rsid w:val="00896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54B3"/>
  <w15:chartTrackingRefBased/>
  <w15:docId w15:val="{9CDDB3C3-4DC1-48A4-A16F-D136B60A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F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896CFE"/>
    <w:rPr>
      <w:i/>
      <w:iCs/>
    </w:rPr>
  </w:style>
  <w:style w:type="paragraph" w:styleId="ListeParagraf">
    <w:name w:val="List Paragraph"/>
    <w:basedOn w:val="Normal"/>
    <w:uiPriority w:val="34"/>
    <w:qFormat/>
    <w:rsid w:val="00896CF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3557</Words>
  <Characters>20278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nurhan şahin</cp:lastModifiedBy>
  <cp:revision>2</cp:revision>
  <dcterms:created xsi:type="dcterms:W3CDTF">2021-11-10T11:33:00Z</dcterms:created>
  <dcterms:modified xsi:type="dcterms:W3CDTF">2021-11-10T11:54:00Z</dcterms:modified>
</cp:coreProperties>
</file>