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E1BA" w14:textId="77777777" w:rsidR="003346BF" w:rsidRPr="007D68A7" w:rsidRDefault="003346BF" w:rsidP="003346BF">
      <w:pPr>
        <w:spacing w:line="360" w:lineRule="auto"/>
        <w:jc w:val="both"/>
        <w:rPr>
          <w:rFonts w:ascii="Times New Roman" w:hAnsi="Times New Roman" w:cs="Times New Roman"/>
          <w:b/>
          <w:bCs/>
          <w:sz w:val="28"/>
          <w:szCs w:val="28"/>
        </w:rPr>
      </w:pPr>
      <w:proofErr w:type="spellStart"/>
      <w:r w:rsidRPr="007D68A7">
        <w:rPr>
          <w:rFonts w:ascii="Times New Roman" w:hAnsi="Times New Roman" w:cs="Times New Roman"/>
          <w:b/>
          <w:bCs/>
          <w:sz w:val="28"/>
          <w:szCs w:val="28"/>
        </w:rPr>
        <w:t>Innovative</w:t>
      </w:r>
      <w:proofErr w:type="spellEnd"/>
      <w:r w:rsidRPr="007D68A7">
        <w:rPr>
          <w:rFonts w:ascii="Times New Roman" w:hAnsi="Times New Roman" w:cs="Times New Roman"/>
          <w:b/>
          <w:bCs/>
          <w:sz w:val="28"/>
          <w:szCs w:val="28"/>
        </w:rPr>
        <w:t xml:space="preserve"> </w:t>
      </w:r>
      <w:proofErr w:type="spellStart"/>
      <w:r w:rsidRPr="007D68A7">
        <w:rPr>
          <w:rFonts w:ascii="Times New Roman" w:hAnsi="Times New Roman" w:cs="Times New Roman"/>
          <w:b/>
          <w:bCs/>
          <w:sz w:val="28"/>
          <w:szCs w:val="28"/>
        </w:rPr>
        <w:t>Processing</w:t>
      </w:r>
      <w:proofErr w:type="spellEnd"/>
      <w:r w:rsidRPr="007D68A7">
        <w:rPr>
          <w:rFonts w:ascii="Times New Roman" w:hAnsi="Times New Roman" w:cs="Times New Roman"/>
          <w:b/>
          <w:bCs/>
          <w:sz w:val="28"/>
          <w:szCs w:val="28"/>
        </w:rPr>
        <w:t xml:space="preserve"> </w:t>
      </w:r>
      <w:proofErr w:type="spellStart"/>
      <w:r w:rsidRPr="007D68A7">
        <w:rPr>
          <w:rFonts w:ascii="Times New Roman" w:hAnsi="Times New Roman" w:cs="Times New Roman"/>
          <w:b/>
          <w:bCs/>
          <w:sz w:val="28"/>
          <w:szCs w:val="28"/>
        </w:rPr>
        <w:t>Techniques</w:t>
      </w:r>
      <w:proofErr w:type="spellEnd"/>
      <w:r w:rsidRPr="007D68A7">
        <w:rPr>
          <w:rFonts w:ascii="Times New Roman" w:hAnsi="Times New Roman" w:cs="Times New Roman"/>
          <w:b/>
          <w:bCs/>
          <w:sz w:val="28"/>
          <w:szCs w:val="28"/>
        </w:rPr>
        <w:t xml:space="preserve"> </w:t>
      </w:r>
      <w:proofErr w:type="spellStart"/>
      <w:r w:rsidRPr="007D68A7">
        <w:rPr>
          <w:rFonts w:ascii="Times New Roman" w:hAnsi="Times New Roman" w:cs="Times New Roman"/>
          <w:b/>
          <w:bCs/>
          <w:sz w:val="28"/>
          <w:szCs w:val="28"/>
        </w:rPr>
        <w:t>Unveil</w:t>
      </w:r>
      <w:proofErr w:type="spellEnd"/>
      <w:r w:rsidRPr="007D68A7">
        <w:rPr>
          <w:rFonts w:ascii="Times New Roman" w:hAnsi="Times New Roman" w:cs="Times New Roman"/>
          <w:b/>
          <w:bCs/>
          <w:sz w:val="28"/>
          <w:szCs w:val="28"/>
        </w:rPr>
        <w:t xml:space="preserve"> </w:t>
      </w:r>
      <w:proofErr w:type="spellStart"/>
      <w:r w:rsidRPr="007D68A7">
        <w:rPr>
          <w:rFonts w:ascii="Times New Roman" w:hAnsi="Times New Roman" w:cs="Times New Roman"/>
          <w:b/>
          <w:bCs/>
          <w:sz w:val="28"/>
          <w:szCs w:val="28"/>
        </w:rPr>
        <w:t>the</w:t>
      </w:r>
      <w:proofErr w:type="spellEnd"/>
      <w:r w:rsidRPr="007D68A7">
        <w:rPr>
          <w:rFonts w:ascii="Times New Roman" w:hAnsi="Times New Roman" w:cs="Times New Roman"/>
          <w:b/>
          <w:bCs/>
          <w:sz w:val="28"/>
          <w:szCs w:val="28"/>
        </w:rPr>
        <w:t xml:space="preserve"> </w:t>
      </w:r>
      <w:proofErr w:type="spellStart"/>
      <w:r w:rsidRPr="007D68A7">
        <w:rPr>
          <w:rFonts w:ascii="Times New Roman" w:hAnsi="Times New Roman" w:cs="Times New Roman"/>
          <w:b/>
          <w:bCs/>
          <w:sz w:val="28"/>
          <w:szCs w:val="28"/>
        </w:rPr>
        <w:t>Potential</w:t>
      </w:r>
      <w:proofErr w:type="spellEnd"/>
      <w:r w:rsidRPr="007D68A7">
        <w:rPr>
          <w:rFonts w:ascii="Times New Roman" w:hAnsi="Times New Roman" w:cs="Times New Roman"/>
          <w:b/>
          <w:bCs/>
          <w:sz w:val="28"/>
          <w:szCs w:val="28"/>
        </w:rPr>
        <w:t xml:space="preserve"> </w:t>
      </w:r>
      <w:r>
        <w:rPr>
          <w:rFonts w:ascii="Times New Roman" w:hAnsi="Times New Roman" w:cs="Times New Roman"/>
          <w:b/>
          <w:bCs/>
          <w:sz w:val="28"/>
          <w:szCs w:val="28"/>
        </w:rPr>
        <w:t>of</w:t>
      </w:r>
      <w:r w:rsidRPr="007D68A7">
        <w:rPr>
          <w:rFonts w:ascii="Times New Roman" w:hAnsi="Times New Roman" w:cs="Times New Roman"/>
          <w:b/>
          <w:bCs/>
          <w:sz w:val="28"/>
          <w:szCs w:val="28"/>
        </w:rPr>
        <w:t xml:space="preserve"> </w:t>
      </w:r>
      <w:proofErr w:type="spellStart"/>
      <w:r w:rsidRPr="007D68A7">
        <w:rPr>
          <w:rFonts w:ascii="Times New Roman" w:hAnsi="Times New Roman" w:cs="Times New Roman"/>
          <w:b/>
          <w:bCs/>
          <w:sz w:val="28"/>
          <w:szCs w:val="28"/>
        </w:rPr>
        <w:t>Chickpea</w:t>
      </w:r>
      <w:proofErr w:type="spellEnd"/>
      <w:r w:rsidRPr="007D68A7">
        <w:rPr>
          <w:rFonts w:ascii="Times New Roman" w:hAnsi="Times New Roman" w:cs="Times New Roman"/>
          <w:b/>
          <w:bCs/>
          <w:sz w:val="28"/>
          <w:szCs w:val="28"/>
        </w:rPr>
        <w:t xml:space="preserve"> Aquafaba</w:t>
      </w:r>
    </w:p>
    <w:p w14:paraId="258FD8F8" w14:textId="5DA038CF" w:rsidR="00E25067" w:rsidRPr="003346BF" w:rsidRDefault="003346BF" w:rsidP="003346BF">
      <w:pPr>
        <w:spacing w:after="0" w:line="480" w:lineRule="auto"/>
        <w:jc w:val="both"/>
        <w:rPr>
          <w:rFonts w:ascii="Times New Roman" w:eastAsia="Times New Roman" w:hAnsi="Times New Roman" w:cs="Times New Roman"/>
          <w:b/>
          <w:bCs/>
          <w:i/>
          <w:iCs/>
          <w:vertAlign w:val="superscript"/>
        </w:rPr>
      </w:pPr>
      <w:r w:rsidRPr="003346BF">
        <w:rPr>
          <w:rFonts w:ascii="Times New Roman" w:eastAsia="Times New Roman" w:hAnsi="Times New Roman" w:cs="Times New Roman"/>
          <w:b/>
          <w:bCs/>
          <w:i/>
          <w:iCs/>
          <w:u w:val="single"/>
        </w:rPr>
        <w:t xml:space="preserve">Elif Gokcen </w:t>
      </w:r>
      <w:proofErr w:type="spellStart"/>
      <w:r w:rsidRPr="003346BF">
        <w:rPr>
          <w:rFonts w:ascii="Times New Roman" w:eastAsia="Times New Roman" w:hAnsi="Times New Roman" w:cs="Times New Roman"/>
          <w:b/>
          <w:bCs/>
          <w:i/>
          <w:iCs/>
          <w:u w:val="single"/>
        </w:rPr>
        <w:t>Ates</w:t>
      </w:r>
      <w:proofErr w:type="spellEnd"/>
      <w:r w:rsidRPr="003346BF">
        <w:rPr>
          <w:rFonts w:ascii="Times New Roman" w:eastAsia="Times New Roman" w:hAnsi="Times New Roman" w:cs="Times New Roman"/>
          <w:b/>
          <w:bCs/>
          <w:i/>
          <w:iCs/>
          <w:u w:val="single"/>
          <w:vertAlign w:val="superscript"/>
        </w:rPr>
        <w:t xml:space="preserve"> </w:t>
      </w:r>
      <w:proofErr w:type="spellStart"/>
      <w:proofErr w:type="gramStart"/>
      <w:r w:rsidRPr="003346BF">
        <w:rPr>
          <w:rFonts w:ascii="Times New Roman" w:eastAsia="Times New Roman" w:hAnsi="Times New Roman" w:cs="Times New Roman"/>
          <w:b/>
          <w:bCs/>
          <w:i/>
          <w:iCs/>
          <w:u w:val="single"/>
          <w:vertAlign w:val="superscript"/>
        </w:rPr>
        <w:t>a,b</w:t>
      </w:r>
      <w:proofErr w:type="spellEnd"/>
      <w:proofErr w:type="gramEnd"/>
      <w:r w:rsidRPr="003346BF">
        <w:rPr>
          <w:rFonts w:ascii="Times New Roman" w:eastAsia="Times New Roman" w:hAnsi="Times New Roman" w:cs="Times New Roman"/>
          <w:b/>
          <w:bCs/>
          <w:i/>
          <w:iCs/>
          <w:u w:val="single"/>
          <w:vertAlign w:val="superscript"/>
        </w:rPr>
        <w:t>*</w:t>
      </w:r>
      <w:r w:rsidRPr="003346BF">
        <w:rPr>
          <w:rFonts w:ascii="Times New Roman" w:eastAsia="Times New Roman" w:hAnsi="Times New Roman" w:cs="Times New Roman"/>
          <w:b/>
          <w:bCs/>
          <w:i/>
          <w:iCs/>
          <w:u w:val="single"/>
        </w:rPr>
        <w:t>,</w:t>
      </w:r>
      <w:r w:rsidRPr="007D68A7">
        <w:rPr>
          <w:rFonts w:ascii="Times New Roman" w:eastAsia="Times New Roman" w:hAnsi="Times New Roman" w:cs="Times New Roman"/>
          <w:b/>
          <w:bCs/>
          <w:i/>
          <w:iCs/>
        </w:rPr>
        <w:t xml:space="preserve"> Gokcem Tonyali </w:t>
      </w:r>
      <w:proofErr w:type="spellStart"/>
      <w:r w:rsidRPr="007D68A7">
        <w:rPr>
          <w:rFonts w:ascii="Times New Roman" w:eastAsia="Times New Roman" w:hAnsi="Times New Roman" w:cs="Times New Roman"/>
          <w:b/>
          <w:bCs/>
          <w:i/>
          <w:iCs/>
        </w:rPr>
        <w:t>Karsli</w:t>
      </w:r>
      <w:r w:rsidRPr="007D68A7">
        <w:rPr>
          <w:rFonts w:ascii="Times New Roman" w:eastAsia="Times New Roman" w:hAnsi="Times New Roman" w:cs="Times New Roman"/>
          <w:b/>
          <w:bCs/>
          <w:i/>
          <w:iCs/>
          <w:vertAlign w:val="superscript"/>
        </w:rPr>
        <w:t>a</w:t>
      </w:r>
      <w:proofErr w:type="spellEnd"/>
      <w:r w:rsidRPr="007D68A7">
        <w:rPr>
          <w:rFonts w:ascii="Times New Roman" w:eastAsia="Times New Roman" w:hAnsi="Times New Roman" w:cs="Times New Roman"/>
          <w:b/>
          <w:bCs/>
          <w:i/>
          <w:iCs/>
        </w:rPr>
        <w:t xml:space="preserve">, Emin Burcin </w:t>
      </w:r>
      <w:proofErr w:type="spellStart"/>
      <w:r w:rsidRPr="007D68A7">
        <w:rPr>
          <w:rFonts w:ascii="Times New Roman" w:eastAsia="Times New Roman" w:hAnsi="Times New Roman" w:cs="Times New Roman"/>
          <w:b/>
          <w:bCs/>
          <w:i/>
          <w:iCs/>
        </w:rPr>
        <w:t>Ozvural</w:t>
      </w:r>
      <w:r w:rsidRPr="007D68A7">
        <w:rPr>
          <w:rFonts w:ascii="Times New Roman" w:eastAsia="Times New Roman" w:hAnsi="Times New Roman" w:cs="Times New Roman"/>
          <w:b/>
          <w:bCs/>
          <w:i/>
          <w:iCs/>
          <w:vertAlign w:val="superscript"/>
        </w:rPr>
        <w:t>b</w:t>
      </w:r>
      <w:proofErr w:type="spellEnd"/>
      <w:r w:rsidRPr="007D68A7">
        <w:rPr>
          <w:rFonts w:ascii="Times New Roman" w:eastAsia="Times New Roman" w:hAnsi="Times New Roman" w:cs="Times New Roman"/>
          <w:b/>
          <w:bCs/>
          <w:i/>
          <w:iCs/>
        </w:rPr>
        <w:t xml:space="preserve">, Mecit H. </w:t>
      </w:r>
      <w:proofErr w:type="spellStart"/>
      <w:r w:rsidRPr="007D68A7">
        <w:rPr>
          <w:rFonts w:ascii="Times New Roman" w:eastAsia="Times New Roman" w:hAnsi="Times New Roman" w:cs="Times New Roman"/>
          <w:b/>
          <w:bCs/>
          <w:i/>
          <w:iCs/>
        </w:rPr>
        <w:t>Oztop</w:t>
      </w:r>
      <w:r w:rsidRPr="007D68A7">
        <w:rPr>
          <w:rFonts w:ascii="Times New Roman" w:eastAsia="Times New Roman" w:hAnsi="Times New Roman" w:cs="Times New Roman"/>
          <w:b/>
          <w:bCs/>
          <w:i/>
          <w:iCs/>
          <w:vertAlign w:val="superscript"/>
        </w:rPr>
        <w:t>a</w:t>
      </w:r>
      <w:proofErr w:type="spellEnd"/>
      <w:r w:rsidR="00E25067" w:rsidRPr="0097784A">
        <w:rPr>
          <w:rFonts w:cstheme="minorHAnsi"/>
          <w:b/>
          <w:i/>
          <w:color w:val="000000" w:themeColor="text1"/>
          <w:vertAlign w:val="superscript"/>
        </w:rPr>
        <w:t xml:space="preserve"> </w:t>
      </w:r>
    </w:p>
    <w:p w14:paraId="741FC068" w14:textId="77777777" w:rsidR="003346BF" w:rsidRPr="007D68A7" w:rsidRDefault="003346BF" w:rsidP="005812E1">
      <w:pPr>
        <w:spacing w:after="0"/>
        <w:jc w:val="both"/>
        <w:rPr>
          <w:rFonts w:ascii="Times New Roman" w:eastAsia="Times New Roman" w:hAnsi="Times New Roman" w:cs="Times New Roman"/>
          <w:i/>
          <w:sz w:val="18"/>
          <w:szCs w:val="18"/>
        </w:rPr>
      </w:pPr>
      <w:proofErr w:type="spellStart"/>
      <w:proofErr w:type="gramStart"/>
      <w:r w:rsidRPr="007D68A7">
        <w:rPr>
          <w:rFonts w:ascii="Times New Roman" w:eastAsia="Times New Roman" w:hAnsi="Times New Roman" w:cs="Times New Roman"/>
          <w:i/>
          <w:sz w:val="18"/>
          <w:szCs w:val="18"/>
          <w:vertAlign w:val="superscript"/>
        </w:rPr>
        <w:t>a</w:t>
      </w:r>
      <w:r w:rsidRPr="007D68A7">
        <w:rPr>
          <w:rFonts w:ascii="Times New Roman" w:eastAsia="Times New Roman" w:hAnsi="Times New Roman" w:cs="Times New Roman"/>
          <w:i/>
          <w:sz w:val="18"/>
          <w:szCs w:val="18"/>
        </w:rPr>
        <w:t>Department</w:t>
      </w:r>
      <w:proofErr w:type="spellEnd"/>
      <w:proofErr w:type="gramEnd"/>
      <w:r w:rsidRPr="007D68A7">
        <w:rPr>
          <w:rFonts w:ascii="Times New Roman" w:eastAsia="Times New Roman" w:hAnsi="Times New Roman" w:cs="Times New Roman"/>
          <w:i/>
          <w:sz w:val="18"/>
          <w:szCs w:val="18"/>
        </w:rPr>
        <w:t xml:space="preserve"> of </w:t>
      </w:r>
      <w:proofErr w:type="spellStart"/>
      <w:r w:rsidRPr="007D68A7">
        <w:rPr>
          <w:rFonts w:ascii="Times New Roman" w:eastAsia="Times New Roman" w:hAnsi="Times New Roman" w:cs="Times New Roman"/>
          <w:i/>
          <w:sz w:val="18"/>
          <w:szCs w:val="18"/>
        </w:rPr>
        <w:t>Food</w:t>
      </w:r>
      <w:proofErr w:type="spellEnd"/>
      <w:r w:rsidRPr="007D68A7">
        <w:rPr>
          <w:rFonts w:ascii="Times New Roman" w:eastAsia="Times New Roman" w:hAnsi="Times New Roman" w:cs="Times New Roman"/>
          <w:i/>
          <w:sz w:val="18"/>
          <w:szCs w:val="18"/>
        </w:rPr>
        <w:t xml:space="preserve"> </w:t>
      </w:r>
      <w:proofErr w:type="spellStart"/>
      <w:r w:rsidRPr="007D68A7">
        <w:rPr>
          <w:rFonts w:ascii="Times New Roman" w:eastAsia="Times New Roman" w:hAnsi="Times New Roman" w:cs="Times New Roman"/>
          <w:i/>
          <w:sz w:val="18"/>
          <w:szCs w:val="18"/>
        </w:rPr>
        <w:t>Engineering</w:t>
      </w:r>
      <w:proofErr w:type="spellEnd"/>
      <w:r w:rsidRPr="007D68A7">
        <w:rPr>
          <w:rFonts w:ascii="Times New Roman" w:eastAsia="Times New Roman" w:hAnsi="Times New Roman" w:cs="Times New Roman"/>
          <w:i/>
          <w:sz w:val="18"/>
          <w:szCs w:val="18"/>
        </w:rPr>
        <w:t xml:space="preserve">, </w:t>
      </w:r>
      <w:proofErr w:type="spellStart"/>
      <w:r w:rsidRPr="007D68A7">
        <w:rPr>
          <w:rFonts w:ascii="Times New Roman" w:eastAsia="Times New Roman" w:hAnsi="Times New Roman" w:cs="Times New Roman"/>
          <w:i/>
          <w:sz w:val="18"/>
          <w:szCs w:val="18"/>
        </w:rPr>
        <w:t>Middle</w:t>
      </w:r>
      <w:proofErr w:type="spellEnd"/>
      <w:r w:rsidRPr="007D68A7">
        <w:rPr>
          <w:rFonts w:ascii="Times New Roman" w:eastAsia="Times New Roman" w:hAnsi="Times New Roman" w:cs="Times New Roman"/>
          <w:i/>
          <w:sz w:val="18"/>
          <w:szCs w:val="18"/>
        </w:rPr>
        <w:t xml:space="preserve"> East Technical </w:t>
      </w:r>
      <w:proofErr w:type="spellStart"/>
      <w:r w:rsidRPr="007D68A7">
        <w:rPr>
          <w:rFonts w:ascii="Times New Roman" w:eastAsia="Times New Roman" w:hAnsi="Times New Roman" w:cs="Times New Roman"/>
          <w:i/>
          <w:sz w:val="18"/>
          <w:szCs w:val="18"/>
        </w:rPr>
        <w:t>University</w:t>
      </w:r>
      <w:proofErr w:type="spellEnd"/>
      <w:r w:rsidRPr="007D68A7">
        <w:rPr>
          <w:rFonts w:ascii="Times New Roman" w:eastAsia="Times New Roman" w:hAnsi="Times New Roman" w:cs="Times New Roman"/>
          <w:i/>
          <w:sz w:val="18"/>
          <w:szCs w:val="18"/>
        </w:rPr>
        <w:t xml:space="preserve">, 06800 Ankara, </w:t>
      </w:r>
      <w:proofErr w:type="spellStart"/>
      <w:r w:rsidRPr="007D68A7">
        <w:rPr>
          <w:rFonts w:ascii="Times New Roman" w:eastAsia="Times New Roman" w:hAnsi="Times New Roman" w:cs="Times New Roman"/>
          <w:i/>
          <w:sz w:val="18"/>
          <w:szCs w:val="18"/>
        </w:rPr>
        <w:t>Turkey</w:t>
      </w:r>
      <w:proofErr w:type="spellEnd"/>
      <w:r w:rsidRPr="007D68A7">
        <w:rPr>
          <w:rFonts w:ascii="Times New Roman" w:eastAsia="Times New Roman" w:hAnsi="Times New Roman" w:cs="Times New Roman"/>
          <w:i/>
          <w:sz w:val="18"/>
          <w:szCs w:val="18"/>
        </w:rPr>
        <w:t xml:space="preserve"> </w:t>
      </w:r>
    </w:p>
    <w:p w14:paraId="0125504B" w14:textId="77777777" w:rsidR="003346BF" w:rsidRPr="007D68A7" w:rsidRDefault="003346BF" w:rsidP="005812E1">
      <w:pPr>
        <w:spacing w:after="0"/>
        <w:jc w:val="both"/>
        <w:rPr>
          <w:rFonts w:ascii="Times New Roman" w:eastAsia="Times New Roman" w:hAnsi="Times New Roman" w:cs="Times New Roman"/>
          <w:i/>
          <w:sz w:val="18"/>
          <w:szCs w:val="18"/>
        </w:rPr>
      </w:pPr>
      <w:proofErr w:type="spellStart"/>
      <w:proofErr w:type="gramStart"/>
      <w:r w:rsidRPr="007D68A7">
        <w:rPr>
          <w:rFonts w:ascii="Times New Roman" w:eastAsia="Times New Roman" w:hAnsi="Times New Roman" w:cs="Times New Roman"/>
          <w:i/>
          <w:sz w:val="18"/>
          <w:szCs w:val="18"/>
          <w:vertAlign w:val="superscript"/>
        </w:rPr>
        <w:t>b</w:t>
      </w:r>
      <w:r w:rsidRPr="007D68A7">
        <w:rPr>
          <w:rFonts w:ascii="Times New Roman" w:eastAsia="Times New Roman" w:hAnsi="Times New Roman" w:cs="Times New Roman"/>
          <w:i/>
          <w:sz w:val="18"/>
          <w:szCs w:val="18"/>
        </w:rPr>
        <w:t>Department</w:t>
      </w:r>
      <w:proofErr w:type="spellEnd"/>
      <w:proofErr w:type="gramEnd"/>
      <w:r w:rsidRPr="007D68A7">
        <w:rPr>
          <w:rFonts w:ascii="Times New Roman" w:eastAsia="Times New Roman" w:hAnsi="Times New Roman" w:cs="Times New Roman"/>
          <w:i/>
          <w:sz w:val="18"/>
          <w:szCs w:val="18"/>
        </w:rPr>
        <w:t xml:space="preserve"> of </w:t>
      </w:r>
      <w:proofErr w:type="spellStart"/>
      <w:r w:rsidRPr="007D68A7">
        <w:rPr>
          <w:rFonts w:ascii="Times New Roman" w:eastAsia="Times New Roman" w:hAnsi="Times New Roman" w:cs="Times New Roman"/>
          <w:i/>
          <w:sz w:val="18"/>
          <w:szCs w:val="18"/>
        </w:rPr>
        <w:t>Food</w:t>
      </w:r>
      <w:proofErr w:type="spellEnd"/>
      <w:r w:rsidRPr="007D68A7">
        <w:rPr>
          <w:rFonts w:ascii="Times New Roman" w:eastAsia="Times New Roman" w:hAnsi="Times New Roman" w:cs="Times New Roman"/>
          <w:i/>
          <w:sz w:val="18"/>
          <w:szCs w:val="18"/>
        </w:rPr>
        <w:t xml:space="preserve"> </w:t>
      </w:r>
      <w:proofErr w:type="spellStart"/>
      <w:r w:rsidRPr="007D68A7">
        <w:rPr>
          <w:rFonts w:ascii="Times New Roman" w:eastAsia="Times New Roman" w:hAnsi="Times New Roman" w:cs="Times New Roman"/>
          <w:i/>
          <w:sz w:val="18"/>
          <w:szCs w:val="18"/>
        </w:rPr>
        <w:t>Engineering</w:t>
      </w:r>
      <w:proofErr w:type="spellEnd"/>
      <w:r w:rsidRPr="007D68A7">
        <w:rPr>
          <w:rFonts w:ascii="Times New Roman" w:eastAsia="Times New Roman" w:hAnsi="Times New Roman" w:cs="Times New Roman"/>
          <w:i/>
          <w:sz w:val="18"/>
          <w:szCs w:val="18"/>
        </w:rPr>
        <w:t xml:space="preserve">, </w:t>
      </w:r>
      <w:proofErr w:type="spellStart"/>
      <w:r w:rsidRPr="007D68A7">
        <w:rPr>
          <w:rFonts w:ascii="Times New Roman" w:eastAsia="Times New Roman" w:hAnsi="Times New Roman" w:cs="Times New Roman"/>
          <w:i/>
          <w:sz w:val="18"/>
          <w:szCs w:val="18"/>
        </w:rPr>
        <w:t>Cankiri</w:t>
      </w:r>
      <w:proofErr w:type="spellEnd"/>
      <w:r w:rsidRPr="007D68A7">
        <w:rPr>
          <w:rFonts w:ascii="Times New Roman" w:eastAsia="Times New Roman" w:hAnsi="Times New Roman" w:cs="Times New Roman"/>
          <w:i/>
          <w:sz w:val="18"/>
          <w:szCs w:val="18"/>
        </w:rPr>
        <w:t xml:space="preserve"> Karatekin </w:t>
      </w:r>
      <w:proofErr w:type="spellStart"/>
      <w:r w:rsidRPr="007D68A7">
        <w:rPr>
          <w:rFonts w:ascii="Times New Roman" w:eastAsia="Times New Roman" w:hAnsi="Times New Roman" w:cs="Times New Roman"/>
          <w:i/>
          <w:sz w:val="18"/>
          <w:szCs w:val="18"/>
        </w:rPr>
        <w:t>University</w:t>
      </w:r>
      <w:proofErr w:type="spellEnd"/>
      <w:r w:rsidRPr="007D68A7">
        <w:rPr>
          <w:rFonts w:ascii="Times New Roman" w:eastAsia="Times New Roman" w:hAnsi="Times New Roman" w:cs="Times New Roman"/>
          <w:i/>
          <w:sz w:val="18"/>
          <w:szCs w:val="18"/>
        </w:rPr>
        <w:t xml:space="preserve">, </w:t>
      </w:r>
      <w:proofErr w:type="spellStart"/>
      <w:r w:rsidRPr="007D68A7">
        <w:rPr>
          <w:rFonts w:ascii="Times New Roman" w:eastAsia="Times New Roman" w:hAnsi="Times New Roman" w:cs="Times New Roman"/>
          <w:i/>
          <w:sz w:val="18"/>
          <w:szCs w:val="18"/>
        </w:rPr>
        <w:t>Uluyazi</w:t>
      </w:r>
      <w:proofErr w:type="spellEnd"/>
      <w:r w:rsidRPr="007D68A7">
        <w:rPr>
          <w:rFonts w:ascii="Times New Roman" w:eastAsia="Times New Roman" w:hAnsi="Times New Roman" w:cs="Times New Roman"/>
          <w:i/>
          <w:sz w:val="18"/>
          <w:szCs w:val="18"/>
        </w:rPr>
        <w:t xml:space="preserve"> </w:t>
      </w:r>
      <w:proofErr w:type="spellStart"/>
      <w:r w:rsidRPr="007D68A7">
        <w:rPr>
          <w:rFonts w:ascii="Times New Roman" w:eastAsia="Times New Roman" w:hAnsi="Times New Roman" w:cs="Times New Roman"/>
          <w:i/>
          <w:sz w:val="18"/>
          <w:szCs w:val="18"/>
        </w:rPr>
        <w:t>Campus</w:t>
      </w:r>
      <w:proofErr w:type="spellEnd"/>
      <w:r w:rsidRPr="007D68A7">
        <w:rPr>
          <w:rFonts w:ascii="Times New Roman" w:eastAsia="Times New Roman" w:hAnsi="Times New Roman" w:cs="Times New Roman"/>
          <w:i/>
          <w:sz w:val="18"/>
          <w:szCs w:val="18"/>
        </w:rPr>
        <w:t xml:space="preserve">, 18100, </w:t>
      </w:r>
      <w:proofErr w:type="spellStart"/>
      <w:r w:rsidRPr="007D68A7">
        <w:rPr>
          <w:rFonts w:ascii="Times New Roman" w:eastAsia="Times New Roman" w:hAnsi="Times New Roman" w:cs="Times New Roman"/>
          <w:i/>
          <w:sz w:val="18"/>
          <w:szCs w:val="18"/>
        </w:rPr>
        <w:t>Cankiri</w:t>
      </w:r>
      <w:proofErr w:type="spellEnd"/>
      <w:r w:rsidRPr="007D68A7">
        <w:rPr>
          <w:rFonts w:ascii="Times New Roman" w:eastAsia="Times New Roman" w:hAnsi="Times New Roman" w:cs="Times New Roman"/>
          <w:i/>
          <w:sz w:val="18"/>
          <w:szCs w:val="18"/>
        </w:rPr>
        <w:t xml:space="preserve">, </w:t>
      </w:r>
      <w:proofErr w:type="spellStart"/>
      <w:r w:rsidRPr="007D68A7">
        <w:rPr>
          <w:rFonts w:ascii="Times New Roman" w:eastAsia="Times New Roman" w:hAnsi="Times New Roman" w:cs="Times New Roman"/>
          <w:i/>
          <w:sz w:val="18"/>
          <w:szCs w:val="18"/>
        </w:rPr>
        <w:t>Turkey</w:t>
      </w:r>
      <w:proofErr w:type="spellEnd"/>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B84071">
        <w:trPr>
          <w:trHeight w:val="1796"/>
        </w:trPr>
        <w:tc>
          <w:tcPr>
            <w:tcW w:w="10150" w:type="dxa"/>
            <w:shd w:val="clear" w:color="auto" w:fill="D9D9D9" w:themeFill="background1" w:themeFillShade="D9"/>
          </w:tcPr>
          <w:p w14:paraId="60BE2958" w14:textId="77777777" w:rsidR="005812E1" w:rsidRDefault="001558FC" w:rsidP="005812E1">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30D46F4A" w:rsidR="001558FC" w:rsidRPr="0097784A" w:rsidRDefault="003346BF" w:rsidP="00B84071">
            <w:pPr>
              <w:shd w:val="clear" w:color="auto" w:fill="D9D9D9" w:themeFill="background1" w:themeFillShade="D9"/>
              <w:ind w:right="-21"/>
              <w:jc w:val="both"/>
              <w:rPr>
                <w:color w:val="000000" w:themeColor="text1"/>
                <w:szCs w:val="24"/>
              </w:rPr>
            </w:pPr>
            <w:r w:rsidRPr="00464C85">
              <w:rPr>
                <w:rFonts w:ascii="Times New Roman" w:hAnsi="Times New Roman" w:cs="Times New Roman"/>
                <w:sz w:val="20"/>
                <w:szCs w:val="20"/>
              </w:rPr>
              <w:t>Chickpea aquafaba, the residual liquid from cooked chickpeas, stands out as a noteworthy player in the dynamic landscape of plant-based ingredients, captivating the food science community with its distinct attributes. This study delves deeply into the physicochemical properties of chickpea aquafaba and its powder counterpart, highlighting the protein-rich profile. Chickpea aquafaba inherits these nutritional components, boasting 1-1.5% protein and 3.5% carbohydrates by weight, and distinguishing itself with exceptional foaming ability derived from a unique composition rich in soluble proteins, oligosaccharides, saponins, and starches</w:t>
            </w:r>
            <w:r w:rsidRPr="007D68A7">
              <w:rPr>
                <w:rFonts w:ascii="Times New Roman" w:hAnsi="Times New Roman" w:cs="Times New Roman"/>
                <w:sz w:val="20"/>
                <w:szCs w:val="20"/>
              </w:rPr>
              <w:t>.</w:t>
            </w:r>
            <w:r w:rsidRPr="00464C85">
              <w:rPr>
                <w:rFonts w:ascii="Times New Roman" w:hAnsi="Times New Roman" w:cs="Times New Roman"/>
                <w:sz w:val="20"/>
                <w:szCs w:val="20"/>
              </w:rPr>
              <w:t xml:space="preserve"> Aquafaba's foaming ability distinguishes it as a sought-after ingredient for vegan and egg-free recipes, excelling in achieving desirable textures.</w:t>
            </w:r>
            <w:r w:rsidRPr="007D68A7">
              <w:rPr>
                <w:rFonts w:ascii="Times New Roman" w:hAnsi="Times New Roman" w:cs="Times New Roman"/>
                <w:sz w:val="20"/>
                <w:szCs w:val="20"/>
              </w:rPr>
              <w:t xml:space="preserve"> </w:t>
            </w:r>
            <w:r w:rsidRPr="00464C85">
              <w:rPr>
                <w:rFonts w:ascii="Times New Roman" w:hAnsi="Times New Roman" w:cs="Times New Roman"/>
                <w:sz w:val="20"/>
                <w:szCs w:val="20"/>
              </w:rPr>
              <w:t xml:space="preserve"> The investigation extends into cutting-edge technologies, with a focus on the transformative impact of microwave vacuum technology and custom-designed microwave equipment on aquafaba. These methods not only fine-tune critical parameters for optimized protein content and foaming ability, but they also improve protein extraction precision. The study delves deeper into spray-dried chickpea aquafaba, presenting a concentrated and shelf-stable powder that expands the benefits of this plant-based elixir. Chickpeas, aquafaba, advanced processing technologies, and custom-designed equipment have all come together to usher in a new era of plant-based innovation. The study emphasizes microwave vacuum technology</w:t>
            </w:r>
            <w:r w:rsidRPr="007D68A7">
              <w:rPr>
                <w:rFonts w:ascii="Times New Roman" w:hAnsi="Times New Roman" w:cs="Times New Roman"/>
                <w:sz w:val="20"/>
                <w:szCs w:val="20"/>
              </w:rPr>
              <w:t xml:space="preserve"> which is a method that combines the advantages of microwave and vacuum drying  </w:t>
            </w:r>
            <w:r w:rsidRPr="00464C85">
              <w:rPr>
                <w:rFonts w:ascii="Times New Roman" w:hAnsi="Times New Roman" w:cs="Times New Roman"/>
                <w:sz w:val="20"/>
                <w:szCs w:val="20"/>
              </w:rPr>
              <w:t xml:space="preserve"> </w:t>
            </w:r>
            <w:r w:rsidRPr="007D68A7">
              <w:rPr>
                <w:rFonts w:ascii="Times New Roman" w:hAnsi="Times New Roman" w:cs="Times New Roman"/>
                <w:sz w:val="20"/>
                <w:szCs w:val="20"/>
              </w:rPr>
              <w:t xml:space="preserve">and its </w:t>
            </w:r>
            <w:r w:rsidRPr="00464C85">
              <w:rPr>
                <w:rFonts w:ascii="Times New Roman" w:hAnsi="Times New Roman" w:cs="Times New Roman"/>
                <w:sz w:val="20"/>
                <w:szCs w:val="20"/>
              </w:rPr>
              <w:t>superior performance, consistently yielding higher protein content and desirable properties in both liquid and powder forms of aquafaba. In the ever-changing landscape of food science, this comprehensive examination of composition, foaming ability, and advanced processing illuminates the path toward realizing the full potential of chickpea aquafaba</w:t>
            </w:r>
            <w:r>
              <w:rPr>
                <w:rFonts w:ascii="Times New Roman" w:hAnsi="Times New Roman" w:cs="Times New Roman"/>
                <w:sz w:val="20"/>
                <w:szCs w:val="20"/>
              </w:rPr>
              <w:t>.</w:t>
            </w:r>
          </w:p>
        </w:tc>
      </w:tr>
      <w:tr w:rsidR="0097784A" w:rsidRPr="0097784A" w14:paraId="6A0FB242" w14:textId="77777777" w:rsidTr="00B84071">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4414EE51"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3346BF" w:rsidRPr="007D68A7">
              <w:rPr>
                <w:sz w:val="20"/>
                <w:szCs w:val="20"/>
              </w:rPr>
              <w:t>Chickpea, Aquafaba, Microwave-Vacuum, Spray Drying,  Powder</w:t>
            </w:r>
          </w:p>
          <w:p w14:paraId="6824E26F" w14:textId="1E2316F1" w:rsidR="001558FC" w:rsidRPr="0097784A" w:rsidRDefault="001558FC" w:rsidP="00432B5A">
            <w:pPr>
              <w:pStyle w:val="TRANSAffiliation"/>
              <w:jc w:val="both"/>
              <w:rPr>
                <w:i/>
                <w:color w:val="000000" w:themeColor="text1"/>
                <w:sz w:val="20"/>
              </w:rPr>
            </w:pPr>
          </w:p>
        </w:tc>
      </w:tr>
    </w:tbl>
    <w:p w14:paraId="7220BE32" w14:textId="708B3D92" w:rsidR="007D49B8" w:rsidRPr="005812E1" w:rsidRDefault="00B2099A" w:rsidP="004E4F04">
      <w:pPr>
        <w:pStyle w:val="ListParagraph"/>
        <w:numPr>
          <w:ilvl w:val="0"/>
          <w:numId w:val="6"/>
        </w:numPr>
        <w:autoSpaceDE w:val="0"/>
        <w:autoSpaceDN w:val="0"/>
        <w:adjustRightInd w:val="0"/>
        <w:spacing w:before="120" w:after="0"/>
        <w:ind w:left="426" w:right="-59" w:hanging="426"/>
        <w:jc w:val="both"/>
        <w:rPr>
          <w:rFonts w:ascii="Times New Roman" w:eastAsia="Times New Roman" w:hAnsi="Times New Roman" w:cs="Times New Roman"/>
          <w:shd w:val="clear" w:color="auto" w:fill="FFFFFF"/>
          <w:lang w:val="en-US" w:eastAsia="tr-TR"/>
        </w:rPr>
      </w:pPr>
      <w:proofErr w:type="spellStart"/>
      <w:r w:rsidRPr="005812E1">
        <w:rPr>
          <w:rFonts w:ascii="Times New Roman" w:hAnsi="Times New Roman" w:cs="Times New Roman"/>
          <w:b/>
          <w:color w:val="000000" w:themeColor="text1"/>
          <w:sz w:val="24"/>
          <w:szCs w:val="24"/>
        </w:rPr>
        <w:t>Introduction</w:t>
      </w:r>
      <w:proofErr w:type="spellEnd"/>
      <w:r w:rsidR="001558FC" w:rsidRPr="005812E1">
        <w:rPr>
          <w:rFonts w:ascii="Times New Roman" w:hAnsi="Times New Roman" w:cs="Times New Roman"/>
          <w:b/>
          <w:color w:val="000000" w:themeColor="text1"/>
          <w:sz w:val="24"/>
          <w:szCs w:val="24"/>
        </w:rPr>
        <w:t xml:space="preserve"> </w:t>
      </w:r>
    </w:p>
    <w:p w14:paraId="532AB449" w14:textId="1B779ABC" w:rsidR="003346BF" w:rsidRPr="00754347" w:rsidRDefault="003346BF" w:rsidP="003346BF">
      <w:pPr>
        <w:jc w:val="both"/>
        <w:rPr>
          <w:rFonts w:ascii="Times New Roman" w:hAnsi="Times New Roman" w:cs="Times New Roman"/>
          <w:sz w:val="24"/>
          <w:szCs w:val="24"/>
        </w:rPr>
      </w:pPr>
      <w:proofErr w:type="spellStart"/>
      <w:r w:rsidRPr="00754347">
        <w:rPr>
          <w:rFonts w:ascii="Times New Roman" w:hAnsi="Times New Roman" w:cs="Times New Roman"/>
          <w:sz w:val="24"/>
          <w:szCs w:val="24"/>
        </w:rPr>
        <w:t>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ever-</w:t>
      </w:r>
      <w:proofErr w:type="spellStart"/>
      <w:r w:rsidRPr="00754347">
        <w:rPr>
          <w:rFonts w:ascii="Times New Roman" w:hAnsi="Times New Roman" w:cs="Times New Roman"/>
          <w:sz w:val="24"/>
          <w:szCs w:val="24"/>
        </w:rPr>
        <w:t>evolving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landscape</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plant-based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ingredients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liquid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residue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derived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from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cooked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has </w:t>
      </w:r>
      <w:proofErr w:type="spellStart"/>
      <w:r w:rsidRPr="00754347">
        <w:rPr>
          <w:rFonts w:ascii="Times New Roman" w:hAnsi="Times New Roman" w:cs="Times New Roman"/>
          <w:sz w:val="24"/>
          <w:szCs w:val="24"/>
        </w:rPr>
        <w:t>emerged</w:t>
      </w:r>
      <w:proofErr w:type="spellEnd"/>
      <w:r w:rsidRPr="00754347">
        <w:rPr>
          <w:rFonts w:ascii="Times New Roman" w:hAnsi="Times New Roman" w:cs="Times New Roman"/>
          <w:sz w:val="24"/>
          <w:szCs w:val="24"/>
        </w:rPr>
        <w:t xml:space="preserve"> as a </w:t>
      </w:r>
      <w:proofErr w:type="spellStart"/>
      <w:r w:rsidRPr="00754347">
        <w:rPr>
          <w:rFonts w:ascii="Times New Roman" w:hAnsi="Times New Roman" w:cs="Times New Roman"/>
          <w:sz w:val="24"/>
          <w:szCs w:val="24"/>
        </w:rPr>
        <w:t>valuable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plant-based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ingredient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captivating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food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science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world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unique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attributes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comprehend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full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scope</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its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potential</w:t>
      </w:r>
      <w:proofErr w:type="spellEnd"/>
      <w:r w:rsidRPr="00754347">
        <w:rPr>
          <w:rFonts w:ascii="Times New Roman" w:hAnsi="Times New Roman" w:cs="Times New Roman"/>
          <w:sz w:val="24"/>
          <w:szCs w:val="24"/>
        </w:rPr>
        <w:t xml:space="preserve">, it is </w:t>
      </w:r>
      <w:proofErr w:type="spellStart"/>
      <w:r w:rsidRPr="00754347">
        <w:rPr>
          <w:rFonts w:ascii="Times New Roman" w:hAnsi="Times New Roman" w:cs="Times New Roman"/>
          <w:sz w:val="24"/>
          <w:szCs w:val="24"/>
        </w:rPr>
        <w:t>imperative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delve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proximate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composition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both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their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liquid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counterpart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scientifically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known</w:t>
      </w:r>
      <w:proofErr w:type="spellEnd"/>
      <w:r w:rsidRPr="00754347">
        <w:rPr>
          <w:rFonts w:ascii="Times New Roman" w:hAnsi="Times New Roman" w:cs="Times New Roman"/>
          <w:sz w:val="24"/>
          <w:szCs w:val="24"/>
        </w:rPr>
        <w:t xml:space="preserve"> as </w:t>
      </w:r>
      <w:proofErr w:type="spellStart"/>
      <w:r w:rsidRPr="00754347">
        <w:rPr>
          <w:rFonts w:ascii="Times New Roman" w:hAnsi="Times New Roman" w:cs="Times New Roman"/>
          <w:i/>
          <w:iCs/>
          <w:sz w:val="24"/>
          <w:szCs w:val="24"/>
        </w:rPr>
        <w:t>Cicer</w:t>
      </w:r>
      <w:proofErr w:type="spellEnd"/>
      <w:r w:rsidRPr="00754347">
        <w:rPr>
          <w:rFonts w:ascii="Times New Roman" w:hAnsi="Times New Roman" w:cs="Times New Roman"/>
          <w:i/>
          <w:iCs/>
          <w:sz w:val="24"/>
          <w:szCs w:val="24"/>
        </w:rPr>
        <w:t xml:space="preserve"> </w:t>
      </w:r>
      <w:proofErr w:type="spellStart"/>
      <w:r w:rsidRPr="00754347">
        <w:rPr>
          <w:rFonts w:ascii="Times New Roman" w:hAnsi="Times New Roman" w:cs="Times New Roman"/>
          <w:i/>
          <w:iCs/>
          <w:sz w:val="24"/>
          <w:szCs w:val="24"/>
        </w:rPr>
        <w:t>arietinum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boast</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nutrient-rich</w:t>
      </w:r>
      <w:proofErr w:type="spellEnd"/>
      <w:r w:rsidRPr="00754347">
        <w:rPr>
          <w:rFonts w:ascii="Times New Roman" w:hAnsi="Times New Roman" w:cs="Times New Roman"/>
          <w:sz w:val="24"/>
          <w:szCs w:val="24"/>
        </w:rPr>
        <w:t xml:space="preserve"> profile, </w:t>
      </w:r>
      <w:proofErr w:type="spellStart"/>
      <w:r w:rsidRPr="00754347">
        <w:rPr>
          <w:rFonts w:ascii="Times New Roman" w:hAnsi="Times New Roman" w:cs="Times New Roman"/>
          <w:sz w:val="24"/>
          <w:szCs w:val="24"/>
        </w:rPr>
        <w:t>serving</w:t>
      </w:r>
      <w:proofErr w:type="spellEnd"/>
      <w:r w:rsidRPr="00754347">
        <w:rPr>
          <w:rFonts w:ascii="Times New Roman" w:hAnsi="Times New Roman" w:cs="Times New Roman"/>
          <w:sz w:val="24"/>
          <w:szCs w:val="24"/>
        </w:rPr>
        <w:t xml:space="preserve"> as an </w:t>
      </w:r>
      <w:proofErr w:type="spellStart"/>
      <w:r w:rsidRPr="00754347">
        <w:rPr>
          <w:rFonts w:ascii="Times New Roman" w:hAnsi="Times New Roman" w:cs="Times New Roman"/>
          <w:sz w:val="24"/>
          <w:szCs w:val="24"/>
        </w:rPr>
        <w:t>excellent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source</w:t>
      </w:r>
      <w:proofErr w:type="spellEnd"/>
      <w:r w:rsidRPr="00754347">
        <w:rPr>
          <w:rFonts w:ascii="Times New Roman" w:hAnsi="Times New Roman" w:cs="Times New Roman"/>
          <w:sz w:val="24"/>
          <w:szCs w:val="24"/>
        </w:rPr>
        <w:t xml:space="preserve"> of protein, </w:t>
      </w:r>
      <w:proofErr w:type="spellStart"/>
      <w:r w:rsidRPr="00754347">
        <w:rPr>
          <w:rFonts w:ascii="Times New Roman" w:hAnsi="Times New Roman" w:cs="Times New Roman"/>
          <w:sz w:val="24"/>
          <w:szCs w:val="24"/>
        </w:rPr>
        <w:t>dietary</w:t>
      </w:r>
      <w:proofErr w:type="spellEnd"/>
      <w:r w:rsidRPr="00754347">
        <w:rPr>
          <w:rFonts w:ascii="Times New Roman" w:hAnsi="Times New Roman" w:cs="Times New Roman"/>
          <w:sz w:val="24"/>
          <w:szCs w:val="24"/>
        </w:rPr>
        <w:t xml:space="preserve"> fiber, </w:t>
      </w:r>
      <w:proofErr w:type="spellStart"/>
      <w:r w:rsidRPr="00754347">
        <w:rPr>
          <w:rFonts w:ascii="Times New Roman" w:hAnsi="Times New Roman" w:cs="Times New Roman"/>
          <w:sz w:val="24"/>
          <w:szCs w:val="24"/>
        </w:rPr>
        <w:t>vitamins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minerals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proximate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composition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includes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approximately</w:t>
      </w:r>
      <w:proofErr w:type="spellEnd"/>
      <w:r w:rsidRPr="00754347">
        <w:rPr>
          <w:rFonts w:ascii="Times New Roman" w:hAnsi="Times New Roman" w:cs="Times New Roman"/>
          <w:sz w:val="24"/>
          <w:szCs w:val="24"/>
        </w:rPr>
        <w:t xml:space="preserve"> 19-25% protein, </w:t>
      </w:r>
      <w:proofErr w:type="spellStart"/>
      <w:r w:rsidRPr="00754347">
        <w:rPr>
          <w:rFonts w:ascii="Times New Roman" w:hAnsi="Times New Roman" w:cs="Times New Roman"/>
          <w:sz w:val="24"/>
          <w:szCs w:val="24"/>
        </w:rPr>
        <w:t>making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them</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substantial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plant-based</w:t>
      </w:r>
      <w:proofErr w:type="spellEnd"/>
      <w:r w:rsidRPr="00754347">
        <w:rPr>
          <w:rFonts w:ascii="Times New Roman" w:hAnsi="Times New Roman" w:cs="Times New Roman"/>
          <w:sz w:val="24"/>
          <w:szCs w:val="24"/>
        </w:rPr>
        <w:t xml:space="preserve"> protein </w:t>
      </w:r>
      <w:proofErr w:type="spellStart"/>
      <w:r w:rsidRPr="00754347">
        <w:rPr>
          <w:rFonts w:ascii="Times New Roman" w:hAnsi="Times New Roman" w:cs="Times New Roman"/>
          <w:sz w:val="24"/>
          <w:szCs w:val="24"/>
        </w:rPr>
        <w:t>option</w:t>
      </w:r>
      <w:proofErr w:type="spellEnd"/>
      <w:r w:rsidRPr="00754347">
        <w:rPr>
          <w:rFonts w:ascii="Times New Roman" w:hAnsi="Times New Roman" w:cs="Times New Roman"/>
          <w:sz w:val="24"/>
          <w:szCs w:val="24"/>
        </w:rPr>
        <w:t xml:space="preserve">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author":[{"dropping-particle":"","family":"Paredes-Lopez","given":"O","non-dropping-particle":"","parse-names":false,"suffix":""},{"dropping-particle":"","family":"Ordorica-Falomir","given":"C","non-dropping-particle":"","parse-names":false,"suffix":""},{"dropping-particle":"","family":"Olivarez-Vazquez","given":"M R","non-dropping-particle":"","parse-names":false,"suffix":""}],"container-title":"Journal of Food Science","id":"ITEM-1","issue":"3","issued":{"date-parts":[["1991"]]},"page":"3-6","title":"Chickpea Protein Isolates: Nutritional Characterization Functional and","type":"article-journal","volume":"56"},"uris":["http://www.mendeley.com/documents/?uuid=25bc6574-9a42-416d-b63b-f53f03d1e24e"]}],"mendeley":{"formattedCitation":"[1]","plainTextFormattedCitation":"[1]","previouslyFormattedCitation":"[1]"},"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[1]</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Furthermore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contain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essential</w:t>
      </w:r>
      <w:proofErr w:type="spellEnd"/>
      <w:r w:rsidRPr="00754347">
        <w:rPr>
          <w:rFonts w:ascii="Times New Roman" w:hAnsi="Times New Roman" w:cs="Times New Roman"/>
          <w:sz w:val="24"/>
          <w:szCs w:val="24"/>
        </w:rPr>
        <w:t xml:space="preserve"> amino </w:t>
      </w:r>
      <w:proofErr w:type="spellStart"/>
      <w:r w:rsidRPr="00754347">
        <w:rPr>
          <w:rFonts w:ascii="Times New Roman" w:hAnsi="Times New Roman" w:cs="Times New Roman"/>
          <w:sz w:val="24"/>
          <w:szCs w:val="24"/>
        </w:rPr>
        <w:t>acids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particularly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lysine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which</w:t>
      </w:r>
      <w:proofErr w:type="spellEnd"/>
      <w:r w:rsidRPr="00754347">
        <w:rPr>
          <w:rFonts w:ascii="Times New Roman" w:hAnsi="Times New Roman" w:cs="Times New Roman"/>
          <w:sz w:val="24"/>
          <w:szCs w:val="24"/>
        </w:rPr>
        <w:t xml:space="preserve"> is </w:t>
      </w:r>
      <w:proofErr w:type="spellStart"/>
      <w:r w:rsidRPr="00754347">
        <w:rPr>
          <w:rFonts w:ascii="Times New Roman" w:hAnsi="Times New Roman" w:cs="Times New Roman"/>
          <w:sz w:val="24"/>
          <w:szCs w:val="24"/>
        </w:rPr>
        <w:t>often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limited</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grains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Albumin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globulins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most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abundant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proteins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accounting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8%-12%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53%-60% of total protein </w:t>
      </w:r>
      <w:proofErr w:type="spellStart"/>
      <w:r w:rsidRPr="00754347">
        <w:rPr>
          <w:rFonts w:ascii="Times New Roman" w:hAnsi="Times New Roman" w:cs="Times New Roman"/>
          <w:sz w:val="24"/>
          <w:szCs w:val="24"/>
        </w:rPr>
        <w:t>content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respectively</w:t>
      </w:r>
      <w:proofErr w:type="spellEnd"/>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{"citationItems":[{"id":"ITEM-1","itemData":{"DOI":"10.1111/1541-4337.12878","ISSN":"15414337","PMID":"34919328","abstract":"Chickpea (Cicer arietinum L.) is a pulse consumed all over the world, representing a good source of protein, as well as fat, fiber, and other carbohydrates. As a result of the growing global population the demand for the protein component of this pulse is increasing and various approaches have been proposed and developed to extract same. In this review the composition, functionality, and applications of chickpea protein ingredients are described. Moreover, methods to enhance protein quality have been identified, as well as applications of the coproducts resulting from protein extraction and processing. The principal dry and wet protein enrichment approaches, resulting in protein concentrates and isolates, include air classification, alkaline/acid extraction, salt extraction, isoelectric precipitation, and membrane filtration. Chickpea proteins exhibit good functional properties such as solubility, water and oil absorption capacity, emulsifying, foaming, and gelling. During protein enrichment, the functionality of protein can be enhanced in addition to primary processing (e.g., germination and dehulling, fermentation, enzymatic treatments). Different applications of chickpea protein ingredients, and their coproducts, have been identified in research, highlighting the potential of these ingredients for novel product development and improvement of the nutritional profile of existing food products. Formulations to meet consumer needs in terms of healthy and sustainable foods have been investigated in the literature and can be further explored. Future research may be useful to improve applications of the specific coproducts that result from the extraction of chickpea proteins, thereby leading to more sustainable processes.","author":[{"dropping-particle":"","family":"Grasso","given":"Nadia","non-dropping-particle":"","parse-names":false,"suffix":""},{"dropping-particle":"","family":"Lynch","given":"Nicola L.","non-dropping-particle":"","parse-names":false,"suffix":""},{"dropping-particle":"","family":"Arendt","given":"Elke K.","non-dropping-particle":"","parse-names":false,"suffix":""},{"dropping-particle":"","family":"O'Mahony","given":"James A.","non-dropping-particle":"","parse-names":false,"suffix":""}],"container-title":"Comprehensive Reviews in Food Science and Food Safety","id":"ITEM-1","issue":"1","issued":{"date-parts":[["2022"]]},"page":"435-452","title":"Chickpea protein ingredients: A review of composition, functionality, and applications","type":"article-journal","volume":"21"},"uris":["http://www.mendeley.com/documents/?uuid=ad57b011-2291-424d-ba33-a285c8eae2e9"]}],"mendeley":{"formattedCitation":"[2]","plainTextFormattedCitation":"[2]","previouslyFormattedCitation":"[2]"},"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[2]</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transformation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into</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involves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infusion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these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nutritional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components</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inherits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protein </w:t>
      </w:r>
      <w:proofErr w:type="spellStart"/>
      <w:r w:rsidRPr="00754347">
        <w:rPr>
          <w:rFonts w:ascii="Times New Roman" w:hAnsi="Times New Roman" w:cs="Times New Roman"/>
          <w:sz w:val="24"/>
          <w:szCs w:val="24"/>
        </w:rPr>
        <w:t>content</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typically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containing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around</w:t>
      </w:r>
      <w:proofErr w:type="spellEnd"/>
      <w:r w:rsidRPr="00754347">
        <w:rPr>
          <w:rFonts w:ascii="Times New Roman" w:hAnsi="Times New Roman" w:cs="Times New Roman"/>
          <w:sz w:val="24"/>
          <w:szCs w:val="24"/>
        </w:rPr>
        <w:t xml:space="preserve"> 1-1.5% protein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approximately</w:t>
      </w:r>
      <w:proofErr w:type="spellEnd"/>
      <w:r w:rsidRPr="00754347">
        <w:rPr>
          <w:rFonts w:ascii="Times New Roman" w:hAnsi="Times New Roman" w:cs="Times New Roman"/>
          <w:sz w:val="24"/>
          <w:szCs w:val="24"/>
        </w:rPr>
        <w:t xml:space="preserve"> 3.5% </w:t>
      </w:r>
      <w:proofErr w:type="spellStart"/>
      <w:r w:rsidRPr="00754347">
        <w:rPr>
          <w:rFonts w:ascii="Times New Roman" w:hAnsi="Times New Roman" w:cs="Times New Roman"/>
          <w:sz w:val="24"/>
          <w:szCs w:val="24"/>
        </w:rPr>
        <w:t>carbohydrates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weight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rendering</w:t>
      </w:r>
      <w:proofErr w:type="spellEnd"/>
      <w:r w:rsidRPr="00754347">
        <w:rPr>
          <w:rFonts w:ascii="Times New Roman" w:hAnsi="Times New Roman" w:cs="Times New Roman"/>
          <w:sz w:val="24"/>
          <w:szCs w:val="24"/>
        </w:rPr>
        <w:t xml:space="preserve"> it a </w:t>
      </w:r>
      <w:proofErr w:type="spellStart"/>
      <w:r w:rsidRPr="00754347">
        <w:rPr>
          <w:rFonts w:ascii="Times New Roman" w:hAnsi="Times New Roman" w:cs="Times New Roman"/>
          <w:sz w:val="24"/>
          <w:szCs w:val="24"/>
        </w:rPr>
        <w:t>valuable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alternative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individuals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seeking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plant-based</w:t>
      </w:r>
      <w:proofErr w:type="spellEnd"/>
      <w:r w:rsidRPr="00754347">
        <w:rPr>
          <w:rFonts w:ascii="Times New Roman" w:hAnsi="Times New Roman" w:cs="Times New Roman"/>
          <w:sz w:val="24"/>
          <w:szCs w:val="24"/>
        </w:rPr>
        <w:t xml:space="preserve"> protein </w:t>
      </w:r>
      <w:proofErr w:type="spellStart"/>
      <w:r w:rsidRPr="00754347">
        <w:rPr>
          <w:rFonts w:ascii="Times New Roman" w:hAnsi="Times New Roman" w:cs="Times New Roman"/>
          <w:sz w:val="24"/>
          <w:szCs w:val="24"/>
        </w:rPr>
        <w:t>sources</w:t>
      </w:r>
      <w:proofErr w:type="spellEnd"/>
      <w:r w:rsidRPr="00754347">
        <w:rPr>
          <w:rFonts w:ascii="Times New Roman" w:hAnsi="Times New Roman" w:cs="Times New Roman"/>
          <w:sz w:val="24"/>
          <w:szCs w:val="24"/>
        </w:rPr>
        <w:t xml:space="preserve">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{"citationItems":[{"id":"ITEM-1","itemData":{"DOI":"10.1007/s00217-018-3077-5","ISBN":"0021701830","ISSN":"14382385","abstract":"Pulses cooking water (PCW) have been shown to exert foaming and gelling abilities and, in the case of garbanzo chickpeas and split yellow peas, high acceptability when used as egg replacers in meringues. Further understanding of their phytochemical content and emulsifying properties might extend their applications. This study revealed the presence of phenolic compounds (0.3–0.7 mg/ml) and saponins (8–12 mg/ml) in the PCW. All ingredients tested exerted high emulsifying activity (46–54%), which was attributed to protein and fibre. All emulsions were extremely stable, with no change after a 1-day rest; it is possible that saponins acted as surfactants, thus stabilising the emulsions. PCW showed higher affinity for oil than water- oil-absorption capacity was 2–3 times higher than water absorption capacity for all ingredients tested and ranged from 2.9 to 3.2 g/g. Sensory analysis of cream mousse revealed that PCW form garbanzo chickpeas and split yellow peas were acceptable as egg replacers in this raw confectionery product. Lower sweetness was perceived by panellists, possibly due to calcium and sodium, which were particularly abundant in the chickpea water.","author":[{"dropping-particle":"","family":"Damian","given":"Jane J.","non-dropping-particle":"","parse-names":false,"suffix":""},{"dropping-particle":"","family":"Huo","given":"Siyu","non-dropping-particle":"","parse-names":false,"suffix":""},{"dropping-particle":"","family":"Serventi","given":"Luca","non-dropping-particle":"","parse-names":false,"suffix":""}],"container-title":"European Food Research and Technology","id":"ITEM-1","issue":"9","issued":{"date-parts":[["2018"]]},"page":"1647-1655","publisher":"Springer Berlin Heidelberg","title":"Phytochemical content and emulsifying ability of pulses cooking water","type":"article-journal","volume":"244"},"uris":["http://www.mendeley.com/documents/?uuid=e059ad99-e2af-4a51-9320-537c27ec19ea"]},{"id":"ITEM-2","itemData":{"ISBN":"9781119534105","author":[{"dropping-particle":"","family":"Mustafa","given":"Rana","non-dropping-particle":"","parse-names":false,"suffix":""},{"dropping-particle":"","family":"Reaney","given":"Martin J.T.","non-dropping-particle":"","parse-names":false,"suffix":""}],"container-title":"Food wastes and by-products","editor":[{"dropping-particle":"","family":"Campos-Vega","given":"Rocio","non-dropping-particle":"","parse-names":false,"suffix":""},{"dropping-particle":"","family":"Oomah","given":"B. Dave","non-dropping-particle":"","parse-names":false,"suffix":""},{"dropping-particle":"","family":"Vergara‐Castañeda","given":"Haydé Azeneth","non-dropping-particle":"","parse-names":false,"suffix":""}],"id":"ITEM-2","issued":{"date-parts":[["2020"]]},"page":"93-126","publisher":"John Wiley &amp; Sons Ltd.","title":"Aquafaba, from Food Waste to a Value-Added Product","type":"chapter"},"uris":["http://www.mendeley.com/documents/?uuid=854fc1f5-b2d0-4597-85e8-ace74252add5"]}],"mendeley":{"formattedCitation":"[3,4]","plainTextFormattedCitation":"[3,4]","previouslyFormattedCitation":"[3,4]"},"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[3,4]</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What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sets</w:t>
      </w:r>
      <w:proofErr w:type="spellEnd"/>
      <w:r w:rsidRPr="00754347">
        <w:rPr>
          <w:rFonts w:ascii="Times New Roman" w:hAnsi="Times New Roman" w:cs="Times New Roman"/>
          <w:sz w:val="24"/>
          <w:szCs w:val="24"/>
        </w:rPr>
        <w:t xml:space="preserve"> aquafaba apart is </w:t>
      </w:r>
      <w:proofErr w:type="spellStart"/>
      <w:r w:rsidRPr="00754347">
        <w:rPr>
          <w:rFonts w:ascii="Times New Roman" w:hAnsi="Times New Roman" w:cs="Times New Roman"/>
          <w:sz w:val="24"/>
          <w:szCs w:val="24"/>
        </w:rPr>
        <w:t>this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remarkable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foaming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ability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This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might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seem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modest</w:t>
      </w:r>
      <w:proofErr w:type="spellEnd"/>
      <w:r w:rsidRPr="00754347">
        <w:rPr>
          <w:rFonts w:ascii="Times New Roman" w:hAnsi="Times New Roman" w:cs="Times New Roman"/>
          <w:sz w:val="24"/>
          <w:szCs w:val="24"/>
        </w:rPr>
        <w:t xml:space="preserve">, but </w:t>
      </w:r>
      <w:proofErr w:type="spellStart"/>
      <w:r w:rsidRPr="00754347">
        <w:rPr>
          <w:rFonts w:ascii="Times New Roman" w:hAnsi="Times New Roman" w:cs="Times New Roman"/>
          <w:sz w:val="24"/>
          <w:szCs w:val="24"/>
        </w:rPr>
        <w:t>its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real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magic</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lies</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its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unique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composition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rich</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soluble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proteins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oligosaccharides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saponins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starches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which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confer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remarkable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foaming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emulsifying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properties</w:t>
      </w:r>
      <w:proofErr w:type="spellEnd"/>
      <w:r w:rsidRPr="00754347">
        <w:rPr>
          <w:rFonts w:ascii="Times New Roman" w:hAnsi="Times New Roman" w:cs="Times New Roman"/>
          <w:sz w:val="24"/>
          <w:szCs w:val="24"/>
        </w:rPr>
        <w:t xml:space="preserve">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{"citationItems":[{"id":"ITEM-1","itemData":{"DOI":"10.3791/56305","ISSN":"1940087X","PMID":"29553544","abstract":"Chickpea and other pulses are commonly sold as canned products packed in a thick solution or a brine. This solution has recently been shown to produce stable foams and emulsions, and can act as a thickener. Recently interest in this product has been enhanced through the internet where it is proposed that this solution, now called aquafaba by a growing community, can be used a replacement for egg and milk protein. As aquafaba is both new and being developed by an internet based community little is known of its composition or properties. Aquafaba was recovered from 10 commercial canned chickpea products and correlations among aquafaba composition, density, viscosity and foaming properties were investigated. Proton NMR was used to characterize aquafaba composition before and after ultrafiltration through membranes with different molecular weight cut offs (MWCOs of 3, 10, or 50 kDa). A protocol for electrophoresis, and peptide mass fingerprinting is also presented. Those methods provided valuable information regarding components responsible for aquafaba functional properties. This information will allow the development of practices to produce standard commercial aquafaba products and may help consumers select products of superior or consistent utility.","author":[{"dropping-particle":"","family":"Shim","given":"Youn Young","non-dropping-particle":"","parse-names":false,"suffix":""},{"dropping-particle":"","family":"Mustafa","given":"Rana","non-dropping-particle":"","parse-names":false,"suffix":""},{"dropping-particle":"","family":"Shen","given":"Jianheng","non-dropping-particle":"","parse-names":false,"suffix":""},{"dropping-particle":"","family":"Ratanapariyanuch","given":"Kornsulee","non-dropping-particle":"","parse-names":false,"suffix":""},{"dropping-particle":"","family":"Reaney","given":"Martin J.T.","non-dropping-particle":"","parse-names":false,"suffix":""}],"container-title":"Journal of Visualized Experiments","id":"ITEM-1","issue":"132","issued":{"date-parts":[["2018"]]},"page":"1-14","title":"Composition and properties of aquafaba: Water recovered from commercially canned chickpeas","type":"article-journal","volume":"2018"},"uris":["http://www.mendeley.com/documents/?uuid=af271fbb-8a1d-4612-ab8a-d7031ab68588"]},{"id":"ITEM-2","itemData":{"DOI":"10.1111/ijfs.13813","author":[{"dropping-particle":"","family":"Mustafa","given":"Rana","non-dropping-particle":"","parse-names":false,"suffix":""},{"dropping-particle":"","family":"He","given":"Yue","non-dropping-particle":"","parse-names":false,"suffix":""},{"dropping-particle":"","family":"Shim","given":"Youn Young","non-dropping-particle":"","parse-names":false,"suffix":""},{"dropping-particle":"","family":"Reaney","given":"Martin J.T.","non-dropping-particle":"","parse-names":false,"suffix":""}],"container-title":"International Journal of Food Science and Technology","id":"ITEM-2","issue":"53","issued":{"date-parts":[["2018"]]},"page":"2247-2255","title":"Aquafaba , wastewater from chickpea canning , functions as an egg replacer in sponge cake","type":"article-journal"},"uris":["http://www.mendeley.com/documents/?uuid=90f1af70-f3f2-4916-a6d5-668d27ae2832"]}],"mendeley":{"formattedCitation":"[5,6]","plainTextFormattedCitation":"[5,6]","previouslyFormattedCitation":"[5,6]"},"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[5,6]</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foaming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ability</w:t>
      </w:r>
      <w:proofErr w:type="spellEnd"/>
      <w:r w:rsidRPr="00754347">
        <w:rPr>
          <w:rFonts w:ascii="Times New Roman" w:hAnsi="Times New Roman" w:cs="Times New Roman"/>
          <w:sz w:val="24"/>
          <w:szCs w:val="24"/>
        </w:rPr>
        <w:t xml:space="preserve"> of aquafaba </w:t>
      </w:r>
      <w:proofErr w:type="spellStart"/>
      <w:r w:rsidRPr="00754347">
        <w:rPr>
          <w:rFonts w:ascii="Times New Roman" w:hAnsi="Times New Roman" w:cs="Times New Roman"/>
          <w:sz w:val="24"/>
          <w:szCs w:val="24"/>
        </w:rPr>
        <w:t>makes</w:t>
      </w:r>
      <w:proofErr w:type="spellEnd"/>
      <w:r w:rsidRPr="00754347">
        <w:rPr>
          <w:rFonts w:ascii="Times New Roman" w:hAnsi="Times New Roman" w:cs="Times New Roman"/>
          <w:sz w:val="24"/>
          <w:szCs w:val="24"/>
        </w:rPr>
        <w:t xml:space="preserve"> it a </w:t>
      </w:r>
      <w:proofErr w:type="spellStart"/>
      <w:r w:rsidRPr="00754347">
        <w:rPr>
          <w:rFonts w:ascii="Times New Roman" w:hAnsi="Times New Roman" w:cs="Times New Roman"/>
          <w:sz w:val="24"/>
          <w:szCs w:val="24"/>
        </w:rPr>
        <w:t>sought-after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ingredient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vegan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egg-free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recipes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where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aeration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stabilization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crucial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achieving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desirable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textures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From</w:t>
      </w:r>
      <w:proofErr w:type="spellEnd"/>
      <w:r w:rsidRPr="00754347">
        <w:rPr>
          <w:rFonts w:ascii="Times New Roman" w:hAnsi="Times New Roman" w:cs="Times New Roman"/>
          <w:sz w:val="24"/>
          <w:szCs w:val="24"/>
        </w:rPr>
        <w:t xml:space="preserve"> vegan </w:t>
      </w:r>
      <w:proofErr w:type="spellStart"/>
      <w:r w:rsidRPr="00754347">
        <w:rPr>
          <w:rFonts w:ascii="Times New Roman" w:hAnsi="Times New Roman" w:cs="Times New Roman"/>
          <w:sz w:val="24"/>
          <w:szCs w:val="24"/>
        </w:rPr>
        <w:t>meringues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macarons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plant-based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mousses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mayonnaise</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stands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out</w:t>
      </w:r>
      <w:proofErr w:type="spellEnd"/>
      <w:r w:rsidRPr="00754347">
        <w:rPr>
          <w:rFonts w:ascii="Times New Roman" w:hAnsi="Times New Roman" w:cs="Times New Roman"/>
          <w:sz w:val="24"/>
          <w:szCs w:val="24"/>
        </w:rPr>
        <w:t xml:space="preserve"> as a </w:t>
      </w:r>
      <w:proofErr w:type="spellStart"/>
      <w:r w:rsidRPr="00754347">
        <w:rPr>
          <w:rFonts w:ascii="Times New Roman" w:hAnsi="Times New Roman" w:cs="Times New Roman"/>
          <w:sz w:val="24"/>
          <w:szCs w:val="24"/>
        </w:rPr>
        <w:t>versatile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ingredient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capable</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creating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light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airy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textures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traditionally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associated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egg-based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formulations</w:t>
      </w:r>
      <w:proofErr w:type="spellEnd"/>
      <w:r w:rsidRPr="00754347">
        <w:rPr>
          <w:rFonts w:ascii="Times New Roman" w:hAnsi="Times New Roman" w:cs="Times New Roman"/>
          <w:sz w:val="24"/>
          <w:szCs w:val="24"/>
        </w:rPr>
        <w:t>.</w:t>
      </w:r>
      <w:r w:rsidR="005812E1">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quest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enhance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production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quality</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chickpea</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innovative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technologies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have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taken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center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stage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technology</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marriage</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precision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efficiency</w:t>
      </w:r>
      <w:proofErr w:type="spellEnd"/>
      <w:r w:rsidRPr="00754347">
        <w:rPr>
          <w:rFonts w:ascii="Times New Roman" w:hAnsi="Times New Roman" w:cs="Times New Roman"/>
          <w:sz w:val="24"/>
          <w:szCs w:val="24"/>
        </w:rPr>
        <w:t xml:space="preserve">, has </w:t>
      </w:r>
      <w:proofErr w:type="spellStart"/>
      <w:r w:rsidRPr="00754347">
        <w:rPr>
          <w:rFonts w:ascii="Times New Roman" w:hAnsi="Times New Roman" w:cs="Times New Roman"/>
          <w:sz w:val="24"/>
          <w:szCs w:val="24"/>
        </w:rPr>
        <w:t>become</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transformative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force</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extraction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preservation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liquid's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unique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properties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This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advanced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method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allows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fine-tuning</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critical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parameters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like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temperature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power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exposure</w:t>
      </w:r>
      <w:proofErr w:type="spellEnd"/>
      <w:r w:rsidRPr="00754347">
        <w:rPr>
          <w:rFonts w:ascii="Times New Roman" w:hAnsi="Times New Roman" w:cs="Times New Roman"/>
          <w:sz w:val="24"/>
          <w:szCs w:val="24"/>
        </w:rPr>
        <w:t xml:space="preserve"> time, </w:t>
      </w:r>
      <w:proofErr w:type="spellStart"/>
      <w:r w:rsidRPr="00754347">
        <w:rPr>
          <w:rFonts w:ascii="Times New Roman" w:hAnsi="Times New Roman" w:cs="Times New Roman"/>
          <w:sz w:val="24"/>
          <w:szCs w:val="24"/>
        </w:rPr>
        <w:t>ensuring</w:t>
      </w:r>
      <w:proofErr w:type="spellEnd"/>
      <w:r w:rsidRPr="00754347">
        <w:rPr>
          <w:rFonts w:ascii="Times New Roman" w:hAnsi="Times New Roman" w:cs="Times New Roman"/>
          <w:sz w:val="24"/>
          <w:szCs w:val="24"/>
        </w:rPr>
        <w:t xml:space="preserve"> an </w:t>
      </w:r>
      <w:proofErr w:type="spellStart"/>
      <w:r w:rsidRPr="00754347">
        <w:rPr>
          <w:rFonts w:ascii="Times New Roman" w:hAnsi="Times New Roman" w:cs="Times New Roman"/>
          <w:sz w:val="24"/>
          <w:szCs w:val="24"/>
        </w:rPr>
        <w:t>optimized</w:t>
      </w:r>
      <w:proofErr w:type="spellEnd"/>
      <w:r w:rsidRPr="00754347">
        <w:rPr>
          <w:rFonts w:ascii="Times New Roman" w:hAnsi="Times New Roman" w:cs="Times New Roman"/>
          <w:sz w:val="24"/>
          <w:szCs w:val="24"/>
        </w:rPr>
        <w:t xml:space="preserve"> protein </w:t>
      </w:r>
      <w:proofErr w:type="spellStart"/>
      <w:r w:rsidRPr="00754347">
        <w:rPr>
          <w:rFonts w:ascii="Times New Roman" w:hAnsi="Times New Roman" w:cs="Times New Roman"/>
          <w:sz w:val="24"/>
          <w:szCs w:val="24"/>
        </w:rPr>
        <w:t>content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foaming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ability</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final aquafaba </w:t>
      </w:r>
      <w:proofErr w:type="spellStart"/>
      <w:r w:rsidRPr="00754347">
        <w:rPr>
          <w:rFonts w:ascii="Times New Roman" w:hAnsi="Times New Roman" w:cs="Times New Roman"/>
          <w:sz w:val="24"/>
          <w:szCs w:val="24"/>
        </w:rPr>
        <w:t>product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drying</w:t>
      </w:r>
      <w:proofErr w:type="spellEnd"/>
      <w:r w:rsidRPr="00754347">
        <w:rPr>
          <w:rFonts w:ascii="Times New Roman" w:hAnsi="Times New Roman" w:cs="Times New Roman"/>
          <w:sz w:val="24"/>
          <w:szCs w:val="24"/>
        </w:rPr>
        <w:t xml:space="preserve"> is a </w:t>
      </w:r>
      <w:proofErr w:type="spellStart"/>
      <w:r w:rsidRPr="00754347">
        <w:rPr>
          <w:rFonts w:ascii="Times New Roman" w:hAnsi="Times New Roman" w:cs="Times New Roman"/>
          <w:sz w:val="24"/>
          <w:szCs w:val="24"/>
        </w:rPr>
        <w:t>drying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method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that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combines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advantages</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lastRenderedPageBreak/>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drying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energy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aids</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evaporation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aquafaba's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content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while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atmosphere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accelerates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drying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process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lowering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boiling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point</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{"citationItems":[{"id":"ITEM-1","itemData":{"DOI":"10.15586/qas.v15i1.1153","ISSN":"1757837X","abstract":"In order to obtain the microwave vacuum drying characteristics of rice and the change in law of temperature and humidity, the mechanism of water diffusion and migration in the drying process was analyzed based on the multiphase flow in porous media, the change model of moisture content was established, and the microwave heating process coupled with electromagnetic field and mass heat field was simulated. The accuracy of the multiphase porous medium model was verified by measuring the moisture changes during rice drying under different vacuum degrees. The results show that the temperature distribution of rice during heating is high in the center and low around, and the vacuum degree hardly affects the change in rice temperature. The capillary pressure in rice gradually increases, and the equilibrium vapor pressure gradually decreases during drying. The estimated moisture content reduced from 0.25 to 0.189, 0.177, and 0.169, and the experimental value decreased from 0.25 to 0.186, 0.177, and 0.167 after drying the rice for 60 min at vacuum of 0.02 MPa, 0.04 MPa, and 0.06 MPa, respectively. The experimental value was in agreement with the calculated value. The higher the vacuum degree, the faster the drying speed, and this finding provided a new idea for improving the drying efficiency.","author":[{"dropping-particle":"","family":"Sun","given":"Tongsheng","non-dropping-particle":"","parse-names":false,"suffix":""},{"dropping-particle":"","family":"Yang","given":"Zhen","non-dropping-particle":"","parse-names":false,"suffix":""},{"dropping-particle":"","family":"He","given":"Huijuan","non-dropping-particle":"","parse-names":false,"suffix":""}],"container-title":"Quality Assurance and Safety of Crops and Foods","id":"ITEM-1","issue":"1","issued":{"date-parts":[["2023"]]},"page":"1-10","title":"Heat and mass transfer law during microwave vacuum drying of rice","type":"article-journal","volume":"15"},"uris":["http://www.mendeley.com/documents/?uuid=54c20eeb-fb8d-4d27-89d8-9fe074925cba"]}],"mendeley":{"formattedCitation":"[7]","plainTextFormattedCitation":"[7]","previouslyFormattedCitation":"[7]"},"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[7]</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This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combination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might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result</w:t>
      </w:r>
      <w:proofErr w:type="spellEnd"/>
      <w:r w:rsidRPr="00754347">
        <w:rPr>
          <w:rFonts w:ascii="Times New Roman" w:hAnsi="Times New Roman" w:cs="Times New Roman"/>
          <w:sz w:val="24"/>
          <w:szCs w:val="24"/>
        </w:rPr>
        <w:t xml:space="preserve"> in a </w:t>
      </w:r>
      <w:proofErr w:type="spellStart"/>
      <w:r w:rsidRPr="00754347">
        <w:rPr>
          <w:rFonts w:ascii="Times New Roman" w:hAnsi="Times New Roman" w:cs="Times New Roman"/>
          <w:sz w:val="24"/>
          <w:szCs w:val="24"/>
        </w:rPr>
        <w:t>more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effective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rapid</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production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than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conventional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techniques</w:t>
      </w:r>
      <w:proofErr w:type="spellEnd"/>
      <w:r w:rsidRPr="00754347">
        <w:rPr>
          <w:rFonts w:ascii="Times New Roman" w:hAnsi="Times New Roman" w:cs="Times New Roman"/>
          <w:sz w:val="24"/>
          <w:szCs w:val="24"/>
        </w:rPr>
        <w:t xml:space="preserve">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{"citationItems":[{"id":"ITEM-1","itemData":{"abstract":"Canning or boiling pulse seeds in water produces a by-product solution, called “aquafaba”, that can be used as a plant-based emulsifier. One of the major problems facing the commercialization of aquafaba is inconsistency in quality and functionality. In this study, chickpea aquafaba production and drying methods were optimized to produce standardized aquafaba powder. Aquafaba samples, both freeze-dried and spray-dried, were used to make egg-free, vegan mayonnaise. Mayonnaise and analog physicochemical characteristics, microstructure, and stability were tested and compared to mayonnaise prepared using egg yolk. Chickpeas steeped in water at 4 C for 16 h, followed by cooking at 75 kPa for 30 min at 116 C, yielded aquafaba that produced the best emulsion qualities. Both lyophilization and spray drying to dehydrate aquafaba resulted in powders that retained their functionality following rehydration. Mayonnaise analogs made with aquafaba powder remained stable for 28 days of storage at 4 C, although their droplet size was significantly higher than the reference sample made with egg yolk. These results show that aquafaba production can be standardized for optimal emulsion qualities, and dried aquafaba can mimic egg functions in food emulsions and has the potential to produce a wide range of eggless food products.","author":[{"dropping-particle":"","family":"He","given":"Yue","non-dropping-particle":"","parse-names":false,"suffix":""},{"dropping-particle":"","family":"Purdy","given":"Sarah K.","non-dropping-particle":"","parse-names":false,"suffix":""},{"dropping-particle":"","family":"Tse","given":"Timothy J.","non-dropping-particle":"","parse-names":false,"suffix":""},{"dropping-particle":"","family":"Tar'an","given":"Bunyamin","non-dropping-particle":"","parse-names":false,"suffix":""},{"dropping-particle":"","family":"Meda","given":"Venkatesh","non-dropping-particle":"","parse-names":false,"suffix":""},{"dropping-particle":"","family":"Reaney","given":"Martin J.T.","non-dropping-particle":"","parse-names":false,"suffix":""},{"dropping-particle":"","family":"Mustafa","given":"Rana","non-dropping-particle":"","parse-names":false,"suffix":""}],"container-title":"Foods","id":"ITEM-1","issue":"9","issued":{"date-parts":[["2021"]]},"title":"Standardization of Aquafaba Production and Application in Vegan Mayonnaise Analogs","type":"article-journal","volume":"10"},"uris":["http://www.mendeley.com/documents/?uuid=6cba2889-4b65-446d-8d71-086f819c0968"]}],"mendeley":{"formattedCitation":"[8]","plainTextFormattedCitation":"[8]","previouslyFormattedCitation":"[8]"},"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[8]</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drying</w:t>
      </w:r>
      <w:proofErr w:type="spellEnd"/>
      <w:r w:rsidRPr="00754347">
        <w:rPr>
          <w:rFonts w:ascii="Times New Roman" w:hAnsi="Times New Roman" w:cs="Times New Roman"/>
          <w:sz w:val="24"/>
          <w:szCs w:val="24"/>
        </w:rPr>
        <w:t xml:space="preserve"> has </w:t>
      </w:r>
      <w:proofErr w:type="spellStart"/>
      <w:r w:rsidRPr="00754347">
        <w:rPr>
          <w:rFonts w:ascii="Times New Roman" w:hAnsi="Times New Roman" w:cs="Times New Roman"/>
          <w:sz w:val="24"/>
          <w:szCs w:val="24"/>
        </w:rPr>
        <w:t>been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shown</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studies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retain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nutritional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value</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heat-sensitive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components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active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substances</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food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items</w:t>
      </w:r>
      <w:proofErr w:type="spellEnd"/>
      <w:r w:rsidRPr="00754347">
        <w:rPr>
          <w:rFonts w:ascii="Times New Roman" w:hAnsi="Times New Roman" w:cs="Times New Roman"/>
          <w:sz w:val="24"/>
          <w:szCs w:val="24"/>
        </w:rPr>
        <w:t xml:space="preserve">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{"citationItems":[{"id":"ITEM-1","itemData":{"DOI":"10.1111/jfpp.13884","ISSN":"17454549","abstract":"In this study, effects of microwave-vacuum (MVD), hot-air (HAD), and vacuum-freeze (VFD) drying methods on the nutritional composition, physicochemical, and functional properties of sweet potato leaves (SPL) were investigated. VFD–SPL showed higher total dietary fiber, vitamin C, E, B 1 , and B 2 , and mineral Mg, P, and Zn content than MVD– and HAD–SPL. MVD–SPL showed highest water absorb index, oil absorption capacity, swelling power and solubility. HAD–SPL had smallest particle size (D[4,3] = 56.85 μm), which was further verified by scanning electron microscopy findings. Total polyphenol content of VFD–SPL was highest (6.30 g CAE/100 g DW), followed by MVD– and HAD–SPL (6.06 and 4.72 g CAE/100 g DW, respectively), and the same order was found for antioxidant activity. Although nutritional and functional properties of MVD–SPL were intermediate, the higher physicochemical properties, drying rate, and lower cost suggest MVD has greater potential as a new drying method of SPL. Practical applications: Microwave drying can be used to enhance the transportation of heat and moisture inside the drying products, and further increase drying rate and lower the drying temperature due to the fact that vacuum enables moisture to evaporate at a lower temperature, thus maintaining good product quality, particularly for materials with active ingredient and heat-sensitive components. In this study, the higher physicochemical properties, drying rate, and lower cost than VFD– and HAD–SPL suggest that MVD has greater development potential as a new drying technology in SPL powder production.","author":[{"dropping-particle":"","family":"Sui","given":"Weice","non-dropping-particle":"","parse-names":false,"suffix":""},{"dropping-particle":"","family":"Mu","given":"Taihua","non-dropping-particle":"","parse-names":false,"suffix":""},{"dropping-particle":"","family":"Sun","given":"Hongnan","non-dropping-particle":"","parse-names":false,"suffix":""},{"dropping-particle":"","family":"Yang","given":"Haiyan","non-dropping-particle":"","parse-names":false,"suffix":""}],"container-title":"Journal of Food Processing and Preservation","id":"ITEM-1","issue":"3","issued":{"date-parts":[["2019"]]},"page":"1-11","title":"Effects of different drying methods on nutritional composition, physicochemical and functional properties of sweet potato leaves","type":"article-journal","volume":"43"},"uris":["http://www.mendeley.com/documents/?uuid=3dc7382b-4ce7-4e32-b194-ecaa29260ecb"]},{"id":"ITEM-2","itemData":{"DOI":"10.1007/s11947-017-2034-9","ISBN":"1194701720349","ISSN":"19355149","abstract":"The aim of this study was to compare the effectiveness of microwave-vacuum pretreatment conducted at 100, 500 and 800 W on the drying kinetics of whole cranberries (Vaccinium macrocarpon) during hybrid osmotic and microwave-vacuum drying. Additionally, the effect of microwave-vacuum pretreatment and subsequent osmo-microwave-vacuum drying on selected quality indicators of dried cranberries, including phenolic content, antioxidant activity and color, was studied, and the quality of samples was compared with freeze dried, microwave-vacuum dried and osmo-microwave-vacuum dried samples. Irrespective of microwave power, the initial pretreatment accelerated mass transfer during osmotic dehydration of cranberries, and the Weibull model well fitted the experimental data. Final microwave-vacuum drying of cranberries was a two-stage process involving a relatively long phase with a constant drying rate, followed by a short period with a decreasing drying rate. Microwave-vacuum and osmo-microwave-vacuum drying resulted in similar retention of polyphenols and similar antioxidant activity, both of which were relatively higher than in freeze-dried cranberries. However, microwave-vacuum pretreatment at low microwave power (100 W) before dehydration also resulted in high retention of phenolic compounds, high antioxidant activity and attractive color, which were consistent with the high content of total anthocyanins and flavonoids. Microwave-vacuum, osmo-microwave-vacuum and osmo-microwave-vacuum drying combined with microwave-vacuum pretreatment at low microwave power (100 W) were the most suitable methods for the production of high-quality dried whole cranberries.","author":[{"dropping-particle":"","family":"Zielinska","given":"Magdalena","non-dropping-particle":"","parse-names":false,"suffix":""},{"dropping-particle":"","family":"Zielinska","given":"Danuta","non-dropping-particle":"","parse-names":false,"suffix":""},{"dropping-particle":"","family":"Markowski","given":"Marek","non-dropping-particle":"","parse-names":false,"suffix":""}],"container-title":"Food and Bioprocess Technology","id":"ITEM-2","issue":"3","issued":{"date-parts":[["2018"]]},"page":"585-602","publisher":"Food and Bioprocess Technology","title":"The Effect of Microwave-Vacuum Pretreatment on the Drying Kinetics, Color and the Content of Bioactive Compounds in Osmo-Microwave-Vacuum Dried Cranberries (Vaccinium macrocarpon)","type":"article-journal","volume":"11"},"uris":["http://www.mendeley.com/documents/?uuid=7107cfd9-cd99-412b-9138-e9fb87844464"]}],"mendeley":{"formattedCitation":"[9,10]","plainTextFormattedCitation":"[9,10]","previouslyFormattedCitation":"[9,10]"},"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[9,10]</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Moreover</w:t>
      </w:r>
      <w:proofErr w:type="spellEnd"/>
      <w:r w:rsidRPr="00754347">
        <w:rPr>
          <w:rFonts w:ascii="Times New Roman" w:hAnsi="Times New Roman" w:cs="Times New Roman"/>
          <w:sz w:val="24"/>
          <w:szCs w:val="24"/>
        </w:rPr>
        <w:t xml:space="preserve">, aside </w:t>
      </w:r>
      <w:proofErr w:type="spellStart"/>
      <w:r w:rsidRPr="00754347">
        <w:rPr>
          <w:rFonts w:ascii="Times New Roman" w:hAnsi="Times New Roman" w:cs="Times New Roman"/>
          <w:sz w:val="24"/>
          <w:szCs w:val="24"/>
        </w:rPr>
        <w:t>from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technology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custom-designed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equipment</w:t>
      </w:r>
      <w:proofErr w:type="spellEnd"/>
      <w:r w:rsidRPr="00754347">
        <w:rPr>
          <w:rFonts w:ascii="Times New Roman" w:hAnsi="Times New Roman" w:cs="Times New Roman"/>
          <w:sz w:val="24"/>
          <w:szCs w:val="24"/>
        </w:rPr>
        <w:t xml:space="preserve"> is </w:t>
      </w:r>
      <w:proofErr w:type="spellStart"/>
      <w:r w:rsidRPr="00754347">
        <w:rPr>
          <w:rFonts w:ascii="Times New Roman" w:hAnsi="Times New Roman" w:cs="Times New Roman"/>
          <w:sz w:val="24"/>
          <w:szCs w:val="24"/>
        </w:rPr>
        <w:t>also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taking</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next</w:t>
      </w:r>
      <w:proofErr w:type="spellEnd"/>
      <w:r w:rsidRPr="00754347">
        <w:rPr>
          <w:rFonts w:ascii="Times New Roman" w:hAnsi="Times New Roman" w:cs="Times New Roman"/>
          <w:sz w:val="24"/>
          <w:szCs w:val="24"/>
        </w:rPr>
        <w:t xml:space="preserve"> step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production</w:t>
      </w:r>
      <w:proofErr w:type="spellEnd"/>
      <w:r w:rsidRPr="00754347">
        <w:rPr>
          <w:rFonts w:ascii="Times New Roman" w:hAnsi="Times New Roman" w:cs="Times New Roman"/>
          <w:sz w:val="24"/>
          <w:szCs w:val="24"/>
        </w:rPr>
        <w:t xml:space="preserve"> of aquafaba. </w:t>
      </w:r>
      <w:proofErr w:type="spellStart"/>
      <w:r w:rsidRPr="00754347">
        <w:rPr>
          <w:rFonts w:ascii="Times New Roman" w:hAnsi="Times New Roman" w:cs="Times New Roman"/>
          <w:sz w:val="24"/>
          <w:szCs w:val="24"/>
        </w:rPr>
        <w:t>Crafted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specifically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pasteurization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food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products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these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specialized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units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offer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unparalleled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precision</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application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energy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production</w:t>
      </w:r>
      <w:proofErr w:type="spellEnd"/>
      <w:r w:rsidRPr="00754347">
        <w:rPr>
          <w:rFonts w:ascii="Times New Roman" w:hAnsi="Times New Roman" w:cs="Times New Roman"/>
          <w:sz w:val="24"/>
          <w:szCs w:val="24"/>
        </w:rPr>
        <w:t xml:space="preserve"> of aquafaba </w:t>
      </w:r>
      <w:proofErr w:type="spellStart"/>
      <w:r w:rsidRPr="00754347">
        <w:rPr>
          <w:rFonts w:ascii="Times New Roman" w:hAnsi="Times New Roman" w:cs="Times New Roman"/>
          <w:sz w:val="24"/>
          <w:szCs w:val="24"/>
        </w:rPr>
        <w:t>from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bespoke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design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allows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meticulous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control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over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cooking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process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further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enhancing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extraction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proteins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other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essential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components</w:t>
      </w:r>
      <w:proofErr w:type="spellEnd"/>
      <w:r w:rsidRPr="00754347">
        <w:rPr>
          <w:rFonts w:ascii="Times New Roman" w:hAnsi="Times New Roman" w:cs="Times New Roman"/>
          <w:sz w:val="24"/>
          <w:szCs w:val="24"/>
        </w:rPr>
        <w:t xml:space="preserve">. </w:t>
      </w:r>
      <w:r w:rsidR="005812E1">
        <w:rPr>
          <w:rFonts w:ascii="Times New Roman" w:hAnsi="Times New Roman" w:cs="Times New Roman"/>
          <w:sz w:val="24"/>
          <w:szCs w:val="24"/>
        </w:rPr>
        <w:t xml:space="preserve"> </w:t>
      </w:r>
      <w:r w:rsidRPr="00754347">
        <w:rPr>
          <w:rFonts w:ascii="Times New Roman" w:hAnsi="Times New Roman" w:cs="Times New Roman"/>
          <w:sz w:val="24"/>
          <w:szCs w:val="24"/>
        </w:rPr>
        <w:t xml:space="preserve">Beyond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liquid</w:t>
      </w:r>
      <w:proofErr w:type="spellEnd"/>
      <w:r w:rsidRPr="00754347">
        <w:rPr>
          <w:rFonts w:ascii="Times New Roman" w:hAnsi="Times New Roman" w:cs="Times New Roman"/>
          <w:sz w:val="24"/>
          <w:szCs w:val="24"/>
        </w:rPr>
        <w:t xml:space="preserve"> form,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exploration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extends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realm</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spray-dried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w:t>
      </w:r>
      <w:proofErr w:type="spellEnd"/>
      <w:r w:rsidRPr="00754347">
        <w:rPr>
          <w:rFonts w:ascii="Times New Roman" w:hAnsi="Times New Roman" w:cs="Times New Roman"/>
          <w:sz w:val="24"/>
          <w:szCs w:val="24"/>
        </w:rPr>
        <w:t xml:space="preserve"> aquafaba, a </w:t>
      </w:r>
      <w:proofErr w:type="spellStart"/>
      <w:r w:rsidRPr="00754347">
        <w:rPr>
          <w:rFonts w:ascii="Times New Roman" w:hAnsi="Times New Roman" w:cs="Times New Roman"/>
          <w:sz w:val="24"/>
          <w:szCs w:val="24"/>
        </w:rPr>
        <w:t>concentrated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shelf-stable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iteration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this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plant-based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elixir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spray-drying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process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encapsulates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magic</w:t>
      </w:r>
      <w:proofErr w:type="spellEnd"/>
      <w:r w:rsidRPr="00754347">
        <w:rPr>
          <w:rFonts w:ascii="Times New Roman" w:hAnsi="Times New Roman" w:cs="Times New Roman"/>
          <w:sz w:val="24"/>
          <w:szCs w:val="24"/>
        </w:rPr>
        <w:t xml:space="preserve"> of aquafaba in a </w:t>
      </w:r>
      <w:proofErr w:type="spellStart"/>
      <w:r w:rsidRPr="00754347">
        <w:rPr>
          <w:rFonts w:ascii="Times New Roman" w:hAnsi="Times New Roman" w:cs="Times New Roman"/>
          <w:sz w:val="24"/>
          <w:szCs w:val="24"/>
        </w:rPr>
        <w:t>versatile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powder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Whether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rehydrated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employed</w:t>
      </w:r>
      <w:proofErr w:type="spellEnd"/>
      <w:r w:rsidRPr="00754347">
        <w:rPr>
          <w:rFonts w:ascii="Times New Roman" w:hAnsi="Times New Roman" w:cs="Times New Roman"/>
          <w:sz w:val="24"/>
          <w:szCs w:val="24"/>
        </w:rPr>
        <w:t xml:space="preserve"> as a </w:t>
      </w:r>
      <w:proofErr w:type="spellStart"/>
      <w:r w:rsidRPr="00754347">
        <w:rPr>
          <w:rFonts w:ascii="Times New Roman" w:hAnsi="Times New Roman" w:cs="Times New Roman"/>
          <w:sz w:val="24"/>
          <w:szCs w:val="24"/>
        </w:rPr>
        <w:t>convenient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ingredient</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food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spray-dried</w:t>
      </w:r>
      <w:proofErr w:type="spellEnd"/>
      <w:r w:rsidRPr="00754347">
        <w:rPr>
          <w:rFonts w:ascii="Times New Roman" w:hAnsi="Times New Roman" w:cs="Times New Roman"/>
          <w:sz w:val="24"/>
          <w:szCs w:val="24"/>
        </w:rPr>
        <w:t xml:space="preserve"> form </w:t>
      </w:r>
      <w:proofErr w:type="spellStart"/>
      <w:r w:rsidRPr="00754347">
        <w:rPr>
          <w:rFonts w:ascii="Times New Roman" w:hAnsi="Times New Roman" w:cs="Times New Roman"/>
          <w:sz w:val="24"/>
          <w:szCs w:val="24"/>
        </w:rPr>
        <w:t>brings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goodness</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chickpea</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new</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horizons</w:t>
      </w:r>
      <w:proofErr w:type="spellEnd"/>
      <w:r w:rsidRPr="00754347">
        <w:rPr>
          <w:rFonts w:ascii="Times New Roman" w:hAnsi="Times New Roman" w:cs="Times New Roman"/>
          <w:sz w:val="24"/>
          <w:szCs w:val="24"/>
        </w:rPr>
        <w:t xml:space="preserve">. </w:t>
      </w:r>
      <w:r w:rsidR="005812E1">
        <w:rPr>
          <w:rFonts w:ascii="Times New Roman" w:hAnsi="Times New Roman" w:cs="Times New Roman"/>
          <w:sz w:val="24"/>
          <w:szCs w:val="24"/>
        </w:rPr>
        <w:t xml:space="preserve"> </w:t>
      </w:r>
      <w:r w:rsidRPr="00754347">
        <w:rPr>
          <w:rFonts w:ascii="Times New Roman" w:hAnsi="Times New Roman" w:cs="Times New Roman"/>
          <w:sz w:val="24"/>
          <w:szCs w:val="24"/>
        </w:rPr>
        <w:t xml:space="preserve">As </w:t>
      </w:r>
      <w:proofErr w:type="spellStart"/>
      <w:r w:rsidRPr="00754347">
        <w:rPr>
          <w:rFonts w:ascii="Times New Roman" w:hAnsi="Times New Roman" w:cs="Times New Roman"/>
          <w:sz w:val="24"/>
          <w:szCs w:val="24"/>
        </w:rPr>
        <w:t>embarked</w:t>
      </w:r>
      <w:proofErr w:type="spellEnd"/>
      <w:r w:rsidRPr="00754347">
        <w:rPr>
          <w:rFonts w:ascii="Times New Roman" w:hAnsi="Times New Roman" w:cs="Times New Roman"/>
          <w:sz w:val="24"/>
          <w:szCs w:val="24"/>
        </w:rPr>
        <w:t xml:space="preserve"> on </w:t>
      </w:r>
      <w:proofErr w:type="spellStart"/>
      <w:r w:rsidRPr="00754347">
        <w:rPr>
          <w:rFonts w:ascii="Times New Roman" w:hAnsi="Times New Roman" w:cs="Times New Roman"/>
          <w:sz w:val="24"/>
          <w:szCs w:val="24"/>
        </w:rPr>
        <w:t>these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excellent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properties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convergence</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technology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custom-designed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equipment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unveils</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new</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era</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plant-based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innovation</w:t>
      </w:r>
      <w:proofErr w:type="spellEnd"/>
      <w:r w:rsidRPr="00754347">
        <w:rPr>
          <w:rFonts w:ascii="Times New Roman" w:hAnsi="Times New Roman" w:cs="Times New Roman"/>
          <w:sz w:val="24"/>
          <w:szCs w:val="24"/>
        </w:rPr>
        <w:t xml:space="preserve">. Through a </w:t>
      </w:r>
      <w:proofErr w:type="spellStart"/>
      <w:r w:rsidRPr="00754347">
        <w:rPr>
          <w:rFonts w:ascii="Times New Roman" w:hAnsi="Times New Roman" w:cs="Times New Roman"/>
          <w:sz w:val="24"/>
          <w:szCs w:val="24"/>
        </w:rPr>
        <w:t>detailed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examination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proximate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composition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foaming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ability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advanced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processing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methods</w:t>
      </w:r>
      <w:proofErr w:type="spellEnd"/>
      <w:r w:rsidRPr="00754347">
        <w:rPr>
          <w:rFonts w:ascii="Times New Roman" w:hAnsi="Times New Roman" w:cs="Times New Roman"/>
          <w:sz w:val="24"/>
          <w:szCs w:val="24"/>
        </w:rPr>
        <w:t xml:space="preserve">, it is </w:t>
      </w:r>
      <w:proofErr w:type="spellStart"/>
      <w:r w:rsidRPr="00754347">
        <w:rPr>
          <w:rFonts w:ascii="Times New Roman" w:hAnsi="Times New Roman" w:cs="Times New Roman"/>
          <w:sz w:val="24"/>
          <w:szCs w:val="24"/>
        </w:rPr>
        <w:t>illuminated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path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toward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unleashing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full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potential</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chickpea</w:t>
      </w:r>
      <w:proofErr w:type="spellEnd"/>
      <w:r w:rsidRPr="00754347">
        <w:rPr>
          <w:rFonts w:ascii="Times New Roman" w:hAnsi="Times New Roman" w:cs="Times New Roman"/>
          <w:sz w:val="24"/>
          <w:szCs w:val="24"/>
        </w:rPr>
        <w:t xml:space="preserve"> aquafaba in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food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science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landscape</w:t>
      </w:r>
      <w:proofErr w:type="spellEnd"/>
      <w:r w:rsidRPr="00754347">
        <w:rPr>
          <w:rFonts w:ascii="Times New Roman" w:hAnsi="Times New Roman" w:cs="Times New Roman"/>
          <w:sz w:val="24"/>
          <w:szCs w:val="24"/>
        </w:rPr>
        <w:t xml:space="preserve">. </w:t>
      </w:r>
    </w:p>
    <w:p w14:paraId="28533375" w14:textId="77777777" w:rsidR="003346BF" w:rsidRPr="00754347" w:rsidRDefault="003346BF" w:rsidP="003346BF">
      <w:pPr>
        <w:jc w:val="both"/>
        <w:rPr>
          <w:rFonts w:ascii="Times New Roman" w:hAnsi="Times New Roman" w:cs="Times New Roman"/>
          <w:sz w:val="24"/>
          <w:szCs w:val="24"/>
        </w:rPr>
      </w:pPr>
      <w:proofErr w:type="spellStart"/>
      <w:r w:rsidRPr="00464C85">
        <w:rPr>
          <w:rFonts w:ascii="Times New Roman" w:hAnsi="Times New Roman" w:cs="Times New Roman"/>
          <w:sz w:val="24"/>
          <w:szCs w:val="24"/>
        </w:rPr>
        <w:t>This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paper</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explores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the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diverse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attributes</w:t>
      </w:r>
      <w:proofErr w:type="spellEnd"/>
      <w:r w:rsidRPr="00464C85">
        <w:rPr>
          <w:rFonts w:ascii="Times New Roman" w:hAnsi="Times New Roman" w:cs="Times New Roman"/>
          <w:sz w:val="24"/>
          <w:szCs w:val="24"/>
        </w:rPr>
        <w:t xml:space="preserve"> of </w:t>
      </w:r>
      <w:proofErr w:type="spellStart"/>
      <w:r w:rsidRPr="00464C85">
        <w:rPr>
          <w:rFonts w:ascii="Times New Roman" w:hAnsi="Times New Roman" w:cs="Times New Roman"/>
          <w:sz w:val="24"/>
          <w:szCs w:val="24"/>
        </w:rPr>
        <w:t>chickpea</w:t>
      </w:r>
      <w:proofErr w:type="spellEnd"/>
      <w:r w:rsidRPr="00464C85">
        <w:rPr>
          <w:rFonts w:ascii="Times New Roman" w:hAnsi="Times New Roman" w:cs="Times New Roman"/>
          <w:sz w:val="24"/>
          <w:szCs w:val="24"/>
        </w:rPr>
        <w:t xml:space="preserve"> aquafaba in </w:t>
      </w:r>
      <w:proofErr w:type="spellStart"/>
      <w:r w:rsidRPr="00464C85">
        <w:rPr>
          <w:rFonts w:ascii="Times New Roman" w:hAnsi="Times New Roman" w:cs="Times New Roman"/>
          <w:sz w:val="24"/>
          <w:szCs w:val="24"/>
        </w:rPr>
        <w:t>the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context</w:t>
      </w:r>
      <w:proofErr w:type="spellEnd"/>
      <w:r w:rsidRPr="00464C85">
        <w:rPr>
          <w:rFonts w:ascii="Times New Roman" w:hAnsi="Times New Roman" w:cs="Times New Roman"/>
          <w:sz w:val="24"/>
          <w:szCs w:val="24"/>
        </w:rPr>
        <w:t xml:space="preserve"> of </w:t>
      </w:r>
      <w:proofErr w:type="spellStart"/>
      <w:r w:rsidRPr="00464C85">
        <w:rPr>
          <w:rFonts w:ascii="Times New Roman" w:hAnsi="Times New Roman" w:cs="Times New Roman"/>
          <w:sz w:val="24"/>
          <w:szCs w:val="24"/>
        </w:rPr>
        <w:t>plant-based</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ingredients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It</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investigates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the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nutritional</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composition</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with</w:t>
      </w:r>
      <w:proofErr w:type="spellEnd"/>
      <w:r w:rsidRPr="00464C85">
        <w:rPr>
          <w:rFonts w:ascii="Times New Roman" w:hAnsi="Times New Roman" w:cs="Times New Roman"/>
          <w:sz w:val="24"/>
          <w:szCs w:val="24"/>
        </w:rPr>
        <w:t xml:space="preserve"> a </w:t>
      </w:r>
      <w:proofErr w:type="spellStart"/>
      <w:r w:rsidRPr="00464C85">
        <w:rPr>
          <w:rFonts w:ascii="Times New Roman" w:hAnsi="Times New Roman" w:cs="Times New Roman"/>
          <w:sz w:val="24"/>
          <w:szCs w:val="24"/>
        </w:rPr>
        <w:t>focus</w:t>
      </w:r>
      <w:proofErr w:type="spellEnd"/>
      <w:r w:rsidRPr="00464C85">
        <w:rPr>
          <w:rFonts w:ascii="Times New Roman" w:hAnsi="Times New Roman" w:cs="Times New Roman"/>
          <w:sz w:val="24"/>
          <w:szCs w:val="24"/>
        </w:rPr>
        <w:t xml:space="preserve"> on protein </w:t>
      </w:r>
      <w:proofErr w:type="spellStart"/>
      <w:r w:rsidRPr="00464C85">
        <w:rPr>
          <w:rFonts w:ascii="Times New Roman" w:hAnsi="Times New Roman" w:cs="Times New Roman"/>
          <w:sz w:val="24"/>
          <w:szCs w:val="24"/>
        </w:rPr>
        <w:t>and</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highlights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aquafaba's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unique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foaming</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ability</w:t>
      </w:r>
      <w:proofErr w:type="spellEnd"/>
      <w:r>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The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study</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delves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into</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innovative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technologies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particularly</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microwave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vacuum</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and</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custom-designed</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microwave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equipment</w:t>
      </w:r>
      <w:proofErr w:type="spellEnd"/>
      <w:r w:rsidRPr="00464C85">
        <w:rPr>
          <w:rFonts w:ascii="Times New Roman" w:hAnsi="Times New Roman" w:cs="Times New Roman"/>
          <w:sz w:val="24"/>
          <w:szCs w:val="24"/>
        </w:rPr>
        <w:t xml:space="preserve">, as </w:t>
      </w:r>
      <w:proofErr w:type="spellStart"/>
      <w:r w:rsidRPr="00464C85">
        <w:rPr>
          <w:rFonts w:ascii="Times New Roman" w:hAnsi="Times New Roman" w:cs="Times New Roman"/>
          <w:sz w:val="24"/>
          <w:szCs w:val="24"/>
        </w:rPr>
        <w:t>transformative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tools</w:t>
      </w:r>
      <w:proofErr w:type="spellEnd"/>
      <w:r w:rsidRPr="00464C85">
        <w:rPr>
          <w:rFonts w:ascii="Times New Roman" w:hAnsi="Times New Roman" w:cs="Times New Roman"/>
          <w:sz w:val="24"/>
          <w:szCs w:val="24"/>
        </w:rPr>
        <w:t xml:space="preserve"> in aquafaba </w:t>
      </w:r>
      <w:proofErr w:type="spellStart"/>
      <w:r w:rsidRPr="00464C85">
        <w:rPr>
          <w:rFonts w:ascii="Times New Roman" w:hAnsi="Times New Roman" w:cs="Times New Roman"/>
          <w:sz w:val="24"/>
          <w:szCs w:val="24"/>
        </w:rPr>
        <w:t>extraction</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Additionally</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the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paper</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explores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spray-dried</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chickpea</w:t>
      </w:r>
      <w:proofErr w:type="spellEnd"/>
      <w:r w:rsidRPr="00464C85">
        <w:rPr>
          <w:rFonts w:ascii="Times New Roman" w:hAnsi="Times New Roman" w:cs="Times New Roman"/>
          <w:sz w:val="24"/>
          <w:szCs w:val="24"/>
        </w:rPr>
        <w:t xml:space="preserve"> aquafaba, </w:t>
      </w:r>
      <w:proofErr w:type="spellStart"/>
      <w:r w:rsidRPr="00464C85">
        <w:rPr>
          <w:rFonts w:ascii="Times New Roman" w:hAnsi="Times New Roman" w:cs="Times New Roman"/>
          <w:sz w:val="24"/>
          <w:szCs w:val="24"/>
        </w:rPr>
        <w:t>emphasizing</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advanced</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processing</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methods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to</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enhance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production</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and</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quality</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The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overarching</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goal</w:t>
      </w:r>
      <w:proofErr w:type="spellEnd"/>
      <w:r w:rsidRPr="00464C85">
        <w:rPr>
          <w:rFonts w:ascii="Times New Roman" w:hAnsi="Times New Roman" w:cs="Times New Roman"/>
          <w:sz w:val="24"/>
          <w:szCs w:val="24"/>
        </w:rPr>
        <w:t xml:space="preserve"> is </w:t>
      </w:r>
      <w:proofErr w:type="spellStart"/>
      <w:r w:rsidRPr="00464C85">
        <w:rPr>
          <w:rFonts w:ascii="Times New Roman" w:hAnsi="Times New Roman" w:cs="Times New Roman"/>
          <w:sz w:val="24"/>
          <w:szCs w:val="24"/>
        </w:rPr>
        <w:t>to</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contribute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valuable</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insights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to</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plant-based</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innovation</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showcasing</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aquafaba's</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potential</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applications</w:t>
      </w:r>
      <w:proofErr w:type="spellEnd"/>
      <w:r w:rsidRPr="00464C85">
        <w:rPr>
          <w:rFonts w:ascii="Times New Roman" w:hAnsi="Times New Roman" w:cs="Times New Roman"/>
          <w:sz w:val="24"/>
          <w:szCs w:val="24"/>
        </w:rPr>
        <w:t xml:space="preserve"> in </w:t>
      </w:r>
      <w:proofErr w:type="spellStart"/>
      <w:r w:rsidRPr="00464C85">
        <w:rPr>
          <w:rFonts w:ascii="Times New Roman" w:hAnsi="Times New Roman" w:cs="Times New Roman"/>
          <w:sz w:val="24"/>
          <w:szCs w:val="24"/>
        </w:rPr>
        <w:t>food</w:t>
      </w:r>
      <w:proofErr w:type="spellEnd"/>
      <w:r w:rsidRPr="00464C85">
        <w:rPr>
          <w:rFonts w:ascii="Times New Roman" w:hAnsi="Times New Roman" w:cs="Times New Roman"/>
          <w:sz w:val="24"/>
          <w:szCs w:val="24"/>
        </w:rPr>
        <w:t xml:space="preserve"> </w:t>
      </w:r>
      <w:proofErr w:type="spellStart"/>
      <w:r w:rsidRPr="00464C85">
        <w:rPr>
          <w:rFonts w:ascii="Times New Roman" w:hAnsi="Times New Roman" w:cs="Times New Roman"/>
          <w:sz w:val="24"/>
          <w:szCs w:val="24"/>
        </w:rPr>
        <w:t>science</w:t>
      </w:r>
      <w:proofErr w:type="spellEnd"/>
      <w:r w:rsidRPr="00464C85">
        <w:rPr>
          <w:rFonts w:ascii="Times New Roman" w:hAnsi="Times New Roman" w:cs="Times New Roman"/>
          <w:sz w:val="24"/>
          <w:szCs w:val="24"/>
        </w:rPr>
        <w:t>.</w:t>
      </w:r>
    </w:p>
    <w:p w14:paraId="5E5A4203" w14:textId="7916E524" w:rsidR="003346BF" w:rsidRDefault="003346BF" w:rsidP="007D49B8">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p>
    <w:p w14:paraId="7B5E7CA4" w14:textId="4FF370DD" w:rsidR="007D49B8" w:rsidRPr="0097784A" w:rsidRDefault="00CF58C0"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01A3B914" w14:textId="539BFD8B" w:rsidR="003346BF" w:rsidRPr="003346BF" w:rsidRDefault="003346BF" w:rsidP="003346BF">
      <w:pPr>
        <w:pStyle w:val="ListParagraph"/>
        <w:numPr>
          <w:ilvl w:val="1"/>
          <w:numId w:val="6"/>
        </w:numPr>
        <w:jc w:val="both"/>
        <w:rPr>
          <w:rFonts w:ascii="Times New Roman" w:hAnsi="Times New Roman" w:cs="Times New Roman"/>
          <w:sz w:val="24"/>
          <w:szCs w:val="24"/>
        </w:rPr>
      </w:pPr>
      <w:proofErr w:type="spellStart"/>
      <w:r w:rsidRPr="003346BF">
        <w:rPr>
          <w:rFonts w:ascii="Times New Roman" w:hAnsi="Times New Roman" w:cs="Times New Roman"/>
          <w:sz w:val="24"/>
          <w:szCs w:val="24"/>
        </w:rPr>
        <w:t>Product</w:t>
      </w:r>
      <w:r>
        <w:rPr>
          <w:rFonts w:ascii="Times New Roman" w:hAnsi="Times New Roman" w:cs="Times New Roman"/>
          <w:sz w:val="24"/>
          <w:szCs w:val="24"/>
        </w:rPr>
        <w:t>i</w:t>
      </w:r>
      <w:r w:rsidRPr="003346BF">
        <w:rPr>
          <w:rFonts w:ascii="Times New Roman" w:hAnsi="Times New Roman" w:cs="Times New Roman"/>
          <w:sz w:val="24"/>
          <w:szCs w:val="24"/>
        </w:rPr>
        <w:t>on</w:t>
      </w:r>
      <w:proofErr w:type="spellEnd"/>
      <w:r w:rsidRPr="003346BF">
        <w:rPr>
          <w:rFonts w:ascii="Times New Roman" w:hAnsi="Times New Roman" w:cs="Times New Roman"/>
          <w:sz w:val="24"/>
          <w:szCs w:val="24"/>
        </w:rPr>
        <w:t xml:space="preserve"> </w:t>
      </w:r>
      <w:r>
        <w:rPr>
          <w:rFonts w:ascii="Times New Roman" w:hAnsi="Times New Roman" w:cs="Times New Roman"/>
          <w:sz w:val="24"/>
          <w:szCs w:val="24"/>
        </w:rPr>
        <w:t>o</w:t>
      </w:r>
      <w:r w:rsidRPr="003346BF">
        <w:rPr>
          <w:rFonts w:ascii="Times New Roman" w:hAnsi="Times New Roman" w:cs="Times New Roman"/>
          <w:sz w:val="24"/>
          <w:szCs w:val="24"/>
        </w:rPr>
        <w:t>f Aquafaba</w:t>
      </w:r>
    </w:p>
    <w:p w14:paraId="00FFE533" w14:textId="0AE8D0D9" w:rsidR="003346BF" w:rsidRPr="00754347" w:rsidRDefault="003346BF" w:rsidP="003346BF">
      <w:pPr>
        <w:jc w:val="both"/>
        <w:rPr>
          <w:rFonts w:ascii="Times New Roman" w:hAnsi="Times New Roman" w:cs="Times New Roman"/>
          <w:sz w:val="24"/>
          <w:szCs w:val="24"/>
        </w:rPr>
      </w:pP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minor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modifications</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prepared</w:t>
      </w:r>
      <w:proofErr w:type="spellEnd"/>
      <w:r w:rsidRPr="00754347">
        <w:rPr>
          <w:rFonts w:ascii="Times New Roman" w:hAnsi="Times New Roman" w:cs="Times New Roman"/>
          <w:sz w:val="24"/>
          <w:szCs w:val="24"/>
        </w:rPr>
        <w:t xml:space="preserve"> as </w:t>
      </w:r>
      <w:proofErr w:type="spellStart"/>
      <w:r w:rsidRPr="00754347">
        <w:rPr>
          <w:rFonts w:ascii="Times New Roman" w:hAnsi="Times New Roman" w:cs="Times New Roman"/>
          <w:sz w:val="24"/>
          <w:szCs w:val="24"/>
        </w:rPr>
        <w:t>follows</w:t>
      </w:r>
      <w:proofErr w:type="spellEnd"/>
      <w:r w:rsidRPr="00754347">
        <w:rPr>
          <w:rFonts w:ascii="Times New Roman" w:hAnsi="Times New Roman" w:cs="Times New Roman"/>
          <w:sz w:val="24"/>
          <w:szCs w:val="24"/>
        </w:rPr>
        <w:t xml:space="preserve">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{"citationItems":[{"id":"ITEM-1","itemData":{"author":[{"dropping-particle":"","family":"He","given":"Yun","non-dropping-particle":"","parse-names":false,"suffix":""},{"dropping-particle":"","family":"Shim","given":"Youn Young","non-dropping-particle":"","parse-names":false,"suffix":""},{"dropping-particle":"","family":"Mustafa","given":"Rana","non-dropping-particle":"","parse-names":false,"suffix":""},{"dropping-particle":"","family":"Meda","given":"Vebkatesh","non-dropping-particle":"","parse-names":false,"suffix":""},{"dropping-particle":"","family":"Reaney","given":"Martin J.T.","non-dropping-particle":"","parse-names":false,"suffix":""}],"container-title":"Foods","id":"ITEM-1","issue":"685","issued":{"date-parts":[["2019"]]},"page":"1-16","title":"Chickpea Cultivar Selection to Produce Aquafaba with Superior Emulsion Properties","type":"article-journal","volume":"8"},"uris":["http://www.mendeley.com/documents/?uuid=b38f9753-fa45-4d3e-9e60-71f4f08f02f4"]}],"mendeley":{"formattedCitation":"[11]","plainTextFormattedCitation":"[11]","previouslyFormattedCitation":"[11]"},"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[11]</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washed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first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excess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discarded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washed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soaked</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distilled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16 </w:t>
      </w:r>
      <w:proofErr w:type="spellStart"/>
      <w:r w:rsidRPr="00754347">
        <w:rPr>
          <w:rFonts w:ascii="Times New Roman" w:hAnsi="Times New Roman" w:cs="Times New Roman"/>
          <w:sz w:val="24"/>
          <w:szCs w:val="24"/>
        </w:rPr>
        <w:t>hours</w:t>
      </w:r>
      <w:proofErr w:type="spellEnd"/>
      <w:r w:rsidRPr="00754347">
        <w:rPr>
          <w:rFonts w:ascii="Times New Roman" w:hAnsi="Times New Roman" w:cs="Times New Roman"/>
          <w:sz w:val="24"/>
          <w:szCs w:val="24"/>
        </w:rPr>
        <w:t xml:space="preserve"> at 4°C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chickpea</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ratio</w:t>
      </w:r>
      <w:proofErr w:type="spellEnd"/>
      <w:r w:rsidRPr="00754347">
        <w:rPr>
          <w:rFonts w:ascii="Times New Roman" w:hAnsi="Times New Roman" w:cs="Times New Roman"/>
          <w:sz w:val="24"/>
          <w:szCs w:val="24"/>
        </w:rPr>
        <w:t xml:space="preserve"> of 1:3 (w/w)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{"citationItems":[{"id":"ITEM-1","itemData":{"DOI":"10.1016/j.jfoodeng.2019.109688","ISSN":"02608774","abstract":"The effects of high intensity ultrasound on foaming and emulsifying properties of chickpea cooking water (aquafaba) were investigated. Aquafaba was treated by ultrasound in 50% and 100% of the equipment power capacity, during 10, 20 and 30 min. Results showed that protein solubility and density were not affected by ultrasound, and viscosity had a slight increase. Ultrasound application improved foaming expansion, which increased from 259% to 548% after treatment at the highest intensity for 30 min. There was also an increase in stability, color and texture of foams and in the emulsifying activity index. Texture and color of the French meringue made with treated aquafaba showed significant improvement when compared to meringue elaborated using not treated sample. Better foaming and emulsifying results were observed when treatment was performed using higher power intensity. On the other hand, the time of the treatments did not significantly affect most of the analyzed parameters.","author":[{"dropping-particle":"","family":"Meurer","given":"Mariana Cassel","non-dropping-particle":"","parse-names":false,"suffix":""},{"dropping-particle":"","family":"Souza","given":"Daiana","non-dropping-particle":"de","parse-names":false,"suffix":""},{"dropping-particle":"","family":"Ferreira Marczak","given":"Lígia Damasceno","non-dropping-particle":"","parse-names":false,"suffix":""}],"container-title":"Journal of Food Engineering","id":"ITEM-1","issue":"February 2019","issued":{"date-parts":[["2020"]]},"page":"109688","publisher":"Elsevier","title":"Effects of ultrasound on technological properties of chickpea cooking water (aquafaba)","type":"article-journal","volume":"265"},"uris":["http://www.mendeley.com/documents/?uuid=3b2141c4-29df-4a34-8681-6048c83736ac"]}],"mendeley":{"formattedCitation":"[12]","plainTextFormattedCitation":"[12]","previouslyFormattedCitation":"[12]"},"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[12]</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Following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that</w:t>
      </w:r>
      <w:proofErr w:type="spellEnd"/>
      <w:r w:rsidRPr="00754347">
        <w:rPr>
          <w:rFonts w:ascii="Times New Roman" w:hAnsi="Times New Roman" w:cs="Times New Roman"/>
          <w:sz w:val="24"/>
          <w:szCs w:val="24"/>
        </w:rPr>
        <w:t xml:space="preserve">, two </w:t>
      </w:r>
      <w:proofErr w:type="spellStart"/>
      <w:r w:rsidRPr="00754347">
        <w:rPr>
          <w:rFonts w:ascii="Times New Roman" w:hAnsi="Times New Roman" w:cs="Times New Roman"/>
          <w:sz w:val="24"/>
          <w:szCs w:val="24"/>
        </w:rPr>
        <w:t>different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methods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used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increase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solid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content</w:t>
      </w:r>
      <w:proofErr w:type="spellEnd"/>
      <w:r w:rsidRPr="00754347">
        <w:rPr>
          <w:rFonts w:ascii="Times New Roman" w:hAnsi="Times New Roman" w:cs="Times New Roman"/>
          <w:sz w:val="24"/>
          <w:szCs w:val="24"/>
        </w:rPr>
        <w:t xml:space="preserve"> of aquafaba </w:t>
      </w:r>
      <w:proofErr w:type="spellStart"/>
      <w:r w:rsidRPr="00754347">
        <w:rPr>
          <w:rFonts w:ascii="Times New Roman" w:hAnsi="Times New Roman" w:cs="Times New Roman"/>
          <w:sz w:val="24"/>
          <w:szCs w:val="24"/>
        </w:rPr>
        <w:t>namely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(MW-V)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custom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designed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(MW-P). </w:t>
      </w:r>
    </w:p>
    <w:p w14:paraId="74087A17" w14:textId="77777777" w:rsidR="003346BF" w:rsidRPr="00754347" w:rsidRDefault="003346BF" w:rsidP="003346BF">
      <w:pPr>
        <w:jc w:val="both"/>
        <w:rPr>
          <w:rFonts w:ascii="Times New Roman" w:hAnsi="Times New Roman" w:cs="Times New Roman"/>
          <w:i/>
          <w:iCs/>
          <w:sz w:val="24"/>
          <w:szCs w:val="24"/>
        </w:rPr>
      </w:pPr>
      <w:proofErr w:type="spellStart"/>
      <w:r w:rsidRPr="00754347">
        <w:rPr>
          <w:rFonts w:ascii="Times New Roman" w:hAnsi="Times New Roman" w:cs="Times New Roman"/>
          <w:i/>
          <w:iCs/>
          <w:sz w:val="24"/>
          <w:szCs w:val="24"/>
        </w:rPr>
        <w:t>Microwave-Vacuum</w:t>
      </w:r>
      <w:proofErr w:type="spellEnd"/>
      <w:r w:rsidRPr="00754347">
        <w:rPr>
          <w:rFonts w:ascii="Times New Roman" w:hAnsi="Times New Roman" w:cs="Times New Roman"/>
          <w:i/>
          <w:iCs/>
          <w:sz w:val="24"/>
          <w:szCs w:val="24"/>
        </w:rPr>
        <w:t xml:space="preserve"> </w:t>
      </w:r>
    </w:p>
    <w:p w14:paraId="0440C246" w14:textId="77777777" w:rsidR="003346BF" w:rsidRPr="00754347" w:rsidRDefault="003346BF" w:rsidP="003346BF">
      <w:pPr>
        <w:jc w:val="both"/>
        <w:rPr>
          <w:rFonts w:ascii="Times New Roman" w:hAnsi="Times New Roman" w:cs="Times New Roman"/>
          <w:sz w:val="24"/>
          <w:szCs w:val="24"/>
        </w:rPr>
      </w:pP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cooked</w:t>
      </w:r>
      <w:proofErr w:type="spellEnd"/>
      <w:r w:rsidRPr="00754347">
        <w:rPr>
          <w:rFonts w:ascii="Times New Roman" w:hAnsi="Times New Roman" w:cs="Times New Roman"/>
          <w:sz w:val="24"/>
          <w:szCs w:val="24"/>
        </w:rPr>
        <w:t xml:space="preserve"> in a </w:t>
      </w:r>
      <w:proofErr w:type="spellStart"/>
      <w:r w:rsidRPr="00754347">
        <w:rPr>
          <w:rFonts w:ascii="Times New Roman" w:hAnsi="Times New Roman" w:cs="Times New Roman"/>
          <w:sz w:val="24"/>
          <w:szCs w:val="24"/>
        </w:rPr>
        <w:t>microwave-vacuum</w:t>
      </w:r>
      <w:proofErr w:type="spellEnd"/>
      <w:r w:rsidRPr="00754347">
        <w:rPr>
          <w:rFonts w:ascii="Times New Roman" w:hAnsi="Times New Roman" w:cs="Times New Roman"/>
          <w:sz w:val="24"/>
          <w:szCs w:val="24"/>
        </w:rPr>
        <w:t xml:space="preserve"> (MW-V) </w:t>
      </w:r>
      <w:proofErr w:type="spellStart"/>
      <w:r w:rsidRPr="00754347">
        <w:rPr>
          <w:rFonts w:ascii="Times New Roman" w:hAnsi="Times New Roman" w:cs="Times New Roman"/>
          <w:sz w:val="24"/>
          <w:szCs w:val="24"/>
        </w:rPr>
        <w:t>oven</w:t>
      </w:r>
      <w:proofErr w:type="spellEnd"/>
      <w:r w:rsidRPr="00754347">
        <w:rPr>
          <w:rFonts w:ascii="Times New Roman" w:hAnsi="Times New Roman" w:cs="Times New Roman"/>
          <w:sz w:val="24"/>
          <w:szCs w:val="24"/>
        </w:rPr>
        <w:t xml:space="preserve"> at a </w:t>
      </w:r>
      <w:proofErr w:type="spellStart"/>
      <w:r w:rsidRPr="00754347">
        <w:rPr>
          <w:rFonts w:ascii="Times New Roman" w:hAnsi="Times New Roman" w:cs="Times New Roman"/>
          <w:sz w:val="24"/>
          <w:szCs w:val="24"/>
        </w:rPr>
        <w:t>chickpea</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ratio</w:t>
      </w:r>
      <w:proofErr w:type="spellEnd"/>
      <w:r w:rsidRPr="00754347">
        <w:rPr>
          <w:rFonts w:ascii="Times New Roman" w:hAnsi="Times New Roman" w:cs="Times New Roman"/>
          <w:sz w:val="24"/>
          <w:szCs w:val="24"/>
        </w:rPr>
        <w:t xml:space="preserve"> of (1:2) (IF-TECH, Ankara, </w:t>
      </w:r>
      <w:proofErr w:type="spellStart"/>
      <w:r w:rsidRPr="00754347">
        <w:rPr>
          <w:rFonts w:ascii="Times New Roman" w:hAnsi="Times New Roman" w:cs="Times New Roman"/>
          <w:sz w:val="24"/>
          <w:szCs w:val="24"/>
        </w:rPr>
        <w:t>Turkey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50 </w:t>
      </w:r>
      <w:proofErr w:type="spellStart"/>
      <w:r w:rsidRPr="00754347">
        <w:rPr>
          <w:rFonts w:ascii="Times New Roman" w:hAnsi="Times New Roman" w:cs="Times New Roman"/>
          <w:sz w:val="24"/>
          <w:szCs w:val="24"/>
        </w:rPr>
        <w:t>minutes</w:t>
      </w:r>
      <w:proofErr w:type="spellEnd"/>
      <w:r w:rsidRPr="00754347">
        <w:rPr>
          <w:rFonts w:ascii="Times New Roman" w:hAnsi="Times New Roman" w:cs="Times New Roman"/>
          <w:sz w:val="24"/>
          <w:szCs w:val="24"/>
        </w:rPr>
        <w:t xml:space="preserve"> at 20 kPa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pressure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ratio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power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time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determined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preliminary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experiments</w:t>
      </w:r>
      <w:proofErr w:type="spellEnd"/>
      <w:r w:rsidRPr="00754347">
        <w:rPr>
          <w:rFonts w:ascii="Times New Roman" w:hAnsi="Times New Roman" w:cs="Times New Roman"/>
          <w:sz w:val="24"/>
          <w:szCs w:val="24"/>
        </w:rPr>
        <w:t>.</w:t>
      </w:r>
    </w:p>
    <w:p w14:paraId="4369B09A" w14:textId="77777777" w:rsidR="003346BF" w:rsidRPr="00754347" w:rsidRDefault="003346BF" w:rsidP="003346BF">
      <w:pPr>
        <w:jc w:val="both"/>
        <w:rPr>
          <w:rFonts w:ascii="Times New Roman" w:hAnsi="Times New Roman" w:cs="Times New Roman"/>
          <w:i/>
          <w:iCs/>
          <w:sz w:val="24"/>
          <w:szCs w:val="24"/>
        </w:rPr>
      </w:pPr>
      <w:proofErr w:type="spellStart"/>
      <w:r w:rsidRPr="00F6784B">
        <w:rPr>
          <w:rFonts w:ascii="Times New Roman" w:hAnsi="Times New Roman" w:cs="Times New Roman"/>
          <w:i/>
          <w:iCs/>
          <w:sz w:val="24"/>
          <w:szCs w:val="24"/>
        </w:rPr>
        <w:t>Custom</w:t>
      </w:r>
      <w:proofErr w:type="spellEnd"/>
      <w:r w:rsidRPr="00F6784B">
        <w:rPr>
          <w:rFonts w:ascii="Times New Roman" w:hAnsi="Times New Roman" w:cs="Times New Roman"/>
          <w:i/>
          <w:iCs/>
          <w:sz w:val="24"/>
          <w:szCs w:val="24"/>
        </w:rPr>
        <w:t xml:space="preserve"> </w:t>
      </w:r>
      <w:proofErr w:type="spellStart"/>
      <w:r w:rsidRPr="00F6784B">
        <w:rPr>
          <w:rFonts w:ascii="Times New Roman" w:hAnsi="Times New Roman" w:cs="Times New Roman"/>
          <w:i/>
          <w:iCs/>
          <w:sz w:val="24"/>
          <w:szCs w:val="24"/>
        </w:rPr>
        <w:t>Designed</w:t>
      </w:r>
      <w:proofErr w:type="spellEnd"/>
      <w:r w:rsidRPr="00F6784B">
        <w:rPr>
          <w:rFonts w:ascii="Times New Roman" w:hAnsi="Times New Roman" w:cs="Times New Roman"/>
          <w:i/>
          <w:iCs/>
          <w:sz w:val="24"/>
          <w:szCs w:val="24"/>
        </w:rPr>
        <w:t xml:space="preserve"> </w:t>
      </w:r>
      <w:proofErr w:type="spellStart"/>
      <w:r w:rsidRPr="00F6784B">
        <w:rPr>
          <w:rFonts w:ascii="Times New Roman" w:hAnsi="Times New Roman" w:cs="Times New Roman"/>
          <w:i/>
          <w:iCs/>
          <w:sz w:val="24"/>
          <w:szCs w:val="24"/>
        </w:rPr>
        <w:t>Microwave</w:t>
      </w:r>
      <w:proofErr w:type="spellEnd"/>
    </w:p>
    <w:p w14:paraId="48A8CE20" w14:textId="45629027" w:rsidR="003346BF" w:rsidRDefault="00F6784B" w:rsidP="003346BF">
      <w:pPr>
        <w:jc w:val="both"/>
        <w:rPr>
          <w:rFonts w:ascii="Times New Roman" w:hAnsi="Times New Roman" w:cs="Times New Roman"/>
          <w:i/>
          <w:iCs/>
          <w:sz w:val="24"/>
          <w:szCs w:val="24"/>
        </w:rPr>
      </w:pP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cooked</w:t>
      </w:r>
      <w:proofErr w:type="spellEnd"/>
      <w:r w:rsidRPr="00754347">
        <w:rPr>
          <w:rFonts w:ascii="Times New Roman" w:hAnsi="Times New Roman" w:cs="Times New Roman"/>
          <w:sz w:val="24"/>
          <w:szCs w:val="24"/>
        </w:rPr>
        <w:t xml:space="preserve"> in a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(MW-</w:t>
      </w:r>
      <w:r>
        <w:rPr>
          <w:rFonts w:ascii="Times New Roman" w:hAnsi="Times New Roman" w:cs="Times New Roman"/>
          <w:sz w:val="24"/>
          <w:szCs w:val="24"/>
        </w:rPr>
        <w:t>P</w:t>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oven</w:t>
      </w:r>
      <w:proofErr w:type="spellEnd"/>
      <w:r w:rsidRPr="00754347">
        <w:rPr>
          <w:rFonts w:ascii="Times New Roman" w:hAnsi="Times New Roman" w:cs="Times New Roman"/>
          <w:sz w:val="24"/>
          <w:szCs w:val="24"/>
        </w:rPr>
        <w:t xml:space="preserve"> at a </w:t>
      </w:r>
      <w:proofErr w:type="spellStart"/>
      <w:r w:rsidRPr="00754347">
        <w:rPr>
          <w:rFonts w:ascii="Times New Roman" w:hAnsi="Times New Roman" w:cs="Times New Roman"/>
          <w:sz w:val="24"/>
          <w:szCs w:val="24"/>
        </w:rPr>
        <w:t>chickpea</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ratio</w:t>
      </w:r>
      <w:proofErr w:type="spellEnd"/>
      <w:r w:rsidRPr="00754347">
        <w:rPr>
          <w:rFonts w:ascii="Times New Roman" w:hAnsi="Times New Roman" w:cs="Times New Roman"/>
          <w:sz w:val="24"/>
          <w:szCs w:val="24"/>
        </w:rPr>
        <w:t xml:space="preserve"> of (1:2) (IF-TECH, Ankara, </w:t>
      </w:r>
      <w:proofErr w:type="spellStart"/>
      <w:r w:rsidRPr="00754347">
        <w:rPr>
          <w:rFonts w:ascii="Times New Roman" w:hAnsi="Times New Roman" w:cs="Times New Roman"/>
          <w:sz w:val="24"/>
          <w:szCs w:val="24"/>
        </w:rPr>
        <w:t>Turkey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50 </w:t>
      </w:r>
      <w:proofErr w:type="spellStart"/>
      <w:r w:rsidRPr="00754347">
        <w:rPr>
          <w:rFonts w:ascii="Times New Roman" w:hAnsi="Times New Roman" w:cs="Times New Roman"/>
          <w:sz w:val="24"/>
          <w:szCs w:val="24"/>
        </w:rPr>
        <w:t>minutes</w:t>
      </w:r>
      <w:proofErr w:type="spellEnd"/>
      <w:r w:rsidRPr="00754347">
        <w:rPr>
          <w:rFonts w:ascii="Times New Roman" w:hAnsi="Times New Roman" w:cs="Times New Roman"/>
          <w:sz w:val="24"/>
          <w:szCs w:val="24"/>
        </w:rPr>
        <w:t xml:space="preserve"> at </w:t>
      </w:r>
      <w:r>
        <w:rPr>
          <w:rFonts w:ascii="Times New Roman" w:hAnsi="Times New Roman" w:cs="Times New Roman"/>
          <w:sz w:val="24"/>
          <w:szCs w:val="24"/>
        </w:rPr>
        <w:t>90%</w:t>
      </w:r>
      <w:r w:rsidRPr="00754347">
        <w:rPr>
          <w:rFonts w:ascii="Times New Roman" w:hAnsi="Times New Roman" w:cs="Times New Roman"/>
          <w:sz w:val="24"/>
          <w:szCs w:val="24"/>
        </w:rPr>
        <w:t xml:space="preserve"> </w:t>
      </w:r>
      <w:proofErr w:type="spellStart"/>
      <w:r>
        <w:rPr>
          <w:rFonts w:ascii="Times New Roman" w:hAnsi="Times New Roman" w:cs="Times New Roman"/>
          <w:sz w:val="24"/>
          <w:szCs w:val="24"/>
        </w:rPr>
        <w:t>power</w:t>
      </w:r>
      <w:proofErr w:type="spellEnd"/>
      <w:r w:rsidRPr="0075434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fature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equipment</w:t>
      </w:r>
      <w:proofErr w:type="spellEnd"/>
      <w:r>
        <w:rPr>
          <w:rFonts w:ascii="Times New Roman" w:hAnsi="Times New Roman" w:cs="Times New Roman"/>
          <w:sz w:val="24"/>
          <w:szCs w:val="24"/>
        </w:rPr>
        <w:t xml:space="preserve"> is </w:t>
      </w:r>
      <w:proofErr w:type="spellStart"/>
      <w:r>
        <w:rPr>
          <w:rFonts w:ascii="Times New Roman" w:hAnsi="Times New Roman" w:cs="Times New Roman"/>
          <w:sz w:val="24"/>
          <w:szCs w:val="24"/>
        </w:rPr>
        <w:t>where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magnetron </w:t>
      </w:r>
      <w:proofErr w:type="spellStart"/>
      <w:r>
        <w:rPr>
          <w:rFonts w:ascii="Times New Roman" w:hAnsi="Times New Roman" w:cs="Times New Roman"/>
          <w:sz w:val="24"/>
          <w:szCs w:val="24"/>
        </w:rPr>
        <w:t>stands</w:t>
      </w:r>
      <w:proofErr w:type="spellEnd"/>
      <w:r>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ratio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power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time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determined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preliminary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experiments</w:t>
      </w:r>
      <w:proofErr w:type="spellEnd"/>
    </w:p>
    <w:p w14:paraId="0EF874B9" w14:textId="77777777" w:rsidR="003346BF" w:rsidRPr="00754347" w:rsidRDefault="003346BF" w:rsidP="003346BF">
      <w:pPr>
        <w:jc w:val="both"/>
        <w:rPr>
          <w:rFonts w:ascii="Times New Roman" w:hAnsi="Times New Roman" w:cs="Times New Roman"/>
          <w:sz w:val="24"/>
          <w:szCs w:val="24"/>
        </w:rPr>
      </w:pPr>
      <w:proofErr w:type="spellStart"/>
      <w:r w:rsidRPr="00754347">
        <w:rPr>
          <w:rFonts w:ascii="Times New Roman" w:hAnsi="Times New Roman" w:cs="Times New Roman"/>
          <w:sz w:val="24"/>
          <w:szCs w:val="24"/>
        </w:rPr>
        <w:t>After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employing</w:t>
      </w:r>
      <w:proofErr w:type="spellEnd"/>
      <w:r w:rsidRPr="00754347">
        <w:rPr>
          <w:rFonts w:ascii="Times New Roman" w:hAnsi="Times New Roman" w:cs="Times New Roman"/>
          <w:sz w:val="24"/>
          <w:szCs w:val="24"/>
        </w:rPr>
        <w:t xml:space="preserve"> two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processing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techniques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resulting</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underwent</w:t>
      </w:r>
      <w:proofErr w:type="spellEnd"/>
      <w:r w:rsidRPr="00754347">
        <w:rPr>
          <w:rFonts w:ascii="Times New Roman" w:hAnsi="Times New Roman" w:cs="Times New Roman"/>
          <w:sz w:val="24"/>
          <w:szCs w:val="24"/>
        </w:rPr>
        <w:t xml:space="preserve"> two </w:t>
      </w:r>
      <w:proofErr w:type="spellStart"/>
      <w:r w:rsidRPr="00754347">
        <w:rPr>
          <w:rFonts w:ascii="Times New Roman" w:hAnsi="Times New Roman" w:cs="Times New Roman"/>
          <w:sz w:val="24"/>
          <w:szCs w:val="24"/>
        </w:rPr>
        <w:t>distinct</w:t>
      </w:r>
      <w:proofErr w:type="spellEnd"/>
      <w:r w:rsidRPr="00754347">
        <w:rPr>
          <w:rFonts w:ascii="Times New Roman" w:hAnsi="Times New Roman" w:cs="Times New Roman"/>
          <w:sz w:val="24"/>
          <w:szCs w:val="24"/>
        </w:rPr>
        <w:t xml:space="preserve"> </w:t>
      </w:r>
      <w:proofErr w:type="spellStart"/>
      <w:proofErr w:type="gramStart"/>
      <w:r w:rsidRPr="00754347">
        <w:rPr>
          <w:rFonts w:ascii="Times New Roman" w:hAnsi="Times New Roman" w:cs="Times New Roman"/>
          <w:sz w:val="24"/>
          <w:szCs w:val="24"/>
        </w:rPr>
        <w:t>treatments</w:t>
      </w:r>
      <w:proofErr w:type="spellEnd"/>
      <w:proofErr w:type="gram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before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drying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process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initial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one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promptly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drained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separated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from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denoted</w:t>
      </w:r>
      <w:proofErr w:type="spellEnd"/>
      <w:r w:rsidRPr="00754347">
        <w:rPr>
          <w:rFonts w:ascii="Times New Roman" w:hAnsi="Times New Roman" w:cs="Times New Roman"/>
          <w:sz w:val="24"/>
          <w:szCs w:val="24"/>
        </w:rPr>
        <w:t xml:space="preserve"> as Standard </w:t>
      </w:r>
      <w:proofErr w:type="spellStart"/>
      <w:r w:rsidRPr="00754347">
        <w:rPr>
          <w:rFonts w:ascii="Times New Roman" w:hAnsi="Times New Roman" w:cs="Times New Roman"/>
          <w:sz w:val="24"/>
          <w:szCs w:val="24"/>
        </w:rPr>
        <w:t>Production</w:t>
      </w:r>
      <w:proofErr w:type="spellEnd"/>
      <w:r w:rsidRPr="00754347">
        <w:rPr>
          <w:rFonts w:ascii="Times New Roman" w:hAnsi="Times New Roman" w:cs="Times New Roman"/>
          <w:sz w:val="24"/>
          <w:szCs w:val="24"/>
        </w:rPr>
        <w:t xml:space="preserve"> (“SP”). </w:t>
      </w:r>
      <w:proofErr w:type="spellStart"/>
      <w:r w:rsidRPr="00754347">
        <w:rPr>
          <w:rFonts w:ascii="Times New Roman" w:hAnsi="Times New Roman" w:cs="Times New Roman"/>
          <w:sz w:val="24"/>
          <w:szCs w:val="24"/>
        </w:rPr>
        <w:t>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second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method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chickpeas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left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undisturbed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overnight</w:t>
      </w:r>
      <w:proofErr w:type="spellEnd"/>
      <w:r w:rsidRPr="00754347">
        <w:rPr>
          <w:rFonts w:ascii="Times New Roman" w:hAnsi="Times New Roman" w:cs="Times New Roman"/>
          <w:sz w:val="24"/>
          <w:szCs w:val="24"/>
        </w:rPr>
        <w:t xml:space="preserve"> at 4℃, </w:t>
      </w:r>
      <w:proofErr w:type="spellStart"/>
      <w:r w:rsidRPr="00754347">
        <w:rPr>
          <w:rFonts w:ascii="Times New Roman" w:hAnsi="Times New Roman" w:cs="Times New Roman"/>
          <w:sz w:val="24"/>
          <w:szCs w:val="24"/>
        </w:rPr>
        <w:t>followed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filtration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after</w:t>
      </w:r>
      <w:proofErr w:type="spellEnd"/>
      <w:r w:rsidRPr="00754347">
        <w:rPr>
          <w:rFonts w:ascii="Times New Roman" w:hAnsi="Times New Roman" w:cs="Times New Roman"/>
          <w:sz w:val="24"/>
          <w:szCs w:val="24"/>
        </w:rPr>
        <w:t xml:space="preserve"> a 24-hour </w:t>
      </w:r>
      <w:proofErr w:type="spellStart"/>
      <w:r w:rsidRPr="00754347">
        <w:rPr>
          <w:rFonts w:ascii="Times New Roman" w:hAnsi="Times New Roman" w:cs="Times New Roman"/>
          <w:sz w:val="24"/>
          <w:szCs w:val="24"/>
        </w:rPr>
        <w:t>period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denoted</w:t>
      </w:r>
      <w:proofErr w:type="spellEnd"/>
      <w:r w:rsidRPr="00754347">
        <w:rPr>
          <w:rFonts w:ascii="Times New Roman" w:hAnsi="Times New Roman" w:cs="Times New Roman"/>
          <w:sz w:val="24"/>
          <w:szCs w:val="24"/>
        </w:rPr>
        <w:t xml:space="preserve"> as </w:t>
      </w:r>
      <w:proofErr w:type="spellStart"/>
      <w:r w:rsidRPr="00754347">
        <w:rPr>
          <w:rFonts w:ascii="Times New Roman" w:hAnsi="Times New Roman" w:cs="Times New Roman"/>
          <w:sz w:val="24"/>
          <w:szCs w:val="24"/>
        </w:rPr>
        <w:t>Overnight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Production</w:t>
      </w:r>
      <w:proofErr w:type="spellEnd"/>
      <w:r w:rsidRPr="00754347">
        <w:rPr>
          <w:rFonts w:ascii="Times New Roman" w:hAnsi="Times New Roman" w:cs="Times New Roman"/>
          <w:sz w:val="24"/>
          <w:szCs w:val="24"/>
        </w:rPr>
        <w:t xml:space="preserve"> (“OP”).</w:t>
      </w:r>
    </w:p>
    <w:p w14:paraId="361C1E26" w14:textId="51C160ED" w:rsidR="003346BF" w:rsidRPr="003346BF" w:rsidRDefault="003346BF" w:rsidP="003346BF">
      <w:pPr>
        <w:pStyle w:val="ListParagraph"/>
        <w:numPr>
          <w:ilvl w:val="1"/>
          <w:numId w:val="6"/>
        </w:numPr>
        <w:jc w:val="both"/>
        <w:rPr>
          <w:rFonts w:ascii="Times New Roman" w:hAnsi="Times New Roman" w:cs="Times New Roman"/>
          <w:sz w:val="24"/>
          <w:szCs w:val="24"/>
        </w:rPr>
      </w:pPr>
      <w:proofErr w:type="spellStart"/>
      <w:r w:rsidRPr="003346BF">
        <w:rPr>
          <w:rFonts w:ascii="Times New Roman" w:hAnsi="Times New Roman" w:cs="Times New Roman"/>
          <w:sz w:val="24"/>
          <w:szCs w:val="24"/>
        </w:rPr>
        <w:lastRenderedPageBreak/>
        <w:t>Character</w:t>
      </w:r>
      <w:r w:rsidR="00EE5302">
        <w:rPr>
          <w:rFonts w:ascii="Times New Roman" w:hAnsi="Times New Roman" w:cs="Times New Roman"/>
          <w:sz w:val="24"/>
          <w:szCs w:val="24"/>
        </w:rPr>
        <w:t>i</w:t>
      </w:r>
      <w:r w:rsidRPr="003346BF">
        <w:rPr>
          <w:rFonts w:ascii="Times New Roman" w:hAnsi="Times New Roman" w:cs="Times New Roman"/>
          <w:sz w:val="24"/>
          <w:szCs w:val="24"/>
        </w:rPr>
        <w:t>zat</w:t>
      </w:r>
      <w:r>
        <w:rPr>
          <w:rFonts w:ascii="Times New Roman" w:hAnsi="Times New Roman" w:cs="Times New Roman"/>
          <w:sz w:val="24"/>
          <w:szCs w:val="24"/>
        </w:rPr>
        <w:t>i</w:t>
      </w:r>
      <w:r w:rsidRPr="003346BF">
        <w:rPr>
          <w:rFonts w:ascii="Times New Roman" w:hAnsi="Times New Roman" w:cs="Times New Roman"/>
          <w:sz w:val="24"/>
          <w:szCs w:val="24"/>
        </w:rPr>
        <w:t>on</w:t>
      </w:r>
      <w:proofErr w:type="spellEnd"/>
      <w:r w:rsidRPr="003346BF">
        <w:rPr>
          <w:rFonts w:ascii="Times New Roman" w:hAnsi="Times New Roman" w:cs="Times New Roman"/>
          <w:sz w:val="24"/>
          <w:szCs w:val="24"/>
        </w:rPr>
        <w:t xml:space="preserve"> </w:t>
      </w:r>
      <w:r>
        <w:rPr>
          <w:rFonts w:ascii="Times New Roman" w:hAnsi="Times New Roman" w:cs="Times New Roman"/>
          <w:sz w:val="24"/>
          <w:szCs w:val="24"/>
        </w:rPr>
        <w:t>o</w:t>
      </w:r>
      <w:r w:rsidRPr="003346BF">
        <w:rPr>
          <w:rFonts w:ascii="Times New Roman" w:hAnsi="Times New Roman" w:cs="Times New Roman"/>
          <w:sz w:val="24"/>
          <w:szCs w:val="24"/>
        </w:rPr>
        <w:t>f Aquafaba</w:t>
      </w:r>
    </w:p>
    <w:p w14:paraId="6FBD6ABF" w14:textId="3757F891" w:rsidR="003346BF" w:rsidRPr="005812E1" w:rsidRDefault="003346BF" w:rsidP="005812E1">
      <w:pPr>
        <w:pStyle w:val="ListParagraph"/>
        <w:numPr>
          <w:ilvl w:val="2"/>
          <w:numId w:val="6"/>
        </w:numPr>
        <w:jc w:val="both"/>
        <w:rPr>
          <w:rFonts w:ascii="Times New Roman" w:hAnsi="Times New Roman" w:cs="Times New Roman"/>
          <w:i/>
          <w:iCs/>
          <w:sz w:val="24"/>
          <w:szCs w:val="24"/>
        </w:rPr>
      </w:pPr>
      <w:r w:rsidRPr="005812E1">
        <w:rPr>
          <w:rFonts w:ascii="Times New Roman" w:hAnsi="Times New Roman" w:cs="Times New Roman"/>
          <w:i/>
          <w:iCs/>
          <w:sz w:val="24"/>
          <w:szCs w:val="24"/>
        </w:rPr>
        <w:t xml:space="preserve">Solid Content Analysis </w:t>
      </w:r>
    </w:p>
    <w:p w14:paraId="50B52483" w14:textId="738B2EEE" w:rsidR="003346BF" w:rsidRPr="00754347" w:rsidRDefault="003346BF" w:rsidP="003346BF">
      <w:pPr>
        <w:jc w:val="both"/>
        <w:rPr>
          <w:rFonts w:ascii="Times New Roman" w:hAnsi="Times New Roman" w:cs="Times New Roman"/>
          <w:sz w:val="24"/>
          <w:szCs w:val="24"/>
        </w:rPr>
      </w:pP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liquid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samples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dry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matter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content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determined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placing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them</w:t>
      </w:r>
      <w:proofErr w:type="spellEnd"/>
      <w:r w:rsidRPr="00754347">
        <w:rPr>
          <w:rFonts w:ascii="Times New Roman" w:hAnsi="Times New Roman" w:cs="Times New Roman"/>
          <w:sz w:val="24"/>
          <w:szCs w:val="24"/>
        </w:rPr>
        <w:t xml:space="preserve"> in an </w:t>
      </w:r>
      <w:proofErr w:type="spellStart"/>
      <w:r w:rsidRPr="00754347">
        <w:rPr>
          <w:rFonts w:ascii="Times New Roman" w:hAnsi="Times New Roman" w:cs="Times New Roman"/>
          <w:sz w:val="24"/>
          <w:szCs w:val="24"/>
        </w:rPr>
        <w:t>oven</w:t>
      </w:r>
      <w:proofErr w:type="spellEnd"/>
      <w:r w:rsidRPr="00754347">
        <w:rPr>
          <w:rFonts w:ascii="Times New Roman" w:hAnsi="Times New Roman" w:cs="Times New Roman"/>
          <w:sz w:val="24"/>
          <w:szCs w:val="24"/>
        </w:rPr>
        <w:t xml:space="preserve"> set at 105 °C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duration</w:t>
      </w:r>
      <w:proofErr w:type="spellEnd"/>
      <w:r w:rsidRPr="00754347">
        <w:rPr>
          <w:rFonts w:ascii="Times New Roman" w:hAnsi="Times New Roman" w:cs="Times New Roman"/>
          <w:sz w:val="24"/>
          <w:szCs w:val="24"/>
        </w:rPr>
        <w:t xml:space="preserve"> of 3 </w:t>
      </w:r>
      <w:proofErr w:type="spellStart"/>
      <w:r w:rsidRPr="00754347">
        <w:rPr>
          <w:rFonts w:ascii="Times New Roman" w:hAnsi="Times New Roman" w:cs="Times New Roman"/>
          <w:sz w:val="24"/>
          <w:szCs w:val="24"/>
        </w:rPr>
        <w:t>hours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process</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measuring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dry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matter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persisted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until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variance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between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consecutive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measurements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fell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below</w:t>
      </w:r>
      <w:proofErr w:type="spellEnd"/>
      <w:r w:rsidRPr="00754347">
        <w:rPr>
          <w:rFonts w:ascii="Times New Roman" w:hAnsi="Times New Roman" w:cs="Times New Roman"/>
          <w:sz w:val="24"/>
          <w:szCs w:val="24"/>
        </w:rPr>
        <w:t xml:space="preserve"> 0.5%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{"citationItems":[{"id":"ITEM-1","itemData":{"DOI":"10.1016/j.foodchem.2007.01.079","ISSN":"03088146","abstract":"Volumetric Karl Fischer titration (V-KFT) is the reference method to determine the water content in a whole range of organic and inorganic matrices. The method has several important drawbacks e.g. a high solvent consumption and a rather large measurement uncertainty when determining the water content in reference and candidate reference materials containing starch (e.g. maize, toasted bread, etc.). It is also labour intensive for routine measurements. In order to overcome these disadvantages, a relatively new method of coulometric Karl Fischer titration, equipped with a fully automated oven system, has been established and optimised. The objective of this study was to establish the robustness of the vaporisation coulometric Karl Fischer titration method (vap-C-KFT) and to compare measurement uncertainties with those obtained by V-KFT. The overall results obtained with the proposed vap-C-KFT methods correlate well with the results obtained by V-KFT (R2 = 0.998). Due to the good repeatability and intermediate precision of the vap-C-KFT methods compared to V-KFT, significant lower measurement uncertainties were obtained from vap-C-KFT measurements. © 2007 Elsevier Ltd. All rights reserved.","author":[{"dropping-particle":"","family":"Kestens","given":"V.","non-dropping-particle":"","parse-names":false,"suffix":""},{"dropping-particle":"","family":"Conneely","given":"P.","non-dropping-particle":"","parse-names":false,"suffix":""},{"dropping-particle":"","family":"Bernreuther","given":"A.","non-dropping-particle":"","parse-names":false,"suffix":""}],"container-title":"Food Chemistry","id":"ITEM-1","issue":"4 SPEC. ISS.","issued":{"date-parts":[["2008"]]},"page":"1454-1459","title":"Vaporisation coulometric Karl Fischer titration: A perfect tool for water content determination of difficult matrix reference materials","type":"article-journal","volume":"106"},"uris":["http://www.mendeley.com/documents/?uuid=fcf4f872-7822-4dda-a76b-a206db7c9aca"]}],"mendeley":{"formattedCitation":"[13]","plainTextFormattedCitation":"[13]","previouslyFormattedCitation":"[13]"},"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[13]</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
    <w:p w14:paraId="3D4148E9" w14:textId="147DA889" w:rsidR="003346BF" w:rsidRPr="005812E1" w:rsidRDefault="003346BF" w:rsidP="005812E1">
      <w:pPr>
        <w:pStyle w:val="ListParagraph"/>
        <w:numPr>
          <w:ilvl w:val="2"/>
          <w:numId w:val="6"/>
        </w:numPr>
        <w:jc w:val="both"/>
        <w:rPr>
          <w:rFonts w:ascii="Times New Roman" w:hAnsi="Times New Roman" w:cs="Times New Roman"/>
          <w:i/>
          <w:iCs/>
          <w:sz w:val="24"/>
          <w:szCs w:val="24"/>
        </w:rPr>
      </w:pPr>
      <w:proofErr w:type="spellStart"/>
      <w:r w:rsidRPr="005812E1">
        <w:rPr>
          <w:rFonts w:ascii="Times New Roman" w:hAnsi="Times New Roman" w:cs="Times New Roman"/>
          <w:i/>
          <w:iCs/>
          <w:sz w:val="24"/>
          <w:szCs w:val="24"/>
        </w:rPr>
        <w:t>Determination</w:t>
      </w:r>
      <w:proofErr w:type="spellEnd"/>
      <w:r w:rsidRPr="005812E1">
        <w:rPr>
          <w:rFonts w:ascii="Times New Roman" w:hAnsi="Times New Roman" w:cs="Times New Roman"/>
          <w:i/>
          <w:iCs/>
          <w:sz w:val="24"/>
          <w:szCs w:val="24"/>
        </w:rPr>
        <w:t xml:space="preserve"> of </w:t>
      </w:r>
      <w:proofErr w:type="spellStart"/>
      <w:r w:rsidRPr="005812E1">
        <w:rPr>
          <w:rFonts w:ascii="Times New Roman" w:hAnsi="Times New Roman" w:cs="Times New Roman"/>
          <w:i/>
          <w:iCs/>
          <w:sz w:val="24"/>
          <w:szCs w:val="24"/>
        </w:rPr>
        <w:t>Water</w:t>
      </w:r>
      <w:proofErr w:type="spellEnd"/>
      <w:r w:rsidRPr="005812E1">
        <w:rPr>
          <w:rFonts w:ascii="Times New Roman" w:hAnsi="Times New Roman" w:cs="Times New Roman"/>
          <w:i/>
          <w:iCs/>
          <w:sz w:val="24"/>
          <w:szCs w:val="24"/>
        </w:rPr>
        <w:t xml:space="preserve"> </w:t>
      </w:r>
      <w:proofErr w:type="spellStart"/>
      <w:r w:rsidRPr="005812E1">
        <w:rPr>
          <w:rFonts w:ascii="Times New Roman" w:hAnsi="Times New Roman" w:cs="Times New Roman"/>
          <w:i/>
          <w:iCs/>
          <w:sz w:val="24"/>
          <w:szCs w:val="24"/>
        </w:rPr>
        <w:t>and</w:t>
      </w:r>
      <w:proofErr w:type="spellEnd"/>
      <w:r w:rsidRPr="005812E1">
        <w:rPr>
          <w:rFonts w:ascii="Times New Roman" w:hAnsi="Times New Roman" w:cs="Times New Roman"/>
          <w:i/>
          <w:iCs/>
          <w:sz w:val="24"/>
          <w:szCs w:val="24"/>
        </w:rPr>
        <w:t xml:space="preserve"> </w:t>
      </w:r>
      <w:proofErr w:type="spellStart"/>
      <w:r w:rsidRPr="005812E1">
        <w:rPr>
          <w:rFonts w:ascii="Times New Roman" w:hAnsi="Times New Roman" w:cs="Times New Roman"/>
          <w:i/>
          <w:iCs/>
          <w:sz w:val="24"/>
          <w:szCs w:val="24"/>
        </w:rPr>
        <w:t>Oil</w:t>
      </w:r>
      <w:proofErr w:type="spellEnd"/>
      <w:r w:rsidRPr="005812E1">
        <w:rPr>
          <w:rFonts w:ascii="Times New Roman" w:hAnsi="Times New Roman" w:cs="Times New Roman"/>
          <w:i/>
          <w:iCs/>
          <w:sz w:val="24"/>
          <w:szCs w:val="24"/>
        </w:rPr>
        <w:t xml:space="preserve"> Holding </w:t>
      </w:r>
      <w:proofErr w:type="spellStart"/>
      <w:r w:rsidRPr="005812E1">
        <w:rPr>
          <w:rFonts w:ascii="Times New Roman" w:hAnsi="Times New Roman" w:cs="Times New Roman"/>
          <w:i/>
          <w:iCs/>
          <w:sz w:val="24"/>
          <w:szCs w:val="24"/>
        </w:rPr>
        <w:t>Capacities</w:t>
      </w:r>
      <w:proofErr w:type="spellEnd"/>
      <w:r w:rsidRPr="005812E1">
        <w:rPr>
          <w:rFonts w:ascii="Times New Roman" w:hAnsi="Times New Roman" w:cs="Times New Roman"/>
          <w:i/>
          <w:iCs/>
          <w:sz w:val="24"/>
          <w:szCs w:val="24"/>
        </w:rPr>
        <w:t xml:space="preserve"> (WHC/OHC)</w:t>
      </w:r>
    </w:p>
    <w:p w14:paraId="0C96E73E" w14:textId="02E32A16" w:rsidR="003346BF" w:rsidRPr="00754347" w:rsidRDefault="003346BF" w:rsidP="003346BF">
      <w:pPr>
        <w:jc w:val="both"/>
        <w:rPr>
          <w:rFonts w:ascii="Times New Roman" w:hAnsi="Times New Roman" w:cs="Times New Roman"/>
          <w:sz w:val="24"/>
          <w:szCs w:val="24"/>
        </w:rPr>
      </w:pP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assessment</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holding </w:t>
      </w:r>
      <w:proofErr w:type="spellStart"/>
      <w:r w:rsidRPr="00754347">
        <w:rPr>
          <w:rFonts w:ascii="Times New Roman" w:hAnsi="Times New Roman" w:cs="Times New Roman"/>
          <w:sz w:val="24"/>
          <w:szCs w:val="24"/>
        </w:rPr>
        <w:t>capacity</w:t>
      </w:r>
      <w:proofErr w:type="spellEnd"/>
      <w:r w:rsidRPr="00754347">
        <w:rPr>
          <w:rFonts w:ascii="Times New Roman" w:hAnsi="Times New Roman" w:cs="Times New Roman"/>
          <w:sz w:val="24"/>
          <w:szCs w:val="24"/>
        </w:rPr>
        <w:t xml:space="preserve"> (WHC)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oil</w:t>
      </w:r>
      <w:proofErr w:type="spellEnd"/>
      <w:r w:rsidRPr="00754347">
        <w:rPr>
          <w:rFonts w:ascii="Times New Roman" w:hAnsi="Times New Roman" w:cs="Times New Roman"/>
          <w:sz w:val="24"/>
          <w:szCs w:val="24"/>
        </w:rPr>
        <w:t xml:space="preserve"> holding </w:t>
      </w:r>
      <w:proofErr w:type="spellStart"/>
      <w:r w:rsidRPr="00754347">
        <w:rPr>
          <w:rFonts w:ascii="Times New Roman" w:hAnsi="Times New Roman" w:cs="Times New Roman"/>
          <w:sz w:val="24"/>
          <w:szCs w:val="24"/>
        </w:rPr>
        <w:t>capacity</w:t>
      </w:r>
      <w:proofErr w:type="spellEnd"/>
      <w:r w:rsidRPr="00754347">
        <w:rPr>
          <w:rFonts w:ascii="Times New Roman" w:hAnsi="Times New Roman" w:cs="Times New Roman"/>
          <w:sz w:val="24"/>
          <w:szCs w:val="24"/>
        </w:rPr>
        <w:t xml:space="preserve"> (OHC)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conducted</w:t>
      </w:r>
      <w:proofErr w:type="spellEnd"/>
      <w:r w:rsidRPr="00754347">
        <w:rPr>
          <w:rFonts w:ascii="Times New Roman" w:hAnsi="Times New Roman" w:cs="Times New Roman"/>
          <w:sz w:val="24"/>
          <w:szCs w:val="24"/>
        </w:rPr>
        <w:t xml:space="preserve"> on </w:t>
      </w:r>
      <w:proofErr w:type="spellStart"/>
      <w:r w:rsidRPr="00754347">
        <w:rPr>
          <w:rFonts w:ascii="Times New Roman" w:hAnsi="Times New Roman" w:cs="Times New Roman"/>
          <w:sz w:val="24"/>
          <w:szCs w:val="24"/>
        </w:rPr>
        <w:t>powder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samples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WHC, </w:t>
      </w:r>
      <w:proofErr w:type="gramStart"/>
      <w:r w:rsidRPr="00754347">
        <w:rPr>
          <w:rFonts w:ascii="Times New Roman" w:hAnsi="Times New Roman" w:cs="Times New Roman"/>
          <w:sz w:val="24"/>
          <w:szCs w:val="24"/>
        </w:rPr>
        <w:t>0.1</w:t>
      </w:r>
      <w:proofErr w:type="gramEnd"/>
      <w:r w:rsidRPr="00754347">
        <w:rPr>
          <w:rFonts w:ascii="Times New Roman" w:hAnsi="Times New Roman" w:cs="Times New Roman"/>
          <w:sz w:val="24"/>
          <w:szCs w:val="24"/>
        </w:rPr>
        <w:t xml:space="preserve"> gram of aquafaba </w:t>
      </w:r>
      <w:proofErr w:type="spellStart"/>
      <w:r w:rsidRPr="00754347">
        <w:rPr>
          <w:rFonts w:ascii="Times New Roman" w:hAnsi="Times New Roman" w:cs="Times New Roman"/>
          <w:sz w:val="24"/>
          <w:szCs w:val="24"/>
        </w:rPr>
        <w:t>powder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combined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10 </w:t>
      </w:r>
      <w:proofErr w:type="spellStart"/>
      <w:r w:rsidRPr="00754347">
        <w:rPr>
          <w:rFonts w:ascii="Times New Roman" w:hAnsi="Times New Roman" w:cs="Times New Roman"/>
          <w:sz w:val="24"/>
          <w:szCs w:val="24"/>
        </w:rPr>
        <w:t>mL</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distilled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On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other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hand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oil</w:t>
      </w:r>
      <w:proofErr w:type="spellEnd"/>
      <w:r w:rsidRPr="00754347">
        <w:rPr>
          <w:rFonts w:ascii="Times New Roman" w:hAnsi="Times New Roman" w:cs="Times New Roman"/>
          <w:sz w:val="24"/>
          <w:szCs w:val="24"/>
        </w:rPr>
        <w:t xml:space="preserve"> holding </w:t>
      </w:r>
      <w:proofErr w:type="spellStart"/>
      <w:r w:rsidRPr="00754347">
        <w:rPr>
          <w:rFonts w:ascii="Times New Roman" w:hAnsi="Times New Roman" w:cs="Times New Roman"/>
          <w:sz w:val="24"/>
          <w:szCs w:val="24"/>
        </w:rPr>
        <w:t>capacity</w:t>
      </w:r>
      <w:proofErr w:type="spellEnd"/>
      <w:r w:rsidRPr="00754347">
        <w:rPr>
          <w:rFonts w:ascii="Times New Roman" w:hAnsi="Times New Roman" w:cs="Times New Roman"/>
          <w:sz w:val="24"/>
          <w:szCs w:val="24"/>
        </w:rPr>
        <w:t xml:space="preserve"> (OHC), 0.1 gram of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sample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mixed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10 </w:t>
      </w:r>
      <w:proofErr w:type="spellStart"/>
      <w:r w:rsidRPr="00754347">
        <w:rPr>
          <w:rFonts w:ascii="Times New Roman" w:hAnsi="Times New Roman" w:cs="Times New Roman"/>
          <w:sz w:val="24"/>
          <w:szCs w:val="24"/>
        </w:rPr>
        <w:t>mL</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sunflower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oil</w:t>
      </w:r>
      <w:proofErr w:type="spellEnd"/>
      <w:r w:rsidRPr="00754347">
        <w:rPr>
          <w:rFonts w:ascii="Times New Roman" w:hAnsi="Times New Roman" w:cs="Times New Roman"/>
          <w:sz w:val="24"/>
          <w:szCs w:val="24"/>
        </w:rPr>
        <w:t xml:space="preserve">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{"citationItems":[{"id":"ITEM-1","itemData":{"DOI":"10.1111/j.1365-2621.1986.tb13849.x","ISSN":"17503841","abstract":"The chemical and functional properties of three precooked flours pre‐pared from citric acid‐ and sodium bicarbonate‐treated chickpeas were compared with those of raw chickpea and soybean flours. The nitrogen solubility and foaming capacity of the precooked flours were markedly reduced by processing. The acid‐treated flours showed higher values of oil absorption and viscosity than the sodium bicarbonate‐treated flour, but the latter had a higher bulk density. Even at 10% concentration, the acid‐treated flour slurries manifested very low viscosities (about 11 centipoises). No significant difference was detected in the water absorption and gelation capacity of the precooked flours. Copyright © 1986, Wiley Blackwell. All rights reserved","author":[{"dropping-particle":"","family":"Bencini","given":"Marina Carcea","non-dropping-particle":"","parse-names":false,"suffix":""}],"container-title":"Journal of Food Science","id":"ITEM-1","issue":"6","issued":{"date-parts":[["1986"]]},"page":"1518-1521","title":"Functional Properties of Drum‐Dried Chickpea (Cicer arietinum L.) Flours","type":"article-journal","volume":"51"},"uris":["http://www.mendeley.com/documents/?uuid=f52e8af4-5857-4c5d-b158-ab8b4b346b12"]}],"mendeley":{"formattedCitation":"[14]","plainTextFormattedCitation":"[14]","previouslyFormattedCitation":"[14]"},"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[14]</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Subsequently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these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mixtures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underwent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centrifugation</w:t>
      </w:r>
      <w:proofErr w:type="spellEnd"/>
      <w:r w:rsidRPr="00754347">
        <w:rPr>
          <w:rFonts w:ascii="Times New Roman" w:hAnsi="Times New Roman" w:cs="Times New Roman"/>
          <w:sz w:val="24"/>
          <w:szCs w:val="24"/>
        </w:rPr>
        <w:t xml:space="preserve"> at 1960 x g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duration</w:t>
      </w:r>
      <w:proofErr w:type="spellEnd"/>
      <w:r w:rsidRPr="00754347">
        <w:rPr>
          <w:rFonts w:ascii="Times New Roman" w:hAnsi="Times New Roman" w:cs="Times New Roman"/>
          <w:sz w:val="24"/>
          <w:szCs w:val="24"/>
        </w:rPr>
        <w:t xml:space="preserve"> of 30 </w:t>
      </w:r>
      <w:proofErr w:type="spellStart"/>
      <w:r w:rsidRPr="00754347">
        <w:rPr>
          <w:rFonts w:ascii="Times New Roman" w:hAnsi="Times New Roman" w:cs="Times New Roman"/>
          <w:sz w:val="24"/>
          <w:szCs w:val="24"/>
        </w:rPr>
        <w:t>minutes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Following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centrifugation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process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resulting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supernatants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decanted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centrifuge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tubes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housing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sediment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weighed</w:t>
      </w:r>
      <w:proofErr w:type="spellEnd"/>
      <w:r w:rsidRPr="00754347">
        <w:rPr>
          <w:rFonts w:ascii="Times New Roman" w:hAnsi="Times New Roman" w:cs="Times New Roman"/>
          <w:sz w:val="24"/>
          <w:szCs w:val="24"/>
        </w:rPr>
        <w:t xml:space="preserve">. </w:t>
      </w:r>
    </w:p>
    <w:p w14:paraId="1431EBC6" w14:textId="77777777" w:rsidR="003346BF" w:rsidRPr="00754347" w:rsidRDefault="003346BF" w:rsidP="003346BF">
      <w:pPr>
        <w:jc w:val="both"/>
        <w:rPr>
          <w:rFonts w:ascii="Times New Roman" w:hAnsi="Times New Roman" w:cs="Times New Roman"/>
          <w:sz w:val="24"/>
          <w:szCs w:val="24"/>
        </w:rPr>
      </w:pPr>
      <w:r w:rsidRPr="00754347">
        <w:rPr>
          <w:rFonts w:ascii="Times New Roman" w:hAnsi="Times New Roman" w:cs="Times New Roman"/>
          <w:noProof/>
          <w:sz w:val="24"/>
          <w:szCs w:val="24"/>
        </w:rPr>
        <w:drawing>
          <wp:inline distT="0" distB="0" distL="0" distR="0" wp14:anchorId="5B1318D8" wp14:editId="60EB5CD1">
            <wp:extent cx="5758815" cy="365760"/>
            <wp:effectExtent l="0" t="0" r="0" b="0"/>
            <wp:docPr id="1521768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35353"/>
                    <a:stretch/>
                  </pic:blipFill>
                  <pic:spPr bwMode="auto">
                    <a:xfrm>
                      <a:off x="0" y="0"/>
                      <a:ext cx="5758815" cy="365760"/>
                    </a:xfrm>
                    <a:prstGeom prst="rect">
                      <a:avLst/>
                    </a:prstGeom>
                    <a:noFill/>
                    <a:ln>
                      <a:noFill/>
                    </a:ln>
                    <a:extLst>
                      <a:ext uri="{53640926-AAD7-44D8-BBD7-CCE9431645EC}">
                        <a14:shadowObscured xmlns:a14="http://schemas.microsoft.com/office/drawing/2010/main"/>
                      </a:ext>
                    </a:extLst>
                  </pic:spPr>
                </pic:pic>
              </a:graphicData>
            </a:graphic>
          </wp:inline>
        </w:drawing>
      </w:r>
    </w:p>
    <w:p w14:paraId="5A2ED1E3" w14:textId="77777777" w:rsidR="003346BF" w:rsidRPr="00754347" w:rsidRDefault="003346BF" w:rsidP="003346BF">
      <w:pPr>
        <w:jc w:val="both"/>
        <w:rPr>
          <w:rFonts w:ascii="Times New Roman" w:hAnsi="Times New Roman" w:cs="Times New Roman"/>
          <w:sz w:val="24"/>
          <w:szCs w:val="24"/>
        </w:rPr>
      </w:pPr>
      <w:r w:rsidRPr="00754347">
        <w:rPr>
          <w:rFonts w:ascii="Times New Roman" w:hAnsi="Times New Roman" w:cs="Times New Roman"/>
          <w:sz w:val="24"/>
          <w:szCs w:val="24"/>
        </w:rPr>
        <w:t>W</w:t>
      </w:r>
      <w:r w:rsidRPr="005812E1">
        <w:rPr>
          <w:rFonts w:ascii="Times New Roman" w:hAnsi="Times New Roman" w:cs="Times New Roman"/>
          <w:sz w:val="24"/>
          <w:szCs w:val="24"/>
          <w:vertAlign w:val="subscript"/>
        </w:rPr>
        <w:t xml:space="preserve">0 </w:t>
      </w:r>
      <w:proofErr w:type="spellStart"/>
      <w:r w:rsidRPr="00754347">
        <w:rPr>
          <w:rFonts w:ascii="Times New Roman" w:hAnsi="Times New Roman" w:cs="Times New Roman"/>
          <w:sz w:val="24"/>
          <w:szCs w:val="24"/>
        </w:rPr>
        <w:t>represents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weight</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dry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sample</w:t>
      </w:r>
      <w:proofErr w:type="spellEnd"/>
      <w:r w:rsidRPr="00754347">
        <w:rPr>
          <w:rFonts w:ascii="Times New Roman" w:hAnsi="Times New Roman" w:cs="Times New Roman"/>
          <w:sz w:val="24"/>
          <w:szCs w:val="24"/>
        </w:rPr>
        <w:t>, W</w:t>
      </w:r>
      <w:r w:rsidRPr="005812E1">
        <w:rPr>
          <w:rFonts w:ascii="Times New Roman" w:hAnsi="Times New Roman" w:cs="Times New Roman"/>
          <w:sz w:val="24"/>
          <w:szCs w:val="24"/>
          <w:vertAlign w:val="subscript"/>
        </w:rPr>
        <w:t>1</w:t>
      </w:r>
      <w:r w:rsidRPr="00754347">
        <w:rPr>
          <w:rFonts w:ascii="Times New Roman" w:hAnsi="Times New Roman" w:cs="Times New Roman"/>
          <w:sz w:val="24"/>
          <w:szCs w:val="24"/>
        </w:rPr>
        <w:t xml:space="preserve"> is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combined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weight</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centrifuge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tube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dry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sample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w:t>
      </w:r>
      <w:r w:rsidRPr="005812E1">
        <w:rPr>
          <w:rFonts w:ascii="Times New Roman" w:hAnsi="Times New Roman" w:cs="Times New Roman"/>
          <w:sz w:val="24"/>
          <w:szCs w:val="24"/>
          <w:vertAlign w:val="subscript"/>
        </w:rPr>
        <w:t>2</w:t>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signifies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weight</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centrifuge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tube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sediment.</w:t>
      </w:r>
    </w:p>
    <w:p w14:paraId="3E36601A" w14:textId="5900DC5D" w:rsidR="003346BF" w:rsidRPr="005812E1" w:rsidRDefault="003346BF" w:rsidP="005812E1">
      <w:pPr>
        <w:pStyle w:val="ListParagraph"/>
        <w:numPr>
          <w:ilvl w:val="2"/>
          <w:numId w:val="6"/>
        </w:numPr>
        <w:jc w:val="both"/>
        <w:rPr>
          <w:rFonts w:ascii="Times New Roman" w:hAnsi="Times New Roman" w:cs="Times New Roman"/>
          <w:i/>
          <w:iCs/>
          <w:sz w:val="24"/>
          <w:szCs w:val="24"/>
        </w:rPr>
      </w:pPr>
      <w:proofErr w:type="spellStart"/>
      <w:r w:rsidRPr="005812E1">
        <w:rPr>
          <w:rFonts w:ascii="Times New Roman" w:hAnsi="Times New Roman" w:cs="Times New Roman"/>
          <w:i/>
          <w:iCs/>
          <w:sz w:val="24"/>
          <w:szCs w:val="24"/>
        </w:rPr>
        <w:t>Soluble</w:t>
      </w:r>
      <w:proofErr w:type="spellEnd"/>
      <w:r w:rsidRPr="005812E1">
        <w:rPr>
          <w:rFonts w:ascii="Times New Roman" w:hAnsi="Times New Roman" w:cs="Times New Roman"/>
          <w:i/>
          <w:iCs/>
          <w:sz w:val="24"/>
          <w:szCs w:val="24"/>
        </w:rPr>
        <w:t xml:space="preserve"> Protein Content</w:t>
      </w:r>
    </w:p>
    <w:p w14:paraId="0B74558C" w14:textId="13ED9A3C" w:rsidR="003346BF" w:rsidRPr="00754347" w:rsidRDefault="003346BF" w:rsidP="003346BF">
      <w:pPr>
        <w:jc w:val="both"/>
        <w:rPr>
          <w:rFonts w:ascii="Times New Roman" w:hAnsi="Times New Roman" w:cs="Times New Roman"/>
          <w:sz w:val="24"/>
          <w:szCs w:val="24"/>
        </w:rPr>
      </w:pP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soluble</w:t>
      </w:r>
      <w:proofErr w:type="spellEnd"/>
      <w:r w:rsidRPr="00754347">
        <w:rPr>
          <w:rFonts w:ascii="Times New Roman" w:hAnsi="Times New Roman" w:cs="Times New Roman"/>
          <w:sz w:val="24"/>
          <w:szCs w:val="24"/>
        </w:rPr>
        <w:t xml:space="preserve"> protein </w:t>
      </w:r>
      <w:proofErr w:type="spellStart"/>
      <w:r w:rsidRPr="00754347">
        <w:rPr>
          <w:rFonts w:ascii="Times New Roman" w:hAnsi="Times New Roman" w:cs="Times New Roman"/>
          <w:sz w:val="24"/>
          <w:szCs w:val="24"/>
        </w:rPr>
        <w:t>content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assessed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employing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Lowry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method</w:t>
      </w:r>
      <w:proofErr w:type="spellEnd"/>
      <w:r w:rsidRPr="00754347">
        <w:rPr>
          <w:rFonts w:ascii="Times New Roman" w:hAnsi="Times New Roman" w:cs="Times New Roman"/>
          <w:sz w:val="24"/>
          <w:szCs w:val="24"/>
        </w:rPr>
        <w:t xml:space="preserve">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{"citationItems":[{"id":"ITEM-1","itemData":{"DOI":"10.7883/yoken.65.489","ISSN":"13446304","PMID":"23183200","abstract":"SUMMARY: For national regulatory testing in Japan, the Lowry method is used for the determination of total protein content in vaccines. However, many substances are known to interfere with the Lowry method, rendering accurate estimation of protein content difficult. To accurately determine the total protein content in vaccines, it is necessary to identify the major interfering substances and improve the methodology for removing such substances. This study examined the effects of high levels of lactose with low levels of protein in freeze-dried, cell culture-derived Japanese encephalitis vaccine (inactivated). Lactose was selected because it is a reducing sugar that is expected to interfere with the Lowry method. Our results revealed that concentrations of ≥0.1 mg/mL lactose interfered with the Lowry assays and resulted in overestimation of the protein content in a lactose concentration-dependent manner. On the other hand, our results demonstrated that it is important for the residual volume to be ≤0.05 mL after trichloroacetic acid precipitation in order to avoid the effects of lactose. Thus, the method presented here is useful for accurate protein determination by the Lowry method, even when it is used for determining low levels of protein in vaccines containing interfering substances. In this study, we have reported a methodological adjustment that allows accurate estimation of protein content for national regulatory testing, when the vaccine contains interfering substances.","author":[{"dropping-particle":"","family":"Kusunoki","given":"Hideki","non-dropping-particle":"","parse-names":false,"suffix":""},{"dropping-particle":"","family":"Okuma","given":"Kazu","non-dropping-particle":"","parse-names":false,"suffix":""},{"dropping-particle":"","family":"Hamaguchi","given":"Isao","non-dropping-particle":"","parse-names":false,"suffix":""}],"container-title":"Japanese Journal of Infectious Diseases","id":"ITEM-1","issue":"6","issued":{"date-parts":[["2012"]]},"page":"489-494","title":"Estimation of lactose interference in vaccines and a proposal of methodological adjustment of total protein determination by the lowry method","type":"article-journal","volume":"65"},"uris":["http://www.mendeley.com/documents/?uuid=fad1d226-53a2-4dba-9f4b-1c2e5c71a795"]},{"id":"ITEM-2","itemData":{"DOI":"10.1111/ijfs.15218","ISSN":"13652621","abstract":"Modification of food proteins to have improved functional properties is of great importance. In this study, modification of soy protein isolate (SPI) was achieved through glycation. SPI was glycated in a spray dryer (SD) and an incubator followed by freeze drying (FD). d-Allulose, an important rare sugar, was used in SPI glycation as the carbohydrate source, and results were compared with fructose. In addition to the sugar type, two different SPI powder: sugar ratios (1:1 and 5:1) were investigated. For the glycated samples, emulsification activity, free amino groups, protein solubility, Fourier-transform infrared spectroscopy analysis, antioxidant activity experiments and time-domain NMR relaxometry measurements for hydration were conducted. According to the results, the solubility of SPI that is limited in native form has shown a significant improvement after glycation through both FD and SD methods. Besides, glycation through the FD method was found to be more favourable due to its milder conditions than the SD method. Considering the physicochemical properties, the best combination for the highest glycation degree was found to be the samples prepared at the 1:1 ratio with d-Allulose in the FD method. Overall, it was concluded that glycation of SPI enhanced its functional properties such as antioxidant and emulsification activities.","author":[{"dropping-particle":"","family":"Tas","given":"Ozan","non-dropping-particle":"","parse-names":false,"suffix":""},{"dropping-particle":"","family":"Ertugrul","given":"Ulku","non-dropping-particle":"","parse-names":false,"suffix":""},{"dropping-particle":"","family":"Oztop","given":"Mecit Halil","non-dropping-particle":"","parse-names":false,"suffix":""},{"dropping-particle":"","family":"Mazi","given":"Bekir Gokcen","non-dropping-particle":"","parse-names":false,"suffix":""}],"container-title":"International Journal of Food Science and Technology","id":"ITEM-2","issue":"11","issued":{"date-parts":[["2021"]]},"page":"5461-5470","title":"Glycation of soy protein isolate with two ketoses: d-Allulose and fructose","type":"article-journal","volume":"56"},"uris":["http://www.mendeley.com/documents/?uuid=96f7ffde-9248-41e7-8202-b0e5c9f60485"]}],"mendeley":{"formattedCitation":"[15,16]","plainTextFormattedCitation":"[15,16]","previouslyFormattedCitation":"[15,16]"},"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[15,16]</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0.5 ml of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sample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combined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2.5 ml of </w:t>
      </w:r>
      <w:proofErr w:type="spellStart"/>
      <w:r w:rsidRPr="00754347">
        <w:rPr>
          <w:rFonts w:ascii="Times New Roman" w:hAnsi="Times New Roman" w:cs="Times New Roman"/>
          <w:sz w:val="24"/>
          <w:szCs w:val="24"/>
        </w:rPr>
        <w:t>Lowry</w:t>
      </w:r>
      <w:proofErr w:type="spellEnd"/>
      <w:r w:rsidRPr="00754347">
        <w:rPr>
          <w:rFonts w:ascii="Times New Roman" w:hAnsi="Times New Roman" w:cs="Times New Roman"/>
          <w:sz w:val="24"/>
          <w:szCs w:val="24"/>
        </w:rPr>
        <w:t xml:space="preserve">-ACR </w:t>
      </w:r>
      <w:proofErr w:type="spellStart"/>
      <w:r w:rsidRPr="00754347">
        <w:rPr>
          <w:rFonts w:ascii="Times New Roman" w:hAnsi="Times New Roman" w:cs="Times New Roman"/>
          <w:sz w:val="24"/>
          <w:szCs w:val="24"/>
        </w:rPr>
        <w:t>reagent</w:t>
      </w:r>
      <w:proofErr w:type="spellEnd"/>
      <w:r w:rsidRPr="00754347">
        <w:rPr>
          <w:rFonts w:ascii="Times New Roman" w:hAnsi="Times New Roman" w:cs="Times New Roman"/>
          <w:sz w:val="24"/>
          <w:szCs w:val="24"/>
        </w:rPr>
        <w:t xml:space="preserve"> in a </w:t>
      </w:r>
      <w:proofErr w:type="spellStart"/>
      <w:r w:rsidRPr="00754347">
        <w:rPr>
          <w:rFonts w:ascii="Times New Roman" w:hAnsi="Times New Roman" w:cs="Times New Roman"/>
          <w:sz w:val="24"/>
          <w:szCs w:val="24"/>
        </w:rPr>
        <w:t>tube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followed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by</w:t>
      </w:r>
      <w:proofErr w:type="spellEnd"/>
      <w:r w:rsidRPr="00754347">
        <w:rPr>
          <w:rFonts w:ascii="Times New Roman" w:hAnsi="Times New Roman" w:cs="Times New Roman"/>
          <w:sz w:val="24"/>
          <w:szCs w:val="24"/>
        </w:rPr>
        <w:t xml:space="preserve"> a 10-minute </w:t>
      </w:r>
      <w:proofErr w:type="spellStart"/>
      <w:r w:rsidRPr="00754347">
        <w:rPr>
          <w:rFonts w:ascii="Times New Roman" w:hAnsi="Times New Roman" w:cs="Times New Roman"/>
          <w:sz w:val="24"/>
          <w:szCs w:val="24"/>
        </w:rPr>
        <w:t>incubation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Subsequently</w:t>
      </w:r>
      <w:proofErr w:type="spellEnd"/>
      <w:r w:rsidRPr="00754347">
        <w:rPr>
          <w:rFonts w:ascii="Times New Roman" w:hAnsi="Times New Roman" w:cs="Times New Roman"/>
          <w:sz w:val="24"/>
          <w:szCs w:val="24"/>
        </w:rPr>
        <w:t>, 0</w:t>
      </w:r>
      <w:r w:rsidR="00F24C37">
        <w:rPr>
          <w:rFonts w:ascii="Times New Roman" w:hAnsi="Times New Roman" w:cs="Times New Roman"/>
          <w:sz w:val="24"/>
          <w:szCs w:val="24"/>
        </w:rPr>
        <w:t>.</w:t>
      </w:r>
      <w:r w:rsidRPr="00754347">
        <w:rPr>
          <w:rFonts w:ascii="Times New Roman" w:hAnsi="Times New Roman" w:cs="Times New Roman"/>
          <w:sz w:val="24"/>
          <w:szCs w:val="24"/>
        </w:rPr>
        <w:t xml:space="preserve">25 ml of </w:t>
      </w:r>
      <w:proofErr w:type="spellStart"/>
      <w:r w:rsidRPr="00754347">
        <w:rPr>
          <w:rFonts w:ascii="Times New Roman" w:hAnsi="Times New Roman" w:cs="Times New Roman"/>
          <w:sz w:val="24"/>
          <w:szCs w:val="24"/>
        </w:rPr>
        <w:t>Folin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reagent</w:t>
      </w:r>
      <w:proofErr w:type="spellEnd"/>
      <w:r w:rsidRPr="00754347">
        <w:rPr>
          <w:rFonts w:ascii="Times New Roman" w:hAnsi="Times New Roman" w:cs="Times New Roman"/>
          <w:sz w:val="24"/>
          <w:szCs w:val="24"/>
        </w:rPr>
        <w:t xml:space="preserve"> (1/2 </w:t>
      </w:r>
      <w:proofErr w:type="spellStart"/>
      <w:r w:rsidRPr="00754347">
        <w:rPr>
          <w:rFonts w:ascii="Times New Roman" w:hAnsi="Times New Roman" w:cs="Times New Roman"/>
          <w:sz w:val="24"/>
          <w:szCs w:val="24"/>
        </w:rPr>
        <w:t>diluted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introduced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mixture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thoroughly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blended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using</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vortex</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This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concoction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shielded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from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light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underwent</w:t>
      </w:r>
      <w:proofErr w:type="spellEnd"/>
      <w:r w:rsidRPr="00754347">
        <w:rPr>
          <w:rFonts w:ascii="Times New Roman" w:hAnsi="Times New Roman" w:cs="Times New Roman"/>
          <w:sz w:val="24"/>
          <w:szCs w:val="24"/>
        </w:rPr>
        <w:t xml:space="preserve"> a 30-minute </w:t>
      </w:r>
      <w:proofErr w:type="spellStart"/>
      <w:r w:rsidRPr="00754347">
        <w:rPr>
          <w:rFonts w:ascii="Times New Roman" w:hAnsi="Times New Roman" w:cs="Times New Roman"/>
          <w:sz w:val="24"/>
          <w:szCs w:val="24"/>
        </w:rPr>
        <w:t>incubation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period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After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completion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absorbance</w:t>
      </w:r>
      <w:proofErr w:type="spellEnd"/>
      <w:r w:rsidRPr="00754347">
        <w:rPr>
          <w:rFonts w:ascii="Times New Roman" w:hAnsi="Times New Roman" w:cs="Times New Roman"/>
          <w:sz w:val="24"/>
          <w:szCs w:val="24"/>
        </w:rPr>
        <w:t xml:space="preserve"> at 750 nm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gauged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using</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spectrophotometer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Optizen</w:t>
      </w:r>
      <w:proofErr w:type="spellEnd"/>
      <w:r w:rsidRPr="00754347">
        <w:rPr>
          <w:rFonts w:ascii="Times New Roman" w:hAnsi="Times New Roman" w:cs="Times New Roman"/>
          <w:sz w:val="24"/>
          <w:szCs w:val="24"/>
        </w:rPr>
        <w:t xml:space="preserve"> Pop Nano </w:t>
      </w:r>
      <w:proofErr w:type="spellStart"/>
      <w:r w:rsidRPr="00754347">
        <w:rPr>
          <w:rFonts w:ascii="Times New Roman" w:hAnsi="Times New Roman" w:cs="Times New Roman"/>
          <w:sz w:val="24"/>
          <w:szCs w:val="24"/>
        </w:rPr>
        <w:t>Bio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Mecasys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w:t>
      </w:r>
      <w:proofErr w:type="spellEnd"/>
      <w:r w:rsidRPr="00754347">
        <w:rPr>
          <w:rFonts w:ascii="Times New Roman" w:hAnsi="Times New Roman" w:cs="Times New Roman"/>
          <w:sz w:val="24"/>
          <w:szCs w:val="24"/>
        </w:rPr>
        <w:t xml:space="preserve">., Ltd., </w:t>
      </w:r>
      <w:proofErr w:type="spellStart"/>
      <w:r w:rsidRPr="00754347">
        <w:rPr>
          <w:rFonts w:ascii="Times New Roman" w:hAnsi="Times New Roman" w:cs="Times New Roman"/>
          <w:sz w:val="24"/>
          <w:szCs w:val="24"/>
        </w:rPr>
        <w:t>Daejeon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Korea</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calibration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purposes</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curve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established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utilizing</w:t>
      </w:r>
      <w:proofErr w:type="spellEnd"/>
      <w:r w:rsidRPr="00754347">
        <w:rPr>
          <w:rFonts w:ascii="Times New Roman" w:hAnsi="Times New Roman" w:cs="Times New Roman"/>
          <w:sz w:val="24"/>
          <w:szCs w:val="24"/>
        </w:rPr>
        <w:t xml:space="preserve"> a BSA (</w:t>
      </w:r>
      <w:proofErr w:type="spellStart"/>
      <w:r w:rsidRPr="00754347">
        <w:rPr>
          <w:rFonts w:ascii="Times New Roman" w:hAnsi="Times New Roman" w:cs="Times New Roman"/>
          <w:sz w:val="24"/>
          <w:szCs w:val="24"/>
        </w:rPr>
        <w:t>Bovine</w:t>
      </w:r>
      <w:proofErr w:type="spellEnd"/>
      <w:r w:rsidRPr="00754347">
        <w:rPr>
          <w:rFonts w:ascii="Times New Roman" w:hAnsi="Times New Roman" w:cs="Times New Roman"/>
          <w:sz w:val="24"/>
          <w:szCs w:val="24"/>
        </w:rPr>
        <w:t xml:space="preserve"> Serum </w:t>
      </w:r>
      <w:proofErr w:type="spellStart"/>
      <w:r w:rsidRPr="00754347">
        <w:rPr>
          <w:rFonts w:ascii="Times New Roman" w:hAnsi="Times New Roman" w:cs="Times New Roman"/>
          <w:sz w:val="24"/>
          <w:szCs w:val="24"/>
        </w:rPr>
        <w:t>Albumin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solution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prepared</w:t>
      </w:r>
      <w:proofErr w:type="spellEnd"/>
      <w:r w:rsidRPr="00754347">
        <w:rPr>
          <w:rFonts w:ascii="Times New Roman" w:hAnsi="Times New Roman" w:cs="Times New Roman"/>
          <w:sz w:val="24"/>
          <w:szCs w:val="24"/>
        </w:rPr>
        <w:t xml:space="preserve"> at </w:t>
      </w:r>
      <w:proofErr w:type="spellStart"/>
      <w:r w:rsidRPr="00754347">
        <w:rPr>
          <w:rFonts w:ascii="Times New Roman" w:hAnsi="Times New Roman" w:cs="Times New Roman"/>
          <w:sz w:val="24"/>
          <w:szCs w:val="24"/>
        </w:rPr>
        <w:t>varying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concentrations</w:t>
      </w:r>
      <w:proofErr w:type="spellEnd"/>
      <w:r w:rsidRPr="00754347">
        <w:rPr>
          <w:rFonts w:ascii="Times New Roman" w:hAnsi="Times New Roman" w:cs="Times New Roman"/>
          <w:sz w:val="24"/>
          <w:szCs w:val="24"/>
        </w:rPr>
        <w:t xml:space="preserve"> (0.03-10 g/L).</w:t>
      </w:r>
    </w:p>
    <w:p w14:paraId="09028EF7" w14:textId="771D180C" w:rsidR="003346BF" w:rsidRPr="005812E1" w:rsidRDefault="003346BF" w:rsidP="005812E1">
      <w:pPr>
        <w:pStyle w:val="ListParagraph"/>
        <w:numPr>
          <w:ilvl w:val="2"/>
          <w:numId w:val="6"/>
        </w:numPr>
        <w:jc w:val="both"/>
        <w:rPr>
          <w:rFonts w:ascii="Times New Roman" w:hAnsi="Times New Roman" w:cs="Times New Roman"/>
          <w:i/>
          <w:iCs/>
          <w:sz w:val="24"/>
          <w:szCs w:val="24"/>
        </w:rPr>
      </w:pPr>
      <w:proofErr w:type="spellStart"/>
      <w:r w:rsidRPr="005812E1">
        <w:rPr>
          <w:rFonts w:ascii="Times New Roman" w:hAnsi="Times New Roman" w:cs="Times New Roman"/>
          <w:i/>
          <w:iCs/>
          <w:sz w:val="24"/>
          <w:szCs w:val="24"/>
        </w:rPr>
        <w:t>Foaming</w:t>
      </w:r>
      <w:proofErr w:type="spellEnd"/>
      <w:r w:rsidRPr="005812E1">
        <w:rPr>
          <w:rFonts w:ascii="Times New Roman" w:hAnsi="Times New Roman" w:cs="Times New Roman"/>
          <w:i/>
          <w:iCs/>
          <w:sz w:val="24"/>
          <w:szCs w:val="24"/>
        </w:rPr>
        <w:t xml:space="preserve"> </w:t>
      </w:r>
      <w:proofErr w:type="spellStart"/>
      <w:r w:rsidRPr="005812E1">
        <w:rPr>
          <w:rFonts w:ascii="Times New Roman" w:hAnsi="Times New Roman" w:cs="Times New Roman"/>
          <w:i/>
          <w:iCs/>
          <w:sz w:val="24"/>
          <w:szCs w:val="24"/>
        </w:rPr>
        <w:t>Ability</w:t>
      </w:r>
      <w:proofErr w:type="spellEnd"/>
      <w:r w:rsidRPr="005812E1">
        <w:rPr>
          <w:rFonts w:ascii="Times New Roman" w:hAnsi="Times New Roman" w:cs="Times New Roman"/>
          <w:i/>
          <w:iCs/>
          <w:sz w:val="24"/>
          <w:szCs w:val="24"/>
        </w:rPr>
        <w:t xml:space="preserve"> </w:t>
      </w:r>
      <w:proofErr w:type="spellStart"/>
      <w:r w:rsidRPr="005812E1">
        <w:rPr>
          <w:rFonts w:ascii="Times New Roman" w:hAnsi="Times New Roman" w:cs="Times New Roman"/>
          <w:i/>
          <w:iCs/>
          <w:sz w:val="24"/>
          <w:szCs w:val="24"/>
        </w:rPr>
        <w:t>and</w:t>
      </w:r>
      <w:proofErr w:type="spellEnd"/>
      <w:r w:rsidRPr="005812E1">
        <w:rPr>
          <w:rFonts w:ascii="Times New Roman" w:hAnsi="Times New Roman" w:cs="Times New Roman"/>
          <w:i/>
          <w:iCs/>
          <w:sz w:val="24"/>
          <w:szCs w:val="24"/>
        </w:rPr>
        <w:t xml:space="preserve"> </w:t>
      </w:r>
      <w:proofErr w:type="spellStart"/>
      <w:r w:rsidRPr="005812E1">
        <w:rPr>
          <w:rFonts w:ascii="Times New Roman" w:hAnsi="Times New Roman" w:cs="Times New Roman"/>
          <w:i/>
          <w:iCs/>
          <w:sz w:val="24"/>
          <w:szCs w:val="24"/>
        </w:rPr>
        <w:t>Stability</w:t>
      </w:r>
      <w:proofErr w:type="spellEnd"/>
    </w:p>
    <w:p w14:paraId="42334890" w14:textId="461681E8" w:rsidR="003346BF" w:rsidRPr="00754347" w:rsidRDefault="003346BF" w:rsidP="003346BF">
      <w:pPr>
        <w:jc w:val="both"/>
        <w:rPr>
          <w:rFonts w:ascii="Times New Roman" w:hAnsi="Times New Roman" w:cs="Times New Roman"/>
          <w:sz w:val="24"/>
          <w:szCs w:val="24"/>
        </w:rPr>
      </w:pPr>
      <w:proofErr w:type="spellStart"/>
      <w:r w:rsidRPr="00754347">
        <w:rPr>
          <w:rFonts w:ascii="Times New Roman" w:hAnsi="Times New Roman" w:cs="Times New Roman"/>
          <w:sz w:val="24"/>
          <w:szCs w:val="24"/>
        </w:rPr>
        <w:t>Foaming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ability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determined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both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liquid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powder</w:t>
      </w:r>
      <w:proofErr w:type="spellEnd"/>
      <w:r w:rsidRPr="00754347">
        <w:rPr>
          <w:rFonts w:ascii="Times New Roman" w:hAnsi="Times New Roman" w:cs="Times New Roman"/>
          <w:sz w:val="24"/>
          <w:szCs w:val="24"/>
        </w:rPr>
        <w:t xml:space="preserve"> aquafaba </w:t>
      </w:r>
      <w:r w:rsidRPr="00754347">
        <w:rPr>
          <w:rFonts w:ascii="Times New Roman" w:hAnsi="Times New Roman" w:cs="Times New Roman"/>
          <w:sz w:val="24"/>
          <w:szCs w:val="24"/>
        </w:rPr>
        <w:fldChar w:fldCharType="begin" w:fldLock="1"/>
      </w:r>
      <w:r w:rsidR="005812E1">
        <w:rPr>
          <w:rFonts w:ascii="Times New Roman" w:hAnsi="Times New Roman" w:cs="Times New Roman"/>
          <w:sz w:val="24"/>
          <w:szCs w:val="24"/>
        </w:rPr>
        <w:instrText>ADDIN CSL_CITATION {"citationItems":[{"id":"ITEM-1","itemData":{"DOI":"10.1007/s13197-010-0159-1","ISSN":"00221155","abstract":"Pasteurized liquid whole egg was subjected to spray drying to determine the effect of spray drying conditions on moisture content, water activity, peroxide value, emulsion stability, gel texture, foaming stability and colour change of the powder product. Drying process was carried out in a pilot scale spray dryer (Mobile Minor Niro-Atomizer, Denmark). The inlet (165-195 °C) and outlet air temperatures (60-80 °C) and the atomization pressure (196-392 kPa) were investigated as spray drying process variables. Perturbation and 3-D graphs revealed that outlet air temperature and atomization pressure had more effect than inlet air temperature, on the properties of whole egg powder. Optimum spray drying conditions of whole egg powder were determined according to the specific endproduct requirements (bakery foods, omelette and mayonnaise and salad dressing) targeting to obtain the desired value of functional properties, i.e.; emulsion stability, gel texture, foaming stability and colour change. © Association of Food Scientists &amp; Technologists (India) 2010.","author":[{"dropping-particle":"","family":"Koç","given":"Mehmet","non-dropping-particle":"","parse-names":false,"suffix":""},{"dropping-particle":"","family":"Koç","given":"Banu","non-dropping-particle":"","parse-names":false,"suffix":""},{"dropping-particle":"","family":"Susyal","given":"Gonca","non-dropping-particle":"","parse-names":false,"suffix":""},{"dropping-particle":"","family":"Yilmazer","given":"Melike Sakin","non-dropping-particle":"","parse-names":false,"suffix":""},{"dropping-particle":"","family":"Ertekin","given":"Figen Kaymak","non-dropping-particle":"","parse-names":false,"suffix":""},{"dropping-particle":"","family":"Baǧdatlioǧlu","given":"Neriman","non-dropping-particle":"","parse-names":false,"suffix":""}],"container-title":"Journal of Food Science and Technology","id":"ITEM-1","issue":"2","issued":{"date-parts":[["2011"]]},"page":"141-149","title":"Functional and physicochemical properties of whole egg powder: Effect of spray drying conditions","type":"article-journal","volume":"48"},"uris":["http://www.mendeley.com/documents/?uuid=49795c81-d371-4905-8b47-2fc933a4c03f"]}],"mendeley":{"formattedCitation":"[17]","plainTextFormattedCitation":"[17]","previouslyFormattedCitation":"[17]"},"properties":{"noteIndex":0},"schema":"https://github.com/citation-style-language/schema/raw/master/csl-citation.json"}</w:instrText>
      </w:r>
      <w:r w:rsidRPr="00754347">
        <w:rPr>
          <w:rFonts w:ascii="Times New Roman" w:hAnsi="Times New Roman" w:cs="Times New Roman"/>
          <w:sz w:val="24"/>
          <w:szCs w:val="24"/>
        </w:rPr>
        <w:fldChar w:fldCharType="separate"/>
      </w:r>
      <w:r w:rsidR="005812E1" w:rsidRPr="005812E1">
        <w:rPr>
          <w:rFonts w:ascii="Times New Roman" w:hAnsi="Times New Roman" w:cs="Times New Roman"/>
          <w:noProof/>
          <w:sz w:val="24"/>
          <w:szCs w:val="24"/>
        </w:rPr>
        <w:t>[17]</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w:t>
      </w:r>
      <w:proofErr w:type="spellStart"/>
      <w:r w:rsidRPr="00754347">
        <w:rPr>
          <w:rFonts w:ascii="Times New Roman" w:hAnsi="Times New Roman" w:cs="Times New Roman"/>
          <w:sz w:val="24"/>
          <w:szCs w:val="24"/>
        </w:rPr>
        <w:t>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this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context</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powder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sample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weighing</w:t>
      </w:r>
      <w:proofErr w:type="spellEnd"/>
      <w:r w:rsidRPr="00754347">
        <w:rPr>
          <w:rFonts w:ascii="Times New Roman" w:hAnsi="Times New Roman" w:cs="Times New Roman"/>
          <w:sz w:val="24"/>
          <w:szCs w:val="24"/>
        </w:rPr>
        <w:t xml:space="preserve"> 1.5 </w:t>
      </w:r>
      <w:proofErr w:type="spellStart"/>
      <w:r w:rsidRPr="00754347">
        <w:rPr>
          <w:rFonts w:ascii="Times New Roman" w:hAnsi="Times New Roman" w:cs="Times New Roman"/>
          <w:sz w:val="24"/>
          <w:szCs w:val="24"/>
        </w:rPr>
        <w:t>grams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blended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30 ml of </w:t>
      </w:r>
      <w:proofErr w:type="spellStart"/>
      <w:r w:rsidRPr="00754347">
        <w:rPr>
          <w:rFonts w:ascii="Times New Roman" w:hAnsi="Times New Roman" w:cs="Times New Roman"/>
          <w:sz w:val="24"/>
          <w:szCs w:val="24"/>
        </w:rPr>
        <w:t>distilled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at a </w:t>
      </w:r>
      <w:proofErr w:type="spellStart"/>
      <w:r w:rsidRPr="00754347">
        <w:rPr>
          <w:rFonts w:ascii="Times New Roman" w:hAnsi="Times New Roman" w:cs="Times New Roman"/>
          <w:sz w:val="24"/>
          <w:szCs w:val="24"/>
        </w:rPr>
        <w:t>speed</w:t>
      </w:r>
      <w:proofErr w:type="spellEnd"/>
      <w:r w:rsidRPr="00754347">
        <w:rPr>
          <w:rFonts w:ascii="Times New Roman" w:hAnsi="Times New Roman" w:cs="Times New Roman"/>
          <w:sz w:val="24"/>
          <w:szCs w:val="24"/>
        </w:rPr>
        <w:t xml:space="preserve"> of 9,000 rpm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a </w:t>
      </w:r>
      <w:proofErr w:type="spellStart"/>
      <w:r w:rsidRPr="00754347">
        <w:rPr>
          <w:rFonts w:ascii="Times New Roman" w:hAnsi="Times New Roman" w:cs="Times New Roman"/>
          <w:sz w:val="24"/>
          <w:szCs w:val="24"/>
        </w:rPr>
        <w:t>duration</w:t>
      </w:r>
      <w:proofErr w:type="spellEnd"/>
      <w:r w:rsidRPr="00754347">
        <w:rPr>
          <w:rFonts w:ascii="Times New Roman" w:hAnsi="Times New Roman" w:cs="Times New Roman"/>
          <w:sz w:val="24"/>
          <w:szCs w:val="24"/>
        </w:rPr>
        <w:t xml:space="preserve"> of 5 </w:t>
      </w:r>
      <w:proofErr w:type="spellStart"/>
      <w:r w:rsidRPr="00754347">
        <w:rPr>
          <w:rFonts w:ascii="Times New Roman" w:hAnsi="Times New Roman" w:cs="Times New Roman"/>
          <w:sz w:val="24"/>
          <w:szCs w:val="24"/>
        </w:rPr>
        <w:t>minutes</w:t>
      </w:r>
      <w:proofErr w:type="spellEnd"/>
      <w:r w:rsidRPr="00754347">
        <w:rPr>
          <w:rFonts w:ascii="Times New Roman" w:hAnsi="Times New Roman" w:cs="Times New Roman"/>
          <w:sz w:val="24"/>
          <w:szCs w:val="24"/>
        </w:rPr>
        <w:t xml:space="preserve"> in a 100 ml </w:t>
      </w:r>
      <w:proofErr w:type="spellStart"/>
      <w:r w:rsidRPr="00754347">
        <w:rPr>
          <w:rFonts w:ascii="Times New Roman" w:hAnsi="Times New Roman" w:cs="Times New Roman"/>
          <w:sz w:val="24"/>
          <w:szCs w:val="24"/>
        </w:rPr>
        <w:t>graduated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cylinder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liquid</w:t>
      </w:r>
      <w:proofErr w:type="spellEnd"/>
      <w:r w:rsidRPr="00754347">
        <w:rPr>
          <w:rFonts w:ascii="Times New Roman" w:hAnsi="Times New Roman" w:cs="Times New Roman"/>
          <w:sz w:val="24"/>
          <w:szCs w:val="24"/>
        </w:rPr>
        <w:t xml:space="preserve"> aquafaba, 100 ml of </w:t>
      </w:r>
      <w:proofErr w:type="spellStart"/>
      <w:r w:rsidRPr="00754347">
        <w:rPr>
          <w:rFonts w:ascii="Times New Roman" w:hAnsi="Times New Roman" w:cs="Times New Roman"/>
          <w:sz w:val="24"/>
          <w:szCs w:val="24"/>
        </w:rPr>
        <w:t>liquid</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was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blended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w:t>
      </w:r>
      <w:proofErr w:type="spellEnd"/>
      <w:r w:rsidRPr="00754347">
        <w:rPr>
          <w:rFonts w:ascii="Times New Roman" w:hAnsi="Times New Roman" w:cs="Times New Roman"/>
          <w:sz w:val="24"/>
          <w:szCs w:val="24"/>
        </w:rPr>
        <w:t xml:space="preserve"> 10 </w:t>
      </w:r>
      <w:proofErr w:type="spellStart"/>
      <w:r w:rsidRPr="00754347">
        <w:rPr>
          <w:rFonts w:ascii="Times New Roman" w:hAnsi="Times New Roman" w:cs="Times New Roman"/>
          <w:sz w:val="24"/>
          <w:szCs w:val="24"/>
        </w:rPr>
        <w:t>minutes</w:t>
      </w:r>
      <w:proofErr w:type="spellEnd"/>
      <w:r w:rsidRPr="00754347">
        <w:rPr>
          <w:rFonts w:ascii="Times New Roman" w:hAnsi="Times New Roman" w:cs="Times New Roman"/>
          <w:sz w:val="24"/>
          <w:szCs w:val="24"/>
        </w:rPr>
        <w:t xml:space="preserve"> at a </w:t>
      </w:r>
      <w:proofErr w:type="spellStart"/>
      <w:r w:rsidRPr="00754347">
        <w:rPr>
          <w:rFonts w:ascii="Times New Roman" w:hAnsi="Times New Roman" w:cs="Times New Roman"/>
          <w:sz w:val="24"/>
          <w:szCs w:val="24"/>
        </w:rPr>
        <w:t>speed</w:t>
      </w:r>
      <w:proofErr w:type="spellEnd"/>
      <w:r w:rsidRPr="00754347">
        <w:rPr>
          <w:rFonts w:ascii="Times New Roman" w:hAnsi="Times New Roman" w:cs="Times New Roman"/>
          <w:sz w:val="24"/>
          <w:szCs w:val="24"/>
        </w:rPr>
        <w:t xml:space="preserve"> of 14000 rpm </w:t>
      </w:r>
      <w:proofErr w:type="spellStart"/>
      <w:r w:rsidRPr="00754347">
        <w:rPr>
          <w:rFonts w:ascii="Times New Roman" w:hAnsi="Times New Roman" w:cs="Times New Roman"/>
          <w:sz w:val="24"/>
          <w:szCs w:val="24"/>
        </w:rPr>
        <w:t>using</w:t>
      </w:r>
      <w:proofErr w:type="spellEnd"/>
      <w:r w:rsidRPr="00754347">
        <w:rPr>
          <w:rFonts w:ascii="Times New Roman" w:hAnsi="Times New Roman" w:cs="Times New Roman"/>
          <w:sz w:val="24"/>
          <w:szCs w:val="24"/>
        </w:rPr>
        <w:t xml:space="preserve"> a 250 ml </w:t>
      </w:r>
      <w:proofErr w:type="spellStart"/>
      <w:r w:rsidRPr="00754347">
        <w:rPr>
          <w:rFonts w:ascii="Times New Roman" w:hAnsi="Times New Roman" w:cs="Times New Roman"/>
          <w:sz w:val="24"/>
          <w:szCs w:val="24"/>
        </w:rPr>
        <w:t>graduated</w:t>
      </w:r>
      <w:proofErr w:type="spellEnd"/>
      <w:r w:rsidRPr="00754347">
        <w:rPr>
          <w:rFonts w:ascii="Times New Roman" w:hAnsi="Times New Roman" w:cs="Times New Roman"/>
          <w:sz w:val="24"/>
          <w:szCs w:val="24"/>
        </w:rPr>
        <w:t xml:space="preserve"> </w:t>
      </w:r>
      <w:proofErr w:type="spellStart"/>
      <w:proofErr w:type="gramStart"/>
      <w:r w:rsidRPr="00754347">
        <w:rPr>
          <w:rFonts w:ascii="Times New Roman" w:hAnsi="Times New Roman" w:cs="Times New Roman"/>
          <w:sz w:val="24"/>
          <w:szCs w:val="24"/>
        </w:rPr>
        <w:t>cylinder.The</w:t>
      </w:r>
      <w:proofErr w:type="spellEnd"/>
      <w:proofErr w:type="gram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volumes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recorded</w:t>
      </w:r>
      <w:proofErr w:type="spellEnd"/>
      <w:r w:rsidRPr="00754347">
        <w:rPr>
          <w:rFonts w:ascii="Times New Roman" w:hAnsi="Times New Roman" w:cs="Times New Roman"/>
          <w:sz w:val="24"/>
          <w:szCs w:val="24"/>
        </w:rPr>
        <w:t xml:space="preserve"> at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initial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stage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after</w:t>
      </w:r>
      <w:proofErr w:type="spellEnd"/>
      <w:r w:rsidRPr="00754347">
        <w:rPr>
          <w:rFonts w:ascii="Times New Roman" w:hAnsi="Times New Roman" w:cs="Times New Roman"/>
          <w:sz w:val="24"/>
          <w:szCs w:val="24"/>
        </w:rPr>
        <w:t xml:space="preserve"> 10 </w:t>
      </w:r>
      <w:proofErr w:type="spellStart"/>
      <w:r w:rsidRPr="00754347">
        <w:rPr>
          <w:rFonts w:ascii="Times New Roman" w:hAnsi="Times New Roman" w:cs="Times New Roman"/>
          <w:sz w:val="24"/>
          <w:szCs w:val="24"/>
        </w:rPr>
        <w:t>minutes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after</w:t>
      </w:r>
      <w:proofErr w:type="spellEnd"/>
      <w:r w:rsidRPr="00754347">
        <w:rPr>
          <w:rFonts w:ascii="Times New Roman" w:hAnsi="Times New Roman" w:cs="Times New Roman"/>
          <w:sz w:val="24"/>
          <w:szCs w:val="24"/>
        </w:rPr>
        <w:t xml:space="preserve"> 30 </w:t>
      </w:r>
      <w:proofErr w:type="spellStart"/>
      <w:r w:rsidRPr="00754347">
        <w:rPr>
          <w:rFonts w:ascii="Times New Roman" w:hAnsi="Times New Roman" w:cs="Times New Roman"/>
          <w:sz w:val="24"/>
          <w:szCs w:val="24"/>
        </w:rPr>
        <w:t>minutes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foam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capacity</w:t>
      </w:r>
      <w:proofErr w:type="spellEnd"/>
      <w:r w:rsidRPr="00754347">
        <w:rPr>
          <w:rFonts w:ascii="Times New Roman" w:hAnsi="Times New Roman" w:cs="Times New Roman"/>
          <w:sz w:val="24"/>
          <w:szCs w:val="24"/>
        </w:rPr>
        <w:t xml:space="preserve"> (FC)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stability</w:t>
      </w:r>
      <w:proofErr w:type="spellEnd"/>
      <w:r w:rsidRPr="00754347">
        <w:rPr>
          <w:rFonts w:ascii="Times New Roman" w:hAnsi="Times New Roman" w:cs="Times New Roman"/>
          <w:sz w:val="24"/>
          <w:szCs w:val="24"/>
        </w:rPr>
        <w:t xml:space="preserve"> (FS)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quantified</w:t>
      </w:r>
      <w:proofErr w:type="spellEnd"/>
      <w:r w:rsidRPr="00754347">
        <w:rPr>
          <w:rFonts w:ascii="Times New Roman" w:hAnsi="Times New Roman" w:cs="Times New Roman"/>
          <w:sz w:val="24"/>
          <w:szCs w:val="24"/>
        </w:rPr>
        <w:t xml:space="preserve"> as </w:t>
      </w:r>
      <w:proofErr w:type="spellStart"/>
      <w:r w:rsidRPr="00754347">
        <w:rPr>
          <w:rFonts w:ascii="Times New Roman" w:hAnsi="Times New Roman" w:cs="Times New Roman"/>
          <w:sz w:val="24"/>
          <w:szCs w:val="24"/>
        </w:rPr>
        <w:t>follows</w:t>
      </w:r>
      <w:proofErr w:type="spellEnd"/>
      <w:r w:rsidRPr="00754347">
        <w:rPr>
          <w:rFonts w:ascii="Times New Roman" w:hAnsi="Times New Roman" w:cs="Times New Roman"/>
          <w:sz w:val="24"/>
          <w:szCs w:val="24"/>
        </w:rPr>
        <w:t>:</w:t>
      </w:r>
    </w:p>
    <w:p w14:paraId="4B93FC95" w14:textId="32B3C648" w:rsidR="00F24C37" w:rsidRPr="00754347" w:rsidRDefault="003346BF" w:rsidP="00F24C37">
      <w:pPr>
        <w:spacing w:after="0"/>
        <w:ind w:left="2" w:hanging="2"/>
        <w:jc w:val="both"/>
        <w:rPr>
          <w:rFonts w:ascii="Times New Roman" w:eastAsiaTheme="majorEastAsia" w:hAnsi="Times New Roman" w:cs="Times New Roman"/>
          <w:sz w:val="24"/>
          <w:szCs w:val="24"/>
        </w:rPr>
      </w:pPr>
      <m:oMath>
        <m:r>
          <w:rPr>
            <w:rFonts w:ascii="Cambria Math" w:eastAsiaTheme="majorEastAsia" w:hAnsi="Cambria Math" w:cs="Times New Roman"/>
            <w:sz w:val="24"/>
            <w:szCs w:val="24"/>
          </w:rPr>
          <m:t>FC=</m:t>
        </m:r>
        <m:f>
          <m:fPr>
            <m:ctrlPr>
              <w:rPr>
                <w:rFonts w:ascii="Cambria Math" w:eastAsiaTheme="majorEastAsia" w:hAnsi="Cambria Math" w:cs="Times New Roman"/>
                <w:i/>
                <w:sz w:val="24"/>
                <w:szCs w:val="24"/>
              </w:rPr>
            </m:ctrlPr>
          </m:fPr>
          <m:num>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v</m:t>
                </m:r>
              </m:e>
              <m:sub>
                <m:r>
                  <w:rPr>
                    <w:rFonts w:ascii="Cambria Math" w:eastAsiaTheme="majorEastAsia" w:hAnsi="Cambria Math" w:cs="Times New Roman"/>
                    <w:sz w:val="24"/>
                    <w:szCs w:val="24"/>
                  </w:rPr>
                  <m:t>f-</m:t>
                </m:r>
              </m:sub>
            </m:sSub>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v</m:t>
                </m:r>
              </m:e>
              <m:sub>
                <m:r>
                  <w:rPr>
                    <w:rFonts w:ascii="Cambria Math" w:eastAsiaTheme="majorEastAsia" w:hAnsi="Cambria Math" w:cs="Times New Roman"/>
                    <w:sz w:val="24"/>
                    <w:szCs w:val="24"/>
                  </w:rPr>
                  <m:t>i</m:t>
                </m:r>
              </m:sub>
            </m:sSub>
          </m:num>
          <m:den>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v</m:t>
                </m:r>
              </m:e>
              <m:sub>
                <m:r>
                  <w:rPr>
                    <w:rFonts w:ascii="Cambria Math" w:eastAsiaTheme="majorEastAsia" w:hAnsi="Cambria Math" w:cs="Times New Roman"/>
                    <w:sz w:val="24"/>
                    <w:szCs w:val="24"/>
                  </w:rPr>
                  <m:t>i</m:t>
                </m:r>
              </m:sub>
            </m:sSub>
          </m:den>
        </m:f>
        <m:r>
          <w:rPr>
            <w:rFonts w:ascii="Cambria Math" w:eastAsiaTheme="majorEastAsia" w:hAnsi="Cambria Math" w:cs="Times New Roman"/>
            <w:sz w:val="24"/>
            <w:szCs w:val="24"/>
          </w:rPr>
          <m:t>*100</m:t>
        </m:r>
      </m:oMath>
      <w:r w:rsidR="00F24C37">
        <w:rPr>
          <w:rFonts w:ascii="Times New Roman" w:eastAsiaTheme="majorEastAsia" w:hAnsi="Times New Roman" w:cs="Times New Roman"/>
          <w:sz w:val="24"/>
          <w:szCs w:val="24"/>
        </w:rPr>
        <w:t xml:space="preserve"> </w:t>
      </w:r>
      <w:r w:rsidR="00F24C37" w:rsidRPr="00F24C37">
        <w:rPr>
          <w:rFonts w:ascii="Cambria Math" w:eastAsiaTheme="majorEastAsia" w:hAnsi="Cambria Math" w:cs="Times New Roman"/>
          <w:i/>
          <w:sz w:val="24"/>
          <w:szCs w:val="24"/>
        </w:rPr>
        <w:br/>
      </w:r>
      <m:oMath>
        <m:r>
          <w:rPr>
            <w:rFonts w:ascii="Cambria Math" w:eastAsiaTheme="majorEastAsia" w:hAnsi="Cambria Math" w:cs="Times New Roman"/>
            <w:sz w:val="24"/>
            <w:szCs w:val="24"/>
          </w:rPr>
          <m:t>FS=</m:t>
        </m:r>
        <m:f>
          <m:fPr>
            <m:ctrlPr>
              <w:rPr>
                <w:rFonts w:ascii="Cambria Math" w:eastAsiaTheme="majorEastAsia" w:hAnsi="Cambria Math" w:cs="Times New Roman"/>
                <w:i/>
                <w:sz w:val="24"/>
                <w:szCs w:val="24"/>
              </w:rPr>
            </m:ctrlPr>
          </m:fPr>
          <m:num>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v</m:t>
                </m:r>
              </m:e>
              <m:sub>
                <m:r>
                  <w:rPr>
                    <w:rFonts w:ascii="Cambria Math" w:eastAsiaTheme="majorEastAsia" w:hAnsi="Cambria Math" w:cs="Times New Roman"/>
                    <w:sz w:val="24"/>
                    <w:szCs w:val="24"/>
                  </w:rPr>
                  <m:t>10</m:t>
                </m:r>
              </m:sub>
            </m:sSub>
          </m:num>
          <m:den>
            <m:sSub>
              <m:sSubPr>
                <m:ctrlPr>
                  <w:rPr>
                    <w:rFonts w:ascii="Cambria Math" w:eastAsiaTheme="majorEastAsia" w:hAnsi="Cambria Math" w:cs="Times New Roman"/>
                    <w:i/>
                    <w:sz w:val="24"/>
                    <w:szCs w:val="24"/>
                  </w:rPr>
                </m:ctrlPr>
              </m:sSubPr>
              <m:e>
                <m:r>
                  <w:rPr>
                    <w:rFonts w:ascii="Cambria Math" w:eastAsiaTheme="majorEastAsia" w:hAnsi="Cambria Math" w:cs="Times New Roman"/>
                    <w:sz w:val="24"/>
                    <w:szCs w:val="24"/>
                  </w:rPr>
                  <m:t>v</m:t>
                </m:r>
              </m:e>
              <m:sub>
                <m:r>
                  <w:rPr>
                    <w:rFonts w:ascii="Cambria Math" w:eastAsiaTheme="majorEastAsia" w:hAnsi="Cambria Math" w:cs="Times New Roman"/>
                    <w:sz w:val="24"/>
                    <w:szCs w:val="24"/>
                  </w:rPr>
                  <m:t>i</m:t>
                </m:r>
              </m:sub>
            </m:sSub>
          </m:den>
        </m:f>
        <m:r>
          <w:rPr>
            <w:rFonts w:ascii="Cambria Math" w:eastAsiaTheme="majorEastAsia" w:hAnsi="Cambria Math" w:cs="Times New Roman"/>
            <w:sz w:val="24"/>
            <w:szCs w:val="24"/>
          </w:rPr>
          <m:t>*100</m:t>
        </m:r>
      </m:oMath>
      <w:r w:rsidR="00F24C37">
        <w:rPr>
          <w:rFonts w:ascii="Cambria Math" w:eastAsiaTheme="majorEastAsia" w:hAnsi="Cambria Math" w:cs="Times New Roman"/>
          <w:i/>
          <w:sz w:val="24"/>
          <w:szCs w:val="24"/>
        </w:rPr>
        <w:t xml:space="preserve"> </w:t>
      </w:r>
    </w:p>
    <w:p w14:paraId="39CF26DF" w14:textId="77777777" w:rsidR="003346BF" w:rsidRDefault="003346BF" w:rsidP="003346BF">
      <w:pPr>
        <w:jc w:val="both"/>
        <w:rPr>
          <w:rFonts w:ascii="Times New Roman" w:hAnsi="Times New Roman" w:cs="Times New Roman"/>
          <w:sz w:val="24"/>
          <w:szCs w:val="24"/>
        </w:rPr>
      </w:pP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volume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values</w:t>
      </w:r>
      <w:proofErr w:type="spellEnd"/>
      <w:r w:rsidRPr="00754347">
        <w:rPr>
          <w:rFonts w:ascii="Times New Roman" w:hAnsi="Times New Roman" w:cs="Times New Roman"/>
          <w:sz w:val="24"/>
          <w:szCs w:val="24"/>
        </w:rPr>
        <w:t xml:space="preserve"> at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30 </w:t>
      </w:r>
      <w:proofErr w:type="spellStart"/>
      <w:r w:rsidRPr="00754347">
        <w:rPr>
          <w:rFonts w:ascii="Times New Roman" w:hAnsi="Times New Roman" w:cs="Times New Roman"/>
          <w:sz w:val="24"/>
          <w:szCs w:val="24"/>
        </w:rPr>
        <w:t>minutes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Vf</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first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minute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Vi</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10 </w:t>
      </w:r>
      <w:proofErr w:type="spellStart"/>
      <w:r w:rsidRPr="00754347">
        <w:rPr>
          <w:rFonts w:ascii="Times New Roman" w:hAnsi="Times New Roman" w:cs="Times New Roman"/>
          <w:sz w:val="24"/>
          <w:szCs w:val="24"/>
        </w:rPr>
        <w:t>minutes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later</w:t>
      </w:r>
      <w:proofErr w:type="spellEnd"/>
      <w:r w:rsidRPr="00754347">
        <w:rPr>
          <w:rFonts w:ascii="Times New Roman" w:hAnsi="Times New Roman" w:cs="Times New Roman"/>
          <w:sz w:val="24"/>
          <w:szCs w:val="24"/>
        </w:rPr>
        <w:t xml:space="preserve"> (V10)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recorded</w:t>
      </w:r>
      <w:proofErr w:type="spellEnd"/>
      <w:r w:rsidRPr="00754347">
        <w:rPr>
          <w:rFonts w:ascii="Times New Roman" w:hAnsi="Times New Roman" w:cs="Times New Roman"/>
          <w:sz w:val="24"/>
          <w:szCs w:val="24"/>
        </w:rPr>
        <w:t xml:space="preserve"> as </w:t>
      </w:r>
      <w:proofErr w:type="spellStart"/>
      <w:r w:rsidRPr="00754347">
        <w:rPr>
          <w:rFonts w:ascii="Times New Roman" w:hAnsi="Times New Roman" w:cs="Times New Roman"/>
          <w:sz w:val="24"/>
          <w:szCs w:val="24"/>
        </w:rPr>
        <w:t>indicators</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foaming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characteristics</w:t>
      </w:r>
      <w:proofErr w:type="spellEnd"/>
      <w:r w:rsidRPr="00754347">
        <w:rPr>
          <w:rFonts w:ascii="Times New Roman" w:hAnsi="Times New Roman" w:cs="Times New Roman"/>
          <w:sz w:val="24"/>
          <w:szCs w:val="24"/>
        </w:rPr>
        <w:t>.</w:t>
      </w:r>
    </w:p>
    <w:p w14:paraId="53DBB2BA" w14:textId="77777777" w:rsidR="003346BF" w:rsidRPr="00754347" w:rsidRDefault="003346BF" w:rsidP="003346BF">
      <w:pPr>
        <w:jc w:val="both"/>
        <w:rPr>
          <w:rFonts w:ascii="Times New Roman" w:hAnsi="Times New Roman" w:cs="Times New Roman"/>
          <w:sz w:val="24"/>
          <w:szCs w:val="24"/>
        </w:rPr>
      </w:pPr>
    </w:p>
    <w:p w14:paraId="4A0C6CD6" w14:textId="35FF6471" w:rsidR="00CA318B" w:rsidRPr="00CA318B" w:rsidRDefault="00CA318B"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7C96E47E" w14:textId="711AA033" w:rsidR="00A664CE" w:rsidRPr="005812E1" w:rsidRDefault="005812E1" w:rsidP="005812E1">
      <w:pPr>
        <w:pStyle w:val="ListParagraph"/>
        <w:numPr>
          <w:ilvl w:val="1"/>
          <w:numId w:val="6"/>
        </w:numPr>
        <w:shd w:val="clear" w:color="auto" w:fill="FFFFFF"/>
        <w:spacing w:after="0"/>
        <w:jc w:val="both"/>
        <w:rPr>
          <w:rFonts w:ascii="Times New Roman" w:hAnsi="Times New Roman"/>
          <w:i/>
          <w:iCs/>
          <w:sz w:val="24"/>
          <w:szCs w:val="24"/>
          <w:lang w:val="en-GB"/>
        </w:rPr>
      </w:pPr>
      <w:r w:rsidRPr="005812E1">
        <w:rPr>
          <w:rFonts w:ascii="Times New Roman" w:hAnsi="Times New Roman"/>
          <w:i/>
          <w:iCs/>
          <w:sz w:val="24"/>
          <w:szCs w:val="24"/>
          <w:lang w:val="en-GB"/>
        </w:rPr>
        <w:t>Solid Content Analysis</w:t>
      </w:r>
    </w:p>
    <w:p w14:paraId="5502CE8B" w14:textId="77777777" w:rsidR="005812E1" w:rsidRDefault="005812E1" w:rsidP="005812E1">
      <w:pPr>
        <w:shd w:val="clear" w:color="auto" w:fill="FFFFFF"/>
        <w:spacing w:after="0"/>
        <w:jc w:val="both"/>
        <w:rPr>
          <w:rFonts w:ascii="Times New Roman" w:hAnsi="Times New Roman"/>
          <w:sz w:val="20"/>
          <w:szCs w:val="20"/>
          <w:lang w:val="en-GB"/>
        </w:rPr>
      </w:pPr>
    </w:p>
    <w:p w14:paraId="44666440" w14:textId="2DB6A29F" w:rsidR="005812E1" w:rsidRPr="00754347" w:rsidRDefault="00A00B31" w:rsidP="005812E1">
      <w:pPr>
        <w:jc w:val="both"/>
        <w:rPr>
          <w:rFonts w:ascii="Times New Roman" w:hAnsi="Times New Roman" w:cs="Times New Roman"/>
          <w:sz w:val="24"/>
          <w:szCs w:val="24"/>
        </w:rPr>
      </w:pPr>
      <w:proofErr w:type="spellStart"/>
      <w:r w:rsidRPr="00A00B31">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content</w:t>
      </w:r>
      <w:proofErr w:type="spellEnd"/>
      <w:r w:rsidRPr="00A00B31">
        <w:rPr>
          <w:rFonts w:ascii="Times New Roman" w:hAnsi="Times New Roman" w:cs="Times New Roman"/>
          <w:sz w:val="24"/>
          <w:szCs w:val="24"/>
        </w:rPr>
        <w:t xml:space="preserve"> </w:t>
      </w:r>
      <w:proofErr w:type="spellStart"/>
      <w:r w:rsidRPr="00A00B31">
        <w:rPr>
          <w:rFonts w:ascii="Times New Roman" w:hAnsi="Times New Roman" w:cs="Times New Roman"/>
          <w:sz w:val="24"/>
          <w:szCs w:val="24"/>
        </w:rPr>
        <w:t>findings</w:t>
      </w:r>
      <w:proofErr w:type="spellEnd"/>
      <w:r w:rsidRPr="00A00B31">
        <w:rPr>
          <w:rFonts w:ascii="Times New Roman" w:hAnsi="Times New Roman" w:cs="Times New Roman"/>
          <w:sz w:val="24"/>
          <w:szCs w:val="24"/>
        </w:rPr>
        <w:t xml:space="preserve"> </w:t>
      </w:r>
      <w:proofErr w:type="spellStart"/>
      <w:r w:rsidRPr="00A00B31">
        <w:rPr>
          <w:rFonts w:ascii="Times New Roman" w:hAnsi="Times New Roman" w:cs="Times New Roman"/>
          <w:sz w:val="24"/>
          <w:szCs w:val="24"/>
        </w:rPr>
        <w:t>show</w:t>
      </w:r>
      <w:proofErr w:type="spellEnd"/>
      <w:r w:rsidRPr="00A00B31">
        <w:rPr>
          <w:rFonts w:ascii="Times New Roman" w:hAnsi="Times New Roman" w:cs="Times New Roman"/>
          <w:sz w:val="24"/>
          <w:szCs w:val="24"/>
        </w:rPr>
        <w:t xml:space="preserve"> </w:t>
      </w:r>
      <w:proofErr w:type="spellStart"/>
      <w:r w:rsidRPr="00A00B31">
        <w:rPr>
          <w:rFonts w:ascii="Times New Roman" w:hAnsi="Times New Roman" w:cs="Times New Roman"/>
          <w:sz w:val="24"/>
          <w:szCs w:val="24"/>
        </w:rPr>
        <w:t>notable</w:t>
      </w:r>
      <w:proofErr w:type="spellEnd"/>
      <w:r w:rsidRPr="00A00B31">
        <w:rPr>
          <w:rFonts w:ascii="Times New Roman" w:hAnsi="Times New Roman" w:cs="Times New Roman"/>
          <w:sz w:val="24"/>
          <w:szCs w:val="24"/>
        </w:rPr>
        <w:t xml:space="preserve"> </w:t>
      </w:r>
      <w:proofErr w:type="spellStart"/>
      <w:r w:rsidRPr="00A00B31">
        <w:rPr>
          <w:rFonts w:ascii="Times New Roman" w:hAnsi="Times New Roman" w:cs="Times New Roman"/>
          <w:sz w:val="24"/>
          <w:szCs w:val="24"/>
        </w:rPr>
        <w:t>differences</w:t>
      </w:r>
      <w:proofErr w:type="spellEnd"/>
      <w:r w:rsidRPr="00A00B31">
        <w:rPr>
          <w:rFonts w:ascii="Times New Roman" w:hAnsi="Times New Roman" w:cs="Times New Roman"/>
          <w:sz w:val="24"/>
          <w:szCs w:val="24"/>
        </w:rPr>
        <w:t xml:space="preserve"> </w:t>
      </w:r>
      <w:proofErr w:type="spellStart"/>
      <w:r w:rsidRPr="00A00B31">
        <w:rPr>
          <w:rFonts w:ascii="Times New Roman" w:hAnsi="Times New Roman" w:cs="Times New Roman"/>
          <w:sz w:val="24"/>
          <w:szCs w:val="24"/>
        </w:rPr>
        <w:t>amongst</w:t>
      </w:r>
      <w:proofErr w:type="spellEnd"/>
      <w:r w:rsidRPr="00A00B31">
        <w:rPr>
          <w:rFonts w:ascii="Times New Roman" w:hAnsi="Times New Roman" w:cs="Times New Roman"/>
          <w:sz w:val="24"/>
          <w:szCs w:val="24"/>
        </w:rPr>
        <w:t xml:space="preserve"> </w:t>
      </w:r>
      <w:proofErr w:type="spellStart"/>
      <w:r w:rsidRPr="00A00B31">
        <w:rPr>
          <w:rFonts w:ascii="Times New Roman" w:hAnsi="Times New Roman" w:cs="Times New Roman"/>
          <w:sz w:val="24"/>
          <w:szCs w:val="24"/>
        </w:rPr>
        <w:t>the</w:t>
      </w:r>
      <w:proofErr w:type="spellEnd"/>
      <w:r w:rsidRPr="00A00B31">
        <w:rPr>
          <w:rFonts w:ascii="Times New Roman" w:hAnsi="Times New Roman" w:cs="Times New Roman"/>
          <w:sz w:val="24"/>
          <w:szCs w:val="24"/>
        </w:rPr>
        <w:t xml:space="preserve"> </w:t>
      </w:r>
      <w:proofErr w:type="spellStart"/>
      <w:r w:rsidRPr="00A00B31">
        <w:rPr>
          <w:rFonts w:ascii="Times New Roman" w:hAnsi="Times New Roman" w:cs="Times New Roman"/>
          <w:sz w:val="24"/>
          <w:szCs w:val="24"/>
        </w:rPr>
        <w:t>samples</w:t>
      </w:r>
      <w:proofErr w:type="spellEnd"/>
      <w:r w:rsidRPr="00A00B3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The</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production</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methods</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have</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resulted</w:t>
      </w:r>
      <w:proofErr w:type="spellEnd"/>
      <w:r w:rsidR="005812E1" w:rsidRPr="00754347">
        <w:rPr>
          <w:rFonts w:ascii="Times New Roman" w:hAnsi="Times New Roman" w:cs="Times New Roman"/>
          <w:sz w:val="24"/>
          <w:szCs w:val="24"/>
        </w:rPr>
        <w:t xml:space="preserve"> in </w:t>
      </w:r>
      <w:proofErr w:type="spellStart"/>
      <w:r w:rsidR="005812E1" w:rsidRPr="00754347">
        <w:rPr>
          <w:rFonts w:ascii="Times New Roman" w:hAnsi="Times New Roman" w:cs="Times New Roman"/>
          <w:sz w:val="24"/>
          <w:szCs w:val="24"/>
        </w:rPr>
        <w:t>varying</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levels</w:t>
      </w:r>
      <w:proofErr w:type="spellEnd"/>
      <w:r w:rsidR="005812E1" w:rsidRPr="00754347">
        <w:rPr>
          <w:rFonts w:ascii="Times New Roman" w:hAnsi="Times New Roman" w:cs="Times New Roman"/>
          <w:sz w:val="24"/>
          <w:szCs w:val="24"/>
        </w:rPr>
        <w:t xml:space="preserve"> of </w:t>
      </w:r>
      <w:proofErr w:type="spellStart"/>
      <w:r w:rsidR="005812E1" w:rsidRPr="00754347">
        <w:rPr>
          <w:rFonts w:ascii="Times New Roman" w:hAnsi="Times New Roman" w:cs="Times New Roman"/>
          <w:sz w:val="24"/>
          <w:szCs w:val="24"/>
        </w:rPr>
        <w:t>dry</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matter</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content</w:t>
      </w:r>
      <w:proofErr w:type="spellEnd"/>
      <w:r w:rsidR="005812E1" w:rsidRPr="00754347">
        <w:rPr>
          <w:rFonts w:ascii="Times New Roman" w:hAnsi="Times New Roman" w:cs="Times New Roman"/>
          <w:sz w:val="24"/>
          <w:szCs w:val="24"/>
        </w:rPr>
        <w:t xml:space="preserve"> in aquafaba</w:t>
      </w:r>
      <w:r w:rsidR="00F24C37">
        <w:rPr>
          <w:rFonts w:ascii="Times New Roman" w:hAnsi="Times New Roman" w:cs="Times New Roman"/>
          <w:sz w:val="24"/>
          <w:szCs w:val="24"/>
        </w:rPr>
        <w:t xml:space="preserve"> (</w:t>
      </w:r>
      <w:proofErr w:type="spellStart"/>
      <w:r w:rsidR="00F24C37">
        <w:rPr>
          <w:rFonts w:ascii="Times New Roman" w:hAnsi="Times New Roman" w:cs="Times New Roman"/>
          <w:sz w:val="24"/>
          <w:szCs w:val="24"/>
        </w:rPr>
        <w:t>Table</w:t>
      </w:r>
      <w:proofErr w:type="spellEnd"/>
      <w:r w:rsidR="00F24C37">
        <w:rPr>
          <w:rFonts w:ascii="Times New Roman" w:hAnsi="Times New Roman" w:cs="Times New Roman"/>
          <w:sz w:val="24"/>
          <w:szCs w:val="24"/>
        </w:rPr>
        <w:t xml:space="preserve"> 1)</w:t>
      </w:r>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The</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distinct</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processing</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techniques</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employed</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have</w:t>
      </w:r>
      <w:proofErr w:type="spellEnd"/>
      <w:r w:rsidR="005812E1" w:rsidRPr="00754347">
        <w:rPr>
          <w:rFonts w:ascii="Times New Roman" w:hAnsi="Times New Roman" w:cs="Times New Roman"/>
          <w:sz w:val="24"/>
          <w:szCs w:val="24"/>
        </w:rPr>
        <w:t xml:space="preserve"> led </w:t>
      </w:r>
      <w:proofErr w:type="spellStart"/>
      <w:r w:rsidR="005812E1" w:rsidRPr="00754347">
        <w:rPr>
          <w:rFonts w:ascii="Times New Roman" w:hAnsi="Times New Roman" w:cs="Times New Roman"/>
          <w:sz w:val="24"/>
          <w:szCs w:val="24"/>
        </w:rPr>
        <w:t>to</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differing</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dry</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matter</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contents</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attributed</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to</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the</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unique</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mechanisms</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inherent</w:t>
      </w:r>
      <w:proofErr w:type="spellEnd"/>
      <w:r w:rsidR="005812E1" w:rsidRPr="00754347">
        <w:rPr>
          <w:rFonts w:ascii="Times New Roman" w:hAnsi="Times New Roman" w:cs="Times New Roman"/>
          <w:sz w:val="24"/>
          <w:szCs w:val="24"/>
        </w:rPr>
        <w:t xml:space="preserve"> in </w:t>
      </w:r>
      <w:proofErr w:type="spellStart"/>
      <w:r w:rsidR="005812E1" w:rsidRPr="00754347">
        <w:rPr>
          <w:rFonts w:ascii="Times New Roman" w:hAnsi="Times New Roman" w:cs="Times New Roman"/>
          <w:sz w:val="24"/>
          <w:szCs w:val="24"/>
        </w:rPr>
        <w:t>each</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method</w:t>
      </w:r>
      <w:proofErr w:type="spellEnd"/>
      <w:r w:rsidR="005812E1" w:rsidRPr="00754347">
        <w:rPr>
          <w:rFonts w:ascii="Times New Roman" w:hAnsi="Times New Roman" w:cs="Times New Roman"/>
          <w:sz w:val="24"/>
          <w:szCs w:val="24"/>
        </w:rPr>
        <w:t xml:space="preserve">. MW-P </w:t>
      </w:r>
      <w:proofErr w:type="spellStart"/>
      <w:r w:rsidR="005812E1" w:rsidRPr="00754347">
        <w:rPr>
          <w:rFonts w:ascii="Times New Roman" w:hAnsi="Times New Roman" w:cs="Times New Roman"/>
          <w:sz w:val="24"/>
          <w:szCs w:val="24"/>
        </w:rPr>
        <w:t>yielded</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lower</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dry</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matter</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content</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than</w:t>
      </w:r>
      <w:proofErr w:type="spellEnd"/>
      <w:r w:rsidR="005812E1" w:rsidRPr="00754347">
        <w:rPr>
          <w:rFonts w:ascii="Times New Roman" w:hAnsi="Times New Roman" w:cs="Times New Roman"/>
          <w:sz w:val="24"/>
          <w:szCs w:val="24"/>
        </w:rPr>
        <w:t xml:space="preserve"> MW-V. </w:t>
      </w:r>
      <w:proofErr w:type="spellStart"/>
      <w:r w:rsidR="005812E1" w:rsidRPr="00754347">
        <w:rPr>
          <w:rFonts w:ascii="Times New Roman" w:hAnsi="Times New Roman" w:cs="Times New Roman"/>
          <w:sz w:val="24"/>
          <w:szCs w:val="24"/>
        </w:rPr>
        <w:t>This</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means</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that</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special</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design</w:t>
      </w:r>
      <w:proofErr w:type="spellEnd"/>
      <w:r w:rsidR="005812E1" w:rsidRPr="00754347">
        <w:rPr>
          <w:rFonts w:ascii="Times New Roman" w:hAnsi="Times New Roman" w:cs="Times New Roman"/>
          <w:sz w:val="24"/>
          <w:szCs w:val="24"/>
        </w:rPr>
        <w:t xml:space="preserve"> of </w:t>
      </w:r>
      <w:proofErr w:type="spellStart"/>
      <w:r w:rsidR="005812E1" w:rsidRPr="00754347">
        <w:rPr>
          <w:rFonts w:ascii="Times New Roman" w:hAnsi="Times New Roman" w:cs="Times New Roman"/>
          <w:sz w:val="24"/>
          <w:szCs w:val="24"/>
        </w:rPr>
        <w:t>microwave</w:t>
      </w:r>
      <w:proofErr w:type="spellEnd"/>
      <w:r w:rsidR="005812E1" w:rsidRPr="00754347">
        <w:rPr>
          <w:rFonts w:ascii="Times New Roman" w:hAnsi="Times New Roman" w:cs="Times New Roman"/>
          <w:sz w:val="24"/>
          <w:szCs w:val="24"/>
        </w:rPr>
        <w:t xml:space="preserve"> </w:t>
      </w:r>
      <w:proofErr w:type="spellStart"/>
      <w:r w:rsidR="005812E1" w:rsidRPr="00754347">
        <w:rPr>
          <w:rFonts w:ascii="Times New Roman" w:hAnsi="Times New Roman" w:cs="Times New Roman"/>
          <w:sz w:val="24"/>
          <w:szCs w:val="24"/>
        </w:rPr>
        <w:t>did</w:t>
      </w:r>
      <w:proofErr w:type="spellEnd"/>
      <w:r w:rsidR="005812E1" w:rsidRPr="00754347">
        <w:rPr>
          <w:rFonts w:ascii="Times New Roman" w:hAnsi="Times New Roman" w:cs="Times New Roman"/>
          <w:sz w:val="24"/>
          <w:szCs w:val="24"/>
        </w:rPr>
        <w:t xml:space="preserve"> not </w:t>
      </w:r>
      <w:proofErr w:type="spellStart"/>
      <w:r w:rsidR="005812E1" w:rsidRPr="00754347">
        <w:rPr>
          <w:rFonts w:ascii="Times New Roman" w:hAnsi="Times New Roman" w:cs="Times New Roman"/>
          <w:sz w:val="24"/>
          <w:szCs w:val="24"/>
        </w:rPr>
        <w:t>work</w:t>
      </w:r>
      <w:proofErr w:type="spellEnd"/>
      <w:r w:rsidR="005812E1" w:rsidRPr="00754347">
        <w:rPr>
          <w:rFonts w:ascii="Times New Roman" w:hAnsi="Times New Roman" w:cs="Times New Roman"/>
          <w:sz w:val="24"/>
          <w:szCs w:val="24"/>
        </w:rPr>
        <w:t xml:space="preserve"> as </w:t>
      </w:r>
      <w:proofErr w:type="spellStart"/>
      <w:r w:rsidR="005812E1" w:rsidRPr="00754347">
        <w:rPr>
          <w:rFonts w:ascii="Times New Roman" w:hAnsi="Times New Roman" w:cs="Times New Roman"/>
          <w:sz w:val="24"/>
          <w:szCs w:val="24"/>
        </w:rPr>
        <w:t>expected</w:t>
      </w:r>
      <w:proofErr w:type="spellEnd"/>
      <w:r w:rsidR="005812E1" w:rsidRPr="00754347">
        <w:rPr>
          <w:rFonts w:ascii="Times New Roman" w:hAnsi="Times New Roman" w:cs="Times New Roman"/>
          <w:sz w:val="24"/>
          <w:szCs w:val="24"/>
        </w:rPr>
        <w:t xml:space="preserve">. </w:t>
      </w:r>
    </w:p>
    <w:p w14:paraId="2720B6A1" w14:textId="309A4F45" w:rsidR="005812E1" w:rsidRPr="00754347" w:rsidRDefault="005812E1" w:rsidP="005812E1">
      <w:pPr>
        <w:spacing w:after="0"/>
        <w:jc w:val="both"/>
        <w:rPr>
          <w:rFonts w:ascii="Times New Roman" w:eastAsia="Times New Roman" w:hAnsi="Times New Roman" w:cs="Times New Roman"/>
          <w:sz w:val="24"/>
          <w:szCs w:val="24"/>
        </w:rPr>
      </w:pPr>
      <w:proofErr w:type="spellStart"/>
      <w:r w:rsidRPr="00754347">
        <w:rPr>
          <w:rFonts w:ascii="Times New Roman" w:eastAsia="Times New Roman" w:hAnsi="Times New Roman" w:cs="Times New Roman"/>
          <w:sz w:val="24"/>
          <w:szCs w:val="24"/>
        </w:rPr>
        <w:lastRenderedPageBreak/>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effect</w:t>
      </w:r>
      <w:proofErr w:type="spellEnd"/>
      <w:r w:rsidRPr="00754347">
        <w:rPr>
          <w:rFonts w:ascii="Times New Roman" w:eastAsia="Times New Roman" w:hAnsi="Times New Roman" w:cs="Times New Roman"/>
          <w:sz w:val="24"/>
          <w:szCs w:val="24"/>
        </w:rPr>
        <w:t xml:space="preserve"> of </w:t>
      </w:r>
      <w:proofErr w:type="spellStart"/>
      <w:r w:rsidRPr="00754347">
        <w:rPr>
          <w:rFonts w:ascii="Times New Roman" w:eastAsia="Times New Roman" w:hAnsi="Times New Roman" w:cs="Times New Roman"/>
          <w:sz w:val="24"/>
          <w:szCs w:val="24"/>
        </w:rPr>
        <w:t>overnight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soaking</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was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also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examined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was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observed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that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overnight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soaking</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significantly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increased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dry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matter</w:t>
      </w:r>
      <w:proofErr w:type="spellEnd"/>
      <w:r w:rsidRPr="00754347">
        <w:rPr>
          <w:rFonts w:ascii="Times New Roman" w:eastAsia="Times New Roman" w:hAnsi="Times New Roman" w:cs="Times New Roman"/>
          <w:sz w:val="24"/>
          <w:szCs w:val="24"/>
        </w:rPr>
        <w:t xml:space="preserve"> of aquafaba </w:t>
      </w:r>
      <w:proofErr w:type="spellStart"/>
      <w:r w:rsidRPr="00754347">
        <w:rPr>
          <w:rFonts w:ascii="Times New Roman" w:eastAsia="Times New Roman" w:hAnsi="Times New Roman" w:cs="Times New Roman"/>
          <w:sz w:val="24"/>
          <w:szCs w:val="24"/>
        </w:rPr>
        <w:t>for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all</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methods</w:t>
      </w:r>
      <w:proofErr w:type="spellEnd"/>
      <w:r w:rsidRPr="00754347">
        <w:rPr>
          <w:rFonts w:ascii="Times New Roman" w:eastAsia="Times New Roman" w:hAnsi="Times New Roman" w:cs="Times New Roman"/>
          <w:sz w:val="24"/>
          <w:szCs w:val="24"/>
        </w:rPr>
        <w:t xml:space="preserve"> (p&lt;0.05).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change</w:t>
      </w:r>
      <w:proofErr w:type="spellEnd"/>
      <w:r w:rsidRPr="00754347">
        <w:rPr>
          <w:rFonts w:ascii="Times New Roman" w:eastAsia="Times New Roman" w:hAnsi="Times New Roman" w:cs="Times New Roman"/>
          <w:sz w:val="24"/>
          <w:szCs w:val="24"/>
        </w:rPr>
        <w:t xml:space="preserve"> in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dry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matter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content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was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greater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for</w:t>
      </w:r>
      <w:proofErr w:type="spellEnd"/>
      <w:r w:rsidRPr="00754347">
        <w:rPr>
          <w:rFonts w:ascii="Times New Roman" w:eastAsia="Times New Roman" w:hAnsi="Times New Roman" w:cs="Times New Roman"/>
          <w:sz w:val="24"/>
          <w:szCs w:val="24"/>
        </w:rPr>
        <w:t xml:space="preserve"> MW-V </w:t>
      </w:r>
      <w:proofErr w:type="spellStart"/>
      <w:r w:rsidRPr="00754347">
        <w:rPr>
          <w:rFonts w:ascii="Times New Roman" w:eastAsia="Times New Roman" w:hAnsi="Times New Roman" w:cs="Times New Roman"/>
          <w:sz w:val="24"/>
          <w:szCs w:val="24"/>
        </w:rPr>
        <w:t>produced</w:t>
      </w:r>
      <w:proofErr w:type="spellEnd"/>
      <w:r w:rsidRPr="00754347">
        <w:rPr>
          <w:rFonts w:ascii="Times New Roman" w:eastAsia="Times New Roman" w:hAnsi="Times New Roman" w:cs="Times New Roman"/>
          <w:sz w:val="24"/>
          <w:szCs w:val="24"/>
        </w:rPr>
        <w:t xml:space="preserve"> aquafaba (2.74% </w:t>
      </w:r>
      <w:r w:rsidRPr="00754347">
        <w:rPr>
          <w:rFonts w:ascii="Times New Roman" w:eastAsia="Times New Roman" w:hAnsi="Times New Roman" w:cs="Times New Roman"/>
          <w:sz w:val="24"/>
          <w:szCs w:val="24"/>
        </w:rPr>
        <w:sym w:font="Wingdings" w:char="F0E0"/>
      </w:r>
      <w:r w:rsidRPr="00754347">
        <w:rPr>
          <w:rFonts w:ascii="Times New Roman" w:eastAsia="Times New Roman" w:hAnsi="Times New Roman" w:cs="Times New Roman"/>
          <w:sz w:val="24"/>
          <w:szCs w:val="24"/>
        </w:rPr>
        <w:t xml:space="preserve"> 6.18%). </w:t>
      </w:r>
      <w:proofErr w:type="spellStart"/>
      <w:r w:rsidRPr="00754347">
        <w:rPr>
          <w:rFonts w:ascii="Times New Roman" w:eastAsia="Times New Roman" w:hAnsi="Times New Roman" w:cs="Times New Roman"/>
          <w:sz w:val="24"/>
          <w:szCs w:val="24"/>
        </w:rPr>
        <w:t>This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was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attributed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fact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that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higher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amount</w:t>
      </w:r>
      <w:proofErr w:type="spellEnd"/>
      <w:r w:rsidRPr="00754347">
        <w:rPr>
          <w:rFonts w:ascii="Times New Roman" w:eastAsia="Times New Roman" w:hAnsi="Times New Roman" w:cs="Times New Roman"/>
          <w:sz w:val="24"/>
          <w:szCs w:val="24"/>
        </w:rPr>
        <w:t xml:space="preserve"> of </w:t>
      </w:r>
      <w:proofErr w:type="spellStart"/>
      <w:r w:rsidRPr="00754347">
        <w:rPr>
          <w:rFonts w:ascii="Times New Roman" w:eastAsia="Times New Roman" w:hAnsi="Times New Roman" w:cs="Times New Roman"/>
          <w:sz w:val="24"/>
          <w:szCs w:val="24"/>
        </w:rPr>
        <w:t>solid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leached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out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due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opening</w:t>
      </w:r>
      <w:proofErr w:type="spellEnd"/>
      <w:r w:rsidRPr="00754347">
        <w:rPr>
          <w:rFonts w:ascii="Times New Roman" w:eastAsia="Times New Roman" w:hAnsi="Times New Roman" w:cs="Times New Roman"/>
          <w:sz w:val="24"/>
          <w:szCs w:val="24"/>
        </w:rPr>
        <w:t xml:space="preserve"> of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pores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under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vacuum</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effect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Microwaves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penetrate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food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and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cause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internal</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temperature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rise</w:t>
      </w:r>
      <w:proofErr w:type="spellEnd"/>
      <w:r w:rsidRPr="00754347">
        <w:rPr>
          <w:rFonts w:ascii="Times New Roman" w:eastAsia="Times New Roman" w:hAnsi="Times New Roman" w:cs="Times New Roman"/>
          <w:sz w:val="24"/>
          <w:szCs w:val="24"/>
        </w:rPr>
        <w:t xml:space="preserve">. High </w:t>
      </w:r>
      <w:proofErr w:type="spellStart"/>
      <w:r w:rsidRPr="00754347">
        <w:rPr>
          <w:rFonts w:ascii="Times New Roman" w:eastAsia="Times New Roman" w:hAnsi="Times New Roman" w:cs="Times New Roman"/>
          <w:sz w:val="24"/>
          <w:szCs w:val="24"/>
        </w:rPr>
        <w:t>temperature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generates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water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vapor</w:t>
      </w:r>
      <w:proofErr w:type="spellEnd"/>
      <w:r w:rsidRPr="00754347">
        <w:rPr>
          <w:rFonts w:ascii="Times New Roman" w:eastAsia="Times New Roman" w:hAnsi="Times New Roman" w:cs="Times New Roman"/>
          <w:sz w:val="24"/>
          <w:szCs w:val="24"/>
        </w:rPr>
        <w:t xml:space="preserve"> inside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food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and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results</w:t>
      </w:r>
      <w:proofErr w:type="spellEnd"/>
      <w:r w:rsidRPr="00754347">
        <w:rPr>
          <w:rFonts w:ascii="Times New Roman" w:eastAsia="Times New Roman" w:hAnsi="Times New Roman" w:cs="Times New Roman"/>
          <w:sz w:val="24"/>
          <w:szCs w:val="24"/>
        </w:rPr>
        <w:t xml:space="preserve"> in </w:t>
      </w:r>
      <w:proofErr w:type="spellStart"/>
      <w:r w:rsidRPr="00754347">
        <w:rPr>
          <w:rFonts w:ascii="Times New Roman" w:eastAsia="Times New Roman" w:hAnsi="Times New Roman" w:cs="Times New Roman"/>
          <w:sz w:val="24"/>
          <w:szCs w:val="24"/>
        </w:rPr>
        <w:t>internal</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pressure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gradient</w:t>
      </w:r>
      <w:proofErr w:type="spellEnd"/>
      <w:r w:rsidRPr="00754347">
        <w:rPr>
          <w:rFonts w:ascii="Times New Roman" w:eastAsia="Times New Roman" w:hAnsi="Times New Roman" w:cs="Times New Roman"/>
          <w:sz w:val="24"/>
          <w:szCs w:val="24"/>
        </w:rPr>
        <w:t xml:space="preserve"> </w:t>
      </w:r>
      <w:r w:rsidRPr="0075434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{"citationItems":[{"id":"ITEM-1","itemData":{"DOI":"10.1080/07373937.2020.1728303","ISSN":"15322300","abstract":"This work proposed a mathematical model for describing the drying of porous media submitted to microwave heating under vacuum. The model was based on a multiphase flow inside the porous media in which a non-equilibrium formulation described moisture phase change. The numerical solution used the finite element method, and the experimental drying of ceramic samples made of sintered glass microspheres validated the simulated drying kinetics. After heating (1st phase), it was observed two drying rate periods where the water left the medium mainly as a liquid in the 2nd phase, and vapor in the 3rd phase. Overall, about 79% of water was removed in the liquid phase, innovatively demonstrating the drainage as the primary mode of transport in microwave vacuum drying of a saturated porous medium. The proposed model evaluated the energy dissipation and the average moisture content, describing the resulting relatively high-pressure gradients. The sensitivity analysis indicated the evaporation rate constant as a key-parameter in microwave-vacuum drying, once it impacts on local pressure increase into the medium that is the driving force for drainage and major factor on drying kinetics. The approach using Lambert’s Law was able to describe the drying kinetics while saving time in simulating this complex system.","author":[{"dropping-particle":"","family":"Teleken","given":"Jhony T.","non-dropping-particle":"","parse-names":false,"suffix":""},{"dropping-particle":"","family":"Quadri","given":"Marintho B.","non-dropping-particle":"","parse-names":false,"suffix":""},{"dropping-particle":"","family":"Oliveira","given":"Antonio P.N.","non-dropping-particle":"","parse-names":false,"suffix":""},{"dropping-particle":"","family":"Laurindo","given":"João B.","non-dropping-particle":"","parse-names":false,"suffix":""},{"dropping-particle":"","family":"Datta","given":"Ashim K.","non-dropping-particle":"","parse-names":false,"suffix":""},{"dropping-particle":"","family":"Carciofi","given":"Bruno A.M.","non-dropping-particle":"","parse-names":false,"suffix":""}],"container-title":"Drying Technology","id":"ITEM-1","issue":"7","issued":{"date-parts":[["2021"]]},"page":"850-867","publisher":"Taylor &amp; Francis","title":"Mechanistic understanding of microwave-vacuum drying of non-deformable porous media","type":"article-journal","volume":"39"},"uris":["http://www.mendeley.com/documents/?uuid=8a77aeaf-ca18-4fed-977f-e3de3998e78a"]},{"id":"ITEM-2","itemData":{"DOI":"10.1016/j.ifset.2020.102473","ISSN":"14668564","abstract":"Microwave power modulation during drying was evaluated to guarantee mild temperatures, reducing burning spots when producing sweet potatoes snacks. Samples were peeled, sliced, blanched, and microwave vacuum dried with (MWVDc) and without (MWVD) controlling the temperature (60 °C) with a PID system. MWVD used constant power, while MWVDc adjusted the power input based on samples' temperature target. Moisture content was reduced from 4.5 g g−1 (db) to 0.4 g g−1 (db), resulting in water activity lower than 0.55. MWVD processing time was about 80, 15, and 10 min at 300, 1500, and 2700 W, respectively, resulting in dried samples with dark areas due to hot spots. The power modulation in MWVDc resulted in intermediary drying time (50 min) and uniform color products without burnings. This study demonstrated that automated temperature control leads to high-quality sweet potato chips by microwave processing.","author":[{"dropping-particle":"","family":"Monteiro","given":"Ricardo L.","non-dropping-particle":"","parse-names":false,"suffix":""},{"dropping-particle":"","family":"Gomide","given":"Aline I.","non-dropping-particle":"","parse-names":false,"suffix":""},{"dropping-particle":"V.","family":"Link","given":"Jade","non-dropping-particle":"","parse-names":false,"suffix":""},{"dropping-particle":"","family":"Carciofi","given":"Bruno A.M.","non-dropping-particle":"","parse-names":false,"suffix":""},{"dropping-particle":"","family":"Laurindo","given":"João B.","non-dropping-particle":"","parse-names":false,"suffix":""}],"container-title":"Innovative Food Science and Emerging Technologies","id":"ITEM-2","issue":"July","issued":{"date-parts":[["2020"]]},"title":"Microwave vacuum drying of foods with temperature control by power modulation","type":"article-journal","volume":"65"},"uris":["http://www.mendeley.com/documents/?uuid=2f66b43e-34b0-43ed-9eed-626397971639"]}],"mendeley":{"formattedCitation":"[18,19]","plainTextFormattedCitation":"[18,19]","previouslyFormattedCitation":"(Monteiro et al. 2020; Teleken et al. 2021)"},"properties":{"noteIndex":0},"schema":"https://github.com/citation-style-language/schema/raw/master/csl-citation.json"}</w:instrText>
      </w:r>
      <w:r w:rsidRPr="00754347">
        <w:rPr>
          <w:rFonts w:ascii="Times New Roman" w:eastAsia="Times New Roman" w:hAnsi="Times New Roman" w:cs="Times New Roman"/>
          <w:sz w:val="24"/>
          <w:szCs w:val="24"/>
        </w:rPr>
        <w:fldChar w:fldCharType="separate"/>
      </w:r>
      <w:r w:rsidRPr="005812E1">
        <w:rPr>
          <w:rFonts w:ascii="Times New Roman" w:eastAsia="Times New Roman" w:hAnsi="Times New Roman" w:cs="Times New Roman"/>
          <w:noProof/>
          <w:sz w:val="24"/>
          <w:szCs w:val="24"/>
        </w:rPr>
        <w:t>[18,19]</w:t>
      </w:r>
      <w:r w:rsidRPr="00754347">
        <w:rPr>
          <w:rFonts w:ascii="Times New Roman" w:eastAsia="Times New Roman" w:hAnsi="Times New Roman" w:cs="Times New Roman"/>
          <w:sz w:val="24"/>
          <w:szCs w:val="24"/>
        </w:rPr>
        <w:fldChar w:fldCharType="end"/>
      </w:r>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internal</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pressure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gradient</w:t>
      </w:r>
      <w:proofErr w:type="spellEnd"/>
      <w:r w:rsidRPr="00754347">
        <w:rPr>
          <w:rFonts w:ascii="Times New Roman" w:eastAsia="Times New Roman" w:hAnsi="Times New Roman" w:cs="Times New Roman"/>
          <w:sz w:val="24"/>
          <w:szCs w:val="24"/>
        </w:rPr>
        <w:t xml:space="preserve"> is </w:t>
      </w:r>
      <w:proofErr w:type="spellStart"/>
      <w:r w:rsidRPr="00754347">
        <w:rPr>
          <w:rFonts w:ascii="Times New Roman" w:eastAsia="Times New Roman" w:hAnsi="Times New Roman" w:cs="Times New Roman"/>
          <w:sz w:val="24"/>
          <w:szCs w:val="24"/>
        </w:rPr>
        <w:t>assumed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be </w:t>
      </w:r>
      <w:proofErr w:type="spellStart"/>
      <w:r w:rsidRPr="00754347">
        <w:rPr>
          <w:rFonts w:ascii="Times New Roman" w:eastAsia="Times New Roman" w:hAnsi="Times New Roman" w:cs="Times New Roman"/>
          <w:sz w:val="24"/>
          <w:szCs w:val="24"/>
        </w:rPr>
        <w:t>higher</w:t>
      </w:r>
      <w:proofErr w:type="spellEnd"/>
      <w:r w:rsidRPr="00754347">
        <w:rPr>
          <w:rFonts w:ascii="Times New Roman" w:eastAsia="Times New Roman" w:hAnsi="Times New Roman" w:cs="Times New Roman"/>
          <w:sz w:val="24"/>
          <w:szCs w:val="24"/>
        </w:rPr>
        <w:t xml:space="preserve"> in </w:t>
      </w:r>
      <w:proofErr w:type="spellStart"/>
      <w:r w:rsidRPr="00754347">
        <w:rPr>
          <w:rFonts w:ascii="Times New Roman" w:eastAsia="Times New Roman" w:hAnsi="Times New Roman" w:cs="Times New Roman"/>
          <w:sz w:val="24"/>
          <w:szCs w:val="24"/>
        </w:rPr>
        <w:t>vacuum</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processes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Although</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pores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expanded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during</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process</w:t>
      </w:r>
      <w:proofErr w:type="spellEnd"/>
      <w:r w:rsidRPr="00754347">
        <w:rPr>
          <w:rFonts w:ascii="Times New Roman" w:eastAsia="Times New Roman" w:hAnsi="Times New Roman" w:cs="Times New Roman"/>
          <w:sz w:val="24"/>
          <w:szCs w:val="24"/>
        </w:rPr>
        <w:t xml:space="preserve">, time </w:t>
      </w:r>
      <w:proofErr w:type="spellStart"/>
      <w:r w:rsidRPr="00754347">
        <w:rPr>
          <w:rFonts w:ascii="Times New Roman" w:eastAsia="Times New Roman" w:hAnsi="Times New Roman" w:cs="Times New Roman"/>
          <w:sz w:val="24"/>
          <w:szCs w:val="24"/>
        </w:rPr>
        <w:t>could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have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been</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insufficient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for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dry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matter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diffuse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liquid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phase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Hence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soaking</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overnight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enhanced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dry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matter</w:t>
      </w:r>
      <w:proofErr w:type="spellEnd"/>
      <w:r w:rsidRPr="00754347">
        <w:rPr>
          <w:rFonts w:ascii="Times New Roman" w:eastAsia="Times New Roman" w:hAnsi="Times New Roman" w:cs="Times New Roman"/>
          <w:sz w:val="24"/>
          <w:szCs w:val="24"/>
        </w:rPr>
        <w:t xml:space="preserve"> transfer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a </w:t>
      </w:r>
      <w:proofErr w:type="spellStart"/>
      <w:r w:rsidRPr="00754347">
        <w:rPr>
          <w:rFonts w:ascii="Times New Roman" w:eastAsia="Times New Roman" w:hAnsi="Times New Roman" w:cs="Times New Roman"/>
          <w:sz w:val="24"/>
          <w:szCs w:val="24"/>
        </w:rPr>
        <w:t>greater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extent</w:t>
      </w:r>
      <w:proofErr w:type="spellEnd"/>
      <w:r w:rsidRPr="00754347">
        <w:rPr>
          <w:rFonts w:ascii="Times New Roman" w:eastAsia="Times New Roman" w:hAnsi="Times New Roman" w:cs="Times New Roman"/>
          <w:sz w:val="24"/>
          <w:szCs w:val="24"/>
        </w:rPr>
        <w:t>.</w:t>
      </w:r>
    </w:p>
    <w:p w14:paraId="01E75208" w14:textId="5D81A3F7" w:rsidR="005812E1" w:rsidRPr="005812E1" w:rsidRDefault="005812E1" w:rsidP="005812E1">
      <w:pPr>
        <w:pStyle w:val="ListParagraph"/>
        <w:numPr>
          <w:ilvl w:val="1"/>
          <w:numId w:val="6"/>
        </w:numPr>
        <w:jc w:val="both"/>
        <w:rPr>
          <w:rFonts w:ascii="Times New Roman" w:hAnsi="Times New Roman" w:cs="Times New Roman"/>
          <w:i/>
          <w:iCs/>
          <w:sz w:val="24"/>
          <w:szCs w:val="24"/>
        </w:rPr>
      </w:pPr>
      <w:proofErr w:type="spellStart"/>
      <w:r w:rsidRPr="005812E1">
        <w:rPr>
          <w:rFonts w:ascii="Times New Roman" w:hAnsi="Times New Roman" w:cs="Times New Roman"/>
          <w:i/>
          <w:iCs/>
          <w:sz w:val="24"/>
          <w:szCs w:val="24"/>
        </w:rPr>
        <w:t>Determination</w:t>
      </w:r>
      <w:proofErr w:type="spellEnd"/>
      <w:r w:rsidRPr="005812E1">
        <w:rPr>
          <w:rFonts w:ascii="Times New Roman" w:hAnsi="Times New Roman" w:cs="Times New Roman"/>
          <w:i/>
          <w:iCs/>
          <w:sz w:val="24"/>
          <w:szCs w:val="24"/>
        </w:rPr>
        <w:t xml:space="preserve"> of </w:t>
      </w:r>
      <w:proofErr w:type="spellStart"/>
      <w:r w:rsidRPr="005812E1">
        <w:rPr>
          <w:rFonts w:ascii="Times New Roman" w:hAnsi="Times New Roman" w:cs="Times New Roman"/>
          <w:i/>
          <w:iCs/>
          <w:sz w:val="24"/>
          <w:szCs w:val="24"/>
        </w:rPr>
        <w:t>Water</w:t>
      </w:r>
      <w:proofErr w:type="spellEnd"/>
      <w:r w:rsidRPr="005812E1">
        <w:rPr>
          <w:rFonts w:ascii="Times New Roman" w:hAnsi="Times New Roman" w:cs="Times New Roman"/>
          <w:i/>
          <w:iCs/>
          <w:sz w:val="24"/>
          <w:szCs w:val="24"/>
        </w:rPr>
        <w:t xml:space="preserve"> </w:t>
      </w:r>
      <w:proofErr w:type="spellStart"/>
      <w:r w:rsidRPr="005812E1">
        <w:rPr>
          <w:rFonts w:ascii="Times New Roman" w:hAnsi="Times New Roman" w:cs="Times New Roman"/>
          <w:i/>
          <w:iCs/>
          <w:sz w:val="24"/>
          <w:szCs w:val="24"/>
        </w:rPr>
        <w:t>and</w:t>
      </w:r>
      <w:proofErr w:type="spellEnd"/>
      <w:r w:rsidRPr="005812E1">
        <w:rPr>
          <w:rFonts w:ascii="Times New Roman" w:hAnsi="Times New Roman" w:cs="Times New Roman"/>
          <w:i/>
          <w:iCs/>
          <w:sz w:val="24"/>
          <w:szCs w:val="24"/>
        </w:rPr>
        <w:t xml:space="preserve"> </w:t>
      </w:r>
      <w:proofErr w:type="spellStart"/>
      <w:r w:rsidRPr="005812E1">
        <w:rPr>
          <w:rFonts w:ascii="Times New Roman" w:hAnsi="Times New Roman" w:cs="Times New Roman"/>
          <w:i/>
          <w:iCs/>
          <w:sz w:val="24"/>
          <w:szCs w:val="24"/>
        </w:rPr>
        <w:t>Oil</w:t>
      </w:r>
      <w:proofErr w:type="spellEnd"/>
      <w:r w:rsidRPr="005812E1">
        <w:rPr>
          <w:rFonts w:ascii="Times New Roman" w:hAnsi="Times New Roman" w:cs="Times New Roman"/>
          <w:i/>
          <w:iCs/>
          <w:sz w:val="24"/>
          <w:szCs w:val="24"/>
        </w:rPr>
        <w:t xml:space="preserve"> Holding </w:t>
      </w:r>
      <w:proofErr w:type="spellStart"/>
      <w:r w:rsidRPr="005812E1">
        <w:rPr>
          <w:rFonts w:ascii="Times New Roman" w:hAnsi="Times New Roman" w:cs="Times New Roman"/>
          <w:i/>
          <w:iCs/>
          <w:sz w:val="24"/>
          <w:szCs w:val="24"/>
        </w:rPr>
        <w:t>Capacities</w:t>
      </w:r>
      <w:proofErr w:type="spellEnd"/>
      <w:r w:rsidRPr="005812E1">
        <w:rPr>
          <w:rFonts w:ascii="Times New Roman" w:hAnsi="Times New Roman" w:cs="Times New Roman"/>
          <w:i/>
          <w:iCs/>
          <w:sz w:val="24"/>
          <w:szCs w:val="24"/>
        </w:rPr>
        <w:t xml:space="preserve"> (WHC/OHC)</w:t>
      </w:r>
    </w:p>
    <w:p w14:paraId="2242BBD9" w14:textId="69677DB4" w:rsidR="005812E1" w:rsidRPr="00754347" w:rsidRDefault="005812E1" w:rsidP="005812E1">
      <w:pPr>
        <w:jc w:val="both"/>
        <w:rPr>
          <w:rFonts w:ascii="Times New Roman" w:eastAsia="Times New Roman" w:hAnsi="Times New Roman" w:cs="Times New Roman"/>
          <w:sz w:val="24"/>
          <w:szCs w:val="24"/>
        </w:rPr>
      </w:pPr>
      <w:r w:rsidRPr="00754347">
        <w:rPr>
          <w:rFonts w:ascii="Times New Roman" w:hAnsi="Times New Roman" w:cs="Times New Roman"/>
          <w:sz w:val="24"/>
          <w:szCs w:val="24"/>
        </w:rPr>
        <w:t xml:space="preserve">WHC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OHC </w:t>
      </w:r>
      <w:proofErr w:type="spellStart"/>
      <w:r w:rsidRPr="00754347">
        <w:rPr>
          <w:rFonts w:ascii="Times New Roman" w:hAnsi="Times New Roman" w:cs="Times New Roman"/>
          <w:sz w:val="24"/>
          <w:szCs w:val="24"/>
        </w:rPr>
        <w:t>results</w:t>
      </w:r>
      <w:proofErr w:type="spellEnd"/>
      <w:r w:rsidRPr="00754347">
        <w:rPr>
          <w:rFonts w:ascii="Times New Roman" w:hAnsi="Times New Roman" w:cs="Times New Roman"/>
          <w:sz w:val="24"/>
          <w:szCs w:val="24"/>
        </w:rPr>
        <w:t xml:space="preserve"> of two </w:t>
      </w:r>
      <w:proofErr w:type="spellStart"/>
      <w:r w:rsidRPr="00754347">
        <w:rPr>
          <w:rFonts w:ascii="Times New Roman" w:hAnsi="Times New Roman" w:cs="Times New Roman"/>
          <w:sz w:val="24"/>
          <w:szCs w:val="24"/>
        </w:rPr>
        <w:t>different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techniques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were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given</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Table</w:t>
      </w:r>
      <w:proofErr w:type="spellEnd"/>
      <w:r w:rsidRPr="00754347">
        <w:rPr>
          <w:rFonts w:ascii="Times New Roman" w:hAnsi="Times New Roman" w:cs="Times New Roman"/>
          <w:sz w:val="24"/>
          <w:szCs w:val="24"/>
        </w:rPr>
        <w:t xml:space="preserve"> 2.  </w:t>
      </w:r>
      <w:proofErr w:type="spellStart"/>
      <w:r w:rsidRPr="00754347">
        <w:rPr>
          <w:rFonts w:ascii="Times New Roman" w:hAnsi="Times New Roman" w:cs="Times New Roman"/>
          <w:sz w:val="24"/>
          <w:szCs w:val="24"/>
        </w:rPr>
        <w:t>O</w:t>
      </w:r>
      <w:r w:rsidRPr="00754347">
        <w:rPr>
          <w:rFonts w:ascii="Times New Roman" w:eastAsia="Times New Roman" w:hAnsi="Times New Roman" w:cs="Times New Roman"/>
          <w:sz w:val="24"/>
          <w:szCs w:val="24"/>
        </w:rPr>
        <w:t>vernight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storage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was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found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decrease</w:t>
      </w:r>
      <w:proofErr w:type="spellEnd"/>
      <w:r w:rsidRPr="00754347">
        <w:rPr>
          <w:rFonts w:ascii="Times New Roman" w:eastAsia="Times New Roman" w:hAnsi="Times New Roman" w:cs="Times New Roman"/>
          <w:sz w:val="24"/>
          <w:szCs w:val="24"/>
        </w:rPr>
        <w:t xml:space="preserve"> WHC of MW-V.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decrease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observed</w:t>
      </w:r>
      <w:proofErr w:type="spellEnd"/>
      <w:r w:rsidRPr="00754347">
        <w:rPr>
          <w:rFonts w:ascii="Times New Roman" w:eastAsia="Times New Roman" w:hAnsi="Times New Roman" w:cs="Times New Roman"/>
          <w:sz w:val="24"/>
          <w:szCs w:val="24"/>
        </w:rPr>
        <w:t xml:space="preserve"> in </w:t>
      </w:r>
      <w:proofErr w:type="spellStart"/>
      <w:r w:rsidRPr="00754347">
        <w:rPr>
          <w:rFonts w:ascii="Times New Roman" w:eastAsia="Times New Roman" w:hAnsi="Times New Roman" w:cs="Times New Roman"/>
          <w:sz w:val="24"/>
          <w:szCs w:val="24"/>
        </w:rPr>
        <w:t>microwave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vacuum</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produced</w:t>
      </w:r>
      <w:proofErr w:type="spellEnd"/>
      <w:r w:rsidRPr="00754347">
        <w:rPr>
          <w:rFonts w:ascii="Times New Roman" w:eastAsia="Times New Roman" w:hAnsi="Times New Roman" w:cs="Times New Roman"/>
          <w:sz w:val="24"/>
          <w:szCs w:val="24"/>
        </w:rPr>
        <w:t xml:space="preserve"> aquafaba is </w:t>
      </w:r>
      <w:proofErr w:type="spellStart"/>
      <w:r w:rsidRPr="00754347">
        <w:rPr>
          <w:rFonts w:ascii="Times New Roman" w:eastAsia="Times New Roman" w:hAnsi="Times New Roman" w:cs="Times New Roman"/>
          <w:sz w:val="24"/>
          <w:szCs w:val="24"/>
        </w:rPr>
        <w:t>explained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by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fact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that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vacuum</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process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expanded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pores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more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With</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opening</w:t>
      </w:r>
      <w:proofErr w:type="spellEnd"/>
      <w:r w:rsidRPr="00754347">
        <w:rPr>
          <w:rFonts w:ascii="Times New Roman" w:eastAsia="Times New Roman" w:hAnsi="Times New Roman" w:cs="Times New Roman"/>
          <w:sz w:val="24"/>
          <w:szCs w:val="24"/>
        </w:rPr>
        <w:t xml:space="preserve"> of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pores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while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dry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matter</w:t>
      </w:r>
      <w:proofErr w:type="spellEnd"/>
      <w:r w:rsidRPr="00754347">
        <w:rPr>
          <w:rFonts w:ascii="Times New Roman" w:eastAsia="Times New Roman" w:hAnsi="Times New Roman" w:cs="Times New Roman"/>
          <w:sz w:val="24"/>
          <w:szCs w:val="24"/>
        </w:rPr>
        <w:t xml:space="preserve"> transfer </w:t>
      </w:r>
      <w:proofErr w:type="spellStart"/>
      <w:r w:rsidRPr="00754347">
        <w:rPr>
          <w:rFonts w:ascii="Times New Roman" w:eastAsia="Times New Roman" w:hAnsi="Times New Roman" w:cs="Times New Roman"/>
          <w:sz w:val="24"/>
          <w:szCs w:val="24"/>
        </w:rPr>
        <w:t>increased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transfer of </w:t>
      </w:r>
      <w:proofErr w:type="spellStart"/>
      <w:r w:rsidRPr="00754347">
        <w:rPr>
          <w:rFonts w:ascii="Times New Roman" w:eastAsia="Times New Roman" w:hAnsi="Times New Roman" w:cs="Times New Roman"/>
          <w:sz w:val="24"/>
          <w:szCs w:val="24"/>
        </w:rPr>
        <w:t>higher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molecular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weight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constituents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such</w:t>
      </w:r>
      <w:proofErr w:type="spellEnd"/>
      <w:r w:rsidRPr="00754347">
        <w:rPr>
          <w:rFonts w:ascii="Times New Roman" w:eastAsia="Times New Roman" w:hAnsi="Times New Roman" w:cs="Times New Roman"/>
          <w:sz w:val="24"/>
          <w:szCs w:val="24"/>
        </w:rPr>
        <w:t xml:space="preserve"> as </w:t>
      </w:r>
      <w:proofErr w:type="spellStart"/>
      <w:r w:rsidRPr="00754347">
        <w:rPr>
          <w:rFonts w:ascii="Times New Roman" w:eastAsia="Times New Roman" w:hAnsi="Times New Roman" w:cs="Times New Roman"/>
          <w:sz w:val="24"/>
          <w:szCs w:val="24"/>
        </w:rPr>
        <w:t>starch</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and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insoluble</w:t>
      </w:r>
      <w:proofErr w:type="spellEnd"/>
      <w:r w:rsidRPr="00754347">
        <w:rPr>
          <w:rFonts w:ascii="Times New Roman" w:eastAsia="Times New Roman" w:hAnsi="Times New Roman" w:cs="Times New Roman"/>
          <w:sz w:val="24"/>
          <w:szCs w:val="24"/>
        </w:rPr>
        <w:t xml:space="preserve"> fiber </w:t>
      </w:r>
      <w:proofErr w:type="spellStart"/>
      <w:r w:rsidRPr="00754347">
        <w:rPr>
          <w:rFonts w:ascii="Times New Roman" w:eastAsia="Times New Roman" w:hAnsi="Times New Roman" w:cs="Times New Roman"/>
          <w:sz w:val="24"/>
          <w:szCs w:val="24"/>
        </w:rPr>
        <w:t>which</w:t>
      </w:r>
      <w:proofErr w:type="spellEnd"/>
      <w:r w:rsidRPr="00754347">
        <w:rPr>
          <w:rFonts w:ascii="Times New Roman" w:eastAsia="Times New Roman" w:hAnsi="Times New Roman" w:cs="Times New Roman"/>
          <w:sz w:val="24"/>
          <w:szCs w:val="24"/>
        </w:rPr>
        <w:t xml:space="preserve"> can </w:t>
      </w:r>
      <w:proofErr w:type="spellStart"/>
      <w:r w:rsidRPr="00754347">
        <w:rPr>
          <w:rFonts w:ascii="Times New Roman" w:eastAsia="Times New Roman" w:hAnsi="Times New Roman" w:cs="Times New Roman"/>
          <w:sz w:val="24"/>
          <w:szCs w:val="24"/>
        </w:rPr>
        <w:t>decrease</w:t>
      </w:r>
      <w:proofErr w:type="spellEnd"/>
      <w:r w:rsidRPr="00754347">
        <w:rPr>
          <w:rFonts w:ascii="Times New Roman" w:eastAsia="Times New Roman" w:hAnsi="Times New Roman" w:cs="Times New Roman"/>
          <w:sz w:val="24"/>
          <w:szCs w:val="24"/>
        </w:rPr>
        <w:t xml:space="preserve"> WHC </w:t>
      </w:r>
      <w:proofErr w:type="spellStart"/>
      <w:r w:rsidRPr="00754347">
        <w:rPr>
          <w:rFonts w:ascii="Times New Roman" w:eastAsia="Times New Roman" w:hAnsi="Times New Roman" w:cs="Times New Roman"/>
          <w:sz w:val="24"/>
          <w:szCs w:val="24"/>
        </w:rPr>
        <w:t>could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also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have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taken</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place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more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It</w:t>
      </w:r>
      <w:proofErr w:type="spellEnd"/>
      <w:r w:rsidRPr="00754347">
        <w:rPr>
          <w:rFonts w:ascii="Times New Roman" w:eastAsia="Times New Roman" w:hAnsi="Times New Roman" w:cs="Times New Roman"/>
          <w:sz w:val="24"/>
          <w:szCs w:val="24"/>
        </w:rPr>
        <w:t xml:space="preserve"> is </w:t>
      </w:r>
      <w:proofErr w:type="spellStart"/>
      <w:r w:rsidRPr="00754347">
        <w:rPr>
          <w:rFonts w:ascii="Times New Roman" w:eastAsia="Times New Roman" w:hAnsi="Times New Roman" w:cs="Times New Roman"/>
          <w:sz w:val="24"/>
          <w:szCs w:val="24"/>
        </w:rPr>
        <w:t>known</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that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chickpea</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contains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higher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insoluble</w:t>
      </w:r>
      <w:proofErr w:type="spellEnd"/>
      <w:r w:rsidRPr="00754347">
        <w:rPr>
          <w:rFonts w:ascii="Times New Roman" w:eastAsia="Times New Roman" w:hAnsi="Times New Roman" w:cs="Times New Roman"/>
          <w:sz w:val="24"/>
          <w:szCs w:val="24"/>
        </w:rPr>
        <w:t xml:space="preserve"> fiber </w:t>
      </w:r>
      <w:proofErr w:type="spellStart"/>
      <w:r w:rsidRPr="00754347">
        <w:rPr>
          <w:rFonts w:ascii="Times New Roman" w:eastAsia="Times New Roman" w:hAnsi="Times New Roman" w:cs="Times New Roman"/>
          <w:sz w:val="24"/>
          <w:szCs w:val="24"/>
        </w:rPr>
        <w:t>content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than</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soluble</w:t>
      </w:r>
      <w:proofErr w:type="spellEnd"/>
      <w:r w:rsidRPr="00754347">
        <w:rPr>
          <w:rFonts w:ascii="Times New Roman" w:eastAsia="Times New Roman" w:hAnsi="Times New Roman" w:cs="Times New Roman"/>
          <w:sz w:val="24"/>
          <w:szCs w:val="24"/>
        </w:rPr>
        <w:t xml:space="preserve"> fiber </w:t>
      </w:r>
      <w:r w:rsidRPr="0075434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{"citationItems":[{"id":"ITEM-1","itemData":{"DOI":"10.1111/1541-4337.12878","ISSN":"15414337","PMID":"34919328","abstract":"Chickpea (Cicer arietinum L.) is a pulse consumed all over the world, representing a good source of protein, as well as fat, fiber, and other carbohydrates. As a result of the growing global population the demand for the protein component of this pulse is increasing and various approaches have been proposed and developed to extract same. In this review the composition, functionality, and applications of chickpea protein ingredients are described. Moreover, methods to enhance protein quality have been identified, as well as applications of the coproducts resulting from protein extraction and processing. The principal dry and wet protein enrichment approaches, resulting in protein concentrates and isolates, include air classification, alkaline/acid extraction, salt extraction, isoelectric precipitation, and membrane filtration. Chickpea proteins exhibit good functional properties such as solubility, water and oil absorption capacity, emulsifying, foaming, and gelling. During protein enrichment, the functionality of protein can be enhanced in addition to primary processing (e.g., germination and dehulling, fermentation, enzymatic treatments). Different applications of chickpea protein ingredients, and their coproducts, have been identified in research, highlighting the potential of these ingredients for novel product development and improvement of the nutritional profile of existing food products. Formulations to meet consumer needs in terms of healthy and sustainable foods have been investigated in the literature and can be further explored. Future research may be useful to improve applications of the specific coproducts that result from the extraction of chickpea proteins, thereby leading to more sustainable processes.","author":[{"dropping-particle":"","family":"Grasso","given":"Nadia","non-dropping-particle":"","parse-names":false,"suffix":""},{"dropping-particle":"","family":"Lynch","given":"Nicola L.","non-dropping-particle":"","parse-names":false,"suffix":""},{"dropping-particle":"","family":"Arendt","given":"Elke K.","non-dropping-particle":"","parse-names":false,"suffix":""},{"dropping-particle":"","family":"O'Mahony","given":"James A.","non-dropping-particle":"","parse-names":false,"suffix":""}],"container-title":"Comprehensive Reviews in Food Science and Food Safety","id":"ITEM-1","issue":"1","issued":{"date-parts":[["2022"]]},"page":"435-452","title":"Chickpea protein ingredients: A review of composition, functionality, and applications","type":"article-journal","volume":"21"},"uris":["http://www.mendeley.com/documents/?uuid=f382fd98-c9f8-4092-975f-0fe4cfc7b4ba"]}],"mendeley":{"formattedCitation":"[2]","plainTextFormattedCitation":"[2]","previouslyFormattedCitation":"(Grasso et al. 2022)"},"properties":{"noteIndex":0},"schema":"https://github.com/citation-style-language/schema/raw/master/csl-citation.json"}</w:instrText>
      </w:r>
      <w:r w:rsidRPr="00754347">
        <w:rPr>
          <w:rFonts w:ascii="Times New Roman" w:eastAsia="Times New Roman" w:hAnsi="Times New Roman" w:cs="Times New Roman"/>
          <w:sz w:val="24"/>
          <w:szCs w:val="24"/>
        </w:rPr>
        <w:fldChar w:fldCharType="separate"/>
      </w:r>
      <w:r w:rsidRPr="005812E1">
        <w:rPr>
          <w:rFonts w:ascii="Times New Roman" w:eastAsia="Times New Roman" w:hAnsi="Times New Roman" w:cs="Times New Roman"/>
          <w:noProof/>
          <w:sz w:val="24"/>
          <w:szCs w:val="24"/>
        </w:rPr>
        <w:t>[2]</w:t>
      </w:r>
      <w:r w:rsidRPr="00754347">
        <w:rPr>
          <w:rFonts w:ascii="Times New Roman" w:eastAsia="Times New Roman" w:hAnsi="Times New Roman" w:cs="Times New Roman"/>
          <w:sz w:val="24"/>
          <w:szCs w:val="24"/>
        </w:rPr>
        <w:fldChar w:fldCharType="end"/>
      </w:r>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Because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insoluble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fibers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and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starch</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weak</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water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binders</w:t>
      </w:r>
      <w:proofErr w:type="spellEnd"/>
      <w:r w:rsidRPr="00754347">
        <w:rPr>
          <w:rFonts w:ascii="Times New Roman" w:eastAsia="Times New Roman" w:hAnsi="Times New Roman" w:cs="Times New Roman"/>
          <w:sz w:val="24"/>
          <w:szCs w:val="24"/>
        </w:rPr>
        <w:t xml:space="preserve">, they </w:t>
      </w:r>
      <w:proofErr w:type="spellStart"/>
      <w:r w:rsidRPr="00754347">
        <w:rPr>
          <w:rFonts w:ascii="Times New Roman" w:eastAsia="Times New Roman" w:hAnsi="Times New Roman" w:cs="Times New Roman"/>
          <w:sz w:val="24"/>
          <w:szCs w:val="24"/>
        </w:rPr>
        <w:t>might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have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decreased</w:t>
      </w:r>
      <w:proofErr w:type="spellEnd"/>
      <w:r w:rsidRPr="00754347">
        <w:rPr>
          <w:rFonts w:ascii="Times New Roman" w:eastAsia="Times New Roman" w:hAnsi="Times New Roman" w:cs="Times New Roman"/>
          <w:sz w:val="24"/>
          <w:szCs w:val="24"/>
        </w:rPr>
        <w:t xml:space="preserve"> WHC  </w:t>
      </w:r>
      <w:r w:rsidRPr="0075434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{"citationItems":[{"id":"ITEM-1","itemData":{"DOI":"10.1016/B978-0-12-805130-6.00003-3","ISBN":"9780128052754","abstract":"Dietary fiber has been extensively studied in last few decades for their physiological health benefits. Depending on its solubility, dietary fibers are classified in two groups-soluble and insoluble dietary fibers. Soluble dietary fibers include β-glucan, galactomannan, pectin, psyllium, inulin, and resistant starch, whereas insoluble fibers include cellulose, hemicellulose, chitosan, lignin, etc. Dietary fibers are characterized with some physicochemical properties, such as solubility, fermentability, viscosity, water absorption, binding ability and so on. These properties are responsible for the functional behavior of dietary fibers. In this chapter, classification, physicochemical properties, and interactions of soluble and insoluble dietary fibers are discussed with respect to their specific health benefit.","author":[{"dropping-particle":"","family":"Mudgil","given":"Deepak","non-dropping-particle":"","parse-names":false,"suffix":""}],"container-title":"Dietary Fiber for the Prevention of Cardiovascular Disease:","id":"ITEM-1","issued":{"date-parts":[["2017"]]},"number-of-pages":"35-59","publisher":"Elsevier Inc.","title":"The Interaction Between Insoluble and Soluble Fiber","type":"book"},"uris":["http://www.mendeley.com/documents/?uuid=e14712f6-ec27-4529-b24e-6e8b6e0c1169"]},{"id":"ITEM-2","itemData":{"DOI":"10.1016/j.foodchem.2005.11.034","ISSN":"03088146","abstract":"This study was to investigate the effects of different micronization methods, including ball milling, jet milling and high-pressure micronization on the characteristics and various functional properties of carrot insoluble fibre-rich fraction (FRF). The results demonstrated that these treatments could effectively (p &lt; 0.05) pulverize the fibre particles to different micro-sizes. As particle size decreased, the bulk density of the insoluble FRF was significantly (p &lt; 0.05) decreased and a redistribution of fibre components from insoluble to soluble fractions was observed. Furthermore, these treatments, especially the high-pressure micronization, could significantly (p &lt; 0.05) increase the physicochemical properties (e.g., water-holding capacity, swelling capacity, oil-holding capacity and cation-exchange capacity), glucose adsorption capacity, α-amylase inhibitory activity and pancreatic lipase inhibitory activity of the insoluble FRF to different extents (from several to 29-fold). Our findings suggested that these micronization treatments would provide an opportunity to improve the functionality of carrot insoluble FRF in food applications. © 2005 Elsevier Ltd. All rights reserved.","author":[{"dropping-particle":"","family":"Chau","given":"Chi Fai","non-dropping-particle":"","parse-names":false,"suffix":""},{"dropping-particle":"","family":"Wang","given":"Yi Ting","non-dropping-particle":"","parse-names":false,"suffix":""},{"dropping-particle":"","family":"Wen","given":"Yu Ling","non-dropping-particle":"","parse-names":false,"suffix":""}],"container-title":"Food Chemistry","id":"ITEM-2","issue":"4","issued":{"date-parts":[["2007"]]},"page":"1402-1408","title":"Different micronization methods significantly improve the functionality of carrot insoluble fibre","type":"article-journal","volume":"100"},"uris":["http://www.mendeley.com/documents/?uuid=2c6e2384-8dbc-42f5-8e82-146c7f84e965"]}],"mendeley":{"formattedCitation":"[20,21]","plainTextFormattedCitation":"[20,21]","previouslyFormattedCitation":"(Chau, Wang, and Wen 2007; Mudgil 2017)"},"properties":{"noteIndex":0},"schema":"https://github.com/citation-style-language/schema/raw/master/csl-citation.json"}</w:instrText>
      </w:r>
      <w:r w:rsidRPr="00754347">
        <w:rPr>
          <w:rFonts w:ascii="Times New Roman" w:eastAsia="Times New Roman" w:hAnsi="Times New Roman" w:cs="Times New Roman"/>
          <w:sz w:val="24"/>
          <w:szCs w:val="24"/>
        </w:rPr>
        <w:fldChar w:fldCharType="separate"/>
      </w:r>
      <w:r w:rsidRPr="005812E1">
        <w:rPr>
          <w:rFonts w:ascii="Times New Roman" w:eastAsia="Times New Roman" w:hAnsi="Times New Roman" w:cs="Times New Roman"/>
          <w:noProof/>
          <w:sz w:val="24"/>
          <w:szCs w:val="24"/>
        </w:rPr>
        <w:t>[20,21]</w:t>
      </w:r>
      <w:r w:rsidRPr="00754347">
        <w:rPr>
          <w:rFonts w:ascii="Times New Roman" w:eastAsia="Times New Roman" w:hAnsi="Times New Roman" w:cs="Times New Roman"/>
          <w:sz w:val="24"/>
          <w:szCs w:val="24"/>
        </w:rPr>
        <w:fldChar w:fldCharType="end"/>
      </w:r>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most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known</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chickpea</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proteins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albumin</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and</w:t>
      </w:r>
      <w:proofErr w:type="spellEnd"/>
      <w:r w:rsidRPr="00754347">
        <w:rPr>
          <w:rFonts w:ascii="Times New Roman" w:eastAsia="Times New Roman" w:hAnsi="Times New Roman" w:cs="Times New Roman"/>
          <w:sz w:val="24"/>
          <w:szCs w:val="24"/>
        </w:rPr>
        <w:t xml:space="preserve"> globulin </w:t>
      </w:r>
      <w:proofErr w:type="spellStart"/>
      <w:r w:rsidRPr="00754347">
        <w:rPr>
          <w:rFonts w:ascii="Times New Roman" w:eastAsia="Times New Roman" w:hAnsi="Times New Roman" w:cs="Times New Roman"/>
          <w:sz w:val="24"/>
          <w:szCs w:val="24"/>
        </w:rPr>
        <w:t>which</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water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soluble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and</w:t>
      </w:r>
      <w:proofErr w:type="spellEnd"/>
      <w:r w:rsidRPr="00754347">
        <w:rPr>
          <w:rFonts w:ascii="Times New Roman" w:eastAsia="Times New Roman" w:hAnsi="Times New Roman" w:cs="Times New Roman"/>
          <w:sz w:val="24"/>
          <w:szCs w:val="24"/>
        </w:rPr>
        <w:t xml:space="preserve"> salt </w:t>
      </w:r>
      <w:proofErr w:type="spellStart"/>
      <w:r w:rsidRPr="00754347">
        <w:rPr>
          <w:rFonts w:ascii="Times New Roman" w:eastAsia="Times New Roman" w:hAnsi="Times New Roman" w:cs="Times New Roman"/>
          <w:sz w:val="24"/>
          <w:szCs w:val="24"/>
        </w:rPr>
        <w:t>soluble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fractions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respectively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With</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opening</w:t>
      </w:r>
      <w:proofErr w:type="spellEnd"/>
      <w:r w:rsidRPr="00754347">
        <w:rPr>
          <w:rFonts w:ascii="Times New Roman" w:eastAsia="Times New Roman" w:hAnsi="Times New Roman" w:cs="Times New Roman"/>
          <w:sz w:val="24"/>
          <w:szCs w:val="24"/>
        </w:rPr>
        <w:t xml:space="preserve"> of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pores</w:t>
      </w:r>
      <w:proofErr w:type="spellEnd"/>
      <w:r w:rsidRPr="00754347">
        <w:rPr>
          <w:rFonts w:ascii="Times New Roman" w:eastAsia="Times New Roman" w:hAnsi="Times New Roman" w:cs="Times New Roman"/>
          <w:sz w:val="24"/>
          <w:szCs w:val="24"/>
        </w:rPr>
        <w:t xml:space="preserve">, globulin transfer </w:t>
      </w:r>
      <w:proofErr w:type="spellStart"/>
      <w:r w:rsidRPr="00754347">
        <w:rPr>
          <w:rFonts w:ascii="Times New Roman" w:eastAsia="Times New Roman" w:hAnsi="Times New Roman" w:cs="Times New Roman"/>
          <w:sz w:val="24"/>
          <w:szCs w:val="24"/>
        </w:rPr>
        <w:t>which</w:t>
      </w:r>
      <w:proofErr w:type="spellEnd"/>
      <w:r w:rsidRPr="00754347">
        <w:rPr>
          <w:rFonts w:ascii="Times New Roman" w:eastAsia="Times New Roman" w:hAnsi="Times New Roman" w:cs="Times New Roman"/>
          <w:sz w:val="24"/>
          <w:szCs w:val="24"/>
        </w:rPr>
        <w:t xml:space="preserve"> is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larger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and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insoluble</w:t>
      </w:r>
      <w:proofErr w:type="spellEnd"/>
      <w:r w:rsidRPr="00754347">
        <w:rPr>
          <w:rFonts w:ascii="Times New Roman" w:eastAsia="Times New Roman" w:hAnsi="Times New Roman" w:cs="Times New Roman"/>
          <w:sz w:val="24"/>
          <w:szCs w:val="24"/>
        </w:rPr>
        <w:t xml:space="preserve"> protein </w:t>
      </w:r>
      <w:proofErr w:type="spellStart"/>
      <w:r w:rsidRPr="00754347">
        <w:rPr>
          <w:rFonts w:ascii="Times New Roman" w:eastAsia="Times New Roman" w:hAnsi="Times New Roman" w:cs="Times New Roman"/>
          <w:sz w:val="24"/>
          <w:szCs w:val="24"/>
        </w:rPr>
        <w:t>fraction</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may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have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enhanced</w:t>
      </w:r>
      <w:proofErr w:type="spellEnd"/>
      <w:r w:rsidRPr="00754347">
        <w:rPr>
          <w:rFonts w:ascii="Times New Roman" w:eastAsia="Times New Roman" w:hAnsi="Times New Roman" w:cs="Times New Roman"/>
          <w:sz w:val="24"/>
          <w:szCs w:val="24"/>
        </w:rPr>
        <w:t xml:space="preserve"> </w:t>
      </w:r>
      <w:r w:rsidRPr="0075434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{"citationItems":[{"id":"ITEM-1","itemData":{"DOI":"10.1016/j.foodres.2011.08.001","ISSN":"09639969","abstract":"Albumin, globulin and glutelin fractions were prepared from chickpea and oat seeds using sequential extractions. Molecular characteristics of individual protein fractions were investigated using sodium dodecyl sulfate polyacrylamide gel electrophoresis (SDS-PAGE) in combination with proteomic techniques. SDS-PAGE results revealed that chickpea albumin and globulin fractions (C-Ab and C-Gb) showed protein bands with molecular weights (MWs) related to subunits of legumin (11S globulin) and pea vicilin (7S globulin); oat protein fractions (O-Ab, O-Gb and O-Gt) showed most protein bands with MWs related to subunits of oat 12S globulin (avenalin). With proteomic analysis, eighteen tryptic peptides from chickpea globulin fraction showed sequence homology that corresponded to chickpea legumin α- and β-subunit (NCBI accession number: gi|6273402; theoretical mass 56,216. Da) while sixteen tryptic peptides from chickpea albumin fraction (C-Ab) were identified as chickpea provicilin precursor (NCBI accession number: gi|82173888; theoretical mass 51,390. Da); fifteen tryptic peptides from oat protein fractions were identified with origin from oat 12S seed storage globulin 1 (NCBI accession number: gi|134918; theoretical mass 58,508. Da). The identified tryptic peptide, ALIVPQNFAIAAK, was commonly found in chickpea glutelin fraction (C-Gt), rice glutelin fraction (R-Gt), and oat albumin, globulin and glutelin fractions (O-Ab, O-Gb and O-Gt). © 2011.","author":[{"dropping-particle":"","family":"Chang","given":"Yu Wei","non-dropping-particle":"","parse-names":false,"suffix":""},{"dropping-particle":"","family":"Alli","given":"Inteaz","non-dropping-particle":"","parse-names":false,"suffix":""},{"dropping-particle":"","family":"Konishi","given":"Yasuo","non-dropping-particle":"","parse-names":false,"suffix":""},{"dropping-particle":"","family":"Ziomek","given":"Edmund","non-dropping-particle":"","parse-names":false,"suffix":""}],"container-title":"Food Research International","id":"ITEM-1","issue":"9","issued":{"date-parts":[["2011"]]},"page":"3094-3104","publisher":"Elsevier B.V.","title":"Characterization of protein fractions from chickpea (Cicer arietinum L.) and oat (Avena sativa L.) seeds using proteomic techniques","type":"article-journal","volume":"44"},"uris":["http://www.mendeley.com/documents/?uuid=1bcb4a6d-818d-4dcd-ad05-cad7562ea7d7"]}],"mendeley":{"formattedCitation":"[22]","plainTextFormattedCitation":"[22]","previouslyFormattedCitation":"(Chang et al. 2011)"},"properties":{"noteIndex":0},"schema":"https://github.com/citation-style-language/schema/raw/master/csl-citation.json"}</w:instrText>
      </w:r>
      <w:r w:rsidRPr="00754347">
        <w:rPr>
          <w:rFonts w:ascii="Times New Roman" w:eastAsia="Times New Roman" w:hAnsi="Times New Roman" w:cs="Times New Roman"/>
          <w:sz w:val="24"/>
          <w:szCs w:val="24"/>
        </w:rPr>
        <w:fldChar w:fldCharType="separate"/>
      </w:r>
      <w:r w:rsidRPr="005812E1">
        <w:rPr>
          <w:rFonts w:ascii="Times New Roman" w:eastAsia="Times New Roman" w:hAnsi="Times New Roman" w:cs="Times New Roman"/>
          <w:noProof/>
          <w:sz w:val="24"/>
          <w:szCs w:val="24"/>
        </w:rPr>
        <w:t>[22]</w:t>
      </w:r>
      <w:r w:rsidRPr="00754347">
        <w:rPr>
          <w:rFonts w:ascii="Times New Roman" w:eastAsia="Times New Roman" w:hAnsi="Times New Roman" w:cs="Times New Roman"/>
          <w:sz w:val="24"/>
          <w:szCs w:val="24"/>
        </w:rPr>
        <w:fldChar w:fldCharType="end"/>
      </w:r>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It</w:t>
      </w:r>
      <w:proofErr w:type="spellEnd"/>
      <w:r w:rsidRPr="00754347">
        <w:rPr>
          <w:rFonts w:ascii="Times New Roman" w:eastAsia="Times New Roman" w:hAnsi="Times New Roman" w:cs="Times New Roman"/>
          <w:sz w:val="24"/>
          <w:szCs w:val="24"/>
        </w:rPr>
        <w:t xml:space="preserve"> has </w:t>
      </w:r>
      <w:proofErr w:type="spellStart"/>
      <w:r w:rsidRPr="00754347">
        <w:rPr>
          <w:rFonts w:ascii="Times New Roman" w:eastAsia="Times New Roman" w:hAnsi="Times New Roman" w:cs="Times New Roman"/>
          <w:sz w:val="24"/>
          <w:szCs w:val="24"/>
        </w:rPr>
        <w:t>been</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also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reported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that</w:t>
      </w:r>
      <w:proofErr w:type="spellEnd"/>
      <w:r w:rsidRPr="00754347">
        <w:rPr>
          <w:rFonts w:ascii="Times New Roman" w:eastAsia="Times New Roman" w:hAnsi="Times New Roman" w:cs="Times New Roman"/>
          <w:sz w:val="24"/>
          <w:szCs w:val="24"/>
        </w:rPr>
        <w:t xml:space="preserve"> as </w:t>
      </w:r>
      <w:proofErr w:type="spellStart"/>
      <w:r w:rsidRPr="00754347">
        <w:rPr>
          <w:rFonts w:ascii="Times New Roman" w:eastAsia="Times New Roman" w:hAnsi="Times New Roman" w:cs="Times New Roman"/>
          <w:sz w:val="24"/>
          <w:szCs w:val="24"/>
        </w:rPr>
        <w:t>temperature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increased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less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amount</w:t>
      </w:r>
      <w:proofErr w:type="spellEnd"/>
      <w:r w:rsidRPr="00754347">
        <w:rPr>
          <w:rFonts w:ascii="Times New Roman" w:eastAsia="Times New Roman" w:hAnsi="Times New Roman" w:cs="Times New Roman"/>
          <w:sz w:val="24"/>
          <w:szCs w:val="24"/>
        </w:rPr>
        <w:t xml:space="preserve"> of </w:t>
      </w:r>
      <w:proofErr w:type="spellStart"/>
      <w:r w:rsidRPr="00754347">
        <w:rPr>
          <w:rFonts w:ascii="Times New Roman" w:eastAsia="Times New Roman" w:hAnsi="Times New Roman" w:cs="Times New Roman"/>
          <w:sz w:val="24"/>
          <w:szCs w:val="24"/>
        </w:rPr>
        <w:t>starch</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leaches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out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solution</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where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boiling</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occurs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This</w:t>
      </w:r>
      <w:proofErr w:type="spellEnd"/>
      <w:r w:rsidRPr="00754347">
        <w:rPr>
          <w:rFonts w:ascii="Times New Roman" w:eastAsia="Times New Roman" w:hAnsi="Times New Roman" w:cs="Times New Roman"/>
          <w:sz w:val="24"/>
          <w:szCs w:val="24"/>
        </w:rPr>
        <w:t xml:space="preserve"> is </w:t>
      </w:r>
      <w:proofErr w:type="spellStart"/>
      <w:r w:rsidRPr="00754347">
        <w:rPr>
          <w:rFonts w:ascii="Times New Roman" w:eastAsia="Times New Roman" w:hAnsi="Times New Roman" w:cs="Times New Roman"/>
          <w:sz w:val="24"/>
          <w:szCs w:val="24"/>
        </w:rPr>
        <w:t>explained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by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rupturing</w:t>
      </w:r>
      <w:proofErr w:type="spellEnd"/>
      <w:r w:rsidRPr="00754347">
        <w:rPr>
          <w:rFonts w:ascii="Times New Roman" w:eastAsia="Times New Roman" w:hAnsi="Times New Roman" w:cs="Times New Roman"/>
          <w:sz w:val="24"/>
          <w:szCs w:val="24"/>
        </w:rPr>
        <w:t xml:space="preserve"> of </w:t>
      </w:r>
      <w:proofErr w:type="spellStart"/>
      <w:r w:rsidRPr="00754347">
        <w:rPr>
          <w:rFonts w:ascii="Times New Roman" w:eastAsia="Times New Roman" w:hAnsi="Times New Roman" w:cs="Times New Roman"/>
          <w:sz w:val="24"/>
          <w:szCs w:val="24"/>
        </w:rPr>
        <w:t>granules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due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local</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temperature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rise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around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each</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granule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Increase</w:t>
      </w:r>
      <w:proofErr w:type="spellEnd"/>
      <w:r w:rsidRPr="00754347">
        <w:rPr>
          <w:rFonts w:ascii="Times New Roman" w:eastAsia="Times New Roman" w:hAnsi="Times New Roman" w:cs="Times New Roman"/>
          <w:sz w:val="24"/>
          <w:szCs w:val="24"/>
        </w:rPr>
        <w:t xml:space="preserve"> in </w:t>
      </w:r>
      <w:proofErr w:type="spellStart"/>
      <w:r w:rsidRPr="00754347">
        <w:rPr>
          <w:rFonts w:ascii="Times New Roman" w:eastAsia="Times New Roman" w:hAnsi="Times New Roman" w:cs="Times New Roman"/>
          <w:sz w:val="24"/>
          <w:szCs w:val="24"/>
        </w:rPr>
        <w:t>temperature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results</w:t>
      </w:r>
      <w:proofErr w:type="spellEnd"/>
      <w:r w:rsidRPr="00754347">
        <w:rPr>
          <w:rFonts w:ascii="Times New Roman" w:eastAsia="Times New Roman" w:hAnsi="Times New Roman" w:cs="Times New Roman"/>
          <w:sz w:val="24"/>
          <w:szCs w:val="24"/>
        </w:rPr>
        <w:t xml:space="preserve">  in </w:t>
      </w:r>
      <w:proofErr w:type="spellStart"/>
      <w:r w:rsidRPr="00754347">
        <w:rPr>
          <w:rFonts w:ascii="Times New Roman" w:eastAsia="Times New Roman" w:hAnsi="Times New Roman" w:cs="Times New Roman"/>
          <w:sz w:val="24"/>
          <w:szCs w:val="24"/>
        </w:rPr>
        <w:t>increase</w:t>
      </w:r>
      <w:proofErr w:type="spellEnd"/>
      <w:r w:rsidRPr="00754347">
        <w:rPr>
          <w:rFonts w:ascii="Times New Roman" w:eastAsia="Times New Roman" w:hAnsi="Times New Roman" w:cs="Times New Roman"/>
          <w:sz w:val="24"/>
          <w:szCs w:val="24"/>
        </w:rPr>
        <w:t xml:space="preserve"> in </w:t>
      </w:r>
      <w:proofErr w:type="spellStart"/>
      <w:r w:rsidRPr="00754347">
        <w:rPr>
          <w:rFonts w:ascii="Times New Roman" w:eastAsia="Times New Roman" w:hAnsi="Times New Roman" w:cs="Times New Roman"/>
          <w:sz w:val="24"/>
          <w:szCs w:val="24"/>
        </w:rPr>
        <w:t>local</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viscosity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which</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restricts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mobility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and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prevents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more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leaching</w:t>
      </w:r>
      <w:proofErr w:type="spellEnd"/>
      <w:r w:rsidRPr="00754347">
        <w:rPr>
          <w:rFonts w:ascii="Times New Roman" w:eastAsia="Times New Roman" w:hAnsi="Times New Roman" w:cs="Times New Roman"/>
          <w:sz w:val="24"/>
          <w:szCs w:val="24"/>
        </w:rPr>
        <w:t xml:space="preserve"> </w:t>
      </w:r>
      <w:r w:rsidRPr="0075434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{"citationItems":[{"id":"ITEM-1","itemData":{"DOI":"10.1016/j.carbpol.2006.01.024","ISSN":"01448617","abstract":"The objective of this study was to investigate the process of gelatinization, granule swelling, and polymer leaching following microwave heating of wheat starch suspensions. Polymer leaching was investigated as a function of heating rate, final temperature and starch concentration. Different heating rates were achieved by changing the mass of the starch slurry heated in the microwave oven and the temperature study was conducted on samples of same weight heated to different final temperatures. The total soluble carbohydrate and amylose content in the supernatant was measured. Granule swelling and leaching of polymers occurred only after complete loss of granule birefringence presenting evidence of an asynchronous process of gelatinization compared to conduction modes of heating. The amount of soluble carbohydrate and amylose in the supernatant increased with the increase in temperature and the amylose leached into supernatant decreased with increasing heating rates. © 2006 Elsevier Ltd. All rights reserved.","author":[{"dropping-particle":"","family":"Palav","given":"T.","non-dropping-particle":"","parse-names":false,"suffix":""},{"dropping-particle":"","family":"Seetharaman","given":"K.","non-dropping-particle":"","parse-names":false,"suffix":""}],"container-title":"Carbohydrate Polymers","id":"ITEM-1","issue":"3","issued":{"date-parts":[["2006"]]},"page":"364-370","title":"Mechanism of starch gelatinization and polymer leaching during microwave heating","type":"article-journal","volume":"65"},"uris":["http://www.mendeley.com/documents/?uuid=2ba9363a-5829-4950-98bf-7d1bf4547254"]}],"mendeley":{"formattedCitation":"[23]","plainTextFormattedCitation":"[23]","previouslyFormattedCitation":"(Palav and Seetharaman 2006)"},"properties":{"noteIndex":0},"schema":"https://github.com/citation-style-language/schema/raw/master/csl-citation.json"}</w:instrText>
      </w:r>
      <w:r w:rsidRPr="00754347">
        <w:rPr>
          <w:rFonts w:ascii="Times New Roman" w:eastAsia="Times New Roman" w:hAnsi="Times New Roman" w:cs="Times New Roman"/>
          <w:sz w:val="24"/>
          <w:szCs w:val="24"/>
        </w:rPr>
        <w:fldChar w:fldCharType="separate"/>
      </w:r>
      <w:r w:rsidRPr="005812E1">
        <w:rPr>
          <w:rFonts w:ascii="Times New Roman" w:eastAsia="Times New Roman" w:hAnsi="Times New Roman" w:cs="Times New Roman"/>
          <w:noProof/>
          <w:sz w:val="24"/>
          <w:szCs w:val="24"/>
        </w:rPr>
        <w:t>[23]</w:t>
      </w:r>
      <w:r w:rsidRPr="00754347">
        <w:rPr>
          <w:rFonts w:ascii="Times New Roman" w:eastAsia="Times New Roman" w:hAnsi="Times New Roman" w:cs="Times New Roman"/>
          <w:sz w:val="24"/>
          <w:szCs w:val="24"/>
        </w:rPr>
        <w:fldChar w:fldCharType="end"/>
      </w:r>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addition</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expanding</w:t>
      </w:r>
      <w:proofErr w:type="spellEnd"/>
      <w:r w:rsidRPr="00754347">
        <w:rPr>
          <w:rFonts w:ascii="Times New Roman" w:eastAsia="Times New Roman" w:hAnsi="Times New Roman" w:cs="Times New Roman"/>
          <w:sz w:val="24"/>
          <w:szCs w:val="24"/>
        </w:rPr>
        <w:t xml:space="preserve"> of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pores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considering</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that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vacuum</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microwave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operates</w:t>
      </w:r>
      <w:proofErr w:type="spellEnd"/>
      <w:r w:rsidRPr="00754347">
        <w:rPr>
          <w:rFonts w:ascii="Times New Roman" w:eastAsia="Times New Roman" w:hAnsi="Times New Roman" w:cs="Times New Roman"/>
          <w:sz w:val="24"/>
          <w:szCs w:val="24"/>
        </w:rPr>
        <w:t xml:space="preserve"> at </w:t>
      </w:r>
      <w:proofErr w:type="spellStart"/>
      <w:r w:rsidRPr="00754347">
        <w:rPr>
          <w:rFonts w:ascii="Times New Roman" w:eastAsia="Times New Roman" w:hAnsi="Times New Roman" w:cs="Times New Roman"/>
          <w:sz w:val="24"/>
          <w:szCs w:val="24"/>
        </w:rPr>
        <w:t>lower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temperatures</w:t>
      </w:r>
      <w:proofErr w:type="spellEnd"/>
      <w:r w:rsidRPr="00754347">
        <w:rPr>
          <w:rFonts w:ascii="Times New Roman" w:eastAsia="Times New Roman" w:hAnsi="Times New Roman" w:cs="Times New Roman"/>
          <w:sz w:val="24"/>
          <w:szCs w:val="24"/>
        </w:rPr>
        <w:t xml:space="preserve"> (~70℃), </w:t>
      </w:r>
      <w:proofErr w:type="spellStart"/>
      <w:r w:rsidRPr="00754347">
        <w:rPr>
          <w:rFonts w:ascii="Times New Roman" w:eastAsia="Times New Roman" w:hAnsi="Times New Roman" w:cs="Times New Roman"/>
          <w:sz w:val="24"/>
          <w:szCs w:val="24"/>
        </w:rPr>
        <w:t>more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starch</w:t>
      </w:r>
      <w:proofErr w:type="spellEnd"/>
      <w:r w:rsidRPr="00754347">
        <w:rPr>
          <w:rFonts w:ascii="Times New Roman" w:eastAsia="Times New Roman" w:hAnsi="Times New Roman" w:cs="Times New Roman"/>
          <w:sz w:val="24"/>
          <w:szCs w:val="24"/>
        </w:rPr>
        <w:t xml:space="preserve"> transfer is </w:t>
      </w:r>
      <w:proofErr w:type="spellStart"/>
      <w:r w:rsidRPr="00754347">
        <w:rPr>
          <w:rFonts w:ascii="Times New Roman" w:eastAsia="Times New Roman" w:hAnsi="Times New Roman" w:cs="Times New Roman"/>
          <w:sz w:val="24"/>
          <w:szCs w:val="24"/>
        </w:rPr>
        <w:t>likely</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occur</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Overnight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soaking</w:t>
      </w:r>
      <w:proofErr w:type="spellEnd"/>
      <w:r w:rsidRPr="00754347">
        <w:rPr>
          <w:rFonts w:ascii="Times New Roman" w:eastAsia="Times New Roman" w:hAnsi="Times New Roman" w:cs="Times New Roman"/>
          <w:sz w:val="24"/>
          <w:szCs w:val="24"/>
        </w:rPr>
        <w:t xml:space="preserve"> had a </w:t>
      </w:r>
      <w:proofErr w:type="spellStart"/>
      <w:r w:rsidRPr="00754347">
        <w:rPr>
          <w:rFonts w:ascii="Times New Roman" w:eastAsia="Times New Roman" w:hAnsi="Times New Roman" w:cs="Times New Roman"/>
          <w:sz w:val="24"/>
          <w:szCs w:val="24"/>
        </w:rPr>
        <w:t>significant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increase</w:t>
      </w:r>
      <w:proofErr w:type="spellEnd"/>
      <w:r w:rsidRPr="00754347">
        <w:rPr>
          <w:rFonts w:ascii="Times New Roman" w:eastAsia="Times New Roman" w:hAnsi="Times New Roman" w:cs="Times New Roman"/>
          <w:sz w:val="24"/>
          <w:szCs w:val="24"/>
        </w:rPr>
        <w:t xml:space="preserve"> in MW-V </w:t>
      </w:r>
      <w:proofErr w:type="spellStart"/>
      <w:r w:rsidRPr="00754347">
        <w:rPr>
          <w:rFonts w:ascii="Times New Roman" w:eastAsia="Times New Roman" w:hAnsi="Times New Roman" w:cs="Times New Roman"/>
          <w:sz w:val="24"/>
          <w:szCs w:val="24"/>
        </w:rPr>
        <w:t>sample</w:t>
      </w:r>
      <w:proofErr w:type="spellEnd"/>
      <w:r w:rsidRPr="00754347">
        <w:rPr>
          <w:rFonts w:ascii="Times New Roman" w:eastAsia="Times New Roman" w:hAnsi="Times New Roman" w:cs="Times New Roman"/>
          <w:sz w:val="24"/>
          <w:szCs w:val="24"/>
        </w:rPr>
        <w:t xml:space="preserve"> (p&lt;0.05). </w:t>
      </w:r>
      <w:proofErr w:type="spellStart"/>
      <w:r w:rsidRPr="00754347">
        <w:rPr>
          <w:rFonts w:ascii="Times New Roman" w:eastAsia="Times New Roman" w:hAnsi="Times New Roman" w:cs="Times New Roman"/>
          <w:sz w:val="24"/>
          <w:szCs w:val="24"/>
        </w:rPr>
        <w:t>It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was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observed</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that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overnight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soaking</w:t>
      </w:r>
      <w:proofErr w:type="spellEnd"/>
      <w:r w:rsidRPr="00754347">
        <w:rPr>
          <w:rFonts w:ascii="Times New Roman" w:eastAsia="Times New Roman" w:hAnsi="Times New Roman" w:cs="Times New Roman"/>
          <w:sz w:val="24"/>
          <w:szCs w:val="24"/>
        </w:rPr>
        <w:t xml:space="preserve"> had </w:t>
      </w:r>
      <w:proofErr w:type="spellStart"/>
      <w:r w:rsidRPr="00754347">
        <w:rPr>
          <w:rFonts w:ascii="Times New Roman" w:eastAsia="Times New Roman" w:hAnsi="Times New Roman" w:cs="Times New Roman"/>
          <w:sz w:val="24"/>
          <w:szCs w:val="24"/>
        </w:rPr>
        <w:t>the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opposite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effect</w:t>
      </w:r>
      <w:proofErr w:type="spellEnd"/>
      <w:r w:rsidRPr="00754347">
        <w:rPr>
          <w:rFonts w:ascii="Times New Roman" w:eastAsia="Times New Roman" w:hAnsi="Times New Roman" w:cs="Times New Roman"/>
          <w:sz w:val="24"/>
          <w:szCs w:val="24"/>
        </w:rPr>
        <w:t xml:space="preserve"> on WHC </w:t>
      </w:r>
      <w:proofErr w:type="spellStart"/>
      <w:r w:rsidRPr="00754347">
        <w:rPr>
          <w:rFonts w:ascii="Times New Roman" w:eastAsia="Times New Roman" w:hAnsi="Times New Roman" w:cs="Times New Roman"/>
          <w:sz w:val="24"/>
          <w:szCs w:val="24"/>
        </w:rPr>
        <w:t>and</w:t>
      </w:r>
      <w:proofErr w:type="spellEnd"/>
      <w:r w:rsidRPr="00754347">
        <w:rPr>
          <w:rFonts w:ascii="Times New Roman" w:eastAsia="Times New Roman" w:hAnsi="Times New Roman" w:cs="Times New Roman"/>
          <w:sz w:val="24"/>
          <w:szCs w:val="24"/>
        </w:rPr>
        <w:t xml:space="preserve"> OHC. </w:t>
      </w:r>
      <w:proofErr w:type="spellStart"/>
      <w:r w:rsidRPr="00754347">
        <w:rPr>
          <w:rFonts w:ascii="Times New Roman" w:eastAsia="Times New Roman" w:hAnsi="Times New Roman" w:cs="Times New Roman"/>
          <w:sz w:val="24"/>
          <w:szCs w:val="24"/>
        </w:rPr>
        <w:t>It</w:t>
      </w:r>
      <w:proofErr w:type="spellEnd"/>
      <w:r w:rsidRPr="00754347">
        <w:rPr>
          <w:rFonts w:ascii="Times New Roman" w:eastAsia="Times New Roman" w:hAnsi="Times New Roman" w:cs="Times New Roman"/>
          <w:sz w:val="24"/>
          <w:szCs w:val="24"/>
        </w:rPr>
        <w:t xml:space="preserve"> is </w:t>
      </w:r>
      <w:proofErr w:type="spellStart"/>
      <w:r w:rsidRPr="00754347">
        <w:rPr>
          <w:rFonts w:ascii="Times New Roman" w:eastAsia="Times New Roman" w:hAnsi="Times New Roman" w:cs="Times New Roman"/>
          <w:sz w:val="24"/>
          <w:szCs w:val="24"/>
        </w:rPr>
        <w:t>possible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to</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state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that</w:t>
      </w:r>
      <w:proofErr w:type="spellEnd"/>
      <w:r w:rsidRPr="00754347">
        <w:rPr>
          <w:rFonts w:ascii="Times New Roman" w:eastAsia="Times New Roman" w:hAnsi="Times New Roman" w:cs="Times New Roman"/>
          <w:sz w:val="24"/>
          <w:szCs w:val="24"/>
        </w:rPr>
        <w:t xml:space="preserve"> WHC </w:t>
      </w:r>
      <w:proofErr w:type="spellStart"/>
      <w:r w:rsidRPr="00754347">
        <w:rPr>
          <w:rFonts w:ascii="Times New Roman" w:eastAsia="Times New Roman" w:hAnsi="Times New Roman" w:cs="Times New Roman"/>
          <w:sz w:val="24"/>
          <w:szCs w:val="24"/>
        </w:rPr>
        <w:t>and</w:t>
      </w:r>
      <w:proofErr w:type="spellEnd"/>
      <w:r w:rsidRPr="00754347">
        <w:rPr>
          <w:rFonts w:ascii="Times New Roman" w:eastAsia="Times New Roman" w:hAnsi="Times New Roman" w:cs="Times New Roman"/>
          <w:sz w:val="24"/>
          <w:szCs w:val="24"/>
        </w:rPr>
        <w:t xml:space="preserve"> OHC </w:t>
      </w:r>
      <w:proofErr w:type="spellStart"/>
      <w:r w:rsidRPr="00754347">
        <w:rPr>
          <w:rFonts w:ascii="Times New Roman" w:eastAsia="Times New Roman" w:hAnsi="Times New Roman" w:cs="Times New Roman"/>
          <w:sz w:val="24"/>
          <w:szCs w:val="24"/>
        </w:rPr>
        <w:t>work</w:t>
      </w:r>
      <w:proofErr w:type="spellEnd"/>
      <w:r w:rsidRPr="00754347">
        <w:rPr>
          <w:rFonts w:ascii="Times New Roman" w:eastAsia="Times New Roman" w:hAnsi="Times New Roman" w:cs="Times New Roman"/>
          <w:sz w:val="24"/>
          <w:szCs w:val="24"/>
        </w:rPr>
        <w:t xml:space="preserve"> in </w:t>
      </w:r>
      <w:proofErr w:type="spellStart"/>
      <w:r w:rsidRPr="00754347">
        <w:rPr>
          <w:rFonts w:ascii="Times New Roman" w:eastAsia="Times New Roman" w:hAnsi="Times New Roman" w:cs="Times New Roman"/>
          <w:sz w:val="24"/>
          <w:szCs w:val="24"/>
        </w:rPr>
        <w:t>opposite</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directions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for</w:t>
      </w:r>
      <w:proofErr w:type="spellEnd"/>
      <w:r w:rsidRPr="00754347">
        <w:rPr>
          <w:rFonts w:ascii="Times New Roman" w:eastAsia="Times New Roman" w:hAnsi="Times New Roman" w:cs="Times New Roman"/>
          <w:sz w:val="24"/>
          <w:szCs w:val="24"/>
        </w:rPr>
        <w:t xml:space="preserve"> aquafaba </w:t>
      </w:r>
      <w:proofErr w:type="spellStart"/>
      <w:r w:rsidRPr="00754347">
        <w:rPr>
          <w:rFonts w:ascii="Times New Roman" w:eastAsia="Times New Roman" w:hAnsi="Times New Roman" w:cs="Times New Roman"/>
          <w:sz w:val="24"/>
          <w:szCs w:val="24"/>
        </w:rPr>
        <w:t>powders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This</w:t>
      </w:r>
      <w:proofErr w:type="spellEnd"/>
      <w:r w:rsidRPr="00754347">
        <w:rPr>
          <w:rFonts w:ascii="Times New Roman" w:eastAsia="Times New Roman" w:hAnsi="Times New Roman" w:cs="Times New Roman"/>
          <w:sz w:val="24"/>
          <w:szCs w:val="24"/>
        </w:rPr>
        <w:t xml:space="preserve"> is </w:t>
      </w:r>
      <w:proofErr w:type="spellStart"/>
      <w:r w:rsidRPr="00754347">
        <w:rPr>
          <w:rFonts w:ascii="Times New Roman" w:eastAsia="Times New Roman" w:hAnsi="Times New Roman" w:cs="Times New Roman"/>
          <w:sz w:val="24"/>
          <w:szCs w:val="24"/>
        </w:rPr>
        <w:t>expected</w:t>
      </w:r>
      <w:proofErr w:type="spellEnd"/>
      <w:r w:rsidRPr="00754347">
        <w:rPr>
          <w:rFonts w:ascii="Times New Roman" w:eastAsia="Times New Roman" w:hAnsi="Times New Roman" w:cs="Times New Roman"/>
          <w:sz w:val="24"/>
          <w:szCs w:val="24"/>
        </w:rPr>
        <w:t xml:space="preserve"> since a </w:t>
      </w:r>
      <w:proofErr w:type="spellStart"/>
      <w:r w:rsidRPr="00754347">
        <w:rPr>
          <w:rFonts w:ascii="Times New Roman" w:eastAsia="Times New Roman" w:hAnsi="Times New Roman" w:cs="Times New Roman"/>
          <w:sz w:val="24"/>
          <w:szCs w:val="24"/>
        </w:rPr>
        <w:t>decrease</w:t>
      </w:r>
      <w:proofErr w:type="spellEnd"/>
      <w:r w:rsidRPr="00754347">
        <w:rPr>
          <w:rFonts w:ascii="Times New Roman" w:eastAsia="Times New Roman" w:hAnsi="Times New Roman" w:cs="Times New Roman"/>
          <w:sz w:val="24"/>
          <w:szCs w:val="24"/>
        </w:rPr>
        <w:t xml:space="preserve"> in WHC </w:t>
      </w:r>
      <w:proofErr w:type="spellStart"/>
      <w:r w:rsidRPr="00754347">
        <w:rPr>
          <w:rFonts w:ascii="Times New Roman" w:eastAsia="Times New Roman" w:hAnsi="Times New Roman" w:cs="Times New Roman"/>
          <w:sz w:val="24"/>
          <w:szCs w:val="24"/>
        </w:rPr>
        <w:t>might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mean</w:t>
      </w:r>
      <w:proofErr w:type="spellEnd"/>
      <w:r w:rsidRPr="00754347">
        <w:rPr>
          <w:rFonts w:ascii="Times New Roman" w:eastAsia="Times New Roman" w:hAnsi="Times New Roman" w:cs="Times New Roman"/>
          <w:sz w:val="24"/>
          <w:szCs w:val="24"/>
        </w:rPr>
        <w:t xml:space="preserve"> a </w:t>
      </w:r>
      <w:proofErr w:type="spellStart"/>
      <w:r w:rsidRPr="00754347">
        <w:rPr>
          <w:rFonts w:ascii="Times New Roman" w:eastAsia="Times New Roman" w:hAnsi="Times New Roman" w:cs="Times New Roman"/>
          <w:sz w:val="24"/>
          <w:szCs w:val="24"/>
        </w:rPr>
        <w:t>decrease</w:t>
      </w:r>
      <w:proofErr w:type="spellEnd"/>
      <w:r w:rsidRPr="00754347">
        <w:rPr>
          <w:rFonts w:ascii="Times New Roman" w:eastAsia="Times New Roman" w:hAnsi="Times New Roman" w:cs="Times New Roman"/>
          <w:sz w:val="24"/>
          <w:szCs w:val="24"/>
        </w:rPr>
        <w:t xml:space="preserve"> in polar </w:t>
      </w:r>
      <w:proofErr w:type="spellStart"/>
      <w:r w:rsidRPr="00754347">
        <w:rPr>
          <w:rFonts w:ascii="Times New Roman" w:eastAsia="Times New Roman" w:hAnsi="Times New Roman" w:cs="Times New Roman"/>
          <w:sz w:val="24"/>
          <w:szCs w:val="24"/>
        </w:rPr>
        <w:t>groups</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while</w:t>
      </w:r>
      <w:proofErr w:type="spellEnd"/>
      <w:r w:rsidRPr="00754347">
        <w:rPr>
          <w:rFonts w:ascii="Times New Roman" w:eastAsia="Times New Roman" w:hAnsi="Times New Roman" w:cs="Times New Roman"/>
          <w:sz w:val="24"/>
          <w:szCs w:val="24"/>
        </w:rPr>
        <w:t xml:space="preserve"> an </w:t>
      </w:r>
      <w:proofErr w:type="spellStart"/>
      <w:r w:rsidRPr="00754347">
        <w:rPr>
          <w:rFonts w:ascii="Times New Roman" w:eastAsia="Times New Roman" w:hAnsi="Times New Roman" w:cs="Times New Roman"/>
          <w:sz w:val="24"/>
          <w:szCs w:val="24"/>
        </w:rPr>
        <w:t>increase</w:t>
      </w:r>
      <w:proofErr w:type="spellEnd"/>
      <w:r w:rsidRPr="00754347">
        <w:rPr>
          <w:rFonts w:ascii="Times New Roman" w:eastAsia="Times New Roman" w:hAnsi="Times New Roman" w:cs="Times New Roman"/>
          <w:sz w:val="24"/>
          <w:szCs w:val="24"/>
        </w:rPr>
        <w:t xml:space="preserve"> in OHC </w:t>
      </w:r>
      <w:proofErr w:type="spellStart"/>
      <w:r w:rsidRPr="00754347">
        <w:rPr>
          <w:rFonts w:ascii="Times New Roman" w:eastAsia="Times New Roman" w:hAnsi="Times New Roman" w:cs="Times New Roman"/>
          <w:sz w:val="24"/>
          <w:szCs w:val="24"/>
        </w:rPr>
        <w:t>might</w:t>
      </w:r>
      <w:proofErr w:type="spellEnd"/>
      <w:r w:rsidRPr="00754347">
        <w:rPr>
          <w:rFonts w:ascii="Times New Roman" w:eastAsia="Times New Roman" w:hAnsi="Times New Roman" w:cs="Times New Roman"/>
          <w:sz w:val="24"/>
          <w:szCs w:val="24"/>
        </w:rPr>
        <w:t xml:space="preserve"> </w:t>
      </w:r>
      <w:proofErr w:type="spellStart"/>
      <w:r w:rsidRPr="00754347">
        <w:rPr>
          <w:rFonts w:ascii="Times New Roman" w:eastAsia="Times New Roman" w:hAnsi="Times New Roman" w:cs="Times New Roman"/>
          <w:sz w:val="24"/>
          <w:szCs w:val="24"/>
        </w:rPr>
        <w:t>mean</w:t>
      </w:r>
      <w:proofErr w:type="spellEnd"/>
      <w:r w:rsidRPr="00754347">
        <w:rPr>
          <w:rFonts w:ascii="Times New Roman" w:eastAsia="Times New Roman" w:hAnsi="Times New Roman" w:cs="Times New Roman"/>
          <w:sz w:val="24"/>
          <w:szCs w:val="24"/>
        </w:rPr>
        <w:t xml:space="preserve"> a </w:t>
      </w:r>
      <w:proofErr w:type="spellStart"/>
      <w:r w:rsidRPr="00754347">
        <w:rPr>
          <w:rFonts w:ascii="Times New Roman" w:eastAsia="Times New Roman" w:hAnsi="Times New Roman" w:cs="Times New Roman"/>
          <w:sz w:val="24"/>
          <w:szCs w:val="24"/>
        </w:rPr>
        <w:t>decrease</w:t>
      </w:r>
      <w:proofErr w:type="spellEnd"/>
      <w:r w:rsidRPr="00754347">
        <w:rPr>
          <w:rFonts w:ascii="Times New Roman" w:eastAsia="Times New Roman" w:hAnsi="Times New Roman" w:cs="Times New Roman"/>
          <w:sz w:val="24"/>
          <w:szCs w:val="24"/>
        </w:rPr>
        <w:t xml:space="preserve"> in </w:t>
      </w:r>
      <w:proofErr w:type="spellStart"/>
      <w:r w:rsidRPr="00754347">
        <w:rPr>
          <w:rFonts w:ascii="Times New Roman" w:eastAsia="Times New Roman" w:hAnsi="Times New Roman" w:cs="Times New Roman"/>
          <w:sz w:val="24"/>
          <w:szCs w:val="24"/>
        </w:rPr>
        <w:t>these</w:t>
      </w:r>
      <w:proofErr w:type="spellEnd"/>
      <w:r w:rsidRPr="00754347">
        <w:rPr>
          <w:rFonts w:ascii="Times New Roman" w:eastAsia="Times New Roman" w:hAnsi="Times New Roman" w:cs="Times New Roman"/>
          <w:sz w:val="24"/>
          <w:szCs w:val="24"/>
        </w:rPr>
        <w:t xml:space="preserve"> polar </w:t>
      </w:r>
      <w:proofErr w:type="spellStart"/>
      <w:r w:rsidRPr="00754347">
        <w:rPr>
          <w:rFonts w:ascii="Times New Roman" w:eastAsia="Times New Roman" w:hAnsi="Times New Roman" w:cs="Times New Roman"/>
          <w:sz w:val="24"/>
          <w:szCs w:val="24"/>
        </w:rPr>
        <w:t>groups</w:t>
      </w:r>
      <w:proofErr w:type="spellEnd"/>
      <w:r w:rsidRPr="00754347">
        <w:rPr>
          <w:rFonts w:ascii="Times New Roman" w:eastAsia="Times New Roman" w:hAnsi="Times New Roman" w:cs="Times New Roman"/>
          <w:sz w:val="24"/>
          <w:szCs w:val="24"/>
        </w:rPr>
        <w:t xml:space="preserve"> </w:t>
      </w:r>
      <w:r w:rsidRPr="00754347">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{"citationItems":[{"id":"ITEM-1","itemData":{"DOI":"10.1016/j.crfs.2023.100499","ISSN":"26659271","abstract":"Pea proteins are being increasingly used for the formulation of plant-based products, but their globular structure and the presence of aggregates can affect their technological properties. In this study, the effect of high pressure homogenization (HPH) at different intensities (60 and 100 MPa) was investigated as a pre-treatment to modulate the techno-functional properties of a pea protein isolate (IP) extracted through an alkaline extraction/isoelectric precipitation process. SDS-PAGE, circular dichroism, thermal properties, total free sulfhydryl groups, antioxidant capacity and reducing properties were evaluated along with technological indices as solubility, WHC and OHC, interfacial tension and emulsifying capacity. HPH treatments were able to unfold and modify proteins structure, leading also to a change of the relative abundance of pea protein globulins (SDS-PAGE) and of the vicilin to legumin ratio. Solubility, WHC and OHC were improved, while interfacial tension and emulsifying capacity were weakly affected. However, an enhanced physical stability over time of the emulsions prepared with the 60 MPa-treated protein was found, likely as an effect of the decreased ratio between vicilin and legumin after treatment. Results of this study will contribute to deepen the effect of the HPH technology used as pre-treatment, adding useful results and expanding knowledge about the structure and techno-functional properties of native and modified pea proteins.","author":[{"dropping-particle":"","family":"D'Alessio","given":"Giulia","non-dropping-particle":"","parse-names":false,"suffix":""},{"dropping-particle":"","family":"Flamminii","given":"Federica","non-dropping-particle":"","parse-names":false,"suffix":""},{"dropping-particle":"","family":"Faieta","given":"Marco","non-dropping-particle":"","parse-names":false,"suffix":""},{"dropping-particle":"","family":"Prete","given":"Roberta","non-dropping-particle":"","parse-names":false,"suffix":""},{"dropping-particle":"","family":"Michele","given":"Alessandro","non-dropping-particle":"Di","parse-names":false,"suffix":""},{"dropping-particle":"","family":"Pittia","given":"Paola","non-dropping-particle":"","parse-names":false,"suffix":""},{"dropping-particle":"","family":"Mattia","given":"Carla Daniela","non-dropping-particle":"Di","parse-names":false,"suffix":""}],"container-title":"Current Research in Food Science","id":"ITEM-1","issue":"December 2022","issued":{"date-parts":[["2023"]]},"page":"100499","publisher":"Elsevier B.V.","title":"High pressure homogenization to boost the technological functionality of native pea proteins","type":"article-journal","volume":"6"},"uris":["http://www.mendeley.com/documents/?uuid=745122db-edfb-444b-b002-0c146941a379"]},{"id":"ITEM-2","itemData":{"DOI":"10.1016/j.foodres.2014.11.017","ISSN":"09639969","abstract":"Protein isolates prepared from three pea cultivars by alkali extraction/isoelectric precipitation (AE-IP), salt extraction-dialysis (SE) and micellar precipitation (MP) were assessed for their surface (charge, hydrophobicity) and functional (water/oil holding capacity, solubility, foaming and emulsion capacities/stabilities) properties. Isolate yield was greatest for SE, followed by AE-IP and then MP. Salt extraction and AE-IP (~ 70%) resulted in higher protein recoveries then MP (~ 31%). Surface charge was similar for all isolates whereas hydrophobicity was greatest for AE-IP isolates. Overall, differences in functionality between cultivars for a particular extraction method were minimal. Salt-extracted isolates exhibited the highest protein solubility (~ 89%) and MP isolates the lowest (~ 46%). Salt-extracted isolates had the highest oil holding capacities (5.3 g/g) and the lowest water holding capacities (0.3-2.6 g/g). Foaming properties were affected by both extraction method and cultivar, however, in general SE isolates tended to have better foaming capacities whereas AE-IP isolates produced more stable foams. Emulsion capacity was greater for SE isolates than AE-IP isolates. All isolates displayed high emulsion stability (~ 98%).The prepared protein isolates show potential as a plant protein alternative to soy for the food industry, with the exception of possibly meat applications due to the isolates' poor water binding properties relative to soy.","author":[{"dropping-particle":"","family":"Stone","given":"Andrea K.","non-dropping-particle":"","parse-names":false,"suffix":""},{"dropping-particle":"","family":"Karalash","given":"Anna","non-dropping-particle":"","parse-names":false,"suffix":""},{"dropping-particle":"","family":"Tyler","given":"Robert T.","non-dropping-particle":"","parse-names":false,"suffix":""},{"dropping-particle":"","family":"Warkentin","given":"Thomas D.","non-dropping-particle":"","parse-names":false,"suffix":""},{"dropping-particle":"","family":"Nickerson","given":"Michael T.","non-dropping-particle":"","parse-names":false,"suffix":""}],"container-title":"Food Research International","id":"ITEM-2","issue":"P1","issued":{"date-parts":[["2015"]]},"page":"31-38","publisher":"Elsevier B.V.","title":"Functional attributes of pea protein isolates prepared using different extraction methods and cultivars","type":"article-journal","volume":"76"},"uris":["http://www.mendeley.com/documents/?uuid=6c8a49d8-d04a-4ab1-93ae-6c3e2ad704c2"]}],"mendeley":{"formattedCitation":"[24,25]","plainTextFormattedCitation":"[24,25]","previouslyFormattedCitation":"(D’Alessio et al. 2023; Stone et al. 2015)"},"properties":{"noteIndex":0},"schema":"https://github.com/citation-style-language/schema/raw/master/csl-citation.json"}</w:instrText>
      </w:r>
      <w:r w:rsidRPr="00754347">
        <w:rPr>
          <w:rFonts w:ascii="Times New Roman" w:eastAsia="Times New Roman" w:hAnsi="Times New Roman" w:cs="Times New Roman"/>
          <w:sz w:val="24"/>
          <w:szCs w:val="24"/>
        </w:rPr>
        <w:fldChar w:fldCharType="separate"/>
      </w:r>
      <w:r w:rsidRPr="005812E1">
        <w:rPr>
          <w:rFonts w:ascii="Times New Roman" w:eastAsia="Times New Roman" w:hAnsi="Times New Roman" w:cs="Times New Roman"/>
          <w:noProof/>
          <w:sz w:val="24"/>
          <w:szCs w:val="24"/>
        </w:rPr>
        <w:t>[24,25]</w:t>
      </w:r>
      <w:r w:rsidRPr="00754347">
        <w:rPr>
          <w:rFonts w:ascii="Times New Roman" w:eastAsia="Times New Roman" w:hAnsi="Times New Roman" w:cs="Times New Roman"/>
          <w:sz w:val="24"/>
          <w:szCs w:val="24"/>
        </w:rPr>
        <w:fldChar w:fldCharType="end"/>
      </w:r>
      <w:r w:rsidRPr="00754347">
        <w:rPr>
          <w:rFonts w:ascii="Times New Roman" w:eastAsia="Times New Roman" w:hAnsi="Times New Roman" w:cs="Times New Roman"/>
          <w:sz w:val="24"/>
          <w:szCs w:val="24"/>
        </w:rPr>
        <w:t>.</w:t>
      </w:r>
    </w:p>
    <w:p w14:paraId="639CC417" w14:textId="27940893" w:rsidR="005812E1" w:rsidRPr="005812E1" w:rsidRDefault="005812E1" w:rsidP="005812E1">
      <w:pPr>
        <w:pStyle w:val="ListParagraph"/>
        <w:numPr>
          <w:ilvl w:val="1"/>
          <w:numId w:val="6"/>
        </w:numPr>
        <w:jc w:val="both"/>
        <w:rPr>
          <w:rFonts w:ascii="Times New Roman" w:eastAsia="Times New Roman" w:hAnsi="Times New Roman" w:cs="Times New Roman"/>
          <w:i/>
          <w:iCs/>
          <w:sz w:val="24"/>
          <w:szCs w:val="24"/>
        </w:rPr>
      </w:pPr>
      <w:proofErr w:type="spellStart"/>
      <w:r w:rsidRPr="005812E1">
        <w:rPr>
          <w:rFonts w:ascii="Times New Roman" w:eastAsia="Times New Roman" w:hAnsi="Times New Roman" w:cs="Times New Roman"/>
          <w:i/>
          <w:iCs/>
          <w:sz w:val="24"/>
          <w:szCs w:val="24"/>
        </w:rPr>
        <w:t>Soluble</w:t>
      </w:r>
      <w:proofErr w:type="spellEnd"/>
      <w:r w:rsidRPr="005812E1">
        <w:rPr>
          <w:rFonts w:ascii="Times New Roman" w:eastAsia="Times New Roman" w:hAnsi="Times New Roman" w:cs="Times New Roman"/>
          <w:i/>
          <w:iCs/>
          <w:sz w:val="24"/>
          <w:szCs w:val="24"/>
        </w:rPr>
        <w:t xml:space="preserve"> Protein Content</w:t>
      </w:r>
    </w:p>
    <w:p w14:paraId="101BA4EA" w14:textId="08615D5E" w:rsidR="005812E1" w:rsidRPr="00263D2E" w:rsidRDefault="005812E1" w:rsidP="005812E1">
      <w:pPr>
        <w:jc w:val="both"/>
        <w:rPr>
          <w:rFonts w:ascii="Times New Roman" w:eastAsiaTheme="majorEastAsia" w:hAnsi="Times New Roman" w:cs="Times New Roman"/>
          <w:sz w:val="24"/>
          <w:szCs w:val="24"/>
        </w:rPr>
      </w:pPr>
      <w:proofErr w:type="spellStart"/>
      <w:r w:rsidRPr="00754347">
        <w:rPr>
          <w:rFonts w:ascii="Times New Roman" w:eastAsiaTheme="majorEastAsia" w:hAnsi="Times New Roman" w:cs="Times New Roman"/>
          <w:sz w:val="24"/>
          <w:szCs w:val="24"/>
        </w:rPr>
        <w:t>This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study</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assessed</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protein </w:t>
      </w:r>
      <w:proofErr w:type="spellStart"/>
      <w:r w:rsidRPr="00754347">
        <w:rPr>
          <w:rFonts w:ascii="Times New Roman" w:eastAsiaTheme="majorEastAsia" w:hAnsi="Times New Roman" w:cs="Times New Roman"/>
          <w:sz w:val="24"/>
          <w:szCs w:val="24"/>
        </w:rPr>
        <w:t>content</w:t>
      </w:r>
      <w:proofErr w:type="spellEnd"/>
      <w:r w:rsidRPr="00754347">
        <w:rPr>
          <w:rFonts w:ascii="Times New Roman" w:eastAsiaTheme="majorEastAsia" w:hAnsi="Times New Roman" w:cs="Times New Roman"/>
          <w:sz w:val="24"/>
          <w:szCs w:val="24"/>
        </w:rPr>
        <w:t xml:space="preserve"> of </w:t>
      </w:r>
      <w:proofErr w:type="spellStart"/>
      <w:r w:rsidRPr="00754347">
        <w:rPr>
          <w:rFonts w:ascii="Times New Roman" w:eastAsiaTheme="majorEastAsia" w:hAnsi="Times New Roman" w:cs="Times New Roman"/>
          <w:sz w:val="24"/>
          <w:szCs w:val="24"/>
        </w:rPr>
        <w:t>liquid</w:t>
      </w:r>
      <w:proofErr w:type="spellEnd"/>
      <w:r w:rsidR="00A00B31">
        <w:rPr>
          <w:rFonts w:ascii="Times New Roman" w:eastAsiaTheme="majorEastAsia" w:hAnsi="Times New Roman" w:cs="Times New Roman"/>
          <w:sz w:val="24"/>
          <w:szCs w:val="24"/>
        </w:rPr>
        <w:t xml:space="preserve"> (</w:t>
      </w:r>
      <w:proofErr w:type="spellStart"/>
      <w:r w:rsidR="00A00B31">
        <w:rPr>
          <w:rFonts w:ascii="Times New Roman" w:eastAsiaTheme="majorEastAsia" w:hAnsi="Times New Roman" w:cs="Times New Roman"/>
          <w:sz w:val="24"/>
          <w:szCs w:val="24"/>
        </w:rPr>
        <w:t>Table</w:t>
      </w:r>
      <w:proofErr w:type="spellEnd"/>
      <w:r w:rsidR="00A00B31">
        <w:rPr>
          <w:rFonts w:ascii="Times New Roman" w:eastAsiaTheme="majorEastAsia" w:hAnsi="Times New Roman" w:cs="Times New Roman"/>
          <w:sz w:val="24"/>
          <w:szCs w:val="24"/>
        </w:rPr>
        <w:t xml:space="preserve"> 1)</w:t>
      </w:r>
      <w:r w:rsidR="00EE5302">
        <w:rPr>
          <w:rFonts w:ascii="Times New Roman" w:eastAsiaTheme="majorEastAsia" w:hAnsi="Times New Roman" w:cs="Times New Roman"/>
          <w:sz w:val="24"/>
          <w:szCs w:val="24"/>
        </w:rPr>
        <w:t xml:space="preserve"> </w:t>
      </w:r>
      <w:proofErr w:type="spellStart"/>
      <w:r w:rsidR="00A00B31">
        <w:rPr>
          <w:rFonts w:ascii="Times New Roman" w:eastAsiaTheme="majorEastAsia" w:hAnsi="Times New Roman" w:cs="Times New Roman"/>
          <w:sz w:val="24"/>
          <w:szCs w:val="24"/>
        </w:rPr>
        <w:t>and</w:t>
      </w:r>
      <w:proofErr w:type="spellEnd"/>
      <w:r w:rsidR="00A00B31">
        <w:rPr>
          <w:rFonts w:ascii="Times New Roman" w:eastAsiaTheme="majorEastAsia" w:hAnsi="Times New Roman" w:cs="Times New Roman"/>
          <w:sz w:val="24"/>
          <w:szCs w:val="24"/>
        </w:rPr>
        <w:t xml:space="preserve"> </w:t>
      </w:r>
      <w:proofErr w:type="spellStart"/>
      <w:r w:rsidR="00A00B31">
        <w:rPr>
          <w:rFonts w:ascii="Times New Roman" w:eastAsiaTheme="majorEastAsia" w:hAnsi="Times New Roman" w:cs="Times New Roman"/>
          <w:sz w:val="24"/>
          <w:szCs w:val="24"/>
        </w:rPr>
        <w:t>powder</w:t>
      </w:r>
      <w:proofErr w:type="spellEnd"/>
      <w:r w:rsidRPr="00754347">
        <w:rPr>
          <w:rFonts w:ascii="Times New Roman" w:eastAsiaTheme="majorEastAsia" w:hAnsi="Times New Roman" w:cs="Times New Roman"/>
          <w:sz w:val="24"/>
          <w:szCs w:val="24"/>
        </w:rPr>
        <w:t xml:space="preserve"> </w:t>
      </w:r>
      <w:r w:rsidR="00A00B31">
        <w:rPr>
          <w:rFonts w:ascii="Times New Roman" w:eastAsiaTheme="majorEastAsia" w:hAnsi="Times New Roman" w:cs="Times New Roman"/>
          <w:sz w:val="24"/>
          <w:szCs w:val="24"/>
        </w:rPr>
        <w:t>(</w:t>
      </w:r>
      <w:proofErr w:type="spellStart"/>
      <w:r w:rsidR="00A00B31">
        <w:rPr>
          <w:rFonts w:ascii="Times New Roman" w:eastAsiaTheme="majorEastAsia" w:hAnsi="Times New Roman" w:cs="Times New Roman"/>
          <w:sz w:val="24"/>
          <w:szCs w:val="24"/>
        </w:rPr>
        <w:t>Table</w:t>
      </w:r>
      <w:proofErr w:type="spellEnd"/>
      <w:r w:rsidR="00A00B31">
        <w:rPr>
          <w:rFonts w:ascii="Times New Roman" w:eastAsiaTheme="majorEastAsia" w:hAnsi="Times New Roman" w:cs="Times New Roman"/>
          <w:sz w:val="24"/>
          <w:szCs w:val="24"/>
        </w:rPr>
        <w:t xml:space="preserve"> 2)</w:t>
      </w:r>
      <w:r w:rsidR="00EE5302">
        <w:rPr>
          <w:rFonts w:ascii="Times New Roman" w:hAnsi="Times New Roman" w:cs="Times New Roman"/>
          <w:sz w:val="24"/>
          <w:szCs w:val="24"/>
        </w:rPr>
        <w:t xml:space="preserve"> </w:t>
      </w:r>
      <w:r w:rsidRPr="00754347">
        <w:rPr>
          <w:rFonts w:ascii="Times New Roman" w:eastAsiaTheme="majorEastAsia" w:hAnsi="Times New Roman" w:cs="Times New Roman"/>
          <w:sz w:val="24"/>
          <w:szCs w:val="24"/>
        </w:rPr>
        <w:t xml:space="preserve">aquafaba </w:t>
      </w:r>
      <w:proofErr w:type="spellStart"/>
      <w:r w:rsidRPr="00754347">
        <w:rPr>
          <w:rFonts w:ascii="Times New Roman" w:eastAsiaTheme="majorEastAsia" w:hAnsi="Times New Roman" w:cs="Times New Roman"/>
          <w:sz w:val="24"/>
          <w:szCs w:val="24"/>
        </w:rPr>
        <w:t>derived</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from</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various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production</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methods</w:t>
      </w:r>
      <w:proofErr w:type="spellEnd"/>
      <w:r w:rsidRPr="00754347">
        <w:rPr>
          <w:rFonts w:ascii="Times New Roman" w:eastAsiaTheme="majorEastAsia" w:hAnsi="Times New Roman" w:cs="Times New Roman"/>
          <w:sz w:val="24"/>
          <w:szCs w:val="24"/>
        </w:rPr>
        <w:t>.</w:t>
      </w:r>
      <w:r w:rsidR="00EE5302">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For</w:t>
      </w:r>
      <w:proofErr w:type="spellEnd"/>
      <w:r w:rsidR="00A00B31">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both</w:t>
      </w:r>
      <w:proofErr w:type="spellEnd"/>
      <w:r w:rsidR="00A00B31">
        <w:rPr>
          <w:rFonts w:ascii="Times New Roman" w:hAnsi="Times New Roman" w:cs="Times New Roman"/>
          <w:sz w:val="24"/>
          <w:szCs w:val="24"/>
        </w:rPr>
        <w:t xml:space="preserve">, MW-V </w:t>
      </w:r>
      <w:proofErr w:type="spellStart"/>
      <w:r w:rsidR="00A00B31">
        <w:rPr>
          <w:rFonts w:ascii="Times New Roman" w:hAnsi="Times New Roman" w:cs="Times New Roman"/>
          <w:sz w:val="24"/>
          <w:szCs w:val="24"/>
        </w:rPr>
        <w:t>sample</w:t>
      </w:r>
      <w:proofErr w:type="spellEnd"/>
      <w:r w:rsidR="00A00B31">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showed</w:t>
      </w:r>
      <w:proofErr w:type="spellEnd"/>
      <w:r w:rsidR="00A00B31">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higher</w:t>
      </w:r>
      <w:proofErr w:type="spellEnd"/>
      <w:r w:rsidR="00A00B31">
        <w:rPr>
          <w:rFonts w:ascii="Times New Roman" w:hAnsi="Times New Roman" w:cs="Times New Roman"/>
          <w:sz w:val="24"/>
          <w:szCs w:val="24"/>
        </w:rPr>
        <w:t xml:space="preserve"> protein </w:t>
      </w:r>
      <w:proofErr w:type="spellStart"/>
      <w:r w:rsidR="00A00B31">
        <w:rPr>
          <w:rFonts w:ascii="Times New Roman" w:hAnsi="Times New Roman" w:cs="Times New Roman"/>
          <w:sz w:val="24"/>
          <w:szCs w:val="24"/>
        </w:rPr>
        <w:t>content</w:t>
      </w:r>
      <w:proofErr w:type="spellEnd"/>
      <w:r w:rsidR="00A00B31">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than</w:t>
      </w:r>
      <w:proofErr w:type="spellEnd"/>
      <w:r w:rsidR="00A00B31">
        <w:rPr>
          <w:rFonts w:ascii="Times New Roman" w:hAnsi="Times New Roman" w:cs="Times New Roman"/>
          <w:sz w:val="24"/>
          <w:szCs w:val="24"/>
        </w:rPr>
        <w:t xml:space="preserve"> MW-P </w:t>
      </w:r>
      <w:proofErr w:type="spellStart"/>
      <w:r w:rsidR="00A00B31">
        <w:rPr>
          <w:rFonts w:ascii="Times New Roman" w:hAnsi="Times New Roman" w:cs="Times New Roman"/>
          <w:sz w:val="24"/>
          <w:szCs w:val="24"/>
        </w:rPr>
        <w:t>sample</w:t>
      </w:r>
      <w:proofErr w:type="spellEnd"/>
      <w:r w:rsidR="00A00B31">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for</w:t>
      </w:r>
      <w:proofErr w:type="spellEnd"/>
      <w:r w:rsidR="00A00B31">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both</w:t>
      </w:r>
      <w:proofErr w:type="spellEnd"/>
      <w:r w:rsidR="00A00B31">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standard</w:t>
      </w:r>
      <w:proofErr w:type="spellEnd"/>
      <w:r w:rsidR="00A00B31">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and</w:t>
      </w:r>
      <w:proofErr w:type="spellEnd"/>
      <w:r w:rsidR="00A00B31">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overnight</w:t>
      </w:r>
      <w:proofErr w:type="spellEnd"/>
      <w:r w:rsidR="00A00B31">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production</w:t>
      </w:r>
      <w:proofErr w:type="spellEnd"/>
      <w:r w:rsidR="00A00B31">
        <w:rPr>
          <w:rFonts w:ascii="Times New Roman" w:hAnsi="Times New Roman" w:cs="Times New Roman"/>
          <w:sz w:val="24"/>
          <w:szCs w:val="24"/>
        </w:rPr>
        <w:t xml:space="preserve">. </w:t>
      </w:r>
      <w:proofErr w:type="spellStart"/>
      <w:r w:rsidR="00A00B31">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application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treatment</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conjunction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heating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contributes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enhancing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protein </w:t>
      </w:r>
      <w:proofErr w:type="spellStart"/>
      <w:r w:rsidRPr="00754347">
        <w:rPr>
          <w:rFonts w:ascii="Times New Roman" w:hAnsi="Times New Roman" w:cs="Times New Roman"/>
          <w:sz w:val="24"/>
          <w:szCs w:val="24"/>
        </w:rPr>
        <w:t>extraction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process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conditions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could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play</w:t>
      </w:r>
      <w:proofErr w:type="spellEnd"/>
      <w:r w:rsidRPr="00754347">
        <w:rPr>
          <w:rFonts w:ascii="Times New Roman" w:hAnsi="Times New Roman" w:cs="Times New Roman"/>
          <w:sz w:val="24"/>
          <w:szCs w:val="24"/>
        </w:rPr>
        <w:t xml:space="preserve"> a role in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enlargement</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pores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cellular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structure</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plant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materials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This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phenomenon</w:t>
      </w:r>
      <w:proofErr w:type="spellEnd"/>
      <w:r w:rsidRPr="00754347">
        <w:rPr>
          <w:rFonts w:ascii="Times New Roman" w:hAnsi="Times New Roman" w:cs="Times New Roman"/>
          <w:sz w:val="24"/>
          <w:szCs w:val="24"/>
        </w:rPr>
        <w:t xml:space="preserve"> is </w:t>
      </w:r>
      <w:proofErr w:type="spellStart"/>
      <w:r w:rsidRPr="00754347">
        <w:rPr>
          <w:rFonts w:ascii="Times New Roman" w:hAnsi="Times New Roman" w:cs="Times New Roman"/>
          <w:sz w:val="24"/>
          <w:szCs w:val="24"/>
        </w:rPr>
        <w:t>often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referred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as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impregnation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infusion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it can </w:t>
      </w:r>
      <w:proofErr w:type="spellStart"/>
      <w:r w:rsidRPr="00754347">
        <w:rPr>
          <w:rFonts w:ascii="Times New Roman" w:hAnsi="Times New Roman" w:cs="Times New Roman"/>
          <w:sz w:val="24"/>
          <w:szCs w:val="24"/>
        </w:rPr>
        <w:t>contribute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enhanced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mass</w:t>
      </w:r>
      <w:proofErr w:type="spellEnd"/>
      <w:r w:rsidRPr="00754347">
        <w:rPr>
          <w:rFonts w:ascii="Times New Roman" w:hAnsi="Times New Roman" w:cs="Times New Roman"/>
          <w:sz w:val="24"/>
          <w:szCs w:val="24"/>
        </w:rPr>
        <w:t xml:space="preserve"> transfer of </w:t>
      </w:r>
      <w:proofErr w:type="spellStart"/>
      <w:r w:rsidRPr="00754347">
        <w:rPr>
          <w:rFonts w:ascii="Times New Roman" w:hAnsi="Times New Roman" w:cs="Times New Roman"/>
          <w:sz w:val="24"/>
          <w:szCs w:val="24"/>
        </w:rPr>
        <w:t>solutes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including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proteins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from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interior</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cells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surrounding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liquid</w:t>
      </w:r>
      <w:proofErr w:type="spellEnd"/>
      <w:r w:rsidRPr="00754347">
        <w:rPr>
          <w:rFonts w:ascii="Times New Roman" w:hAnsi="Times New Roman" w:cs="Times New Roman"/>
          <w:sz w:val="24"/>
          <w:szCs w:val="24"/>
        </w:rPr>
        <w:t xml:space="preserve"> </w:t>
      </w:r>
      <w:r w:rsidRPr="0075434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{"citationItems":[{"id":"ITEM-1","itemData":{"DOI":"10.1007/s12393-022-09312-4","ISBN":"0123456789","ISSN":"18667929","abstract":"The augmented promotion and consumer awareness of healthy eating and lifestyle have resulted in extensive growth of the functional food market in recent years, encouraging the use of effective techniques for food fortification. Vacuum impregnation (VI) is a non-destructive technology based on hydrodynamic mechanism (HDM) to introduce a solution with a specific composition into the intercellular spaces present in food matrices, thus producing foods tailored to specific nutritional and functional needs. VI has found diverse applications in the food industry, ranging from formulation of functional foods containing specific components like vitamins, minerals and probiotics, to altering the pH and reducing water activity to improve the sensory and thermal properties of the products. However, limited knowledge on the structural characteristics and the interaction of incorporated components with the porous cells along with non-optimization of process variables have limited the wide adaptability of this technology. This review paper is intended to provide a detailed account of the potential of VI technology in improving food functionality and the role of optimized process variables in the production of high-quality end products.","author":[{"dropping-particle":"","family":"Panayampadan","given":"Afthab Saeed","non-dropping-particle":"","parse-names":false,"suffix":""},{"dropping-particle":"","family":"Alam","given":"Mohammed Shafiq","non-dropping-particle":"","parse-names":false,"suffix":""},{"dropping-particle":"","family":"Aslam","given":"Raouf","non-dropping-particle":"","parse-names":false,"suffix":""},{"dropping-particle":"","family":"Kaur","given":"Jaspreet","non-dropping-particle":"","parse-names":false,"suffix":""}],"container-title":"Food Engineering Reviews","id":"ITEM-1","issue":"2","issued":{"date-parts":[["2022"]]},"page":"229-256","publisher":"Springer US","title":"Vacuum Impregnation Process and Its Potential in Modifying Sensory, Physicochemical and Nutritive Characteristics of Food Products","type":"article-journal","volume":"14"},"uris":["http://www.mendeley.com/documents/?uuid=cf421a00-4169-494f-8ee9-9a07f8842a2e"]}],"mendeley":{"formattedCitation":"[26]","plainTextFormattedCitation":"[26]","previouslyFormattedCitation":"(Panayampadan et al., 2022)"},"properties":{"noteIndex":0},"schema":"https://github.com/citation-style-language/schema/raw/master/csl-citation.json"}</w:instrText>
      </w:r>
      <w:r w:rsidRPr="00754347">
        <w:rPr>
          <w:rFonts w:ascii="Times New Roman" w:hAnsi="Times New Roman" w:cs="Times New Roman"/>
          <w:sz w:val="24"/>
          <w:szCs w:val="24"/>
        </w:rPr>
        <w:fldChar w:fldCharType="separate"/>
      </w:r>
      <w:r w:rsidRPr="005812E1">
        <w:rPr>
          <w:rFonts w:ascii="Times New Roman" w:hAnsi="Times New Roman" w:cs="Times New Roman"/>
          <w:noProof/>
          <w:sz w:val="24"/>
          <w:szCs w:val="24"/>
        </w:rPr>
        <w:t>[26]</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When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is </w:t>
      </w:r>
      <w:proofErr w:type="spellStart"/>
      <w:r w:rsidRPr="00754347">
        <w:rPr>
          <w:rFonts w:ascii="Times New Roman" w:hAnsi="Times New Roman" w:cs="Times New Roman"/>
          <w:sz w:val="24"/>
          <w:szCs w:val="24"/>
        </w:rPr>
        <w:t>applied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pressure</w:t>
      </w:r>
      <w:proofErr w:type="spellEnd"/>
      <w:r w:rsidRPr="00754347">
        <w:rPr>
          <w:rFonts w:ascii="Times New Roman" w:hAnsi="Times New Roman" w:cs="Times New Roman"/>
          <w:sz w:val="24"/>
          <w:szCs w:val="24"/>
        </w:rPr>
        <w:t xml:space="preserve"> is </w:t>
      </w:r>
      <w:proofErr w:type="spellStart"/>
      <w:r w:rsidRPr="00754347">
        <w:rPr>
          <w:rFonts w:ascii="Times New Roman" w:hAnsi="Times New Roman" w:cs="Times New Roman"/>
          <w:sz w:val="24"/>
          <w:szCs w:val="24"/>
        </w:rPr>
        <w:t>reduced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causing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air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gases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cellular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structure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expand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escape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This</w:t>
      </w:r>
      <w:proofErr w:type="spellEnd"/>
      <w:r w:rsidRPr="00754347">
        <w:rPr>
          <w:rFonts w:ascii="Times New Roman" w:hAnsi="Times New Roman" w:cs="Times New Roman"/>
          <w:sz w:val="24"/>
          <w:szCs w:val="24"/>
        </w:rPr>
        <w:t xml:space="preserve"> can </w:t>
      </w:r>
      <w:proofErr w:type="spellStart"/>
      <w:r w:rsidRPr="00754347">
        <w:rPr>
          <w:rFonts w:ascii="Times New Roman" w:hAnsi="Times New Roman" w:cs="Times New Roman"/>
          <w:sz w:val="24"/>
          <w:szCs w:val="24"/>
        </w:rPr>
        <w:t>lead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enlargement</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cell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pores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intercellular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spaces</w:t>
      </w:r>
      <w:proofErr w:type="spellEnd"/>
      <w:r w:rsidRPr="00754347">
        <w:rPr>
          <w:rFonts w:ascii="Times New Roman" w:hAnsi="Times New Roman" w:cs="Times New Roman"/>
          <w:sz w:val="24"/>
          <w:szCs w:val="24"/>
        </w:rPr>
        <w:t xml:space="preserve">. As a </w:t>
      </w:r>
      <w:proofErr w:type="spellStart"/>
      <w:r w:rsidRPr="00754347">
        <w:rPr>
          <w:rFonts w:ascii="Times New Roman" w:hAnsi="Times New Roman" w:cs="Times New Roman"/>
          <w:sz w:val="24"/>
          <w:szCs w:val="24"/>
        </w:rPr>
        <w:t>result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when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plant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material</w:t>
      </w:r>
      <w:proofErr w:type="spellEnd"/>
      <w:r w:rsidRPr="00754347">
        <w:rPr>
          <w:rFonts w:ascii="Times New Roman" w:hAnsi="Times New Roman" w:cs="Times New Roman"/>
          <w:sz w:val="24"/>
          <w:szCs w:val="24"/>
        </w:rPr>
        <w:t xml:space="preserve"> is </w:t>
      </w:r>
      <w:proofErr w:type="spellStart"/>
      <w:r w:rsidRPr="00754347">
        <w:rPr>
          <w:rFonts w:ascii="Times New Roman" w:hAnsi="Times New Roman" w:cs="Times New Roman"/>
          <w:sz w:val="24"/>
          <w:szCs w:val="24"/>
        </w:rPr>
        <w:t>immersed</w:t>
      </w:r>
      <w:proofErr w:type="spellEnd"/>
      <w:r w:rsidRPr="00754347">
        <w:rPr>
          <w:rFonts w:ascii="Times New Roman" w:hAnsi="Times New Roman" w:cs="Times New Roman"/>
          <w:sz w:val="24"/>
          <w:szCs w:val="24"/>
        </w:rPr>
        <w:t xml:space="preserve"> in a </w:t>
      </w:r>
      <w:proofErr w:type="spellStart"/>
      <w:r w:rsidRPr="00754347">
        <w:rPr>
          <w:rFonts w:ascii="Times New Roman" w:hAnsi="Times New Roman" w:cs="Times New Roman"/>
          <w:sz w:val="24"/>
          <w:szCs w:val="24"/>
        </w:rPr>
        <w:t>liquid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medium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such</w:t>
      </w:r>
      <w:proofErr w:type="spellEnd"/>
      <w:r w:rsidRPr="00754347">
        <w:rPr>
          <w:rFonts w:ascii="Times New Roman" w:hAnsi="Times New Roman" w:cs="Times New Roman"/>
          <w:sz w:val="24"/>
          <w:szCs w:val="24"/>
        </w:rPr>
        <w:t xml:space="preserve"> as </w:t>
      </w:r>
      <w:proofErr w:type="spellStart"/>
      <w:r w:rsidRPr="00754347">
        <w:rPr>
          <w:rFonts w:ascii="Times New Roman" w:hAnsi="Times New Roman" w:cs="Times New Roman"/>
          <w:sz w:val="24"/>
          <w:szCs w:val="24"/>
        </w:rPr>
        <w:t>water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or</w:t>
      </w:r>
      <w:proofErr w:type="spellEnd"/>
      <w:r w:rsidRPr="00754347">
        <w:rPr>
          <w:rFonts w:ascii="Times New Roman" w:hAnsi="Times New Roman" w:cs="Times New Roman"/>
          <w:sz w:val="24"/>
          <w:szCs w:val="24"/>
        </w:rPr>
        <w:t xml:space="preserve"> an </w:t>
      </w:r>
      <w:proofErr w:type="spellStart"/>
      <w:r w:rsidRPr="00754347">
        <w:rPr>
          <w:rFonts w:ascii="Times New Roman" w:hAnsi="Times New Roman" w:cs="Times New Roman"/>
          <w:sz w:val="24"/>
          <w:szCs w:val="24"/>
        </w:rPr>
        <w:t>aqueous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solution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enlarged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pores</w:t>
      </w:r>
      <w:proofErr w:type="spellEnd"/>
      <w:r w:rsidRPr="00754347">
        <w:rPr>
          <w:rFonts w:ascii="Times New Roman" w:hAnsi="Times New Roman" w:cs="Times New Roman"/>
          <w:sz w:val="24"/>
          <w:szCs w:val="24"/>
        </w:rPr>
        <w:t xml:space="preserve"> can </w:t>
      </w:r>
      <w:proofErr w:type="spellStart"/>
      <w:r w:rsidRPr="00754347">
        <w:rPr>
          <w:rFonts w:ascii="Times New Roman" w:hAnsi="Times New Roman" w:cs="Times New Roman"/>
          <w:sz w:val="24"/>
          <w:szCs w:val="24"/>
        </w:rPr>
        <w:t>facilitate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movement</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solutes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including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proteins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from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plant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cells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liquid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conditions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could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promote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solubility</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proteins</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aquafaba. </w:t>
      </w:r>
      <w:proofErr w:type="spellStart"/>
      <w:r w:rsidRPr="00754347">
        <w:rPr>
          <w:rFonts w:ascii="Times New Roman" w:hAnsi="Times New Roman" w:cs="Times New Roman"/>
          <w:sz w:val="24"/>
          <w:szCs w:val="24"/>
        </w:rPr>
        <w:t>It</w:t>
      </w:r>
      <w:proofErr w:type="spellEnd"/>
      <w:r w:rsidRPr="00754347">
        <w:rPr>
          <w:rFonts w:ascii="Times New Roman" w:hAnsi="Times New Roman" w:cs="Times New Roman"/>
          <w:sz w:val="24"/>
          <w:szCs w:val="24"/>
        </w:rPr>
        <w:t xml:space="preserve"> is </w:t>
      </w:r>
      <w:proofErr w:type="spellStart"/>
      <w:r w:rsidRPr="00754347">
        <w:rPr>
          <w:rFonts w:ascii="Times New Roman" w:hAnsi="Times New Roman" w:cs="Times New Roman"/>
          <w:sz w:val="24"/>
          <w:szCs w:val="24"/>
        </w:rPr>
        <w:t>known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that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conditions</w:t>
      </w:r>
      <w:proofErr w:type="spellEnd"/>
      <w:r w:rsidRPr="00754347">
        <w:rPr>
          <w:rFonts w:ascii="Times New Roman" w:hAnsi="Times New Roman" w:cs="Times New Roman"/>
          <w:sz w:val="24"/>
          <w:szCs w:val="24"/>
        </w:rPr>
        <w:t xml:space="preserve"> can alter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physical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properties</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substances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reducing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pressure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altering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intermolecular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forces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which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eventually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leading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increased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solubility</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proteins</w:t>
      </w:r>
      <w:proofErr w:type="spellEnd"/>
      <w:r w:rsidR="00A00B31">
        <w:rPr>
          <w:rFonts w:ascii="Times New Roman" w:hAnsi="Times New Roman" w:cs="Times New Roman"/>
          <w:sz w:val="24"/>
          <w:szCs w:val="24"/>
        </w:rPr>
        <w:t>.</w:t>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This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might</w:t>
      </w:r>
      <w:proofErr w:type="spellEnd"/>
      <w:r w:rsidRPr="00754347">
        <w:rPr>
          <w:rFonts w:ascii="Times New Roman" w:hAnsi="Times New Roman" w:cs="Times New Roman"/>
          <w:sz w:val="24"/>
          <w:szCs w:val="24"/>
        </w:rPr>
        <w:t xml:space="preserve"> be </w:t>
      </w:r>
      <w:proofErr w:type="spellStart"/>
      <w:r w:rsidRPr="00754347">
        <w:rPr>
          <w:rFonts w:ascii="Times New Roman" w:hAnsi="Times New Roman" w:cs="Times New Roman"/>
          <w:sz w:val="24"/>
          <w:szCs w:val="24"/>
        </w:rPr>
        <w:t>caused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dissociation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quaternary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structure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depolymerization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protein </w:t>
      </w:r>
      <w:proofErr w:type="spellStart"/>
      <w:r w:rsidRPr="00754347">
        <w:rPr>
          <w:rFonts w:ascii="Times New Roman" w:hAnsi="Times New Roman" w:cs="Times New Roman"/>
          <w:sz w:val="24"/>
          <w:szCs w:val="24"/>
        </w:rPr>
        <w:t>aggregates</w:t>
      </w:r>
      <w:proofErr w:type="spellEnd"/>
      <w:r w:rsidRPr="00754347">
        <w:rPr>
          <w:rFonts w:ascii="Times New Roman" w:hAnsi="Times New Roman" w:cs="Times New Roman"/>
          <w:sz w:val="24"/>
          <w:szCs w:val="24"/>
        </w:rPr>
        <w:t xml:space="preserve"> at a </w:t>
      </w:r>
      <w:proofErr w:type="spellStart"/>
      <w:r w:rsidRPr="00754347">
        <w:rPr>
          <w:rFonts w:ascii="Times New Roman" w:hAnsi="Times New Roman" w:cs="Times New Roman"/>
          <w:sz w:val="24"/>
          <w:szCs w:val="24"/>
        </w:rPr>
        <w:t>moderate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power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level</w:t>
      </w:r>
      <w:proofErr w:type="spellEnd"/>
      <w:r w:rsidRPr="00754347">
        <w:rPr>
          <w:rFonts w:ascii="Times New Roman" w:hAnsi="Times New Roman" w:cs="Times New Roman"/>
          <w:sz w:val="24"/>
          <w:szCs w:val="24"/>
        </w:rPr>
        <w:t xml:space="preserve"> </w:t>
      </w:r>
      <w:r w:rsidRPr="0075434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{"citationItems":[{"id":"ITEM-1","itemData":{"DOI":"10.1016/j.foodchem.2019.125932","ISSN":"18737072","PMID":"31862565","abstract":"The present study investigated the changes in structural and emulsifying properties of lotus seed protein isolates (LSPIs) under different microwave-vacuum (MV) treatments. A decrease of fluorescence peak intensity with blue-shift of the fluorescence emission maximum indicated that MV treatment induced unfolding of LSPIs so that more hydrophobic residues were exposed. Raman spectra showed that the ordered secondary structures (α-helix, β-sheet) gradually converted into β-turns and random coils during 50–150 W MV treatment. Particle size distribution and atomic force microscope revealed that the amounts of small subunits increased when the LSPIs were modified by 50–100 W MV treatment. Emulsions prepared by 100-W-MV-LSPIs exhibited the optimal emulsifying ability with the smallest oil droplet sizes. Confocal laser scanning microscopy and analytical centrifugal analyzer further proved 50–100 W MV-treatment enhanced the flocculation and creaming stability. Our findings provide a certain theoretical foundation to apply MV technology for developing desirable LSPIs-stabilized emulsions.","author":[{"dropping-particle":"","family":"Zheng","given":"Yimei","non-dropping-particle":"","parse-names":false,"suffix":""},{"dropping-particle":"","family":"Li","given":"Zhiyu","non-dropping-particle":"","parse-names":false,"suffix":""},{"dropping-particle":"","family":"Zhang","given":"Chong","non-dropping-particle":"","parse-names":false,"suffix":""},{"dropping-particle":"","family":"Zheng","given":"Baodong","non-dropping-particle":"","parse-names":false,"suffix":""},{"dropping-particle":"","family":"Tian","given":"Yuting","non-dropping-particle":"","parse-names":false,"suffix":""}],"container-title":"Food Chemistry","id":"ITEM-1","issue":"February 2019","issued":{"date-parts":[["2020"]]},"page":"125932","publisher":"Elsevier","title":"Effects of microwave-vacuum pre-treatment with different power levels on the structural and emulsifying properties of lotus seed protein isolates","type":"article-journal","volume":"311"},"uris":["http://www.mendeley.com/documents/?uuid=b0321321-fbc5-4deb-9cff-4df7ddd10085"]}],"mendeley":{"formattedCitation":"[27]","plainTextFormattedCitation":"[27]","previouslyFormattedCitation":"(Zheng et al., 2020)"},"properties":{"noteIndex":0},"schema":"https://github.com/citation-style-language/schema/raw/master/csl-citation.json"}</w:instrText>
      </w:r>
      <w:r w:rsidRPr="00754347">
        <w:rPr>
          <w:rFonts w:ascii="Times New Roman" w:hAnsi="Times New Roman" w:cs="Times New Roman"/>
          <w:sz w:val="24"/>
          <w:szCs w:val="24"/>
        </w:rPr>
        <w:fldChar w:fldCharType="separate"/>
      </w:r>
      <w:r w:rsidRPr="005812E1">
        <w:rPr>
          <w:rFonts w:ascii="Times New Roman" w:hAnsi="Times New Roman" w:cs="Times New Roman"/>
          <w:noProof/>
          <w:sz w:val="24"/>
          <w:szCs w:val="24"/>
        </w:rPr>
        <w:t>[27]</w:t>
      </w:r>
      <w:r w:rsidRPr="00754347">
        <w:rPr>
          <w:rFonts w:ascii="Times New Roman" w:hAnsi="Times New Roman" w:cs="Times New Roman"/>
          <w:sz w:val="24"/>
          <w:szCs w:val="24"/>
        </w:rPr>
        <w:fldChar w:fldCharType="end"/>
      </w:r>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Also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while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equilibrium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between</w:t>
      </w:r>
      <w:proofErr w:type="spellEnd"/>
      <w:r w:rsidRPr="00754347">
        <w:rPr>
          <w:rFonts w:ascii="Times New Roman" w:hAnsi="Times New Roman" w:cs="Times New Roman"/>
          <w:sz w:val="24"/>
          <w:szCs w:val="24"/>
        </w:rPr>
        <w:t xml:space="preserve"> protein </w:t>
      </w:r>
      <w:proofErr w:type="spellStart"/>
      <w:r w:rsidRPr="00754347">
        <w:rPr>
          <w:rFonts w:ascii="Times New Roman" w:hAnsi="Times New Roman" w:cs="Times New Roman"/>
          <w:sz w:val="24"/>
          <w:szCs w:val="24"/>
        </w:rPr>
        <w:t>release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reabsorption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occurs</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all</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production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methods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technique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characterized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application</w:t>
      </w:r>
      <w:proofErr w:type="spellEnd"/>
      <w:r w:rsidRPr="00754347">
        <w:rPr>
          <w:rFonts w:ascii="Times New Roman" w:hAnsi="Times New Roman" w:cs="Times New Roman"/>
          <w:sz w:val="24"/>
          <w:szCs w:val="24"/>
        </w:rPr>
        <w:t xml:space="preserve"> of </w:t>
      </w:r>
      <w:proofErr w:type="spellStart"/>
      <w:r w:rsidRPr="00754347">
        <w:rPr>
          <w:rFonts w:ascii="Times New Roman" w:hAnsi="Times New Roman" w:cs="Times New Roman"/>
          <w:sz w:val="24"/>
          <w:szCs w:val="24"/>
        </w:rPr>
        <w:t>microwave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heating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reduced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pressure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offers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distinct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advantages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vacuum</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environment</w:t>
      </w:r>
      <w:proofErr w:type="spellEnd"/>
      <w:r w:rsidRPr="00754347">
        <w:rPr>
          <w:rFonts w:ascii="Times New Roman" w:hAnsi="Times New Roman" w:cs="Times New Roman"/>
          <w:sz w:val="24"/>
          <w:szCs w:val="24"/>
        </w:rPr>
        <w:t xml:space="preserve"> in MW-V </w:t>
      </w:r>
      <w:proofErr w:type="spellStart"/>
      <w:r w:rsidRPr="00754347">
        <w:rPr>
          <w:rFonts w:ascii="Times New Roman" w:hAnsi="Times New Roman" w:cs="Times New Roman"/>
          <w:sz w:val="24"/>
          <w:szCs w:val="24"/>
        </w:rPr>
        <w:t>leads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lower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boiling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points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enhanced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moisture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evaporation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contributing</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lastRenderedPageBreak/>
        <w:t>to</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controlled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relatively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lower</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temperatures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within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sample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This</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environment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coupled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with</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reduced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oxygen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exposure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potentially</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minimizes</w:t>
      </w:r>
      <w:proofErr w:type="spellEnd"/>
      <w:r w:rsidRPr="00754347">
        <w:rPr>
          <w:rFonts w:ascii="Times New Roman" w:hAnsi="Times New Roman" w:cs="Times New Roman"/>
          <w:sz w:val="24"/>
          <w:szCs w:val="24"/>
        </w:rPr>
        <w:t xml:space="preserve"> protein </w:t>
      </w:r>
      <w:proofErr w:type="spellStart"/>
      <w:r w:rsidRPr="00754347">
        <w:rPr>
          <w:rFonts w:ascii="Times New Roman" w:hAnsi="Times New Roman" w:cs="Times New Roman"/>
          <w:sz w:val="24"/>
          <w:szCs w:val="24"/>
        </w:rPr>
        <w:t>denaturation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degradation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resulting</w:t>
      </w:r>
      <w:proofErr w:type="spellEnd"/>
      <w:r w:rsidRPr="00754347">
        <w:rPr>
          <w:rFonts w:ascii="Times New Roman" w:hAnsi="Times New Roman" w:cs="Times New Roman"/>
          <w:sz w:val="24"/>
          <w:szCs w:val="24"/>
        </w:rPr>
        <w:t xml:space="preserve"> in </w:t>
      </w:r>
      <w:proofErr w:type="spellStart"/>
      <w:r w:rsidRPr="00754347">
        <w:rPr>
          <w:rFonts w:ascii="Times New Roman" w:hAnsi="Times New Roman" w:cs="Times New Roman"/>
          <w:sz w:val="24"/>
          <w:szCs w:val="24"/>
        </w:rPr>
        <w:t>stable</w:t>
      </w:r>
      <w:proofErr w:type="spellEnd"/>
      <w:r w:rsidRPr="00754347">
        <w:rPr>
          <w:rFonts w:ascii="Times New Roman" w:hAnsi="Times New Roman" w:cs="Times New Roman"/>
          <w:sz w:val="24"/>
          <w:szCs w:val="24"/>
        </w:rPr>
        <w:t xml:space="preserve"> protein </w:t>
      </w:r>
      <w:proofErr w:type="spellStart"/>
      <w:r w:rsidRPr="00754347">
        <w:rPr>
          <w:rFonts w:ascii="Times New Roman" w:hAnsi="Times New Roman" w:cs="Times New Roman"/>
          <w:sz w:val="24"/>
          <w:szCs w:val="24"/>
        </w:rPr>
        <w:t>content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between</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immediate</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and</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overnight</w:t>
      </w:r>
      <w:proofErr w:type="spellEnd"/>
      <w:r w:rsidRPr="00754347">
        <w:rPr>
          <w:rFonts w:ascii="Times New Roman" w:hAnsi="Times New Roman" w:cs="Times New Roman"/>
          <w:sz w:val="24"/>
          <w:szCs w:val="24"/>
        </w:rPr>
        <w:t xml:space="preserve"> </w:t>
      </w:r>
      <w:proofErr w:type="spellStart"/>
      <w:r w:rsidRPr="00754347">
        <w:rPr>
          <w:rFonts w:ascii="Times New Roman" w:hAnsi="Times New Roman" w:cs="Times New Roman"/>
          <w:sz w:val="24"/>
          <w:szCs w:val="24"/>
        </w:rPr>
        <w:t>separations</w:t>
      </w:r>
      <w:proofErr w:type="spellEnd"/>
      <w:r w:rsidRPr="00754347">
        <w:rPr>
          <w:rFonts w:ascii="Times New Roman" w:hAnsi="Times New Roman" w:cs="Times New Roman"/>
          <w:sz w:val="24"/>
          <w:szCs w:val="24"/>
        </w:rPr>
        <w:t xml:space="preserve">. </w:t>
      </w:r>
      <w:proofErr w:type="spellStart"/>
      <w:r w:rsidRPr="00754347">
        <w:rPr>
          <w:rFonts w:ascii="Times New Roman" w:eastAsiaTheme="majorEastAsia" w:hAnsi="Times New Roman" w:cs="Times New Roman"/>
          <w:sz w:val="24"/>
          <w:szCs w:val="24"/>
        </w:rPr>
        <w:t>In</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MW-V-S </w:t>
      </w:r>
      <w:proofErr w:type="spellStart"/>
      <w:r w:rsidRPr="00754347">
        <w:rPr>
          <w:rFonts w:ascii="Times New Roman" w:eastAsiaTheme="majorEastAsia" w:hAnsi="Times New Roman" w:cs="Times New Roman"/>
          <w:sz w:val="24"/>
          <w:szCs w:val="24"/>
        </w:rPr>
        <w:t>samples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where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immediate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separation</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takes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place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protein </w:t>
      </w:r>
      <w:proofErr w:type="spellStart"/>
      <w:r w:rsidRPr="00754347">
        <w:rPr>
          <w:rFonts w:ascii="Times New Roman" w:eastAsiaTheme="majorEastAsia" w:hAnsi="Times New Roman" w:cs="Times New Roman"/>
          <w:sz w:val="24"/>
          <w:szCs w:val="24"/>
        </w:rPr>
        <w:t>content</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remains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relatively</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stable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This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stability</w:t>
      </w:r>
      <w:proofErr w:type="spellEnd"/>
      <w:r w:rsidRPr="00754347">
        <w:rPr>
          <w:rFonts w:ascii="Times New Roman" w:eastAsiaTheme="majorEastAsia" w:hAnsi="Times New Roman" w:cs="Times New Roman"/>
          <w:sz w:val="24"/>
          <w:szCs w:val="24"/>
        </w:rPr>
        <w:t xml:space="preserve"> can be </w:t>
      </w:r>
      <w:proofErr w:type="spellStart"/>
      <w:r w:rsidRPr="00754347">
        <w:rPr>
          <w:rFonts w:ascii="Times New Roman" w:eastAsiaTheme="majorEastAsia" w:hAnsi="Times New Roman" w:cs="Times New Roman"/>
          <w:sz w:val="24"/>
          <w:szCs w:val="24"/>
        </w:rPr>
        <w:t>attributed</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to</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combined</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effects</w:t>
      </w:r>
      <w:proofErr w:type="spellEnd"/>
      <w:r w:rsidRPr="00754347">
        <w:rPr>
          <w:rFonts w:ascii="Times New Roman" w:eastAsiaTheme="majorEastAsia" w:hAnsi="Times New Roman" w:cs="Times New Roman"/>
          <w:sz w:val="24"/>
          <w:szCs w:val="24"/>
        </w:rPr>
        <w:t xml:space="preserve"> of </w:t>
      </w:r>
      <w:proofErr w:type="spellStart"/>
      <w:r w:rsidRPr="00754347">
        <w:rPr>
          <w:rFonts w:ascii="Times New Roman" w:eastAsiaTheme="majorEastAsia" w:hAnsi="Times New Roman" w:cs="Times New Roman"/>
          <w:sz w:val="24"/>
          <w:szCs w:val="24"/>
        </w:rPr>
        <w:t>microwave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heating</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under</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reduced</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pressure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vacuum</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conditions</w:t>
      </w:r>
      <w:proofErr w:type="spellEnd"/>
      <w:r w:rsidRPr="00754347">
        <w:rPr>
          <w:rFonts w:ascii="Times New Roman" w:eastAsiaTheme="majorEastAsia" w:hAnsi="Times New Roman" w:cs="Times New Roman"/>
          <w:sz w:val="24"/>
          <w:szCs w:val="24"/>
        </w:rPr>
        <w:t xml:space="preserve"> in MW-V-S </w:t>
      </w:r>
      <w:proofErr w:type="spellStart"/>
      <w:r w:rsidRPr="00754347">
        <w:rPr>
          <w:rFonts w:ascii="Times New Roman" w:eastAsiaTheme="majorEastAsia" w:hAnsi="Times New Roman" w:cs="Times New Roman"/>
          <w:sz w:val="24"/>
          <w:szCs w:val="24"/>
        </w:rPr>
        <w:t>likely</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contribute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to</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preservation</w:t>
      </w:r>
      <w:proofErr w:type="spellEnd"/>
      <w:r w:rsidRPr="00754347">
        <w:rPr>
          <w:rFonts w:ascii="Times New Roman" w:eastAsiaTheme="majorEastAsia" w:hAnsi="Times New Roman" w:cs="Times New Roman"/>
          <w:sz w:val="24"/>
          <w:szCs w:val="24"/>
        </w:rPr>
        <w:t xml:space="preserve"> of protein </w:t>
      </w:r>
      <w:proofErr w:type="spellStart"/>
      <w:r w:rsidRPr="00754347">
        <w:rPr>
          <w:rFonts w:ascii="Times New Roman" w:eastAsiaTheme="majorEastAsia" w:hAnsi="Times New Roman" w:cs="Times New Roman"/>
          <w:sz w:val="24"/>
          <w:szCs w:val="24"/>
        </w:rPr>
        <w:t>integrity</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by</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lowering</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boiling</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point</w:t>
      </w:r>
      <w:proofErr w:type="spellEnd"/>
      <w:r w:rsidRPr="00754347">
        <w:rPr>
          <w:rFonts w:ascii="Times New Roman" w:eastAsiaTheme="majorEastAsia" w:hAnsi="Times New Roman" w:cs="Times New Roman"/>
          <w:sz w:val="24"/>
          <w:szCs w:val="24"/>
        </w:rPr>
        <w:t xml:space="preserve"> of </w:t>
      </w:r>
      <w:proofErr w:type="spellStart"/>
      <w:r w:rsidRPr="00754347">
        <w:rPr>
          <w:rFonts w:ascii="Times New Roman" w:eastAsiaTheme="majorEastAsia" w:hAnsi="Times New Roman" w:cs="Times New Roman"/>
          <w:sz w:val="24"/>
          <w:szCs w:val="24"/>
        </w:rPr>
        <w:t>liquids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leading</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to</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controlled</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moisture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evaporation</w:t>
      </w:r>
      <w:proofErr w:type="spellEnd"/>
      <w:r w:rsidRPr="00754347">
        <w:rPr>
          <w:rFonts w:ascii="Times New Roman" w:eastAsiaTheme="majorEastAsia" w:hAnsi="Times New Roman" w:cs="Times New Roman"/>
          <w:sz w:val="24"/>
          <w:szCs w:val="24"/>
        </w:rPr>
        <w:t xml:space="preserve"> at </w:t>
      </w:r>
      <w:proofErr w:type="spellStart"/>
      <w:r w:rsidRPr="00754347">
        <w:rPr>
          <w:rFonts w:ascii="Times New Roman" w:eastAsiaTheme="majorEastAsia" w:hAnsi="Times New Roman" w:cs="Times New Roman"/>
          <w:sz w:val="24"/>
          <w:szCs w:val="24"/>
        </w:rPr>
        <w:t>lower</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temperatures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This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mitigates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risk of </w:t>
      </w:r>
      <w:proofErr w:type="spellStart"/>
      <w:r w:rsidRPr="00754347">
        <w:rPr>
          <w:rFonts w:ascii="Times New Roman" w:eastAsiaTheme="majorEastAsia" w:hAnsi="Times New Roman" w:cs="Times New Roman"/>
          <w:sz w:val="24"/>
          <w:szCs w:val="24"/>
        </w:rPr>
        <w:t>excessive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denaturation</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or</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degradation</w:t>
      </w:r>
      <w:proofErr w:type="spellEnd"/>
      <w:r w:rsidRPr="00754347">
        <w:rPr>
          <w:rFonts w:ascii="Times New Roman" w:eastAsiaTheme="majorEastAsia" w:hAnsi="Times New Roman" w:cs="Times New Roman"/>
          <w:sz w:val="24"/>
          <w:szCs w:val="24"/>
        </w:rPr>
        <w:t xml:space="preserve"> of </w:t>
      </w:r>
      <w:proofErr w:type="spellStart"/>
      <w:r w:rsidRPr="00754347">
        <w:rPr>
          <w:rFonts w:ascii="Times New Roman" w:eastAsiaTheme="majorEastAsia" w:hAnsi="Times New Roman" w:cs="Times New Roman"/>
          <w:sz w:val="24"/>
          <w:szCs w:val="24"/>
        </w:rPr>
        <w:t>proteins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during</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heating</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process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Intriguingly</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even</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with</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overnight</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processing</w:t>
      </w:r>
      <w:proofErr w:type="spellEnd"/>
      <w:r w:rsidRPr="00754347">
        <w:rPr>
          <w:rFonts w:ascii="Times New Roman" w:eastAsiaTheme="majorEastAsia" w:hAnsi="Times New Roman" w:cs="Times New Roman"/>
          <w:sz w:val="24"/>
          <w:szCs w:val="24"/>
        </w:rPr>
        <w:t xml:space="preserve"> (MW-V-O),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protein </w:t>
      </w:r>
      <w:proofErr w:type="spellStart"/>
      <w:r w:rsidRPr="00754347">
        <w:rPr>
          <w:rFonts w:ascii="Times New Roman" w:eastAsiaTheme="majorEastAsia" w:hAnsi="Times New Roman" w:cs="Times New Roman"/>
          <w:sz w:val="24"/>
          <w:szCs w:val="24"/>
        </w:rPr>
        <w:t>content</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maintains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its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stability</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vacuum</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environment</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continues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to</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play</w:t>
      </w:r>
      <w:proofErr w:type="spellEnd"/>
      <w:r w:rsidRPr="00754347">
        <w:rPr>
          <w:rFonts w:ascii="Times New Roman" w:eastAsiaTheme="majorEastAsia" w:hAnsi="Times New Roman" w:cs="Times New Roman"/>
          <w:sz w:val="24"/>
          <w:szCs w:val="24"/>
        </w:rPr>
        <w:t xml:space="preserve"> a </w:t>
      </w:r>
      <w:proofErr w:type="spellStart"/>
      <w:r w:rsidRPr="00754347">
        <w:rPr>
          <w:rFonts w:ascii="Times New Roman" w:eastAsiaTheme="majorEastAsia" w:hAnsi="Times New Roman" w:cs="Times New Roman"/>
          <w:sz w:val="24"/>
          <w:szCs w:val="24"/>
        </w:rPr>
        <w:t>crucial</w:t>
      </w:r>
      <w:proofErr w:type="spellEnd"/>
      <w:r w:rsidRPr="00754347">
        <w:rPr>
          <w:rFonts w:ascii="Times New Roman" w:eastAsiaTheme="majorEastAsia" w:hAnsi="Times New Roman" w:cs="Times New Roman"/>
          <w:sz w:val="24"/>
          <w:szCs w:val="24"/>
        </w:rPr>
        <w:t xml:space="preserve"> role in </w:t>
      </w:r>
      <w:proofErr w:type="spellStart"/>
      <w:r w:rsidRPr="00754347">
        <w:rPr>
          <w:rFonts w:ascii="Times New Roman" w:eastAsiaTheme="majorEastAsia" w:hAnsi="Times New Roman" w:cs="Times New Roman"/>
          <w:sz w:val="24"/>
          <w:szCs w:val="24"/>
        </w:rPr>
        <w:t>maintaining</w:t>
      </w:r>
      <w:proofErr w:type="spellEnd"/>
      <w:r w:rsidRPr="00754347">
        <w:rPr>
          <w:rFonts w:ascii="Times New Roman" w:eastAsiaTheme="majorEastAsia" w:hAnsi="Times New Roman" w:cs="Times New Roman"/>
          <w:sz w:val="24"/>
          <w:szCs w:val="24"/>
        </w:rPr>
        <w:t xml:space="preserve"> protein </w:t>
      </w:r>
      <w:proofErr w:type="spellStart"/>
      <w:r w:rsidRPr="00754347">
        <w:rPr>
          <w:rFonts w:ascii="Times New Roman" w:eastAsiaTheme="majorEastAsia" w:hAnsi="Times New Roman" w:cs="Times New Roman"/>
          <w:sz w:val="24"/>
          <w:szCs w:val="24"/>
        </w:rPr>
        <w:t>structure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preventing</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oxidation</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and</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overall</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enhancing</w:t>
      </w:r>
      <w:proofErr w:type="spellEnd"/>
      <w:r w:rsidRPr="00754347">
        <w:rPr>
          <w:rFonts w:ascii="Times New Roman" w:eastAsiaTheme="majorEastAsia" w:hAnsi="Times New Roman" w:cs="Times New Roman"/>
          <w:sz w:val="24"/>
          <w:szCs w:val="24"/>
        </w:rPr>
        <w:t xml:space="preserve"> protein </w:t>
      </w:r>
      <w:proofErr w:type="spellStart"/>
      <w:r w:rsidRPr="00754347">
        <w:rPr>
          <w:rFonts w:ascii="Times New Roman" w:eastAsiaTheme="majorEastAsia" w:hAnsi="Times New Roman" w:cs="Times New Roman"/>
          <w:sz w:val="24"/>
          <w:szCs w:val="24"/>
        </w:rPr>
        <w:t>content</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stability</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This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consistency</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between</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immediate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and</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extended</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separation</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underlines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the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potential</w:t>
      </w:r>
      <w:proofErr w:type="spellEnd"/>
      <w:r w:rsidRPr="00754347">
        <w:rPr>
          <w:rFonts w:ascii="Times New Roman" w:eastAsiaTheme="majorEastAsia" w:hAnsi="Times New Roman" w:cs="Times New Roman"/>
          <w:sz w:val="24"/>
          <w:szCs w:val="24"/>
        </w:rPr>
        <w:t xml:space="preserve"> of MW-V as a </w:t>
      </w:r>
      <w:proofErr w:type="spellStart"/>
      <w:r w:rsidRPr="00754347">
        <w:rPr>
          <w:rFonts w:ascii="Times New Roman" w:eastAsiaTheme="majorEastAsia" w:hAnsi="Times New Roman" w:cs="Times New Roman"/>
          <w:sz w:val="24"/>
          <w:szCs w:val="24"/>
        </w:rPr>
        <w:t>method</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capable</w:t>
      </w:r>
      <w:proofErr w:type="spellEnd"/>
      <w:r w:rsidRPr="00754347">
        <w:rPr>
          <w:rFonts w:ascii="Times New Roman" w:eastAsiaTheme="majorEastAsia" w:hAnsi="Times New Roman" w:cs="Times New Roman"/>
          <w:sz w:val="24"/>
          <w:szCs w:val="24"/>
        </w:rPr>
        <w:t xml:space="preserve"> of </w:t>
      </w:r>
      <w:proofErr w:type="spellStart"/>
      <w:r w:rsidRPr="00754347">
        <w:rPr>
          <w:rFonts w:ascii="Times New Roman" w:eastAsiaTheme="majorEastAsia" w:hAnsi="Times New Roman" w:cs="Times New Roman"/>
          <w:sz w:val="24"/>
          <w:szCs w:val="24"/>
        </w:rPr>
        <w:t>efficiently</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preserving</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and</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extracting</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proteins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from</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chickpea</w:t>
      </w:r>
      <w:proofErr w:type="spellEnd"/>
      <w:r w:rsidRPr="00754347">
        <w:rPr>
          <w:rFonts w:ascii="Times New Roman" w:eastAsiaTheme="majorEastAsia" w:hAnsi="Times New Roman" w:cs="Times New Roman"/>
          <w:sz w:val="24"/>
          <w:szCs w:val="24"/>
        </w:rPr>
        <w:t xml:space="preserve"> aquafaba, </w:t>
      </w:r>
      <w:proofErr w:type="spellStart"/>
      <w:r w:rsidRPr="00754347">
        <w:rPr>
          <w:rFonts w:ascii="Times New Roman" w:eastAsiaTheme="majorEastAsia" w:hAnsi="Times New Roman" w:cs="Times New Roman"/>
          <w:sz w:val="24"/>
          <w:szCs w:val="24"/>
        </w:rPr>
        <w:t>making</w:t>
      </w:r>
      <w:proofErr w:type="spellEnd"/>
      <w:r w:rsidRPr="00754347">
        <w:rPr>
          <w:rFonts w:ascii="Times New Roman" w:eastAsiaTheme="majorEastAsia" w:hAnsi="Times New Roman" w:cs="Times New Roman"/>
          <w:sz w:val="24"/>
          <w:szCs w:val="24"/>
        </w:rPr>
        <w:t xml:space="preserve"> it a </w:t>
      </w:r>
      <w:proofErr w:type="spellStart"/>
      <w:r w:rsidRPr="00754347">
        <w:rPr>
          <w:rFonts w:ascii="Times New Roman" w:eastAsiaTheme="majorEastAsia" w:hAnsi="Times New Roman" w:cs="Times New Roman"/>
          <w:sz w:val="24"/>
          <w:szCs w:val="24"/>
        </w:rPr>
        <w:t>valuable</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option</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for</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applications</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demanding</w:t>
      </w:r>
      <w:proofErr w:type="spellEnd"/>
      <w:r w:rsidRPr="00754347">
        <w:rPr>
          <w:rFonts w:ascii="Times New Roman" w:eastAsiaTheme="majorEastAsia" w:hAnsi="Times New Roman" w:cs="Times New Roman"/>
          <w:sz w:val="24"/>
          <w:szCs w:val="24"/>
        </w:rPr>
        <w:t xml:space="preserve"> </w:t>
      </w:r>
      <w:proofErr w:type="spellStart"/>
      <w:r w:rsidRPr="00754347">
        <w:rPr>
          <w:rFonts w:ascii="Times New Roman" w:eastAsiaTheme="majorEastAsia" w:hAnsi="Times New Roman" w:cs="Times New Roman"/>
          <w:sz w:val="24"/>
          <w:szCs w:val="24"/>
        </w:rPr>
        <w:t>stable</w:t>
      </w:r>
      <w:proofErr w:type="spellEnd"/>
      <w:r w:rsidRPr="00754347">
        <w:rPr>
          <w:rFonts w:ascii="Times New Roman" w:eastAsiaTheme="majorEastAsia" w:hAnsi="Times New Roman" w:cs="Times New Roman"/>
          <w:sz w:val="24"/>
          <w:szCs w:val="24"/>
        </w:rPr>
        <w:t xml:space="preserve"> protein </w:t>
      </w:r>
      <w:proofErr w:type="spellStart"/>
      <w:r w:rsidRPr="00754347">
        <w:rPr>
          <w:rFonts w:ascii="Times New Roman" w:eastAsiaTheme="majorEastAsia" w:hAnsi="Times New Roman" w:cs="Times New Roman"/>
          <w:sz w:val="24"/>
          <w:szCs w:val="24"/>
        </w:rPr>
        <w:t>content</w:t>
      </w:r>
      <w:proofErr w:type="spellEnd"/>
      <w:r w:rsidRPr="00754347">
        <w:rPr>
          <w:rFonts w:ascii="Times New Roman" w:eastAsiaTheme="majorEastAsia" w:hAnsi="Times New Roman" w:cs="Times New Roman"/>
          <w:sz w:val="24"/>
          <w:szCs w:val="24"/>
        </w:rPr>
        <w:t>.</w:t>
      </w:r>
    </w:p>
    <w:p w14:paraId="0D257D88" w14:textId="391E0049" w:rsidR="00B84071" w:rsidRPr="00B84071" w:rsidRDefault="005812E1" w:rsidP="00EF56F2">
      <w:pPr>
        <w:pStyle w:val="ListParagraph"/>
        <w:numPr>
          <w:ilvl w:val="1"/>
          <w:numId w:val="6"/>
        </w:numPr>
        <w:jc w:val="both"/>
        <w:rPr>
          <w:rFonts w:ascii="Times New Roman" w:hAnsi="Times New Roman" w:cs="Times New Roman"/>
          <w:sz w:val="24"/>
          <w:szCs w:val="24"/>
        </w:rPr>
      </w:pPr>
      <w:proofErr w:type="spellStart"/>
      <w:r w:rsidRPr="00B84071">
        <w:rPr>
          <w:rFonts w:ascii="Times New Roman" w:hAnsi="Times New Roman" w:cs="Times New Roman"/>
          <w:i/>
          <w:iCs/>
          <w:sz w:val="24"/>
          <w:szCs w:val="24"/>
        </w:rPr>
        <w:t>Foaming</w:t>
      </w:r>
      <w:proofErr w:type="spellEnd"/>
      <w:r w:rsidRPr="00B84071">
        <w:rPr>
          <w:rFonts w:ascii="Times New Roman" w:hAnsi="Times New Roman" w:cs="Times New Roman"/>
          <w:i/>
          <w:iCs/>
          <w:sz w:val="24"/>
          <w:szCs w:val="24"/>
        </w:rPr>
        <w:t xml:space="preserve"> </w:t>
      </w:r>
      <w:proofErr w:type="spellStart"/>
      <w:r w:rsidRPr="00B84071">
        <w:rPr>
          <w:rFonts w:ascii="Times New Roman" w:hAnsi="Times New Roman" w:cs="Times New Roman"/>
          <w:i/>
          <w:iCs/>
          <w:sz w:val="24"/>
          <w:szCs w:val="24"/>
        </w:rPr>
        <w:t>Ability</w:t>
      </w:r>
      <w:proofErr w:type="spellEnd"/>
      <w:r w:rsidRPr="00B84071">
        <w:rPr>
          <w:rFonts w:ascii="Times New Roman" w:hAnsi="Times New Roman" w:cs="Times New Roman"/>
          <w:i/>
          <w:iCs/>
          <w:sz w:val="24"/>
          <w:szCs w:val="24"/>
        </w:rPr>
        <w:t xml:space="preserve"> </w:t>
      </w:r>
      <w:proofErr w:type="spellStart"/>
      <w:r w:rsidRPr="00B84071">
        <w:rPr>
          <w:rFonts w:ascii="Times New Roman" w:hAnsi="Times New Roman" w:cs="Times New Roman"/>
          <w:i/>
          <w:iCs/>
          <w:sz w:val="24"/>
          <w:szCs w:val="24"/>
        </w:rPr>
        <w:t>and</w:t>
      </w:r>
      <w:proofErr w:type="spellEnd"/>
      <w:r w:rsidRPr="00B84071">
        <w:rPr>
          <w:rFonts w:ascii="Times New Roman" w:hAnsi="Times New Roman" w:cs="Times New Roman"/>
          <w:i/>
          <w:iCs/>
          <w:sz w:val="24"/>
          <w:szCs w:val="24"/>
        </w:rPr>
        <w:t xml:space="preserve"> </w:t>
      </w:r>
      <w:proofErr w:type="spellStart"/>
      <w:r w:rsidRPr="00B84071">
        <w:rPr>
          <w:rFonts w:ascii="Times New Roman" w:hAnsi="Times New Roman" w:cs="Times New Roman"/>
          <w:i/>
          <w:iCs/>
          <w:sz w:val="24"/>
          <w:szCs w:val="24"/>
        </w:rPr>
        <w:t>Stability</w:t>
      </w:r>
      <w:proofErr w:type="spellEnd"/>
    </w:p>
    <w:p w14:paraId="7B25CC8E" w14:textId="23211EA2" w:rsidR="005812E1" w:rsidRPr="00754347" w:rsidRDefault="00B84071" w:rsidP="005812E1">
      <w:pPr>
        <w:jc w:val="both"/>
        <w:rPr>
          <w:rFonts w:ascii="Times New Roman" w:hAnsi="Times New Roman" w:cs="Times New Roman"/>
          <w:sz w:val="24"/>
          <w:szCs w:val="24"/>
        </w:rPr>
      </w:pPr>
      <w:proofErr w:type="spellStart"/>
      <w:r w:rsidRPr="00B84071">
        <w:rPr>
          <w:rFonts w:ascii="Times New Roman" w:hAnsi="Times New Roman" w:cs="Times New Roman"/>
          <w:sz w:val="24"/>
          <w:szCs w:val="24"/>
        </w:rPr>
        <w:t>The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performance</w:t>
      </w:r>
      <w:proofErr w:type="spellEnd"/>
      <w:r w:rsidRPr="00B84071">
        <w:rPr>
          <w:rFonts w:ascii="Times New Roman" w:hAnsi="Times New Roman" w:cs="Times New Roman"/>
          <w:sz w:val="24"/>
          <w:szCs w:val="24"/>
        </w:rPr>
        <w:t xml:space="preserve"> of </w:t>
      </w:r>
      <w:proofErr w:type="spellStart"/>
      <w:r w:rsidRPr="00B84071">
        <w:rPr>
          <w:rFonts w:ascii="Times New Roman" w:hAnsi="Times New Roman" w:cs="Times New Roman"/>
          <w:sz w:val="24"/>
          <w:szCs w:val="24"/>
        </w:rPr>
        <w:t>four</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different</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samples</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Mw</w:t>
      </w:r>
      <w:proofErr w:type="spellEnd"/>
      <w:r w:rsidRPr="00B84071">
        <w:rPr>
          <w:rFonts w:ascii="Times New Roman" w:hAnsi="Times New Roman" w:cs="Times New Roman"/>
          <w:sz w:val="24"/>
          <w:szCs w:val="24"/>
        </w:rPr>
        <w:t xml:space="preserve">-V-S, </w:t>
      </w:r>
      <w:proofErr w:type="spellStart"/>
      <w:r w:rsidRPr="00B84071">
        <w:rPr>
          <w:rFonts w:ascii="Times New Roman" w:hAnsi="Times New Roman" w:cs="Times New Roman"/>
          <w:sz w:val="24"/>
          <w:szCs w:val="24"/>
        </w:rPr>
        <w:t>Mw</w:t>
      </w:r>
      <w:proofErr w:type="spellEnd"/>
      <w:r w:rsidRPr="00B84071">
        <w:rPr>
          <w:rFonts w:ascii="Times New Roman" w:hAnsi="Times New Roman" w:cs="Times New Roman"/>
          <w:sz w:val="24"/>
          <w:szCs w:val="24"/>
        </w:rPr>
        <w:t xml:space="preserve">-V-O, MW-P-S, </w:t>
      </w:r>
      <w:proofErr w:type="spellStart"/>
      <w:r w:rsidRPr="00B84071">
        <w:rPr>
          <w:rFonts w:ascii="Times New Roman" w:hAnsi="Times New Roman" w:cs="Times New Roman"/>
          <w:sz w:val="24"/>
          <w:szCs w:val="24"/>
        </w:rPr>
        <w:t>and</w:t>
      </w:r>
      <w:proofErr w:type="spellEnd"/>
      <w:r w:rsidRPr="00B84071">
        <w:rPr>
          <w:rFonts w:ascii="Times New Roman" w:hAnsi="Times New Roman" w:cs="Times New Roman"/>
          <w:sz w:val="24"/>
          <w:szCs w:val="24"/>
        </w:rPr>
        <w:t xml:space="preserve"> MW-P-O) </w:t>
      </w:r>
      <w:proofErr w:type="spellStart"/>
      <w:r w:rsidRPr="00B84071">
        <w:rPr>
          <w:rFonts w:ascii="Times New Roman" w:hAnsi="Times New Roman" w:cs="Times New Roman"/>
          <w:sz w:val="24"/>
          <w:szCs w:val="24"/>
        </w:rPr>
        <w:t>reveals</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interesting</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differences</w:t>
      </w:r>
      <w:proofErr w:type="spellEnd"/>
      <w:r w:rsidRPr="00B84071">
        <w:rPr>
          <w:rFonts w:ascii="Times New Roman" w:hAnsi="Times New Roman" w:cs="Times New Roman"/>
          <w:sz w:val="24"/>
          <w:szCs w:val="24"/>
        </w:rPr>
        <w:t xml:space="preserve"> in </w:t>
      </w:r>
      <w:proofErr w:type="spellStart"/>
      <w:r w:rsidRPr="00B84071">
        <w:rPr>
          <w:rFonts w:ascii="Times New Roman" w:hAnsi="Times New Roman" w:cs="Times New Roman"/>
          <w:sz w:val="24"/>
          <w:szCs w:val="24"/>
        </w:rPr>
        <w:t>their</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foaming</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ability</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and</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foaming</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stability</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Out</w:t>
      </w:r>
      <w:proofErr w:type="spellEnd"/>
      <w:r w:rsidRPr="00B84071">
        <w:rPr>
          <w:rFonts w:ascii="Times New Roman" w:hAnsi="Times New Roman" w:cs="Times New Roman"/>
          <w:sz w:val="24"/>
          <w:szCs w:val="24"/>
        </w:rPr>
        <w:t xml:space="preserve"> of </w:t>
      </w:r>
      <w:proofErr w:type="spellStart"/>
      <w:r w:rsidRPr="00B84071">
        <w:rPr>
          <w:rFonts w:ascii="Times New Roman" w:hAnsi="Times New Roman" w:cs="Times New Roman"/>
          <w:sz w:val="24"/>
          <w:szCs w:val="24"/>
        </w:rPr>
        <w:t>all</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the</w:t>
      </w:r>
      <w:proofErr w:type="spellEnd"/>
      <w:r w:rsidRPr="00B84071">
        <w:rPr>
          <w:rFonts w:ascii="Times New Roman" w:hAnsi="Times New Roman" w:cs="Times New Roman"/>
          <w:sz w:val="24"/>
          <w:szCs w:val="24"/>
        </w:rPr>
        <w:t xml:space="preserve"> </w:t>
      </w:r>
      <w:proofErr w:type="spellStart"/>
      <w:r>
        <w:rPr>
          <w:rFonts w:ascii="Times New Roman" w:hAnsi="Times New Roman" w:cs="Times New Roman"/>
          <w:sz w:val="24"/>
          <w:szCs w:val="24"/>
        </w:rPr>
        <w:t>powder</w:t>
      </w:r>
      <w:proofErr w:type="spellEnd"/>
      <w:r>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samples</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Mw</w:t>
      </w:r>
      <w:proofErr w:type="spellEnd"/>
      <w:r w:rsidRPr="00B84071">
        <w:rPr>
          <w:rFonts w:ascii="Times New Roman" w:hAnsi="Times New Roman" w:cs="Times New Roman"/>
          <w:sz w:val="24"/>
          <w:szCs w:val="24"/>
        </w:rPr>
        <w:t xml:space="preserve">-V-S has </w:t>
      </w:r>
      <w:proofErr w:type="spellStart"/>
      <w:r w:rsidRPr="00B84071">
        <w:rPr>
          <w:rFonts w:ascii="Times New Roman" w:hAnsi="Times New Roman" w:cs="Times New Roman"/>
          <w:sz w:val="24"/>
          <w:szCs w:val="24"/>
        </w:rPr>
        <w:t>the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highest</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foaming</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ability</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suggesting</w:t>
      </w:r>
      <w:proofErr w:type="spellEnd"/>
      <w:r w:rsidRPr="00B84071">
        <w:rPr>
          <w:rFonts w:ascii="Times New Roman" w:hAnsi="Times New Roman" w:cs="Times New Roman"/>
          <w:sz w:val="24"/>
          <w:szCs w:val="24"/>
        </w:rPr>
        <w:t xml:space="preserve"> a </w:t>
      </w:r>
      <w:proofErr w:type="spellStart"/>
      <w:r w:rsidRPr="00B84071">
        <w:rPr>
          <w:rFonts w:ascii="Times New Roman" w:hAnsi="Times New Roman" w:cs="Times New Roman"/>
          <w:sz w:val="24"/>
          <w:szCs w:val="24"/>
        </w:rPr>
        <w:t>tendency</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to</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create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easily</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Despite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having</w:t>
      </w:r>
      <w:proofErr w:type="spellEnd"/>
      <w:r w:rsidRPr="00B84071">
        <w:rPr>
          <w:rFonts w:ascii="Times New Roman" w:hAnsi="Times New Roman" w:cs="Times New Roman"/>
          <w:sz w:val="24"/>
          <w:szCs w:val="24"/>
        </w:rPr>
        <w:t xml:space="preserve"> a </w:t>
      </w:r>
      <w:proofErr w:type="spellStart"/>
      <w:r w:rsidRPr="00B84071">
        <w:rPr>
          <w:rFonts w:ascii="Times New Roman" w:hAnsi="Times New Roman" w:cs="Times New Roman"/>
          <w:sz w:val="24"/>
          <w:szCs w:val="24"/>
        </w:rPr>
        <w:t>reduced</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foaming</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stability</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the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combination</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points</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to</w:t>
      </w:r>
      <w:proofErr w:type="spellEnd"/>
      <w:r w:rsidRPr="00B84071">
        <w:rPr>
          <w:rFonts w:ascii="Times New Roman" w:hAnsi="Times New Roman" w:cs="Times New Roman"/>
          <w:sz w:val="24"/>
          <w:szCs w:val="24"/>
        </w:rPr>
        <w:t xml:space="preserve"> a </w:t>
      </w:r>
      <w:proofErr w:type="spellStart"/>
      <w:r w:rsidRPr="00B84071">
        <w:rPr>
          <w:rFonts w:ascii="Times New Roman" w:hAnsi="Times New Roman" w:cs="Times New Roman"/>
          <w:sz w:val="24"/>
          <w:szCs w:val="24"/>
        </w:rPr>
        <w:t>dynamic</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interaction</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between</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adequate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stability</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and</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rapid</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formation</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Mw</w:t>
      </w:r>
      <w:proofErr w:type="spellEnd"/>
      <w:r w:rsidRPr="00B84071">
        <w:rPr>
          <w:rFonts w:ascii="Times New Roman" w:hAnsi="Times New Roman" w:cs="Times New Roman"/>
          <w:sz w:val="24"/>
          <w:szCs w:val="24"/>
        </w:rPr>
        <w:t xml:space="preserve">-V-O, on </w:t>
      </w:r>
      <w:proofErr w:type="spellStart"/>
      <w:r w:rsidRPr="00B84071">
        <w:rPr>
          <w:rFonts w:ascii="Times New Roman" w:hAnsi="Times New Roman" w:cs="Times New Roman"/>
          <w:sz w:val="24"/>
          <w:szCs w:val="24"/>
        </w:rPr>
        <w:t>the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other</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hand</w:t>
      </w:r>
      <w:proofErr w:type="spellEnd"/>
      <w:r w:rsidRPr="00B84071">
        <w:rPr>
          <w:rFonts w:ascii="Times New Roman" w:hAnsi="Times New Roman" w:cs="Times New Roman"/>
          <w:sz w:val="24"/>
          <w:szCs w:val="24"/>
        </w:rPr>
        <w:t xml:space="preserve">, has a </w:t>
      </w:r>
      <w:proofErr w:type="spellStart"/>
      <w:r w:rsidRPr="00B84071">
        <w:rPr>
          <w:rFonts w:ascii="Times New Roman" w:hAnsi="Times New Roman" w:cs="Times New Roman"/>
          <w:sz w:val="24"/>
          <w:szCs w:val="24"/>
        </w:rPr>
        <w:t>lesser</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foaming</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ability</w:t>
      </w:r>
      <w:proofErr w:type="spellEnd"/>
      <w:r w:rsidRPr="00B84071">
        <w:rPr>
          <w:rFonts w:ascii="Times New Roman" w:hAnsi="Times New Roman" w:cs="Times New Roman"/>
          <w:sz w:val="24"/>
          <w:szCs w:val="24"/>
        </w:rPr>
        <w:t xml:space="preserve"> but a </w:t>
      </w:r>
      <w:proofErr w:type="spellStart"/>
      <w:r w:rsidRPr="00B84071">
        <w:rPr>
          <w:rFonts w:ascii="Times New Roman" w:hAnsi="Times New Roman" w:cs="Times New Roman"/>
          <w:sz w:val="24"/>
          <w:szCs w:val="24"/>
        </w:rPr>
        <w:t>greater</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foaming</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stability</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indicating</w:t>
      </w:r>
      <w:proofErr w:type="spellEnd"/>
      <w:r w:rsidRPr="00B84071">
        <w:rPr>
          <w:rFonts w:ascii="Times New Roman" w:hAnsi="Times New Roman" w:cs="Times New Roman"/>
          <w:sz w:val="24"/>
          <w:szCs w:val="24"/>
        </w:rPr>
        <w:t xml:space="preserve"> a </w:t>
      </w:r>
      <w:proofErr w:type="spellStart"/>
      <w:r w:rsidRPr="00B84071">
        <w:rPr>
          <w:rFonts w:ascii="Times New Roman" w:hAnsi="Times New Roman" w:cs="Times New Roman"/>
          <w:sz w:val="24"/>
          <w:szCs w:val="24"/>
        </w:rPr>
        <w:t>more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durable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structure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once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created</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The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samples</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with</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moderate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foaming</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abilities</w:t>
      </w:r>
      <w:proofErr w:type="spellEnd"/>
      <w:r w:rsidRPr="00B84071">
        <w:rPr>
          <w:rFonts w:ascii="Times New Roman" w:hAnsi="Times New Roman" w:cs="Times New Roman"/>
          <w:sz w:val="24"/>
          <w:szCs w:val="24"/>
        </w:rPr>
        <w:t xml:space="preserve">, MW-P-S </w:t>
      </w:r>
      <w:proofErr w:type="spellStart"/>
      <w:r w:rsidRPr="00B84071">
        <w:rPr>
          <w:rFonts w:ascii="Times New Roman" w:hAnsi="Times New Roman" w:cs="Times New Roman"/>
          <w:sz w:val="24"/>
          <w:szCs w:val="24"/>
        </w:rPr>
        <w:t>and</w:t>
      </w:r>
      <w:proofErr w:type="spellEnd"/>
      <w:r w:rsidRPr="00B84071">
        <w:rPr>
          <w:rFonts w:ascii="Times New Roman" w:hAnsi="Times New Roman" w:cs="Times New Roman"/>
          <w:sz w:val="24"/>
          <w:szCs w:val="24"/>
        </w:rPr>
        <w:t xml:space="preserve"> MW-P-O, </w:t>
      </w:r>
      <w:proofErr w:type="spellStart"/>
      <w:r w:rsidRPr="00B84071">
        <w:rPr>
          <w:rFonts w:ascii="Times New Roman" w:hAnsi="Times New Roman" w:cs="Times New Roman"/>
          <w:sz w:val="24"/>
          <w:szCs w:val="24"/>
        </w:rPr>
        <w:t>suggest</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that</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there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may</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have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been</w:t>
      </w:r>
      <w:proofErr w:type="spellEnd"/>
      <w:r w:rsidRPr="00B84071">
        <w:rPr>
          <w:rFonts w:ascii="Times New Roman" w:hAnsi="Times New Roman" w:cs="Times New Roman"/>
          <w:sz w:val="24"/>
          <w:szCs w:val="24"/>
        </w:rPr>
        <w:t xml:space="preserve"> a </w:t>
      </w:r>
      <w:proofErr w:type="spellStart"/>
      <w:r w:rsidRPr="00B84071">
        <w:rPr>
          <w:rFonts w:ascii="Times New Roman" w:hAnsi="Times New Roman" w:cs="Times New Roman"/>
          <w:sz w:val="24"/>
          <w:szCs w:val="24"/>
        </w:rPr>
        <w:t>compromise</w:t>
      </w:r>
      <w:proofErr w:type="spellEnd"/>
      <w:r w:rsidRPr="00B84071">
        <w:rPr>
          <w:rFonts w:ascii="Times New Roman" w:hAnsi="Times New Roman" w:cs="Times New Roman"/>
          <w:sz w:val="24"/>
          <w:szCs w:val="24"/>
        </w:rPr>
        <w:t xml:space="preserve"> in </w:t>
      </w:r>
      <w:proofErr w:type="spellStart"/>
      <w:r w:rsidRPr="00B84071">
        <w:rPr>
          <w:rFonts w:ascii="Times New Roman" w:hAnsi="Times New Roman" w:cs="Times New Roman"/>
          <w:sz w:val="24"/>
          <w:szCs w:val="24"/>
        </w:rPr>
        <w:t>the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initial</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creation</w:t>
      </w:r>
      <w:proofErr w:type="spellEnd"/>
      <w:r w:rsidRPr="00B84071">
        <w:rPr>
          <w:rFonts w:ascii="Times New Roman" w:hAnsi="Times New Roman" w:cs="Times New Roman"/>
          <w:sz w:val="24"/>
          <w:szCs w:val="24"/>
        </w:rPr>
        <w:t xml:space="preserve"> of </w:t>
      </w:r>
      <w:proofErr w:type="spellStart"/>
      <w:r w:rsidRPr="00B84071">
        <w:rPr>
          <w:rFonts w:ascii="Times New Roman" w:hAnsi="Times New Roman" w:cs="Times New Roman"/>
          <w:sz w:val="24"/>
          <w:szCs w:val="24"/>
        </w:rPr>
        <w:t>foam</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However</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their</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foaming</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stability</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values</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are</w:t>
      </w:r>
      <w:proofErr w:type="spellEnd"/>
      <w:r w:rsidRPr="00B84071">
        <w:rPr>
          <w:rFonts w:ascii="Times New Roman" w:hAnsi="Times New Roman" w:cs="Times New Roman"/>
          <w:sz w:val="24"/>
          <w:szCs w:val="24"/>
        </w:rPr>
        <w:t xml:space="preserve"> on par </w:t>
      </w:r>
      <w:proofErr w:type="spellStart"/>
      <w:r w:rsidRPr="00B84071">
        <w:rPr>
          <w:rFonts w:ascii="Times New Roman" w:hAnsi="Times New Roman" w:cs="Times New Roman"/>
          <w:sz w:val="24"/>
          <w:szCs w:val="24"/>
        </w:rPr>
        <w:t>with</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or</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even</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greater</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than</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the</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samples</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with</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higher</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foaming</w:t>
      </w:r>
      <w:proofErr w:type="spellEnd"/>
      <w:r w:rsidRPr="00B84071">
        <w:rPr>
          <w:rFonts w:ascii="Times New Roman" w:hAnsi="Times New Roman" w:cs="Times New Roman"/>
          <w:sz w:val="24"/>
          <w:szCs w:val="24"/>
        </w:rPr>
        <w:t xml:space="preserve"> </w:t>
      </w:r>
      <w:proofErr w:type="spellStart"/>
      <w:r w:rsidRPr="00B84071">
        <w:rPr>
          <w:rFonts w:ascii="Times New Roman" w:hAnsi="Times New Roman" w:cs="Times New Roman"/>
          <w:sz w:val="24"/>
          <w:szCs w:val="24"/>
        </w:rPr>
        <w:t>abilities</w:t>
      </w:r>
      <w:proofErr w:type="spellEnd"/>
      <w:r w:rsidRPr="00B84071">
        <w:rPr>
          <w:rFonts w:ascii="Times New Roman" w:hAnsi="Times New Roman" w:cs="Times New Roman"/>
          <w:sz w:val="24"/>
          <w:szCs w:val="24"/>
        </w:rPr>
        <w:t xml:space="preserve">. </w:t>
      </w:r>
      <w:r>
        <w:rPr>
          <w:rFonts w:ascii="Times New Roman" w:hAnsi="Times New Roman" w:cs="Times New Roman"/>
          <w:sz w:val="24"/>
          <w:szCs w:val="24"/>
        </w:rPr>
        <w:t xml:space="preserve">As </w:t>
      </w:r>
      <w:proofErr w:type="spellStart"/>
      <w:r>
        <w:rPr>
          <w:rFonts w:ascii="Times New Roman" w:hAnsi="Times New Roman" w:cs="Times New Roman"/>
          <w:sz w:val="24"/>
          <w:szCs w:val="24"/>
        </w:rPr>
        <w:t>mentioned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above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5812E1" w:rsidRPr="00754347">
        <w:rPr>
          <w:rFonts w:ascii="Times New Roman" w:hAnsi="Times New Roman" w:cs="Times New Roman"/>
          <w:sz w:val="24"/>
          <w:szCs w:val="24"/>
        </w:rPr>
        <w:t>h</w:t>
      </w:r>
      <w:r w:rsidR="005812E1" w:rsidRPr="00615C36">
        <w:rPr>
          <w:rFonts w:ascii="Times New Roman" w:hAnsi="Times New Roman" w:cs="Times New Roman"/>
          <w:sz w:val="24"/>
          <w:szCs w:val="24"/>
        </w:rPr>
        <w:t>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microwave-vacuum</w:t>
      </w:r>
      <w:proofErr w:type="spellEnd"/>
      <w:r w:rsidR="005812E1" w:rsidRPr="00615C36">
        <w:rPr>
          <w:rFonts w:ascii="Times New Roman" w:hAnsi="Times New Roman" w:cs="Times New Roman"/>
          <w:sz w:val="24"/>
          <w:szCs w:val="24"/>
        </w:rPr>
        <w:t xml:space="preserve"> (MW-V) </w:t>
      </w:r>
      <w:proofErr w:type="spellStart"/>
      <w:r w:rsidR="005812E1" w:rsidRPr="00615C36">
        <w:rPr>
          <w:rFonts w:ascii="Times New Roman" w:hAnsi="Times New Roman" w:cs="Times New Roman"/>
          <w:sz w:val="24"/>
          <w:szCs w:val="24"/>
        </w:rPr>
        <w:t>method</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resulted</w:t>
      </w:r>
      <w:proofErr w:type="spellEnd"/>
      <w:r w:rsidR="005812E1" w:rsidRPr="00615C36">
        <w:rPr>
          <w:rFonts w:ascii="Times New Roman" w:hAnsi="Times New Roman" w:cs="Times New Roman"/>
          <w:sz w:val="24"/>
          <w:szCs w:val="24"/>
        </w:rPr>
        <w:t xml:space="preserve"> in </w:t>
      </w:r>
      <w:proofErr w:type="spellStart"/>
      <w:r w:rsidR="005812E1" w:rsidRPr="00615C36">
        <w:rPr>
          <w:rFonts w:ascii="Times New Roman" w:hAnsi="Times New Roman" w:cs="Times New Roman"/>
          <w:sz w:val="24"/>
          <w:szCs w:val="24"/>
        </w:rPr>
        <w:t>relatively</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good</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foaming</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stability</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implying</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that</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vacuum</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treatment</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might</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contribute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to</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maintaining</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structural</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integrity</w:t>
      </w:r>
      <w:proofErr w:type="spellEnd"/>
      <w:r w:rsidR="005812E1" w:rsidRPr="00615C36">
        <w:rPr>
          <w:rFonts w:ascii="Times New Roman" w:hAnsi="Times New Roman" w:cs="Times New Roman"/>
          <w:sz w:val="24"/>
          <w:szCs w:val="24"/>
        </w:rPr>
        <w:t xml:space="preserve"> of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foam</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Pulse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proteins</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could</w:t>
      </w:r>
      <w:proofErr w:type="spellEnd"/>
      <w:r w:rsidR="005812E1" w:rsidRPr="00615C36">
        <w:rPr>
          <w:rFonts w:ascii="Times New Roman" w:hAnsi="Times New Roman" w:cs="Times New Roman"/>
          <w:sz w:val="24"/>
          <w:szCs w:val="24"/>
        </w:rPr>
        <w:t xml:space="preserve"> be a </w:t>
      </w:r>
      <w:proofErr w:type="spellStart"/>
      <w:r w:rsidR="005812E1" w:rsidRPr="00615C36">
        <w:rPr>
          <w:rFonts w:ascii="Times New Roman" w:hAnsi="Times New Roman" w:cs="Times New Roman"/>
          <w:sz w:val="24"/>
          <w:szCs w:val="24"/>
        </w:rPr>
        <w:t>major</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factor</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contributing</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to</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discrepancy</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between</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high</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foaming</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ability</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and</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low</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foaming</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stability</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Proteins</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play</w:t>
      </w:r>
      <w:proofErr w:type="spellEnd"/>
      <w:r w:rsidR="005812E1" w:rsidRPr="00615C36">
        <w:rPr>
          <w:rFonts w:ascii="Times New Roman" w:hAnsi="Times New Roman" w:cs="Times New Roman"/>
          <w:sz w:val="24"/>
          <w:szCs w:val="24"/>
        </w:rPr>
        <w:t xml:space="preserve"> a </w:t>
      </w:r>
      <w:proofErr w:type="spellStart"/>
      <w:r w:rsidR="005812E1" w:rsidRPr="00615C36">
        <w:rPr>
          <w:rFonts w:ascii="Times New Roman" w:hAnsi="Times New Roman" w:cs="Times New Roman"/>
          <w:sz w:val="24"/>
          <w:szCs w:val="24"/>
        </w:rPr>
        <w:t>crucial</w:t>
      </w:r>
      <w:proofErr w:type="spellEnd"/>
      <w:r w:rsidR="005812E1" w:rsidRPr="00615C36">
        <w:rPr>
          <w:rFonts w:ascii="Times New Roman" w:hAnsi="Times New Roman" w:cs="Times New Roman"/>
          <w:sz w:val="24"/>
          <w:szCs w:val="24"/>
        </w:rPr>
        <w:t xml:space="preserve"> role in </w:t>
      </w:r>
      <w:proofErr w:type="spellStart"/>
      <w:r w:rsidR="005812E1" w:rsidRPr="00615C36">
        <w:rPr>
          <w:rFonts w:ascii="Times New Roman" w:hAnsi="Times New Roman" w:cs="Times New Roman"/>
          <w:sz w:val="24"/>
          <w:szCs w:val="24"/>
        </w:rPr>
        <w:t>both</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foam</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formation</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and</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stability</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due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to</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their</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ability</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to</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interact</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with</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air-water</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interface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and</w:t>
      </w:r>
      <w:proofErr w:type="spellEnd"/>
      <w:r w:rsidR="005812E1" w:rsidRPr="00615C36">
        <w:rPr>
          <w:rFonts w:ascii="Times New Roman" w:hAnsi="Times New Roman" w:cs="Times New Roman"/>
          <w:sz w:val="24"/>
          <w:szCs w:val="24"/>
        </w:rPr>
        <w:t xml:space="preserve"> stabilize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bubble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structure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If</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proteins</w:t>
      </w:r>
      <w:proofErr w:type="spellEnd"/>
      <w:r w:rsidR="005812E1" w:rsidRPr="00615C36">
        <w:rPr>
          <w:rFonts w:ascii="Times New Roman" w:hAnsi="Times New Roman" w:cs="Times New Roman"/>
          <w:sz w:val="24"/>
          <w:szCs w:val="24"/>
        </w:rPr>
        <w:t xml:space="preserve"> at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interface</w:t>
      </w:r>
      <w:proofErr w:type="spellEnd"/>
      <w:r w:rsidR="005812E1" w:rsidRPr="00615C36">
        <w:rPr>
          <w:rFonts w:ascii="Times New Roman" w:hAnsi="Times New Roman" w:cs="Times New Roman"/>
          <w:sz w:val="24"/>
          <w:szCs w:val="24"/>
        </w:rPr>
        <w:t xml:space="preserve"> do not form a </w:t>
      </w:r>
      <w:proofErr w:type="spellStart"/>
      <w:r w:rsidR="005812E1" w:rsidRPr="00615C36">
        <w:rPr>
          <w:rFonts w:ascii="Times New Roman" w:hAnsi="Times New Roman" w:cs="Times New Roman"/>
          <w:sz w:val="24"/>
          <w:szCs w:val="24"/>
        </w:rPr>
        <w:t>strong</w:t>
      </w:r>
      <w:proofErr w:type="spellEnd"/>
      <w:r w:rsidR="005812E1" w:rsidRPr="00615C36">
        <w:rPr>
          <w:rFonts w:ascii="Times New Roman" w:hAnsi="Times New Roman" w:cs="Times New Roman"/>
          <w:sz w:val="24"/>
          <w:szCs w:val="24"/>
        </w:rPr>
        <w:t xml:space="preserve"> network </w:t>
      </w:r>
      <w:proofErr w:type="spellStart"/>
      <w:r w:rsidR="005812E1" w:rsidRPr="00615C36">
        <w:rPr>
          <w:rFonts w:ascii="Times New Roman" w:hAnsi="Times New Roman" w:cs="Times New Roman"/>
          <w:sz w:val="24"/>
          <w:szCs w:val="24"/>
        </w:rPr>
        <w:t>or</w:t>
      </w:r>
      <w:proofErr w:type="spellEnd"/>
      <w:r w:rsidR="005812E1" w:rsidRPr="00615C36">
        <w:rPr>
          <w:rFonts w:ascii="Times New Roman" w:hAnsi="Times New Roman" w:cs="Times New Roman"/>
          <w:sz w:val="24"/>
          <w:szCs w:val="24"/>
        </w:rPr>
        <w:t xml:space="preserve"> film </w:t>
      </w:r>
      <w:proofErr w:type="spellStart"/>
      <w:r w:rsidR="005812E1" w:rsidRPr="00615C36">
        <w:rPr>
          <w:rFonts w:ascii="Times New Roman" w:hAnsi="Times New Roman" w:cs="Times New Roman"/>
          <w:sz w:val="24"/>
          <w:szCs w:val="24"/>
        </w:rPr>
        <w:t>that</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effectively</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holds</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bubbles</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together</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foam</w:t>
      </w:r>
      <w:proofErr w:type="spellEnd"/>
      <w:r w:rsidR="005812E1" w:rsidRPr="00615C36">
        <w:rPr>
          <w:rFonts w:ascii="Times New Roman" w:hAnsi="Times New Roman" w:cs="Times New Roman"/>
          <w:sz w:val="24"/>
          <w:szCs w:val="24"/>
        </w:rPr>
        <w:t xml:space="preserve"> can </w:t>
      </w:r>
      <w:proofErr w:type="spellStart"/>
      <w:r w:rsidR="005812E1" w:rsidRPr="00615C36">
        <w:rPr>
          <w:rFonts w:ascii="Times New Roman" w:hAnsi="Times New Roman" w:cs="Times New Roman"/>
          <w:sz w:val="24"/>
          <w:szCs w:val="24"/>
        </w:rPr>
        <w:t>easily</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collapse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over</w:t>
      </w:r>
      <w:proofErr w:type="spellEnd"/>
      <w:r w:rsidR="005812E1" w:rsidRPr="00615C36">
        <w:rPr>
          <w:rFonts w:ascii="Times New Roman" w:hAnsi="Times New Roman" w:cs="Times New Roman"/>
          <w:sz w:val="24"/>
          <w:szCs w:val="24"/>
        </w:rPr>
        <w:t xml:space="preserve"> time. </w:t>
      </w:r>
      <w:proofErr w:type="spellStart"/>
      <w:r w:rsidR="005812E1" w:rsidRPr="00615C36">
        <w:rPr>
          <w:rFonts w:ascii="Times New Roman" w:hAnsi="Times New Roman" w:cs="Times New Roman"/>
          <w:sz w:val="24"/>
          <w:szCs w:val="24"/>
        </w:rPr>
        <w:t>Also</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proteins</w:t>
      </w:r>
      <w:proofErr w:type="spellEnd"/>
      <w:r w:rsidR="005812E1" w:rsidRPr="00615C36">
        <w:rPr>
          <w:rFonts w:ascii="Times New Roman" w:hAnsi="Times New Roman" w:cs="Times New Roman"/>
          <w:sz w:val="24"/>
          <w:szCs w:val="24"/>
        </w:rPr>
        <w:t xml:space="preserve"> can </w:t>
      </w:r>
      <w:proofErr w:type="spellStart"/>
      <w:r w:rsidR="005812E1" w:rsidRPr="00615C36">
        <w:rPr>
          <w:rFonts w:ascii="Times New Roman" w:hAnsi="Times New Roman" w:cs="Times New Roman"/>
          <w:sz w:val="24"/>
          <w:szCs w:val="24"/>
        </w:rPr>
        <w:t>interact</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with</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each</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other</w:t>
      </w:r>
      <w:proofErr w:type="spellEnd"/>
      <w:r w:rsidR="005812E1" w:rsidRPr="00615C36">
        <w:rPr>
          <w:rFonts w:ascii="Times New Roman" w:hAnsi="Times New Roman" w:cs="Times New Roman"/>
          <w:sz w:val="24"/>
          <w:szCs w:val="24"/>
        </w:rPr>
        <w:t xml:space="preserve"> at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interface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either</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forming</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networks</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that</w:t>
      </w:r>
      <w:proofErr w:type="spellEnd"/>
      <w:r w:rsidR="005812E1" w:rsidRPr="00615C36">
        <w:rPr>
          <w:rFonts w:ascii="Times New Roman" w:hAnsi="Times New Roman" w:cs="Times New Roman"/>
          <w:sz w:val="24"/>
          <w:szCs w:val="24"/>
        </w:rPr>
        <w:t xml:space="preserve"> stabilize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foam</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or</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aggregating</w:t>
      </w:r>
      <w:proofErr w:type="spellEnd"/>
      <w:r w:rsidR="005812E1" w:rsidRPr="00615C36">
        <w:rPr>
          <w:rFonts w:ascii="Times New Roman" w:hAnsi="Times New Roman" w:cs="Times New Roman"/>
          <w:sz w:val="24"/>
          <w:szCs w:val="24"/>
        </w:rPr>
        <w:t xml:space="preserve"> in </w:t>
      </w:r>
      <w:proofErr w:type="spellStart"/>
      <w:r w:rsidR="005812E1" w:rsidRPr="00615C36">
        <w:rPr>
          <w:rFonts w:ascii="Times New Roman" w:hAnsi="Times New Roman" w:cs="Times New Roman"/>
          <w:sz w:val="24"/>
          <w:szCs w:val="24"/>
        </w:rPr>
        <w:t>ways</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that</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weaken</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the</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foam</w:t>
      </w:r>
      <w:proofErr w:type="spellEnd"/>
      <w:r w:rsidR="005812E1" w:rsidRPr="00615C36">
        <w:rPr>
          <w:rFonts w:ascii="Times New Roman" w:hAnsi="Times New Roman" w:cs="Times New Roman"/>
          <w:sz w:val="24"/>
          <w:szCs w:val="24"/>
        </w:rPr>
        <w:t xml:space="preserve"> </w:t>
      </w:r>
      <w:proofErr w:type="spellStart"/>
      <w:r w:rsidR="005812E1" w:rsidRPr="00615C36">
        <w:rPr>
          <w:rFonts w:ascii="Times New Roman" w:hAnsi="Times New Roman" w:cs="Times New Roman"/>
          <w:sz w:val="24"/>
          <w:szCs w:val="24"/>
        </w:rPr>
        <w:t>structure</w:t>
      </w:r>
      <w:proofErr w:type="spellEnd"/>
      <w:r w:rsidR="005812E1" w:rsidRPr="00615C36">
        <w:rPr>
          <w:rFonts w:ascii="Times New Roman" w:hAnsi="Times New Roman" w:cs="Times New Roman"/>
          <w:sz w:val="24"/>
          <w:szCs w:val="24"/>
        </w:rPr>
        <w:t>.</w:t>
      </w:r>
    </w:p>
    <w:p w14:paraId="6560431C" w14:textId="77777777" w:rsidR="005812E1" w:rsidRDefault="005812E1" w:rsidP="00A664CE">
      <w:pPr>
        <w:shd w:val="clear" w:color="auto" w:fill="FFFFFF"/>
        <w:spacing w:after="0"/>
        <w:jc w:val="both"/>
        <w:rPr>
          <w:rFonts w:ascii="Times New Roman" w:hAnsi="Times New Roman"/>
          <w:sz w:val="20"/>
          <w:szCs w:val="20"/>
          <w:lang w:val="en-GB"/>
        </w:rPr>
      </w:pPr>
    </w:p>
    <w:p w14:paraId="2DB39701" w14:textId="12EF960D"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30F0E24A" w14:textId="09CFB0C2" w:rsidR="00182331" w:rsidRDefault="003441C0" w:rsidP="007D49B8">
      <w:pPr>
        <w:spacing w:after="0" w:line="23" w:lineRule="atLeast"/>
        <w:jc w:val="both"/>
        <w:rPr>
          <w:rFonts w:ascii="Times New Roman" w:hAnsi="Times New Roman" w:cs="Times New Roman"/>
          <w:bCs/>
          <w:color w:val="000000" w:themeColor="text1"/>
          <w:sz w:val="24"/>
          <w:szCs w:val="24"/>
          <w:lang w:val="en-US" w:eastAsia="tr-TR"/>
        </w:rPr>
      </w:pPr>
      <w:r w:rsidRPr="003441C0">
        <w:rPr>
          <w:rFonts w:ascii="Times New Roman" w:hAnsi="Times New Roman" w:cs="Times New Roman"/>
          <w:bCs/>
          <w:color w:val="000000" w:themeColor="text1"/>
          <w:sz w:val="24"/>
          <w:szCs w:val="24"/>
          <w:lang w:val="en-US" w:eastAsia="tr-TR"/>
        </w:rPr>
        <w:t xml:space="preserve">The solid content analysis in this extensive investigation showed notable variations between aquafaba samples made using various techniques. The dry matter content of the microwave-vacuum (MW-V) methodology was found to be </w:t>
      </w:r>
      <w:r>
        <w:rPr>
          <w:rFonts w:ascii="Times New Roman" w:hAnsi="Times New Roman" w:cs="Times New Roman"/>
          <w:bCs/>
          <w:color w:val="000000" w:themeColor="text1"/>
          <w:sz w:val="24"/>
          <w:szCs w:val="24"/>
          <w:lang w:val="en-US" w:eastAsia="tr-TR"/>
        </w:rPr>
        <w:t>higher</w:t>
      </w:r>
      <w:r w:rsidRPr="003441C0">
        <w:rPr>
          <w:rFonts w:ascii="Times New Roman" w:hAnsi="Times New Roman" w:cs="Times New Roman"/>
          <w:bCs/>
          <w:color w:val="000000" w:themeColor="text1"/>
          <w:sz w:val="24"/>
          <w:szCs w:val="24"/>
          <w:lang w:val="en-US" w:eastAsia="tr-TR"/>
        </w:rPr>
        <w:t xml:space="preserve"> than that of the microwave-only (MW-P) method, indicating that the intended outcome of the microwave's particular design may not have been achieved. All techniques of aquafaba showed a considerable increase in dry matter after overnight soaking; however, MW-V showed the largest increase, which was attributed to pore opening under vacuum. Production techniques and overnight soaking have an impact on the water and oil holding capacities (WHC/OHC). Because of its larger pores and the transfer of components with higher molecular weights, MW-V showed a lower WHC.</w:t>
      </w:r>
      <w:r>
        <w:rPr>
          <w:rFonts w:ascii="Times New Roman" w:hAnsi="Times New Roman" w:cs="Times New Roman"/>
          <w:bCs/>
          <w:color w:val="000000" w:themeColor="text1"/>
          <w:sz w:val="24"/>
          <w:szCs w:val="24"/>
          <w:lang w:val="en-US" w:eastAsia="tr-TR"/>
        </w:rPr>
        <w:t xml:space="preserve"> </w:t>
      </w:r>
      <w:r w:rsidRPr="003441C0">
        <w:rPr>
          <w:rFonts w:ascii="Times New Roman" w:hAnsi="Times New Roman" w:cs="Times New Roman"/>
          <w:bCs/>
          <w:color w:val="000000" w:themeColor="text1"/>
          <w:sz w:val="24"/>
          <w:szCs w:val="24"/>
          <w:lang w:val="en-US" w:eastAsia="tr-TR"/>
        </w:rPr>
        <w:t>The results of the soluble protein content study demonstrated that MW-V consistently had a greater protein content than MW-P, highlighting the contribution of vacuum conditions</w:t>
      </w:r>
      <w:r>
        <w:rPr>
          <w:rFonts w:ascii="Times New Roman" w:hAnsi="Times New Roman" w:cs="Times New Roman"/>
          <w:bCs/>
          <w:color w:val="000000" w:themeColor="text1"/>
          <w:sz w:val="24"/>
          <w:szCs w:val="24"/>
          <w:lang w:val="en-US" w:eastAsia="tr-TR"/>
        </w:rPr>
        <w:t xml:space="preserve">. </w:t>
      </w:r>
      <w:r w:rsidRPr="003441C0">
        <w:rPr>
          <w:rFonts w:ascii="Times New Roman" w:hAnsi="Times New Roman" w:cs="Times New Roman"/>
          <w:bCs/>
          <w:color w:val="000000" w:themeColor="text1"/>
          <w:sz w:val="24"/>
          <w:szCs w:val="24"/>
          <w:lang w:val="en-US" w:eastAsia="tr-TR"/>
        </w:rPr>
        <w:t xml:space="preserve">Additionally, even after processing for an entire night, the protein content of the microwave vacuum approach remained consistent, suggesting that it </w:t>
      </w:r>
      <w:proofErr w:type="gramStart"/>
      <w:r w:rsidRPr="003441C0">
        <w:rPr>
          <w:rFonts w:ascii="Times New Roman" w:hAnsi="Times New Roman" w:cs="Times New Roman"/>
          <w:bCs/>
          <w:color w:val="000000" w:themeColor="text1"/>
          <w:sz w:val="24"/>
          <w:szCs w:val="24"/>
          <w:lang w:val="en-US" w:eastAsia="tr-TR"/>
        </w:rPr>
        <w:t>has the ability to</w:t>
      </w:r>
      <w:proofErr w:type="gramEnd"/>
      <w:r w:rsidRPr="003441C0">
        <w:rPr>
          <w:rFonts w:ascii="Times New Roman" w:hAnsi="Times New Roman" w:cs="Times New Roman"/>
          <w:bCs/>
          <w:color w:val="000000" w:themeColor="text1"/>
          <w:sz w:val="24"/>
          <w:szCs w:val="24"/>
          <w:lang w:val="en-US" w:eastAsia="tr-TR"/>
        </w:rPr>
        <w:t xml:space="preserve"> effectively preserve protein. Evaluations of the samples' foaming ability and stability revealed subtle variations, with MW-V-S exhibiting a strong foaming ability and respectable stability. The integrity of the foam structure in MW-V was probably preserved in part by the vacuum treatment. Overall, our results highlight the complex interactions between manufacturing processes and aquafaba composition and qualities, providing important </w:t>
      </w:r>
      <w:r w:rsidRPr="003441C0">
        <w:rPr>
          <w:rFonts w:ascii="Times New Roman" w:hAnsi="Times New Roman" w:cs="Times New Roman"/>
          <w:bCs/>
          <w:color w:val="000000" w:themeColor="text1"/>
          <w:sz w:val="24"/>
          <w:szCs w:val="24"/>
          <w:lang w:val="en-US" w:eastAsia="tr-TR"/>
        </w:rPr>
        <w:lastRenderedPageBreak/>
        <w:t>information for maximizing its use in a variety of sectors, including the food industr</w:t>
      </w:r>
      <w:r>
        <w:rPr>
          <w:rFonts w:ascii="Times New Roman" w:hAnsi="Times New Roman" w:cs="Times New Roman"/>
          <w:bCs/>
          <w:color w:val="000000" w:themeColor="text1"/>
          <w:sz w:val="24"/>
          <w:szCs w:val="24"/>
          <w:lang w:val="en-US" w:eastAsia="tr-TR"/>
        </w:rPr>
        <w:t>y</w:t>
      </w:r>
      <w:r w:rsidRPr="003441C0">
        <w:rPr>
          <w:rFonts w:ascii="Times New Roman" w:hAnsi="Times New Roman" w:cs="Times New Roman"/>
          <w:bCs/>
          <w:color w:val="000000" w:themeColor="text1"/>
          <w:sz w:val="24"/>
          <w:szCs w:val="24"/>
          <w:lang w:val="en-US" w:eastAsia="tr-TR"/>
        </w:rPr>
        <w:t>. The complex molecular and structural dynamics underlying these reported effects could be the subject of future investigation.</w:t>
      </w:r>
    </w:p>
    <w:p w14:paraId="4B04ED95" w14:textId="77777777" w:rsidR="008B23D2" w:rsidRPr="003441C0" w:rsidRDefault="008B23D2" w:rsidP="008B23D2">
      <w:pPr>
        <w:spacing w:after="0"/>
        <w:jc w:val="both"/>
        <w:rPr>
          <w:rFonts w:ascii="Times New Roman" w:hAnsi="Times New Roman" w:cs="Times New Roman"/>
          <w:bCs/>
          <w:color w:val="000000" w:themeColor="text1"/>
          <w:sz w:val="24"/>
          <w:szCs w:val="24"/>
          <w:lang w:val="en-US" w:eastAsia="tr-TR"/>
        </w:rPr>
      </w:pPr>
    </w:p>
    <w:p w14:paraId="33A5427B" w14:textId="77777777" w:rsidR="008B23D2" w:rsidRPr="00EE5302" w:rsidRDefault="008B23D2" w:rsidP="008B23D2">
      <w:pPr>
        <w:spacing w:after="0"/>
        <w:jc w:val="both"/>
        <w:rPr>
          <w:rFonts w:ascii="Times New Roman" w:eastAsia="Times New Roman" w:hAnsi="Times New Roman" w:cs="Times New Roman"/>
          <w:sz w:val="18"/>
          <w:szCs w:val="18"/>
        </w:rPr>
      </w:pPr>
      <w:proofErr w:type="spellStart"/>
      <w:r w:rsidRPr="00EE5302">
        <w:rPr>
          <w:rFonts w:ascii="Times New Roman" w:hAnsi="Times New Roman" w:cs="Times New Roman"/>
          <w:sz w:val="18"/>
          <w:szCs w:val="18"/>
        </w:rPr>
        <w:t>Table</w:t>
      </w:r>
      <w:proofErr w:type="spellEnd"/>
      <w:r w:rsidRPr="00EE5302">
        <w:rPr>
          <w:rFonts w:ascii="Times New Roman" w:hAnsi="Times New Roman" w:cs="Times New Roman"/>
          <w:sz w:val="18"/>
          <w:szCs w:val="18"/>
        </w:rPr>
        <w:t xml:space="preserve"> </w:t>
      </w:r>
      <w:r w:rsidRPr="00EE5302">
        <w:rPr>
          <w:rFonts w:ascii="Times New Roman" w:hAnsi="Times New Roman" w:cs="Times New Roman"/>
          <w:sz w:val="18"/>
          <w:szCs w:val="18"/>
        </w:rPr>
        <w:fldChar w:fldCharType="begin"/>
      </w:r>
      <w:r w:rsidRPr="00EE5302">
        <w:rPr>
          <w:rFonts w:ascii="Times New Roman" w:hAnsi="Times New Roman" w:cs="Times New Roman"/>
          <w:sz w:val="18"/>
          <w:szCs w:val="18"/>
        </w:rPr>
        <w:instrText xml:space="preserve"> SEQ Table \* ARABIC </w:instrText>
      </w:r>
      <w:r w:rsidRPr="00EE5302">
        <w:rPr>
          <w:rFonts w:ascii="Times New Roman" w:hAnsi="Times New Roman" w:cs="Times New Roman"/>
          <w:sz w:val="18"/>
          <w:szCs w:val="18"/>
        </w:rPr>
        <w:fldChar w:fldCharType="separate"/>
      </w:r>
      <w:r w:rsidRPr="00EE5302">
        <w:rPr>
          <w:rFonts w:ascii="Times New Roman" w:hAnsi="Times New Roman" w:cs="Times New Roman"/>
          <w:noProof/>
          <w:sz w:val="18"/>
          <w:szCs w:val="18"/>
        </w:rPr>
        <w:t>1</w:t>
      </w:r>
      <w:r w:rsidRPr="00EE5302">
        <w:rPr>
          <w:rFonts w:ascii="Times New Roman" w:hAnsi="Times New Roman" w:cs="Times New Roman"/>
          <w:sz w:val="18"/>
          <w:szCs w:val="18"/>
        </w:rPr>
        <w:fldChar w:fldCharType="end"/>
      </w:r>
      <w:r w:rsidRPr="00EE5302">
        <w:rPr>
          <w:rFonts w:ascii="Times New Roman" w:hAnsi="Times New Roman" w:cs="Times New Roman"/>
          <w:sz w:val="18"/>
          <w:szCs w:val="18"/>
        </w:rPr>
        <w:t xml:space="preserve">. </w:t>
      </w:r>
      <w:proofErr w:type="spellStart"/>
      <w:r w:rsidRPr="00EE5302">
        <w:rPr>
          <w:rFonts w:ascii="Times New Roman" w:hAnsi="Times New Roman" w:cs="Times New Roman"/>
          <w:sz w:val="18"/>
          <w:szCs w:val="18"/>
          <w:lang w:eastAsia="en-GB"/>
        </w:rPr>
        <w:t>Characterization</w:t>
      </w:r>
      <w:proofErr w:type="spellEnd"/>
      <w:r w:rsidRPr="00EE5302">
        <w:rPr>
          <w:rFonts w:ascii="Times New Roman" w:hAnsi="Times New Roman" w:cs="Times New Roman"/>
          <w:sz w:val="18"/>
          <w:szCs w:val="18"/>
          <w:lang w:eastAsia="en-GB"/>
        </w:rPr>
        <w:t xml:space="preserve"> of </w:t>
      </w:r>
      <w:proofErr w:type="spellStart"/>
      <w:r w:rsidRPr="00EE5302">
        <w:rPr>
          <w:rFonts w:ascii="Times New Roman" w:hAnsi="Times New Roman" w:cs="Times New Roman"/>
          <w:sz w:val="18"/>
          <w:szCs w:val="18"/>
          <w:lang w:eastAsia="en-GB"/>
        </w:rPr>
        <w:t>liquid</w:t>
      </w:r>
      <w:proofErr w:type="spellEnd"/>
      <w:r w:rsidRPr="00EE5302">
        <w:rPr>
          <w:rFonts w:ascii="Times New Roman" w:hAnsi="Times New Roman" w:cs="Times New Roman"/>
          <w:sz w:val="18"/>
          <w:szCs w:val="18"/>
          <w:lang w:eastAsia="en-GB"/>
        </w:rPr>
        <w:t xml:space="preserve"> aquafaba</w:t>
      </w:r>
    </w:p>
    <w:tbl>
      <w:tblPr>
        <w:tblStyle w:val="TableGrid"/>
        <w:tblW w:w="5000" w:type="pct"/>
        <w:tblLook w:val="0620" w:firstRow="1" w:lastRow="0" w:firstColumn="0" w:lastColumn="0" w:noHBand="1" w:noVBand="1"/>
      </w:tblPr>
      <w:tblGrid>
        <w:gridCol w:w="1691"/>
        <w:gridCol w:w="1888"/>
        <w:gridCol w:w="2093"/>
        <w:gridCol w:w="2091"/>
        <w:gridCol w:w="2091"/>
      </w:tblGrid>
      <w:tr w:rsidR="008B23D2" w:rsidRPr="00EE5302" w14:paraId="2C06619F" w14:textId="77777777" w:rsidTr="00264A82">
        <w:trPr>
          <w:trHeight w:val="340"/>
        </w:trPr>
        <w:tc>
          <w:tcPr>
            <w:tcW w:w="858" w:type="pct"/>
            <w:vAlign w:val="center"/>
          </w:tcPr>
          <w:p w14:paraId="65F44212"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eastAsia="Times New Roman" w:hAnsi="Times New Roman" w:cs="Times New Roman"/>
                <w:sz w:val="18"/>
                <w:szCs w:val="18"/>
                <w:lang w:eastAsia="en-GB"/>
              </w:rPr>
              <w:t>Sample ID</w:t>
            </w:r>
          </w:p>
        </w:tc>
        <w:tc>
          <w:tcPr>
            <w:tcW w:w="958" w:type="pct"/>
          </w:tcPr>
          <w:p w14:paraId="6697A120"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hAnsi="Times New Roman" w:cs="Times New Roman"/>
                <w:sz w:val="18"/>
                <w:szCs w:val="18"/>
                <w:lang w:eastAsia="en-GB"/>
              </w:rPr>
              <w:t>Dry Matter (%)</w:t>
            </w:r>
          </w:p>
        </w:tc>
        <w:tc>
          <w:tcPr>
            <w:tcW w:w="1062" w:type="pct"/>
          </w:tcPr>
          <w:p w14:paraId="620D3ABD"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eastAsia="Times New Roman" w:hAnsi="Times New Roman" w:cs="Times New Roman"/>
                <w:sz w:val="18"/>
                <w:szCs w:val="18"/>
              </w:rPr>
              <w:t>Protein Content (</w:t>
            </w:r>
            <w:proofErr w:type="spellStart"/>
            <w:r w:rsidRPr="00EE5302">
              <w:rPr>
                <w:rFonts w:ascii="Times New Roman" w:eastAsia="Times New Roman" w:hAnsi="Times New Roman" w:cs="Times New Roman"/>
                <w:sz w:val="18"/>
                <w:szCs w:val="18"/>
              </w:rPr>
              <w:t>mgBSA</w:t>
            </w:r>
            <w:proofErr w:type="spellEnd"/>
            <w:r w:rsidRPr="00EE5302">
              <w:rPr>
                <w:rFonts w:ascii="Times New Roman" w:eastAsia="Times New Roman" w:hAnsi="Times New Roman" w:cs="Times New Roman"/>
                <w:sz w:val="18"/>
                <w:szCs w:val="18"/>
              </w:rPr>
              <w:t>/L)</w:t>
            </w:r>
          </w:p>
        </w:tc>
        <w:tc>
          <w:tcPr>
            <w:tcW w:w="1061" w:type="pct"/>
            <w:vAlign w:val="center"/>
          </w:tcPr>
          <w:p w14:paraId="30935701"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Foaming Ability</w:t>
            </w:r>
          </w:p>
        </w:tc>
        <w:tc>
          <w:tcPr>
            <w:tcW w:w="1061" w:type="pct"/>
            <w:vAlign w:val="center"/>
          </w:tcPr>
          <w:p w14:paraId="1F7D7BE2"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Foaming Stability</w:t>
            </w:r>
          </w:p>
        </w:tc>
      </w:tr>
      <w:tr w:rsidR="008B23D2" w:rsidRPr="00EE5302" w14:paraId="108A9AD1" w14:textId="77777777" w:rsidTr="00EE5302">
        <w:trPr>
          <w:trHeight w:val="93"/>
        </w:trPr>
        <w:tc>
          <w:tcPr>
            <w:tcW w:w="858" w:type="pct"/>
          </w:tcPr>
          <w:p w14:paraId="0BDBE669"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hAnsi="Times New Roman" w:cs="Times New Roman"/>
                <w:sz w:val="18"/>
                <w:szCs w:val="18"/>
                <w:lang w:eastAsia="en-GB"/>
              </w:rPr>
              <w:t>Mw-V-S</w:t>
            </w:r>
          </w:p>
        </w:tc>
        <w:tc>
          <w:tcPr>
            <w:tcW w:w="958" w:type="pct"/>
          </w:tcPr>
          <w:p w14:paraId="0E22EEDD"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hAnsi="Times New Roman" w:cs="Times New Roman"/>
                <w:sz w:val="18"/>
                <w:szCs w:val="18"/>
                <w:lang w:eastAsia="en-GB"/>
              </w:rPr>
              <w:t>2.71±0.11</w:t>
            </w:r>
            <w:r w:rsidRPr="00EE5302">
              <w:rPr>
                <w:rFonts w:ascii="Times New Roman" w:hAnsi="Times New Roman" w:cs="Times New Roman"/>
                <w:sz w:val="18"/>
                <w:szCs w:val="18"/>
                <w:vertAlign w:val="superscript"/>
                <w:lang w:eastAsia="en-GB"/>
              </w:rPr>
              <w:t>c</w:t>
            </w:r>
          </w:p>
        </w:tc>
        <w:tc>
          <w:tcPr>
            <w:tcW w:w="1062" w:type="pct"/>
          </w:tcPr>
          <w:p w14:paraId="6D3247E9"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eastAsia="Times New Roman" w:hAnsi="Times New Roman" w:cs="Times New Roman"/>
                <w:sz w:val="18"/>
                <w:szCs w:val="18"/>
              </w:rPr>
              <w:t>5.25±0.21</w:t>
            </w:r>
            <w:r w:rsidRPr="00EE5302">
              <w:rPr>
                <w:rFonts w:ascii="Times New Roman" w:eastAsia="Times New Roman" w:hAnsi="Times New Roman" w:cs="Times New Roman"/>
                <w:sz w:val="18"/>
                <w:szCs w:val="18"/>
                <w:vertAlign w:val="superscript"/>
              </w:rPr>
              <w:t>a</w:t>
            </w:r>
          </w:p>
        </w:tc>
        <w:tc>
          <w:tcPr>
            <w:tcW w:w="1061" w:type="pct"/>
            <w:vAlign w:val="center"/>
          </w:tcPr>
          <w:p w14:paraId="3CFD9541"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222.00±1.51</w:t>
            </w:r>
            <w:r w:rsidRPr="00EE5302">
              <w:rPr>
                <w:rFonts w:ascii="Times New Roman" w:eastAsia="Times New Roman" w:hAnsi="Times New Roman" w:cs="Times New Roman"/>
                <w:sz w:val="18"/>
                <w:szCs w:val="18"/>
                <w:vertAlign w:val="superscript"/>
              </w:rPr>
              <w:t>b</w:t>
            </w:r>
          </w:p>
        </w:tc>
        <w:tc>
          <w:tcPr>
            <w:tcW w:w="1061" w:type="pct"/>
            <w:vAlign w:val="center"/>
          </w:tcPr>
          <w:p w14:paraId="6753AFC2"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97.03±1.20</w:t>
            </w:r>
            <w:r w:rsidRPr="00EE5302">
              <w:rPr>
                <w:rFonts w:ascii="Times New Roman" w:eastAsia="Times New Roman" w:hAnsi="Times New Roman" w:cs="Times New Roman"/>
                <w:sz w:val="18"/>
                <w:szCs w:val="18"/>
                <w:vertAlign w:val="superscript"/>
              </w:rPr>
              <w:t>b</w:t>
            </w:r>
          </w:p>
        </w:tc>
      </w:tr>
      <w:tr w:rsidR="008B23D2" w:rsidRPr="00EE5302" w14:paraId="749FBFD7" w14:textId="77777777" w:rsidTr="00EE5302">
        <w:trPr>
          <w:trHeight w:val="167"/>
        </w:trPr>
        <w:tc>
          <w:tcPr>
            <w:tcW w:w="858" w:type="pct"/>
          </w:tcPr>
          <w:p w14:paraId="306208A3"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hAnsi="Times New Roman" w:cs="Times New Roman"/>
                <w:sz w:val="18"/>
                <w:szCs w:val="18"/>
                <w:lang w:eastAsia="en-GB"/>
              </w:rPr>
              <w:t>Mw-V-O</w:t>
            </w:r>
          </w:p>
        </w:tc>
        <w:tc>
          <w:tcPr>
            <w:tcW w:w="958" w:type="pct"/>
          </w:tcPr>
          <w:p w14:paraId="3BF21E58" w14:textId="77777777" w:rsidR="008B23D2" w:rsidRPr="00EE5302" w:rsidRDefault="008B23D2" w:rsidP="008B23D2">
            <w:pPr>
              <w:jc w:val="center"/>
              <w:rPr>
                <w:rFonts w:ascii="Times New Roman" w:hAnsi="Times New Roman" w:cs="Times New Roman"/>
                <w:b/>
                <w:sz w:val="18"/>
                <w:szCs w:val="18"/>
                <w:lang w:eastAsia="en-GB"/>
              </w:rPr>
            </w:pPr>
            <w:r w:rsidRPr="00EE5302">
              <w:rPr>
                <w:rFonts w:ascii="Times New Roman" w:hAnsi="Times New Roman" w:cs="Times New Roman"/>
                <w:sz w:val="18"/>
                <w:szCs w:val="18"/>
                <w:lang w:eastAsia="en-GB"/>
              </w:rPr>
              <w:t>6.18±0.04</w:t>
            </w:r>
            <w:r w:rsidRPr="00EE5302">
              <w:rPr>
                <w:rFonts w:ascii="Times New Roman" w:hAnsi="Times New Roman" w:cs="Times New Roman"/>
                <w:sz w:val="18"/>
                <w:szCs w:val="18"/>
                <w:vertAlign w:val="superscript"/>
                <w:lang w:eastAsia="en-GB"/>
              </w:rPr>
              <w:t>a</w:t>
            </w:r>
          </w:p>
        </w:tc>
        <w:tc>
          <w:tcPr>
            <w:tcW w:w="1062" w:type="pct"/>
          </w:tcPr>
          <w:p w14:paraId="5282FA99"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eastAsia="Times New Roman" w:hAnsi="Times New Roman" w:cs="Times New Roman"/>
                <w:sz w:val="18"/>
                <w:szCs w:val="18"/>
              </w:rPr>
              <w:t>5.18±0.16</w:t>
            </w:r>
            <w:r w:rsidRPr="00EE5302">
              <w:rPr>
                <w:rFonts w:ascii="Times New Roman" w:eastAsia="Times New Roman" w:hAnsi="Times New Roman" w:cs="Times New Roman"/>
                <w:sz w:val="18"/>
                <w:szCs w:val="18"/>
                <w:vertAlign w:val="superscript"/>
              </w:rPr>
              <w:t>a</w:t>
            </w:r>
          </w:p>
        </w:tc>
        <w:tc>
          <w:tcPr>
            <w:tcW w:w="1061" w:type="pct"/>
          </w:tcPr>
          <w:p w14:paraId="05D49741"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262.00±6.71</w:t>
            </w:r>
            <w:r w:rsidRPr="00EE5302">
              <w:rPr>
                <w:rFonts w:ascii="Times New Roman" w:eastAsia="Times New Roman" w:hAnsi="Times New Roman" w:cs="Times New Roman"/>
                <w:sz w:val="18"/>
                <w:szCs w:val="18"/>
                <w:vertAlign w:val="superscript"/>
              </w:rPr>
              <w:t>a</w:t>
            </w:r>
          </w:p>
        </w:tc>
        <w:tc>
          <w:tcPr>
            <w:tcW w:w="1061" w:type="pct"/>
          </w:tcPr>
          <w:p w14:paraId="47BB39A8"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106.73±0.83</w:t>
            </w:r>
            <w:r w:rsidRPr="00EE5302">
              <w:rPr>
                <w:rFonts w:ascii="Times New Roman" w:eastAsia="Times New Roman" w:hAnsi="Times New Roman" w:cs="Times New Roman"/>
                <w:sz w:val="18"/>
                <w:szCs w:val="18"/>
                <w:vertAlign w:val="superscript"/>
              </w:rPr>
              <w:t>b</w:t>
            </w:r>
          </w:p>
        </w:tc>
      </w:tr>
      <w:tr w:rsidR="008B23D2" w:rsidRPr="00EE5302" w14:paraId="28D93094" w14:textId="77777777" w:rsidTr="00264A82">
        <w:tblPrEx>
          <w:tblLook w:val="04A0" w:firstRow="1" w:lastRow="0" w:firstColumn="1" w:lastColumn="0" w:noHBand="0" w:noVBand="1"/>
        </w:tblPrEx>
        <w:trPr>
          <w:trHeight w:val="58"/>
        </w:trPr>
        <w:tc>
          <w:tcPr>
            <w:tcW w:w="858" w:type="pct"/>
            <w:noWrap/>
          </w:tcPr>
          <w:p w14:paraId="2F8F84D5" w14:textId="77777777" w:rsidR="008B23D2" w:rsidRPr="00EE5302" w:rsidRDefault="008B23D2" w:rsidP="008B23D2">
            <w:pPr>
              <w:jc w:val="center"/>
              <w:rPr>
                <w:rFonts w:ascii="Times New Roman" w:eastAsia="Times New Roman" w:hAnsi="Times New Roman" w:cs="Times New Roman"/>
                <w:sz w:val="18"/>
                <w:szCs w:val="18"/>
                <w:lang w:eastAsia="en-GB"/>
              </w:rPr>
            </w:pPr>
            <w:r w:rsidRPr="00EE5302">
              <w:rPr>
                <w:rFonts w:ascii="Times New Roman" w:eastAsia="Times New Roman" w:hAnsi="Times New Roman" w:cs="Times New Roman"/>
                <w:sz w:val="18"/>
                <w:szCs w:val="18"/>
                <w:lang w:eastAsia="en-GB"/>
              </w:rPr>
              <w:t>MW-P-S</w:t>
            </w:r>
          </w:p>
        </w:tc>
        <w:tc>
          <w:tcPr>
            <w:tcW w:w="958" w:type="pct"/>
            <w:noWrap/>
          </w:tcPr>
          <w:p w14:paraId="2FE79E3F"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1.21±0.07</w:t>
            </w:r>
            <w:r w:rsidRPr="00EE5302">
              <w:rPr>
                <w:rFonts w:ascii="Times New Roman" w:eastAsia="Times New Roman" w:hAnsi="Times New Roman" w:cs="Times New Roman"/>
                <w:sz w:val="18"/>
                <w:szCs w:val="18"/>
                <w:vertAlign w:val="superscript"/>
              </w:rPr>
              <w:t>d</w:t>
            </w:r>
          </w:p>
        </w:tc>
        <w:tc>
          <w:tcPr>
            <w:tcW w:w="1062" w:type="pct"/>
          </w:tcPr>
          <w:p w14:paraId="63AE9992"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2.85±0.22</w:t>
            </w:r>
            <w:r w:rsidRPr="00EE5302">
              <w:rPr>
                <w:rFonts w:ascii="Times New Roman" w:eastAsia="Times New Roman" w:hAnsi="Times New Roman" w:cs="Times New Roman"/>
                <w:sz w:val="18"/>
                <w:szCs w:val="18"/>
                <w:vertAlign w:val="superscript"/>
              </w:rPr>
              <w:t>c</w:t>
            </w:r>
          </w:p>
        </w:tc>
        <w:tc>
          <w:tcPr>
            <w:tcW w:w="1061" w:type="pct"/>
          </w:tcPr>
          <w:p w14:paraId="3C466934"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120.83±5.83</w:t>
            </w:r>
            <w:r w:rsidRPr="00EE5302">
              <w:rPr>
                <w:rFonts w:ascii="Times New Roman" w:eastAsia="Times New Roman" w:hAnsi="Times New Roman" w:cs="Times New Roman"/>
                <w:sz w:val="18"/>
                <w:szCs w:val="18"/>
                <w:vertAlign w:val="superscript"/>
              </w:rPr>
              <w:t>d</w:t>
            </w:r>
          </w:p>
        </w:tc>
        <w:tc>
          <w:tcPr>
            <w:tcW w:w="1061" w:type="pct"/>
          </w:tcPr>
          <w:p w14:paraId="743ED0B2"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104.54±6.13</w:t>
            </w:r>
            <w:r w:rsidRPr="00EE5302">
              <w:rPr>
                <w:rFonts w:ascii="Times New Roman" w:eastAsia="Times New Roman" w:hAnsi="Times New Roman" w:cs="Times New Roman"/>
                <w:sz w:val="18"/>
                <w:szCs w:val="18"/>
                <w:vertAlign w:val="superscript"/>
              </w:rPr>
              <w:t>b</w:t>
            </w:r>
          </w:p>
        </w:tc>
      </w:tr>
      <w:tr w:rsidR="008B23D2" w:rsidRPr="00EE5302" w14:paraId="20EF8381" w14:textId="77777777" w:rsidTr="00264A82">
        <w:tblPrEx>
          <w:tblLook w:val="04A0" w:firstRow="1" w:lastRow="0" w:firstColumn="1" w:lastColumn="0" w:noHBand="0" w:noVBand="1"/>
        </w:tblPrEx>
        <w:trPr>
          <w:trHeight w:val="58"/>
        </w:trPr>
        <w:tc>
          <w:tcPr>
            <w:tcW w:w="858" w:type="pct"/>
            <w:noWrap/>
          </w:tcPr>
          <w:p w14:paraId="2F29779B" w14:textId="77777777" w:rsidR="008B23D2" w:rsidRPr="00EE5302" w:rsidRDefault="008B23D2" w:rsidP="008B23D2">
            <w:pPr>
              <w:jc w:val="center"/>
              <w:rPr>
                <w:rFonts w:ascii="Times New Roman" w:eastAsia="Times New Roman" w:hAnsi="Times New Roman" w:cs="Times New Roman"/>
                <w:sz w:val="18"/>
                <w:szCs w:val="18"/>
                <w:lang w:eastAsia="en-GB"/>
              </w:rPr>
            </w:pPr>
            <w:r w:rsidRPr="00EE5302">
              <w:rPr>
                <w:rFonts w:ascii="Times New Roman" w:eastAsia="Times New Roman" w:hAnsi="Times New Roman" w:cs="Times New Roman"/>
                <w:sz w:val="18"/>
                <w:szCs w:val="18"/>
                <w:lang w:eastAsia="en-GB"/>
              </w:rPr>
              <w:t>MW-P-O</w:t>
            </w:r>
          </w:p>
        </w:tc>
        <w:tc>
          <w:tcPr>
            <w:tcW w:w="958" w:type="pct"/>
            <w:noWrap/>
          </w:tcPr>
          <w:p w14:paraId="64DE46FA"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4.23</w:t>
            </w:r>
            <w:r w:rsidRPr="00EE5302">
              <w:rPr>
                <w:rFonts w:ascii="Times New Roman" w:hAnsi="Times New Roman" w:cs="Times New Roman"/>
                <w:sz w:val="18"/>
                <w:szCs w:val="18"/>
                <w:lang w:eastAsia="en-GB"/>
              </w:rPr>
              <w:t>±0.07</w:t>
            </w:r>
            <w:r w:rsidRPr="00EE5302">
              <w:rPr>
                <w:rFonts w:ascii="Times New Roman" w:hAnsi="Times New Roman" w:cs="Times New Roman"/>
                <w:sz w:val="18"/>
                <w:szCs w:val="18"/>
                <w:vertAlign w:val="superscript"/>
                <w:lang w:eastAsia="en-GB"/>
              </w:rPr>
              <w:t>b</w:t>
            </w:r>
          </w:p>
        </w:tc>
        <w:tc>
          <w:tcPr>
            <w:tcW w:w="1062" w:type="pct"/>
          </w:tcPr>
          <w:p w14:paraId="3E55E493"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4.30±0.45</w:t>
            </w:r>
            <w:r w:rsidRPr="00EE5302">
              <w:rPr>
                <w:rFonts w:ascii="Times New Roman" w:eastAsia="Times New Roman" w:hAnsi="Times New Roman" w:cs="Times New Roman"/>
                <w:sz w:val="18"/>
                <w:szCs w:val="18"/>
                <w:vertAlign w:val="superscript"/>
              </w:rPr>
              <w:t>b</w:t>
            </w:r>
          </w:p>
        </w:tc>
        <w:tc>
          <w:tcPr>
            <w:tcW w:w="1061" w:type="pct"/>
          </w:tcPr>
          <w:p w14:paraId="002EA9A2"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180.00±3.41</w:t>
            </w:r>
            <w:r w:rsidRPr="00EE5302">
              <w:rPr>
                <w:rFonts w:ascii="Times New Roman" w:eastAsia="Times New Roman" w:hAnsi="Times New Roman" w:cs="Times New Roman"/>
                <w:sz w:val="18"/>
                <w:szCs w:val="18"/>
                <w:vertAlign w:val="superscript"/>
              </w:rPr>
              <w:t>c</w:t>
            </w:r>
          </w:p>
        </w:tc>
        <w:tc>
          <w:tcPr>
            <w:tcW w:w="1061" w:type="pct"/>
          </w:tcPr>
          <w:p w14:paraId="192E513E"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129.36±0.1.18</w:t>
            </w:r>
            <w:r w:rsidRPr="00EE5302">
              <w:rPr>
                <w:rFonts w:ascii="Times New Roman" w:eastAsia="Times New Roman" w:hAnsi="Times New Roman" w:cs="Times New Roman"/>
                <w:sz w:val="18"/>
                <w:szCs w:val="18"/>
                <w:vertAlign w:val="superscript"/>
              </w:rPr>
              <w:t>a</w:t>
            </w:r>
          </w:p>
        </w:tc>
      </w:tr>
    </w:tbl>
    <w:p w14:paraId="6CE4B895" w14:textId="77777777" w:rsidR="00EE5302" w:rsidRDefault="00EE5302" w:rsidP="008B23D2">
      <w:pPr>
        <w:keepNext/>
        <w:pBdr>
          <w:top w:val="nil"/>
          <w:left w:val="nil"/>
          <w:bottom w:val="nil"/>
          <w:right w:val="nil"/>
          <w:between w:val="nil"/>
        </w:pBdr>
        <w:spacing w:after="0"/>
        <w:jc w:val="both"/>
        <w:rPr>
          <w:rFonts w:ascii="Times New Roman" w:hAnsi="Times New Roman" w:cs="Times New Roman"/>
          <w:sz w:val="18"/>
          <w:szCs w:val="18"/>
        </w:rPr>
      </w:pPr>
    </w:p>
    <w:p w14:paraId="072B4D69" w14:textId="67A2D57B" w:rsidR="008B23D2" w:rsidRPr="00EE5302" w:rsidRDefault="008B23D2" w:rsidP="008B23D2">
      <w:pPr>
        <w:keepNext/>
        <w:pBdr>
          <w:top w:val="nil"/>
          <w:left w:val="nil"/>
          <w:bottom w:val="nil"/>
          <w:right w:val="nil"/>
          <w:between w:val="nil"/>
        </w:pBdr>
        <w:spacing w:after="0"/>
        <w:jc w:val="both"/>
        <w:rPr>
          <w:rFonts w:ascii="Times New Roman" w:hAnsi="Times New Roman" w:cs="Times New Roman"/>
          <w:sz w:val="18"/>
          <w:szCs w:val="18"/>
          <w:lang w:eastAsia="en-GB"/>
        </w:rPr>
      </w:pPr>
      <w:proofErr w:type="spellStart"/>
      <w:r w:rsidRPr="00EE5302">
        <w:rPr>
          <w:rFonts w:ascii="Times New Roman" w:hAnsi="Times New Roman" w:cs="Times New Roman"/>
          <w:sz w:val="18"/>
          <w:szCs w:val="18"/>
        </w:rPr>
        <w:t>Table</w:t>
      </w:r>
      <w:proofErr w:type="spellEnd"/>
      <w:r w:rsidRPr="00EE5302">
        <w:rPr>
          <w:rFonts w:ascii="Times New Roman" w:hAnsi="Times New Roman" w:cs="Times New Roman"/>
          <w:sz w:val="18"/>
          <w:szCs w:val="18"/>
        </w:rPr>
        <w:t xml:space="preserve"> </w:t>
      </w:r>
      <w:r w:rsidRPr="00EE5302">
        <w:rPr>
          <w:rFonts w:ascii="Times New Roman" w:hAnsi="Times New Roman" w:cs="Times New Roman"/>
          <w:sz w:val="18"/>
          <w:szCs w:val="18"/>
        </w:rPr>
        <w:fldChar w:fldCharType="begin"/>
      </w:r>
      <w:r w:rsidRPr="00EE5302">
        <w:rPr>
          <w:rFonts w:ascii="Times New Roman" w:hAnsi="Times New Roman" w:cs="Times New Roman"/>
          <w:sz w:val="18"/>
          <w:szCs w:val="18"/>
        </w:rPr>
        <w:instrText xml:space="preserve"> SEQ Table \* ARABIC </w:instrText>
      </w:r>
      <w:r w:rsidRPr="00EE5302">
        <w:rPr>
          <w:rFonts w:ascii="Times New Roman" w:hAnsi="Times New Roman" w:cs="Times New Roman"/>
          <w:sz w:val="18"/>
          <w:szCs w:val="18"/>
        </w:rPr>
        <w:fldChar w:fldCharType="separate"/>
      </w:r>
      <w:r w:rsidRPr="00EE5302">
        <w:rPr>
          <w:rFonts w:ascii="Times New Roman" w:hAnsi="Times New Roman" w:cs="Times New Roman"/>
          <w:noProof/>
          <w:sz w:val="18"/>
          <w:szCs w:val="18"/>
        </w:rPr>
        <w:t>2</w:t>
      </w:r>
      <w:r w:rsidRPr="00EE5302">
        <w:rPr>
          <w:rFonts w:ascii="Times New Roman" w:hAnsi="Times New Roman" w:cs="Times New Roman"/>
          <w:sz w:val="18"/>
          <w:szCs w:val="18"/>
        </w:rPr>
        <w:fldChar w:fldCharType="end"/>
      </w:r>
      <w:r w:rsidRPr="00EE5302">
        <w:rPr>
          <w:rFonts w:ascii="Times New Roman" w:hAnsi="Times New Roman" w:cs="Times New Roman"/>
          <w:sz w:val="18"/>
          <w:szCs w:val="18"/>
        </w:rPr>
        <w:t>.</w:t>
      </w:r>
      <w:r w:rsidRPr="00EE5302">
        <w:rPr>
          <w:rFonts w:ascii="Times New Roman" w:hAnsi="Times New Roman" w:cs="Times New Roman"/>
          <w:sz w:val="18"/>
          <w:szCs w:val="18"/>
          <w:lang w:eastAsia="en-GB"/>
        </w:rPr>
        <w:t xml:space="preserve"> </w:t>
      </w:r>
      <w:proofErr w:type="spellStart"/>
      <w:r w:rsidRPr="00EE5302">
        <w:rPr>
          <w:rFonts w:ascii="Times New Roman" w:hAnsi="Times New Roman" w:cs="Times New Roman"/>
          <w:sz w:val="18"/>
          <w:szCs w:val="18"/>
          <w:lang w:eastAsia="en-GB"/>
        </w:rPr>
        <w:t>Characterization</w:t>
      </w:r>
      <w:proofErr w:type="spellEnd"/>
      <w:r w:rsidRPr="00EE5302">
        <w:rPr>
          <w:rFonts w:ascii="Times New Roman" w:hAnsi="Times New Roman" w:cs="Times New Roman"/>
          <w:sz w:val="18"/>
          <w:szCs w:val="18"/>
          <w:lang w:eastAsia="en-GB"/>
        </w:rPr>
        <w:t xml:space="preserve"> of </w:t>
      </w:r>
      <w:proofErr w:type="spellStart"/>
      <w:r w:rsidRPr="00EE5302">
        <w:rPr>
          <w:rFonts w:ascii="Times New Roman" w:hAnsi="Times New Roman" w:cs="Times New Roman"/>
          <w:sz w:val="18"/>
          <w:szCs w:val="18"/>
          <w:lang w:eastAsia="en-GB"/>
        </w:rPr>
        <w:t>powder</w:t>
      </w:r>
      <w:proofErr w:type="spellEnd"/>
      <w:r w:rsidRPr="00EE5302">
        <w:rPr>
          <w:rFonts w:ascii="Times New Roman" w:hAnsi="Times New Roman" w:cs="Times New Roman"/>
          <w:sz w:val="18"/>
          <w:szCs w:val="18"/>
          <w:lang w:eastAsia="en-GB"/>
        </w:rPr>
        <w:t xml:space="preserve"> aquafaba</w:t>
      </w:r>
    </w:p>
    <w:tbl>
      <w:tblPr>
        <w:tblStyle w:val="TableGrid"/>
        <w:tblW w:w="5000" w:type="pct"/>
        <w:tblLook w:val="04A0" w:firstRow="1" w:lastRow="0" w:firstColumn="1" w:lastColumn="0" w:noHBand="0" w:noVBand="1"/>
      </w:tblPr>
      <w:tblGrid>
        <w:gridCol w:w="1827"/>
        <w:gridCol w:w="2525"/>
        <w:gridCol w:w="2666"/>
        <w:gridCol w:w="2836"/>
      </w:tblGrid>
      <w:tr w:rsidR="008B23D2" w:rsidRPr="00EE5302" w14:paraId="70518D5B" w14:textId="77777777" w:rsidTr="00264A82">
        <w:trPr>
          <w:trHeight w:val="288"/>
        </w:trPr>
        <w:tc>
          <w:tcPr>
            <w:tcW w:w="927" w:type="pct"/>
            <w:noWrap/>
            <w:vAlign w:val="center"/>
          </w:tcPr>
          <w:p w14:paraId="234570B7" w14:textId="77777777" w:rsidR="008B23D2" w:rsidRPr="00EE5302" w:rsidRDefault="008B23D2" w:rsidP="008B23D2">
            <w:pPr>
              <w:jc w:val="center"/>
              <w:rPr>
                <w:rFonts w:ascii="Times New Roman" w:eastAsia="Times New Roman" w:hAnsi="Times New Roman" w:cs="Times New Roman"/>
                <w:sz w:val="18"/>
                <w:szCs w:val="18"/>
                <w:lang w:eastAsia="en-GB"/>
              </w:rPr>
            </w:pPr>
            <w:r w:rsidRPr="00EE5302">
              <w:rPr>
                <w:rFonts w:ascii="Times New Roman" w:eastAsia="Times New Roman" w:hAnsi="Times New Roman" w:cs="Times New Roman"/>
                <w:sz w:val="18"/>
                <w:szCs w:val="18"/>
                <w:lang w:eastAsia="en-GB"/>
              </w:rPr>
              <w:t>Sample ID</w:t>
            </w:r>
          </w:p>
        </w:tc>
        <w:tc>
          <w:tcPr>
            <w:tcW w:w="1281" w:type="pct"/>
            <w:noWrap/>
            <w:vAlign w:val="center"/>
          </w:tcPr>
          <w:p w14:paraId="3A01DF78"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WHC</w:t>
            </w:r>
          </w:p>
        </w:tc>
        <w:tc>
          <w:tcPr>
            <w:tcW w:w="1353" w:type="pct"/>
            <w:noWrap/>
            <w:vAlign w:val="center"/>
          </w:tcPr>
          <w:p w14:paraId="74E6C0E7"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OHC</w:t>
            </w:r>
          </w:p>
        </w:tc>
        <w:tc>
          <w:tcPr>
            <w:tcW w:w="1439" w:type="pct"/>
          </w:tcPr>
          <w:p w14:paraId="5383549A"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Protein Content (</w:t>
            </w:r>
            <w:proofErr w:type="spellStart"/>
            <w:r w:rsidRPr="00EE5302">
              <w:rPr>
                <w:rFonts w:ascii="Times New Roman" w:eastAsia="Times New Roman" w:hAnsi="Times New Roman" w:cs="Times New Roman"/>
                <w:sz w:val="18"/>
                <w:szCs w:val="18"/>
              </w:rPr>
              <w:t>mgBSA</w:t>
            </w:r>
            <w:proofErr w:type="spellEnd"/>
            <w:r w:rsidRPr="00EE5302">
              <w:rPr>
                <w:rFonts w:ascii="Times New Roman" w:eastAsia="Times New Roman" w:hAnsi="Times New Roman" w:cs="Times New Roman"/>
                <w:sz w:val="18"/>
                <w:szCs w:val="18"/>
              </w:rPr>
              <w:t>/g-powder)</w:t>
            </w:r>
          </w:p>
        </w:tc>
      </w:tr>
      <w:tr w:rsidR="008B23D2" w:rsidRPr="00EE5302" w14:paraId="218E75CE" w14:textId="77777777" w:rsidTr="00EE5302">
        <w:trPr>
          <w:trHeight w:val="42"/>
        </w:trPr>
        <w:tc>
          <w:tcPr>
            <w:tcW w:w="927" w:type="pct"/>
            <w:noWrap/>
            <w:vAlign w:val="center"/>
            <w:hideMark/>
          </w:tcPr>
          <w:p w14:paraId="03A8CE1A"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lang w:eastAsia="en-GB"/>
              </w:rPr>
              <w:t>Mw-V-S</w:t>
            </w:r>
          </w:p>
        </w:tc>
        <w:tc>
          <w:tcPr>
            <w:tcW w:w="1281" w:type="pct"/>
            <w:noWrap/>
            <w:hideMark/>
          </w:tcPr>
          <w:p w14:paraId="7DF7809A"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hAnsi="Times New Roman" w:cs="Times New Roman"/>
                <w:sz w:val="18"/>
                <w:szCs w:val="18"/>
                <w:lang w:eastAsia="en-GB"/>
              </w:rPr>
              <w:t>2.14±0.11</w:t>
            </w:r>
            <w:r w:rsidRPr="00EE5302">
              <w:rPr>
                <w:rFonts w:ascii="Times New Roman" w:hAnsi="Times New Roman" w:cs="Times New Roman"/>
                <w:sz w:val="18"/>
                <w:szCs w:val="18"/>
                <w:vertAlign w:val="superscript"/>
                <w:lang w:eastAsia="en-GB"/>
              </w:rPr>
              <w:t>a</w:t>
            </w:r>
          </w:p>
        </w:tc>
        <w:tc>
          <w:tcPr>
            <w:tcW w:w="1353" w:type="pct"/>
            <w:noWrap/>
            <w:hideMark/>
          </w:tcPr>
          <w:p w14:paraId="1B0D86E3"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hAnsi="Times New Roman" w:cs="Times New Roman"/>
                <w:sz w:val="18"/>
                <w:szCs w:val="18"/>
                <w:lang w:eastAsia="en-GB"/>
              </w:rPr>
              <w:t>3.12±0.12</w:t>
            </w:r>
            <w:r w:rsidRPr="00EE5302">
              <w:rPr>
                <w:rFonts w:ascii="Times New Roman" w:hAnsi="Times New Roman" w:cs="Times New Roman"/>
                <w:sz w:val="18"/>
                <w:szCs w:val="18"/>
                <w:vertAlign w:val="superscript"/>
                <w:lang w:eastAsia="en-GB"/>
              </w:rPr>
              <w:t>d</w:t>
            </w:r>
          </w:p>
        </w:tc>
        <w:tc>
          <w:tcPr>
            <w:tcW w:w="1439" w:type="pct"/>
          </w:tcPr>
          <w:p w14:paraId="70FC7E84"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1.69±0.07</w:t>
            </w:r>
            <w:r w:rsidRPr="00EE5302">
              <w:rPr>
                <w:rFonts w:ascii="Times New Roman" w:eastAsia="Times New Roman" w:hAnsi="Times New Roman" w:cs="Times New Roman"/>
                <w:sz w:val="18"/>
                <w:szCs w:val="18"/>
                <w:vertAlign w:val="superscript"/>
              </w:rPr>
              <w:t>b</w:t>
            </w:r>
          </w:p>
        </w:tc>
      </w:tr>
      <w:tr w:rsidR="008B23D2" w:rsidRPr="00EE5302" w14:paraId="65E681F6" w14:textId="77777777" w:rsidTr="00EE5302">
        <w:trPr>
          <w:trHeight w:val="60"/>
        </w:trPr>
        <w:tc>
          <w:tcPr>
            <w:tcW w:w="927" w:type="pct"/>
            <w:noWrap/>
            <w:hideMark/>
          </w:tcPr>
          <w:p w14:paraId="714A3062"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lang w:eastAsia="en-GB"/>
              </w:rPr>
              <w:t>Mw-V-O</w:t>
            </w:r>
          </w:p>
        </w:tc>
        <w:tc>
          <w:tcPr>
            <w:tcW w:w="1281" w:type="pct"/>
            <w:noWrap/>
            <w:hideMark/>
          </w:tcPr>
          <w:p w14:paraId="462F038E"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hAnsi="Times New Roman" w:cs="Times New Roman"/>
                <w:sz w:val="18"/>
                <w:szCs w:val="18"/>
                <w:lang w:eastAsia="en-GB"/>
              </w:rPr>
              <w:t>1.63±0.15</w:t>
            </w:r>
            <w:r w:rsidRPr="00EE5302">
              <w:rPr>
                <w:rFonts w:ascii="Times New Roman" w:hAnsi="Times New Roman" w:cs="Times New Roman"/>
                <w:sz w:val="18"/>
                <w:szCs w:val="18"/>
                <w:vertAlign w:val="superscript"/>
                <w:lang w:eastAsia="en-GB"/>
              </w:rPr>
              <w:t>b</w:t>
            </w:r>
          </w:p>
        </w:tc>
        <w:tc>
          <w:tcPr>
            <w:tcW w:w="1353" w:type="pct"/>
            <w:noWrap/>
            <w:hideMark/>
          </w:tcPr>
          <w:p w14:paraId="14A8446B"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hAnsi="Times New Roman" w:cs="Times New Roman"/>
                <w:sz w:val="18"/>
                <w:szCs w:val="18"/>
                <w:lang w:eastAsia="en-GB"/>
              </w:rPr>
              <w:t>4.84±0.31</w:t>
            </w:r>
            <w:r w:rsidRPr="00EE5302">
              <w:rPr>
                <w:rFonts w:ascii="Times New Roman" w:hAnsi="Times New Roman" w:cs="Times New Roman"/>
                <w:sz w:val="18"/>
                <w:szCs w:val="18"/>
                <w:vertAlign w:val="superscript"/>
                <w:lang w:eastAsia="en-GB"/>
              </w:rPr>
              <w:t>a</w:t>
            </w:r>
          </w:p>
        </w:tc>
        <w:tc>
          <w:tcPr>
            <w:tcW w:w="1439" w:type="pct"/>
          </w:tcPr>
          <w:p w14:paraId="16556A95"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1.75±0.07</w:t>
            </w:r>
            <w:r w:rsidRPr="00EE5302">
              <w:rPr>
                <w:rFonts w:ascii="Times New Roman" w:eastAsia="Times New Roman" w:hAnsi="Times New Roman" w:cs="Times New Roman"/>
                <w:sz w:val="18"/>
                <w:szCs w:val="18"/>
                <w:vertAlign w:val="superscript"/>
              </w:rPr>
              <w:t>a</w:t>
            </w:r>
          </w:p>
        </w:tc>
      </w:tr>
      <w:tr w:rsidR="008B23D2" w:rsidRPr="00EE5302" w14:paraId="0A72850C" w14:textId="77777777" w:rsidTr="00264A82">
        <w:trPr>
          <w:trHeight w:val="58"/>
        </w:trPr>
        <w:tc>
          <w:tcPr>
            <w:tcW w:w="927" w:type="pct"/>
            <w:noWrap/>
          </w:tcPr>
          <w:p w14:paraId="57149E2C" w14:textId="77777777" w:rsidR="008B23D2" w:rsidRPr="00EE5302" w:rsidRDefault="008B23D2" w:rsidP="008B23D2">
            <w:pPr>
              <w:jc w:val="center"/>
              <w:rPr>
                <w:rFonts w:ascii="Times New Roman" w:eastAsia="Times New Roman" w:hAnsi="Times New Roman" w:cs="Times New Roman"/>
                <w:sz w:val="18"/>
                <w:szCs w:val="18"/>
                <w:lang w:eastAsia="en-GB"/>
              </w:rPr>
            </w:pPr>
            <w:r w:rsidRPr="00EE5302">
              <w:rPr>
                <w:rFonts w:ascii="Times New Roman" w:eastAsia="Times New Roman" w:hAnsi="Times New Roman" w:cs="Times New Roman"/>
                <w:sz w:val="18"/>
                <w:szCs w:val="18"/>
                <w:lang w:eastAsia="en-GB"/>
              </w:rPr>
              <w:t>MW-P-S</w:t>
            </w:r>
          </w:p>
        </w:tc>
        <w:tc>
          <w:tcPr>
            <w:tcW w:w="1281" w:type="pct"/>
            <w:noWrap/>
          </w:tcPr>
          <w:p w14:paraId="4D04D5BA"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0.63±0.06</w:t>
            </w:r>
            <w:r w:rsidRPr="00EE5302">
              <w:rPr>
                <w:rFonts w:ascii="Times New Roman" w:eastAsia="Times New Roman" w:hAnsi="Times New Roman" w:cs="Times New Roman"/>
                <w:sz w:val="18"/>
                <w:szCs w:val="18"/>
                <w:vertAlign w:val="superscript"/>
              </w:rPr>
              <w:t>d</w:t>
            </w:r>
          </w:p>
        </w:tc>
        <w:tc>
          <w:tcPr>
            <w:tcW w:w="1353" w:type="pct"/>
            <w:noWrap/>
          </w:tcPr>
          <w:p w14:paraId="4D880EF2"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3.31±0.34</w:t>
            </w:r>
            <w:r w:rsidRPr="00EE5302">
              <w:rPr>
                <w:rFonts w:ascii="Times New Roman" w:eastAsia="Times New Roman" w:hAnsi="Times New Roman" w:cs="Times New Roman"/>
                <w:sz w:val="18"/>
                <w:szCs w:val="18"/>
                <w:vertAlign w:val="superscript"/>
              </w:rPr>
              <w:t>c</w:t>
            </w:r>
          </w:p>
        </w:tc>
        <w:tc>
          <w:tcPr>
            <w:tcW w:w="1439" w:type="pct"/>
          </w:tcPr>
          <w:p w14:paraId="77B2339A"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0.57±0.06</w:t>
            </w:r>
            <w:r w:rsidRPr="00EE5302">
              <w:rPr>
                <w:rFonts w:ascii="Times New Roman" w:eastAsia="Times New Roman" w:hAnsi="Times New Roman" w:cs="Times New Roman"/>
                <w:sz w:val="18"/>
                <w:szCs w:val="18"/>
                <w:vertAlign w:val="superscript"/>
              </w:rPr>
              <w:t>b</w:t>
            </w:r>
          </w:p>
        </w:tc>
      </w:tr>
      <w:tr w:rsidR="008B23D2" w:rsidRPr="00EE5302" w14:paraId="5F6265C8" w14:textId="77777777" w:rsidTr="00EE5302">
        <w:trPr>
          <w:trHeight w:val="42"/>
        </w:trPr>
        <w:tc>
          <w:tcPr>
            <w:tcW w:w="927" w:type="pct"/>
            <w:noWrap/>
          </w:tcPr>
          <w:p w14:paraId="6666D8A0" w14:textId="77777777" w:rsidR="008B23D2" w:rsidRPr="00EE5302" w:rsidRDefault="008B23D2" w:rsidP="008B23D2">
            <w:pPr>
              <w:jc w:val="center"/>
              <w:rPr>
                <w:rFonts w:ascii="Times New Roman" w:eastAsia="Times New Roman" w:hAnsi="Times New Roman" w:cs="Times New Roman"/>
                <w:sz w:val="18"/>
                <w:szCs w:val="18"/>
                <w:lang w:eastAsia="en-GB"/>
              </w:rPr>
            </w:pPr>
            <w:r w:rsidRPr="00EE5302">
              <w:rPr>
                <w:rFonts w:ascii="Times New Roman" w:eastAsia="Times New Roman" w:hAnsi="Times New Roman" w:cs="Times New Roman"/>
                <w:sz w:val="18"/>
                <w:szCs w:val="18"/>
                <w:lang w:eastAsia="en-GB"/>
              </w:rPr>
              <w:t>MW-P-O</w:t>
            </w:r>
          </w:p>
        </w:tc>
        <w:tc>
          <w:tcPr>
            <w:tcW w:w="1281" w:type="pct"/>
            <w:noWrap/>
          </w:tcPr>
          <w:p w14:paraId="129165F8"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1.02±0.08</w:t>
            </w:r>
            <w:r w:rsidRPr="00EE5302">
              <w:rPr>
                <w:rFonts w:ascii="Times New Roman" w:eastAsia="Times New Roman" w:hAnsi="Times New Roman" w:cs="Times New Roman"/>
                <w:sz w:val="18"/>
                <w:szCs w:val="18"/>
                <w:vertAlign w:val="superscript"/>
              </w:rPr>
              <w:t>c</w:t>
            </w:r>
          </w:p>
        </w:tc>
        <w:tc>
          <w:tcPr>
            <w:tcW w:w="1353" w:type="pct"/>
            <w:noWrap/>
          </w:tcPr>
          <w:p w14:paraId="6F018786"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3.73±0.34</w:t>
            </w:r>
            <w:r w:rsidRPr="00EE5302">
              <w:rPr>
                <w:rFonts w:ascii="Times New Roman" w:eastAsia="Times New Roman" w:hAnsi="Times New Roman" w:cs="Times New Roman"/>
                <w:sz w:val="18"/>
                <w:szCs w:val="18"/>
                <w:vertAlign w:val="superscript"/>
              </w:rPr>
              <w:t>b</w:t>
            </w:r>
          </w:p>
        </w:tc>
        <w:tc>
          <w:tcPr>
            <w:tcW w:w="1439" w:type="pct"/>
          </w:tcPr>
          <w:p w14:paraId="28B914DF"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0.85±0.11</w:t>
            </w:r>
            <w:r w:rsidRPr="00EE5302">
              <w:rPr>
                <w:rFonts w:ascii="Times New Roman" w:eastAsia="Times New Roman" w:hAnsi="Times New Roman" w:cs="Times New Roman"/>
                <w:sz w:val="18"/>
                <w:szCs w:val="18"/>
                <w:vertAlign w:val="superscript"/>
              </w:rPr>
              <w:t>a</w:t>
            </w:r>
          </w:p>
        </w:tc>
      </w:tr>
    </w:tbl>
    <w:p w14:paraId="54C8B92F" w14:textId="77777777" w:rsidR="00EE5302" w:rsidRDefault="00EE5302" w:rsidP="008B23D2">
      <w:pPr>
        <w:keepNext/>
        <w:pBdr>
          <w:top w:val="nil"/>
          <w:left w:val="nil"/>
          <w:bottom w:val="nil"/>
          <w:right w:val="nil"/>
          <w:between w:val="nil"/>
        </w:pBdr>
        <w:spacing w:after="0"/>
        <w:jc w:val="both"/>
        <w:rPr>
          <w:rFonts w:ascii="Times New Roman" w:hAnsi="Times New Roman" w:cs="Times New Roman"/>
          <w:sz w:val="18"/>
          <w:szCs w:val="18"/>
        </w:rPr>
      </w:pPr>
    </w:p>
    <w:p w14:paraId="3D275D35" w14:textId="1D8A115C" w:rsidR="008B23D2" w:rsidRPr="00EE5302" w:rsidRDefault="008B23D2" w:rsidP="008B23D2">
      <w:pPr>
        <w:keepNext/>
        <w:pBdr>
          <w:top w:val="nil"/>
          <w:left w:val="nil"/>
          <w:bottom w:val="nil"/>
          <w:right w:val="nil"/>
          <w:between w:val="nil"/>
        </w:pBdr>
        <w:spacing w:after="0"/>
        <w:jc w:val="both"/>
        <w:rPr>
          <w:rFonts w:ascii="Times New Roman" w:hAnsi="Times New Roman" w:cs="Times New Roman"/>
          <w:sz w:val="18"/>
          <w:szCs w:val="18"/>
          <w:lang w:eastAsia="en-GB"/>
        </w:rPr>
      </w:pPr>
      <w:proofErr w:type="spellStart"/>
      <w:r w:rsidRPr="00EE5302">
        <w:rPr>
          <w:rFonts w:ascii="Times New Roman" w:hAnsi="Times New Roman" w:cs="Times New Roman"/>
          <w:sz w:val="18"/>
          <w:szCs w:val="18"/>
        </w:rPr>
        <w:t>Table</w:t>
      </w:r>
      <w:proofErr w:type="spellEnd"/>
      <w:r w:rsidRPr="00EE5302">
        <w:rPr>
          <w:rFonts w:ascii="Times New Roman" w:hAnsi="Times New Roman" w:cs="Times New Roman"/>
          <w:sz w:val="18"/>
          <w:szCs w:val="18"/>
        </w:rPr>
        <w:t xml:space="preserve"> </w:t>
      </w:r>
      <w:r w:rsidRPr="00EE5302">
        <w:rPr>
          <w:rFonts w:ascii="Times New Roman" w:hAnsi="Times New Roman" w:cs="Times New Roman"/>
          <w:sz w:val="18"/>
          <w:szCs w:val="18"/>
        </w:rPr>
        <w:fldChar w:fldCharType="begin"/>
      </w:r>
      <w:r w:rsidRPr="00EE5302">
        <w:rPr>
          <w:rFonts w:ascii="Times New Roman" w:hAnsi="Times New Roman" w:cs="Times New Roman"/>
          <w:sz w:val="18"/>
          <w:szCs w:val="18"/>
        </w:rPr>
        <w:instrText xml:space="preserve"> SEQ Table \* ARABIC </w:instrText>
      </w:r>
      <w:r w:rsidRPr="00EE5302">
        <w:rPr>
          <w:rFonts w:ascii="Times New Roman" w:hAnsi="Times New Roman" w:cs="Times New Roman"/>
          <w:sz w:val="18"/>
          <w:szCs w:val="18"/>
        </w:rPr>
        <w:fldChar w:fldCharType="separate"/>
      </w:r>
      <w:r w:rsidRPr="00EE5302">
        <w:rPr>
          <w:rFonts w:ascii="Times New Roman" w:hAnsi="Times New Roman" w:cs="Times New Roman"/>
          <w:noProof/>
          <w:sz w:val="18"/>
          <w:szCs w:val="18"/>
        </w:rPr>
        <w:t>3</w:t>
      </w:r>
      <w:r w:rsidRPr="00EE5302">
        <w:rPr>
          <w:rFonts w:ascii="Times New Roman" w:hAnsi="Times New Roman" w:cs="Times New Roman"/>
          <w:sz w:val="18"/>
          <w:szCs w:val="18"/>
        </w:rPr>
        <w:fldChar w:fldCharType="end"/>
      </w:r>
      <w:r w:rsidRPr="00EE5302">
        <w:rPr>
          <w:rFonts w:ascii="Times New Roman" w:hAnsi="Times New Roman" w:cs="Times New Roman"/>
          <w:sz w:val="18"/>
          <w:szCs w:val="18"/>
        </w:rPr>
        <w:t>.</w:t>
      </w:r>
      <w:r w:rsidRPr="00EE5302">
        <w:rPr>
          <w:rFonts w:ascii="Times New Roman" w:hAnsi="Times New Roman" w:cs="Times New Roman"/>
          <w:sz w:val="18"/>
          <w:szCs w:val="18"/>
          <w:lang w:eastAsia="en-GB"/>
        </w:rPr>
        <w:t xml:space="preserve"> </w:t>
      </w:r>
      <w:proofErr w:type="spellStart"/>
      <w:r w:rsidRPr="00EE5302">
        <w:rPr>
          <w:rFonts w:ascii="Times New Roman" w:hAnsi="Times New Roman" w:cs="Times New Roman"/>
          <w:sz w:val="18"/>
          <w:szCs w:val="18"/>
          <w:lang w:eastAsia="en-GB"/>
        </w:rPr>
        <w:t>Foaming</w:t>
      </w:r>
      <w:proofErr w:type="spellEnd"/>
      <w:r w:rsidRPr="00EE5302">
        <w:rPr>
          <w:rFonts w:ascii="Times New Roman" w:hAnsi="Times New Roman" w:cs="Times New Roman"/>
          <w:sz w:val="18"/>
          <w:szCs w:val="18"/>
          <w:lang w:eastAsia="en-GB"/>
        </w:rPr>
        <w:t xml:space="preserve"> </w:t>
      </w:r>
      <w:proofErr w:type="spellStart"/>
      <w:r w:rsidRPr="00EE5302">
        <w:rPr>
          <w:rFonts w:ascii="Times New Roman" w:hAnsi="Times New Roman" w:cs="Times New Roman"/>
          <w:sz w:val="18"/>
          <w:szCs w:val="18"/>
          <w:lang w:eastAsia="en-GB"/>
        </w:rPr>
        <w:t>ability</w:t>
      </w:r>
      <w:proofErr w:type="spellEnd"/>
      <w:r w:rsidRPr="00EE5302">
        <w:rPr>
          <w:rFonts w:ascii="Times New Roman" w:hAnsi="Times New Roman" w:cs="Times New Roman"/>
          <w:sz w:val="18"/>
          <w:szCs w:val="18"/>
          <w:lang w:eastAsia="en-GB"/>
        </w:rPr>
        <w:t xml:space="preserve"> </w:t>
      </w:r>
      <w:proofErr w:type="spellStart"/>
      <w:r w:rsidRPr="00EE5302">
        <w:rPr>
          <w:rFonts w:ascii="Times New Roman" w:hAnsi="Times New Roman" w:cs="Times New Roman"/>
          <w:sz w:val="18"/>
          <w:szCs w:val="18"/>
          <w:lang w:eastAsia="en-GB"/>
        </w:rPr>
        <w:t>and</w:t>
      </w:r>
      <w:proofErr w:type="spellEnd"/>
      <w:r w:rsidRPr="00EE5302">
        <w:rPr>
          <w:rFonts w:ascii="Times New Roman" w:hAnsi="Times New Roman" w:cs="Times New Roman"/>
          <w:sz w:val="18"/>
          <w:szCs w:val="18"/>
          <w:lang w:eastAsia="en-GB"/>
        </w:rPr>
        <w:t xml:space="preserve"> </w:t>
      </w:r>
      <w:proofErr w:type="spellStart"/>
      <w:r w:rsidRPr="00EE5302">
        <w:rPr>
          <w:rFonts w:ascii="Times New Roman" w:hAnsi="Times New Roman" w:cs="Times New Roman"/>
          <w:sz w:val="18"/>
          <w:szCs w:val="18"/>
          <w:lang w:eastAsia="en-GB"/>
        </w:rPr>
        <w:t>stability</w:t>
      </w:r>
      <w:proofErr w:type="spellEnd"/>
      <w:r w:rsidRPr="00EE5302">
        <w:rPr>
          <w:rFonts w:ascii="Times New Roman" w:hAnsi="Times New Roman" w:cs="Times New Roman"/>
          <w:sz w:val="18"/>
          <w:szCs w:val="18"/>
          <w:lang w:eastAsia="en-GB"/>
        </w:rPr>
        <w:t xml:space="preserve"> of </w:t>
      </w:r>
      <w:proofErr w:type="spellStart"/>
      <w:r w:rsidRPr="00EE5302">
        <w:rPr>
          <w:rFonts w:ascii="Times New Roman" w:hAnsi="Times New Roman" w:cs="Times New Roman"/>
          <w:sz w:val="18"/>
          <w:szCs w:val="18"/>
          <w:lang w:eastAsia="en-GB"/>
        </w:rPr>
        <w:t>powder</w:t>
      </w:r>
      <w:proofErr w:type="spellEnd"/>
      <w:r w:rsidRPr="00EE5302">
        <w:rPr>
          <w:rFonts w:ascii="Times New Roman" w:hAnsi="Times New Roman" w:cs="Times New Roman"/>
          <w:sz w:val="18"/>
          <w:szCs w:val="18"/>
          <w:lang w:eastAsia="en-GB"/>
        </w:rPr>
        <w:t xml:space="preserve"> aquafaba</w:t>
      </w:r>
    </w:p>
    <w:tbl>
      <w:tblPr>
        <w:tblStyle w:val="TableGrid"/>
        <w:tblW w:w="5000" w:type="pct"/>
        <w:tblLook w:val="04A0" w:firstRow="1" w:lastRow="0" w:firstColumn="1" w:lastColumn="0" w:noHBand="0" w:noVBand="1"/>
      </w:tblPr>
      <w:tblGrid>
        <w:gridCol w:w="1845"/>
        <w:gridCol w:w="4194"/>
        <w:gridCol w:w="3815"/>
      </w:tblGrid>
      <w:tr w:rsidR="008B23D2" w:rsidRPr="00EE5302" w14:paraId="5AF63D66" w14:textId="77777777" w:rsidTr="00264A82">
        <w:trPr>
          <w:trHeight w:val="288"/>
        </w:trPr>
        <w:tc>
          <w:tcPr>
            <w:tcW w:w="936" w:type="pct"/>
            <w:vAlign w:val="center"/>
          </w:tcPr>
          <w:p w14:paraId="2A2F98F7"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lang w:eastAsia="en-GB"/>
              </w:rPr>
              <w:t>Sample ID</w:t>
            </w:r>
          </w:p>
        </w:tc>
        <w:tc>
          <w:tcPr>
            <w:tcW w:w="2128" w:type="pct"/>
            <w:vAlign w:val="center"/>
          </w:tcPr>
          <w:p w14:paraId="7F0C05FB"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Foaming Ability</w:t>
            </w:r>
          </w:p>
        </w:tc>
        <w:tc>
          <w:tcPr>
            <w:tcW w:w="1936" w:type="pct"/>
            <w:vAlign w:val="center"/>
          </w:tcPr>
          <w:p w14:paraId="0B4E6E9D"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Foaming Stability</w:t>
            </w:r>
          </w:p>
        </w:tc>
      </w:tr>
      <w:tr w:rsidR="008B23D2" w:rsidRPr="00EE5302" w14:paraId="7EC7521C" w14:textId="77777777" w:rsidTr="00EE5302">
        <w:trPr>
          <w:trHeight w:val="42"/>
        </w:trPr>
        <w:tc>
          <w:tcPr>
            <w:tcW w:w="936" w:type="pct"/>
            <w:vAlign w:val="center"/>
          </w:tcPr>
          <w:p w14:paraId="339E4D05"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lang w:eastAsia="en-GB"/>
              </w:rPr>
              <w:t>Mw-V-S</w:t>
            </w:r>
          </w:p>
        </w:tc>
        <w:tc>
          <w:tcPr>
            <w:tcW w:w="2128" w:type="pct"/>
            <w:vAlign w:val="center"/>
          </w:tcPr>
          <w:p w14:paraId="5AFD7FEC"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eastAsia="Times New Roman" w:hAnsi="Times New Roman" w:cs="Times New Roman"/>
                <w:sz w:val="18"/>
                <w:szCs w:val="18"/>
              </w:rPr>
              <w:t>223.33±5.77</w:t>
            </w:r>
            <w:r w:rsidRPr="00EE5302">
              <w:rPr>
                <w:rFonts w:ascii="Times New Roman" w:eastAsia="Times New Roman" w:hAnsi="Times New Roman" w:cs="Times New Roman"/>
                <w:sz w:val="18"/>
                <w:szCs w:val="18"/>
                <w:vertAlign w:val="superscript"/>
              </w:rPr>
              <w:t>a</w:t>
            </w:r>
          </w:p>
        </w:tc>
        <w:tc>
          <w:tcPr>
            <w:tcW w:w="1936" w:type="pct"/>
            <w:vAlign w:val="center"/>
          </w:tcPr>
          <w:p w14:paraId="4A216909"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eastAsia="Times New Roman" w:hAnsi="Times New Roman" w:cs="Times New Roman"/>
                <w:sz w:val="18"/>
                <w:szCs w:val="18"/>
              </w:rPr>
              <w:t>99.58±3.69</w:t>
            </w:r>
            <w:r w:rsidRPr="00EE5302">
              <w:rPr>
                <w:rFonts w:ascii="Times New Roman" w:eastAsia="Times New Roman" w:hAnsi="Times New Roman" w:cs="Times New Roman"/>
                <w:sz w:val="18"/>
                <w:szCs w:val="18"/>
                <w:vertAlign w:val="superscript"/>
              </w:rPr>
              <w:t>b</w:t>
            </w:r>
          </w:p>
        </w:tc>
      </w:tr>
      <w:tr w:rsidR="008B23D2" w:rsidRPr="00EE5302" w14:paraId="515007D1" w14:textId="77777777" w:rsidTr="00264A82">
        <w:trPr>
          <w:trHeight w:val="58"/>
        </w:trPr>
        <w:tc>
          <w:tcPr>
            <w:tcW w:w="936" w:type="pct"/>
          </w:tcPr>
          <w:p w14:paraId="3FA60631"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lang w:eastAsia="en-GB"/>
              </w:rPr>
              <w:t>Mw-V-O</w:t>
            </w:r>
          </w:p>
        </w:tc>
        <w:tc>
          <w:tcPr>
            <w:tcW w:w="2128" w:type="pct"/>
            <w:vAlign w:val="center"/>
          </w:tcPr>
          <w:p w14:paraId="5F484FC1"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eastAsia="Times New Roman" w:hAnsi="Times New Roman" w:cs="Times New Roman"/>
                <w:sz w:val="18"/>
                <w:szCs w:val="18"/>
              </w:rPr>
              <w:t>122.50±4.19</w:t>
            </w:r>
            <w:r w:rsidRPr="00EE5302">
              <w:rPr>
                <w:rFonts w:ascii="Times New Roman" w:eastAsia="Times New Roman" w:hAnsi="Times New Roman" w:cs="Times New Roman"/>
                <w:sz w:val="18"/>
                <w:szCs w:val="18"/>
                <w:vertAlign w:val="superscript"/>
              </w:rPr>
              <w:t>b</w:t>
            </w:r>
          </w:p>
        </w:tc>
        <w:tc>
          <w:tcPr>
            <w:tcW w:w="1936" w:type="pct"/>
            <w:vAlign w:val="center"/>
          </w:tcPr>
          <w:p w14:paraId="742883AA" w14:textId="77777777" w:rsidR="008B23D2" w:rsidRPr="00EE5302" w:rsidRDefault="008B23D2" w:rsidP="008B23D2">
            <w:pPr>
              <w:jc w:val="center"/>
              <w:rPr>
                <w:rFonts w:ascii="Times New Roman" w:hAnsi="Times New Roman" w:cs="Times New Roman"/>
                <w:sz w:val="18"/>
                <w:szCs w:val="18"/>
                <w:lang w:eastAsia="en-GB"/>
              </w:rPr>
            </w:pPr>
            <w:r w:rsidRPr="00EE5302">
              <w:rPr>
                <w:rFonts w:ascii="Times New Roman" w:eastAsia="Times New Roman" w:hAnsi="Times New Roman" w:cs="Times New Roman"/>
                <w:sz w:val="18"/>
                <w:szCs w:val="18"/>
              </w:rPr>
              <w:t>106.51±4.03</w:t>
            </w:r>
            <w:r w:rsidRPr="00EE5302">
              <w:rPr>
                <w:rFonts w:ascii="Times New Roman" w:eastAsia="Times New Roman" w:hAnsi="Times New Roman" w:cs="Times New Roman"/>
                <w:sz w:val="18"/>
                <w:szCs w:val="18"/>
                <w:vertAlign w:val="superscript"/>
              </w:rPr>
              <w:t>a</w:t>
            </w:r>
          </w:p>
        </w:tc>
      </w:tr>
      <w:tr w:rsidR="008B23D2" w:rsidRPr="00EE5302" w14:paraId="3DEACEB8" w14:textId="77777777" w:rsidTr="00264A82">
        <w:trPr>
          <w:trHeight w:val="58"/>
        </w:trPr>
        <w:tc>
          <w:tcPr>
            <w:tcW w:w="936" w:type="pct"/>
          </w:tcPr>
          <w:p w14:paraId="0648CEE5"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lang w:eastAsia="en-GB"/>
              </w:rPr>
              <w:t>MW-P-S</w:t>
            </w:r>
          </w:p>
        </w:tc>
        <w:tc>
          <w:tcPr>
            <w:tcW w:w="2128" w:type="pct"/>
          </w:tcPr>
          <w:p w14:paraId="3235E53C"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111.67±1.75</w:t>
            </w:r>
            <w:r w:rsidRPr="00EE5302">
              <w:rPr>
                <w:rFonts w:ascii="Times New Roman" w:eastAsia="Times New Roman" w:hAnsi="Times New Roman" w:cs="Times New Roman"/>
                <w:sz w:val="18"/>
                <w:szCs w:val="18"/>
                <w:vertAlign w:val="superscript"/>
              </w:rPr>
              <w:t>c</w:t>
            </w:r>
          </w:p>
        </w:tc>
        <w:tc>
          <w:tcPr>
            <w:tcW w:w="1936" w:type="pct"/>
          </w:tcPr>
          <w:p w14:paraId="58A7F18F" w14:textId="77777777" w:rsidR="008B23D2" w:rsidRPr="00EE5302" w:rsidRDefault="008B23D2" w:rsidP="008B23D2">
            <w:pPr>
              <w:jc w:val="center"/>
              <w:rPr>
                <w:rFonts w:ascii="Times New Roman" w:eastAsia="Times New Roman" w:hAnsi="Times New Roman" w:cs="Times New Roman"/>
                <w:sz w:val="18"/>
                <w:szCs w:val="18"/>
                <w:vertAlign w:val="superscript"/>
              </w:rPr>
            </w:pPr>
            <w:r w:rsidRPr="00EE5302">
              <w:rPr>
                <w:rFonts w:ascii="Times New Roman" w:eastAsia="Times New Roman" w:hAnsi="Times New Roman" w:cs="Times New Roman"/>
                <w:sz w:val="18"/>
                <w:szCs w:val="18"/>
              </w:rPr>
              <w:t>107.22±1.24</w:t>
            </w:r>
            <w:r w:rsidRPr="00EE5302">
              <w:rPr>
                <w:rFonts w:ascii="Times New Roman" w:eastAsia="Times New Roman" w:hAnsi="Times New Roman" w:cs="Times New Roman"/>
                <w:sz w:val="18"/>
                <w:szCs w:val="18"/>
                <w:vertAlign w:val="superscript"/>
              </w:rPr>
              <w:t>a</w:t>
            </w:r>
          </w:p>
        </w:tc>
      </w:tr>
      <w:tr w:rsidR="008B23D2" w:rsidRPr="00EE5302" w14:paraId="7E0528B8" w14:textId="77777777" w:rsidTr="00264A82">
        <w:trPr>
          <w:trHeight w:val="58"/>
        </w:trPr>
        <w:tc>
          <w:tcPr>
            <w:tcW w:w="936" w:type="pct"/>
          </w:tcPr>
          <w:p w14:paraId="74094587"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lang w:eastAsia="en-GB"/>
              </w:rPr>
              <w:t>MW-P-O</w:t>
            </w:r>
          </w:p>
        </w:tc>
        <w:tc>
          <w:tcPr>
            <w:tcW w:w="2128" w:type="pct"/>
          </w:tcPr>
          <w:p w14:paraId="22BD4055"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115.00±4.08</w:t>
            </w:r>
            <w:r w:rsidRPr="00EE5302">
              <w:rPr>
                <w:rFonts w:ascii="Times New Roman" w:eastAsia="Times New Roman" w:hAnsi="Times New Roman" w:cs="Times New Roman"/>
                <w:sz w:val="18"/>
                <w:szCs w:val="18"/>
                <w:vertAlign w:val="superscript"/>
              </w:rPr>
              <w:t>c</w:t>
            </w:r>
          </w:p>
        </w:tc>
        <w:tc>
          <w:tcPr>
            <w:tcW w:w="1936" w:type="pct"/>
          </w:tcPr>
          <w:p w14:paraId="5159D31F" w14:textId="77777777" w:rsidR="008B23D2" w:rsidRPr="00EE5302" w:rsidRDefault="008B23D2" w:rsidP="008B23D2">
            <w:pPr>
              <w:jc w:val="center"/>
              <w:rPr>
                <w:rFonts w:ascii="Times New Roman" w:eastAsia="Times New Roman" w:hAnsi="Times New Roman" w:cs="Times New Roman"/>
                <w:sz w:val="18"/>
                <w:szCs w:val="18"/>
              </w:rPr>
            </w:pPr>
            <w:r w:rsidRPr="00EE5302">
              <w:rPr>
                <w:rFonts w:ascii="Times New Roman" w:eastAsia="Times New Roman" w:hAnsi="Times New Roman" w:cs="Times New Roman"/>
                <w:sz w:val="18"/>
                <w:szCs w:val="18"/>
              </w:rPr>
              <w:t>104.56±05.78</w:t>
            </w:r>
            <w:r w:rsidRPr="00EE5302">
              <w:rPr>
                <w:rFonts w:ascii="Times New Roman" w:eastAsia="Times New Roman" w:hAnsi="Times New Roman" w:cs="Times New Roman"/>
                <w:sz w:val="18"/>
                <w:szCs w:val="18"/>
                <w:vertAlign w:val="superscript"/>
              </w:rPr>
              <w:t>a</w:t>
            </w:r>
          </w:p>
        </w:tc>
      </w:tr>
    </w:tbl>
    <w:p w14:paraId="26F82098" w14:textId="77777777" w:rsidR="008B23D2" w:rsidRDefault="008B23D2" w:rsidP="008B23D2"/>
    <w:p w14:paraId="306E05DE" w14:textId="58CDB61D" w:rsid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roofErr w:type="spellEnd"/>
    </w:p>
    <w:p w14:paraId="07E3DFFB" w14:textId="06A9E4D8" w:rsidR="00F25C16" w:rsidRPr="00F82C0C" w:rsidRDefault="00F25C16" w:rsidP="00F25C16">
      <w:pPr>
        <w:jc w:val="both"/>
        <w:rPr>
          <w:rFonts w:ascii="Times New Roman" w:hAnsi="Times New Roman" w:cs="Times New Roman"/>
          <w:sz w:val="24"/>
          <w:szCs w:val="24"/>
        </w:rPr>
      </w:pPr>
      <w:proofErr w:type="spellStart"/>
      <w:r w:rsidRPr="00F82C0C">
        <w:rPr>
          <w:rFonts w:ascii="Times New Roman" w:hAnsi="Times New Roman" w:cs="Times New Roman"/>
          <w:sz w:val="24"/>
          <w:szCs w:val="24"/>
        </w:rPr>
        <w:t>In</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this</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study</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financial</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support</w:t>
      </w:r>
      <w:proofErr w:type="spellEnd"/>
      <w:r w:rsidRPr="00F82C0C">
        <w:rPr>
          <w:rFonts w:ascii="Times New Roman" w:hAnsi="Times New Roman" w:cs="Times New Roman"/>
          <w:sz w:val="24"/>
          <w:szCs w:val="24"/>
        </w:rPr>
        <w:t xml:space="preserve"> </w:t>
      </w:r>
      <w:r w:rsidRPr="00F82C0C">
        <w:rPr>
          <w:rFonts w:ascii="Times New Roman" w:hAnsi="Times New Roman" w:cs="Times New Roman"/>
          <w:noProof/>
          <w:sz w:val="24"/>
          <w:szCs w:val="24"/>
        </w:rPr>
        <w:t>was provided</w:t>
      </w:r>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by</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Scientific</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and</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Technological</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Research</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Council</w:t>
      </w:r>
      <w:proofErr w:type="spellEnd"/>
      <w:r w:rsidRPr="00F82C0C">
        <w:rPr>
          <w:rFonts w:ascii="Times New Roman" w:hAnsi="Times New Roman" w:cs="Times New Roman"/>
          <w:sz w:val="24"/>
          <w:szCs w:val="24"/>
        </w:rPr>
        <w:t xml:space="preserve"> of </w:t>
      </w:r>
      <w:proofErr w:type="spellStart"/>
      <w:r w:rsidRPr="00F82C0C">
        <w:rPr>
          <w:rFonts w:ascii="Times New Roman" w:hAnsi="Times New Roman" w:cs="Times New Roman"/>
          <w:sz w:val="24"/>
          <w:szCs w:val="24"/>
        </w:rPr>
        <w:t>Tu</w:t>
      </w:r>
      <w:r>
        <w:rPr>
          <w:rFonts w:ascii="Times New Roman" w:hAnsi="Times New Roman" w:cs="Times New Roman"/>
          <w:sz w:val="24"/>
          <w:szCs w:val="24"/>
        </w:rPr>
        <w:t>rkey</w:t>
      </w:r>
      <w:proofErr w:type="spellEnd"/>
      <w:r>
        <w:rPr>
          <w:rFonts w:ascii="Times New Roman" w:hAnsi="Times New Roman" w:cs="Times New Roman"/>
          <w:sz w:val="24"/>
          <w:szCs w:val="24"/>
        </w:rPr>
        <w:t xml:space="preserve"> (TUBITAK), Project No. </w:t>
      </w:r>
      <w:r w:rsidR="005812E1">
        <w:rPr>
          <w:rFonts w:ascii="Times New Roman" w:hAnsi="Times New Roman" w:cs="Times New Roman"/>
          <w:sz w:val="24"/>
          <w:szCs w:val="24"/>
        </w:rPr>
        <w:t>121O024</w:t>
      </w:r>
      <w:r w:rsidRPr="00F82C0C">
        <w:rPr>
          <w:rFonts w:ascii="Times New Roman" w:hAnsi="Times New Roman" w:cs="Times New Roman"/>
          <w:sz w:val="24"/>
          <w:szCs w:val="24"/>
        </w:rPr>
        <w:t>.</w:t>
      </w:r>
      <w:r w:rsidRPr="00F82C0C">
        <w:rPr>
          <w:rFonts w:ascii="Times New Roman" w:hAnsi="Times New Roman" w:cs="Times New Roman"/>
          <w:sz w:val="24"/>
          <w:szCs w:val="24"/>
          <w:lang w:val="en"/>
        </w:rPr>
        <w:t xml:space="preserve"> </w:t>
      </w:r>
      <w:proofErr w:type="spellStart"/>
      <w:r w:rsidRPr="00F82C0C">
        <w:rPr>
          <w:rFonts w:ascii="Times New Roman" w:hAnsi="Times New Roman" w:cs="Times New Roman"/>
          <w:sz w:val="24"/>
          <w:szCs w:val="24"/>
        </w:rPr>
        <w:t>The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author</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would</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like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thanks</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all</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supporters</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due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their</w:t>
      </w:r>
      <w:proofErr w:type="spellEnd"/>
      <w:r w:rsidRPr="00F82C0C">
        <w:rPr>
          <w:rFonts w:ascii="Times New Roman" w:hAnsi="Times New Roman" w:cs="Times New Roman"/>
          <w:sz w:val="24"/>
          <w:szCs w:val="24"/>
        </w:rPr>
        <w:t xml:space="preserve"> </w:t>
      </w:r>
      <w:r w:rsidRPr="00F82C0C">
        <w:rPr>
          <w:rFonts w:ascii="Times New Roman" w:hAnsi="Times New Roman" w:cs="Times New Roman"/>
          <w:noProof/>
          <w:sz w:val="24"/>
          <w:szCs w:val="24"/>
        </w:rPr>
        <w:t>precious</w:t>
      </w:r>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contributions</w:t>
      </w:r>
      <w:proofErr w:type="spellEnd"/>
      <w:r w:rsidRPr="00F82C0C">
        <w:rPr>
          <w:rFonts w:ascii="Times New Roman" w:hAnsi="Times New Roman" w:cs="Times New Roman"/>
          <w:sz w:val="24"/>
          <w:szCs w:val="24"/>
        </w:rPr>
        <w:t xml:space="preserve">. </w:t>
      </w:r>
    </w:p>
    <w:p w14:paraId="7E1069DA" w14:textId="46BA40A1"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674ED0B8" w14:textId="1E00C29E"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b/>
          <w:color w:val="FF0000"/>
          <w:highlight w:val="yellow"/>
          <w:lang w:val="en-US" w:eastAsia="tr-TR"/>
        </w:rPr>
        <w:fldChar w:fldCharType="begin" w:fldLock="1"/>
      </w:r>
      <w:r>
        <w:rPr>
          <w:rFonts w:ascii="Times New Roman" w:hAnsi="Times New Roman" w:cs="Times New Roman"/>
          <w:b/>
          <w:color w:val="FF0000"/>
          <w:highlight w:val="yellow"/>
          <w:lang w:val="en-US" w:eastAsia="tr-TR"/>
        </w:rPr>
        <w:instrText xml:space="preserve">ADDIN Mendeley Bibliography CSL_BIBLIOGRAPHY </w:instrText>
      </w:r>
      <w:r>
        <w:rPr>
          <w:rFonts w:ascii="Times New Roman" w:hAnsi="Times New Roman" w:cs="Times New Roman"/>
          <w:b/>
          <w:color w:val="FF0000"/>
          <w:highlight w:val="yellow"/>
          <w:lang w:val="en-US" w:eastAsia="tr-TR"/>
        </w:rPr>
        <w:fldChar w:fldCharType="separate"/>
      </w:r>
      <w:r w:rsidRPr="005812E1">
        <w:rPr>
          <w:rFonts w:ascii="Times New Roman" w:hAnsi="Times New Roman" w:cs="Times New Roman"/>
          <w:noProof/>
          <w:szCs w:val="24"/>
        </w:rPr>
        <w:t xml:space="preserve">[1] </w:t>
      </w:r>
      <w:r w:rsidRPr="005812E1">
        <w:rPr>
          <w:rFonts w:ascii="Times New Roman" w:hAnsi="Times New Roman" w:cs="Times New Roman"/>
          <w:noProof/>
          <w:szCs w:val="24"/>
        </w:rPr>
        <w:tab/>
        <w:t xml:space="preserve">Paredes-Lopez, O. et al. (1991). Chickpea Protein Isolates: Nutritional Characterization Functional and. </w:t>
      </w:r>
      <w:r w:rsidRPr="005812E1">
        <w:rPr>
          <w:rFonts w:ascii="Times New Roman" w:hAnsi="Times New Roman" w:cs="Times New Roman"/>
          <w:i/>
          <w:iCs/>
          <w:noProof/>
          <w:szCs w:val="24"/>
        </w:rPr>
        <w:t>Journal of Food Science</w:t>
      </w:r>
      <w:r w:rsidRPr="005812E1">
        <w:rPr>
          <w:rFonts w:ascii="Times New Roman" w:hAnsi="Times New Roman" w:cs="Times New Roman"/>
          <w:noProof/>
          <w:szCs w:val="24"/>
        </w:rPr>
        <w:t>.</w:t>
      </w:r>
    </w:p>
    <w:p w14:paraId="55AA15A2"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[2] </w:t>
      </w:r>
      <w:r w:rsidRPr="005812E1">
        <w:rPr>
          <w:rFonts w:ascii="Times New Roman" w:hAnsi="Times New Roman" w:cs="Times New Roman"/>
          <w:noProof/>
          <w:szCs w:val="24"/>
        </w:rPr>
        <w:tab/>
        <w:t xml:space="preserve">Grasso, N. et al. (2022). Chickpea protein ingredients: A review of composition, functionality, and applications. </w:t>
      </w:r>
      <w:r w:rsidRPr="005812E1">
        <w:rPr>
          <w:rFonts w:ascii="Times New Roman" w:hAnsi="Times New Roman" w:cs="Times New Roman"/>
          <w:i/>
          <w:iCs/>
          <w:noProof/>
          <w:szCs w:val="24"/>
        </w:rPr>
        <w:t>Comprehensive Reviews in Food Science and Food Safety</w:t>
      </w:r>
      <w:r w:rsidRPr="005812E1">
        <w:rPr>
          <w:rFonts w:ascii="Times New Roman" w:hAnsi="Times New Roman" w:cs="Times New Roman"/>
          <w:noProof/>
          <w:szCs w:val="24"/>
        </w:rPr>
        <w:t>. DOI: 10.1111/1541-4337.12878.</w:t>
      </w:r>
    </w:p>
    <w:p w14:paraId="790CCC2D"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[3] </w:t>
      </w:r>
      <w:r w:rsidRPr="005812E1">
        <w:rPr>
          <w:rFonts w:ascii="Times New Roman" w:hAnsi="Times New Roman" w:cs="Times New Roman"/>
          <w:noProof/>
          <w:szCs w:val="24"/>
        </w:rPr>
        <w:tab/>
        <w:t xml:space="preserve">Damian, J.J. et al. (2018). Phytochemical content and emulsifying ability of pulses cooking water. </w:t>
      </w:r>
      <w:r w:rsidRPr="005812E1">
        <w:rPr>
          <w:rFonts w:ascii="Times New Roman" w:hAnsi="Times New Roman" w:cs="Times New Roman"/>
          <w:i/>
          <w:iCs/>
          <w:noProof/>
          <w:szCs w:val="24"/>
        </w:rPr>
        <w:t>European Food Research and Technology</w:t>
      </w:r>
      <w:r w:rsidRPr="005812E1">
        <w:rPr>
          <w:rFonts w:ascii="Times New Roman" w:hAnsi="Times New Roman" w:cs="Times New Roman"/>
          <w:noProof/>
          <w:szCs w:val="24"/>
        </w:rPr>
        <w:t>. DOI: 10.1007/s00217-018-3077-5.</w:t>
      </w:r>
    </w:p>
    <w:p w14:paraId="7B01E2DD"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[4] </w:t>
      </w:r>
      <w:r w:rsidRPr="005812E1">
        <w:rPr>
          <w:rFonts w:ascii="Times New Roman" w:hAnsi="Times New Roman" w:cs="Times New Roman"/>
          <w:noProof/>
          <w:szCs w:val="24"/>
        </w:rPr>
        <w:tab/>
        <w:t xml:space="preserve">Mustafa, R. and Reaney, M.J.T. (2020). Aquafaba, from Food Waste to a Value-Added Product, in </w:t>
      </w:r>
      <w:r w:rsidRPr="005812E1">
        <w:rPr>
          <w:rFonts w:ascii="Times New Roman" w:hAnsi="Times New Roman" w:cs="Times New Roman"/>
          <w:i/>
          <w:iCs/>
          <w:noProof/>
          <w:szCs w:val="24"/>
        </w:rPr>
        <w:t>Food wastes and by-products</w:t>
      </w:r>
      <w:r w:rsidRPr="005812E1">
        <w:rPr>
          <w:rFonts w:ascii="Times New Roman" w:hAnsi="Times New Roman" w:cs="Times New Roman"/>
          <w:noProof/>
          <w:szCs w:val="24"/>
        </w:rPr>
        <w:t xml:space="preserve"> (eds.Campos-Vega, R. et al.), John Wiley &amp; Sons Ltd., pp. 93–126.</w:t>
      </w:r>
    </w:p>
    <w:p w14:paraId="126936B1"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[5] </w:t>
      </w:r>
      <w:r w:rsidRPr="005812E1">
        <w:rPr>
          <w:rFonts w:ascii="Times New Roman" w:hAnsi="Times New Roman" w:cs="Times New Roman"/>
          <w:noProof/>
          <w:szCs w:val="24"/>
        </w:rPr>
        <w:tab/>
        <w:t xml:space="preserve">Shim, Y.Y. et al. (2018). Composition and properties of aquafaba: Water recovered from commercially canned chickpeas. </w:t>
      </w:r>
      <w:r w:rsidRPr="005812E1">
        <w:rPr>
          <w:rFonts w:ascii="Times New Roman" w:hAnsi="Times New Roman" w:cs="Times New Roman"/>
          <w:i/>
          <w:iCs/>
          <w:noProof/>
          <w:szCs w:val="24"/>
        </w:rPr>
        <w:t>Journal of Visualized Experiments</w:t>
      </w:r>
      <w:r w:rsidRPr="005812E1">
        <w:rPr>
          <w:rFonts w:ascii="Times New Roman" w:hAnsi="Times New Roman" w:cs="Times New Roman"/>
          <w:noProof/>
          <w:szCs w:val="24"/>
        </w:rPr>
        <w:t>. DOI: 10.3791/56305.</w:t>
      </w:r>
    </w:p>
    <w:p w14:paraId="6963E842"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[6] </w:t>
      </w:r>
      <w:r w:rsidRPr="005812E1">
        <w:rPr>
          <w:rFonts w:ascii="Times New Roman" w:hAnsi="Times New Roman" w:cs="Times New Roman"/>
          <w:noProof/>
          <w:szCs w:val="24"/>
        </w:rPr>
        <w:tab/>
        <w:t xml:space="preserve">Mustafa, R. et al. (2018). Aquafaba , wastewater from chickpea canning , functions as an egg replacer in sponge cake. </w:t>
      </w:r>
      <w:r w:rsidRPr="005812E1">
        <w:rPr>
          <w:rFonts w:ascii="Times New Roman" w:hAnsi="Times New Roman" w:cs="Times New Roman"/>
          <w:i/>
          <w:iCs/>
          <w:noProof/>
          <w:szCs w:val="24"/>
        </w:rPr>
        <w:t>International Journal of Food Science and Technology</w:t>
      </w:r>
      <w:r w:rsidRPr="005812E1">
        <w:rPr>
          <w:rFonts w:ascii="Times New Roman" w:hAnsi="Times New Roman" w:cs="Times New Roman"/>
          <w:noProof/>
          <w:szCs w:val="24"/>
        </w:rPr>
        <w:t>. DOI: 10.1111/ijfs.13813.</w:t>
      </w:r>
    </w:p>
    <w:p w14:paraId="38D22284"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[7] </w:t>
      </w:r>
      <w:r w:rsidRPr="005812E1">
        <w:rPr>
          <w:rFonts w:ascii="Times New Roman" w:hAnsi="Times New Roman" w:cs="Times New Roman"/>
          <w:noProof/>
          <w:szCs w:val="24"/>
        </w:rPr>
        <w:tab/>
        <w:t xml:space="preserve">Sun, T. et al. (2023). Heat and mass transfer law during microwave vacuum drying of rice. </w:t>
      </w:r>
      <w:r w:rsidRPr="005812E1">
        <w:rPr>
          <w:rFonts w:ascii="Times New Roman" w:hAnsi="Times New Roman" w:cs="Times New Roman"/>
          <w:i/>
          <w:iCs/>
          <w:noProof/>
          <w:szCs w:val="24"/>
        </w:rPr>
        <w:t>Quality Assurance and Safety of Crops and Foods</w:t>
      </w:r>
      <w:r w:rsidRPr="005812E1">
        <w:rPr>
          <w:rFonts w:ascii="Times New Roman" w:hAnsi="Times New Roman" w:cs="Times New Roman"/>
          <w:noProof/>
          <w:szCs w:val="24"/>
        </w:rPr>
        <w:t>. DOI: 10.15586/qas.v15i1.1153.</w:t>
      </w:r>
    </w:p>
    <w:p w14:paraId="7082E310"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[8] </w:t>
      </w:r>
      <w:r w:rsidRPr="005812E1">
        <w:rPr>
          <w:rFonts w:ascii="Times New Roman" w:hAnsi="Times New Roman" w:cs="Times New Roman"/>
          <w:noProof/>
          <w:szCs w:val="24"/>
        </w:rPr>
        <w:tab/>
        <w:t xml:space="preserve">He, Y. et al. (2021). Standardization of Aquafaba Production and Application in Vegan Mayonnaise Analogs. </w:t>
      </w:r>
      <w:r w:rsidRPr="005812E1">
        <w:rPr>
          <w:rFonts w:ascii="Times New Roman" w:hAnsi="Times New Roman" w:cs="Times New Roman"/>
          <w:i/>
          <w:iCs/>
          <w:noProof/>
          <w:szCs w:val="24"/>
        </w:rPr>
        <w:t>Foods</w:t>
      </w:r>
      <w:r w:rsidRPr="005812E1">
        <w:rPr>
          <w:rFonts w:ascii="Times New Roman" w:hAnsi="Times New Roman" w:cs="Times New Roman"/>
          <w:noProof/>
          <w:szCs w:val="24"/>
        </w:rPr>
        <w:t>.</w:t>
      </w:r>
    </w:p>
    <w:p w14:paraId="684DD718"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[9] </w:t>
      </w:r>
      <w:r w:rsidRPr="005812E1">
        <w:rPr>
          <w:rFonts w:ascii="Times New Roman" w:hAnsi="Times New Roman" w:cs="Times New Roman"/>
          <w:noProof/>
          <w:szCs w:val="24"/>
        </w:rPr>
        <w:tab/>
        <w:t xml:space="preserve">Sui, W. et al. (2019). Effects of different drying methods on nutritional composition, physicochemical and functional properties of sweet potato leaves. </w:t>
      </w:r>
      <w:r w:rsidRPr="005812E1">
        <w:rPr>
          <w:rFonts w:ascii="Times New Roman" w:hAnsi="Times New Roman" w:cs="Times New Roman"/>
          <w:i/>
          <w:iCs/>
          <w:noProof/>
          <w:szCs w:val="24"/>
        </w:rPr>
        <w:t>Journal of Food Processing and Preservation</w:t>
      </w:r>
      <w:r w:rsidRPr="005812E1">
        <w:rPr>
          <w:rFonts w:ascii="Times New Roman" w:hAnsi="Times New Roman" w:cs="Times New Roman"/>
          <w:noProof/>
          <w:szCs w:val="24"/>
        </w:rPr>
        <w:t>. DOI: 10.1111/jfpp.13884.</w:t>
      </w:r>
    </w:p>
    <w:p w14:paraId="0D419E58"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[10] </w:t>
      </w:r>
      <w:r w:rsidRPr="005812E1">
        <w:rPr>
          <w:rFonts w:ascii="Times New Roman" w:hAnsi="Times New Roman" w:cs="Times New Roman"/>
          <w:noProof/>
          <w:szCs w:val="24"/>
        </w:rPr>
        <w:tab/>
        <w:t xml:space="preserve">Zielinska, M. et al. (2018). The Effect of Microwave-Vacuum Pretreatment on the Drying Kinetics, </w:t>
      </w:r>
      <w:r w:rsidRPr="005812E1">
        <w:rPr>
          <w:rFonts w:ascii="Times New Roman" w:hAnsi="Times New Roman" w:cs="Times New Roman"/>
          <w:noProof/>
          <w:szCs w:val="24"/>
        </w:rPr>
        <w:lastRenderedPageBreak/>
        <w:t xml:space="preserve">Color and the Content of Bioactive Compounds in Osmo-Microwave-Vacuum Dried Cranberries (Vaccinium macrocarpon). </w:t>
      </w:r>
      <w:r w:rsidRPr="005812E1">
        <w:rPr>
          <w:rFonts w:ascii="Times New Roman" w:hAnsi="Times New Roman" w:cs="Times New Roman"/>
          <w:i/>
          <w:iCs/>
          <w:noProof/>
          <w:szCs w:val="24"/>
        </w:rPr>
        <w:t>Food and Bioprocess Technology</w:t>
      </w:r>
      <w:r w:rsidRPr="005812E1">
        <w:rPr>
          <w:rFonts w:ascii="Times New Roman" w:hAnsi="Times New Roman" w:cs="Times New Roman"/>
          <w:noProof/>
          <w:szCs w:val="24"/>
        </w:rPr>
        <w:t>. DOI: 10.1007/s11947-017-2034-9.</w:t>
      </w:r>
    </w:p>
    <w:p w14:paraId="29645BA7"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[11] </w:t>
      </w:r>
      <w:r w:rsidRPr="005812E1">
        <w:rPr>
          <w:rFonts w:ascii="Times New Roman" w:hAnsi="Times New Roman" w:cs="Times New Roman"/>
          <w:noProof/>
          <w:szCs w:val="24"/>
        </w:rPr>
        <w:tab/>
        <w:t xml:space="preserve">He, Y. et al. (2019). Chickpea Cultivar Selection to Produce Aquafaba with Superior Emulsion Properties. </w:t>
      </w:r>
      <w:r w:rsidRPr="005812E1">
        <w:rPr>
          <w:rFonts w:ascii="Times New Roman" w:hAnsi="Times New Roman" w:cs="Times New Roman"/>
          <w:i/>
          <w:iCs/>
          <w:noProof/>
          <w:szCs w:val="24"/>
        </w:rPr>
        <w:t>Foods</w:t>
      </w:r>
      <w:r w:rsidRPr="005812E1">
        <w:rPr>
          <w:rFonts w:ascii="Times New Roman" w:hAnsi="Times New Roman" w:cs="Times New Roman"/>
          <w:noProof/>
          <w:szCs w:val="24"/>
        </w:rPr>
        <w:t>.</w:t>
      </w:r>
    </w:p>
    <w:p w14:paraId="0A1CECAA"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[12] </w:t>
      </w:r>
      <w:r w:rsidRPr="005812E1">
        <w:rPr>
          <w:rFonts w:ascii="Times New Roman" w:hAnsi="Times New Roman" w:cs="Times New Roman"/>
          <w:noProof/>
          <w:szCs w:val="24"/>
        </w:rPr>
        <w:tab/>
        <w:t xml:space="preserve">Meurer, M.C. et al. (2020). Effects of ultrasound on technological properties of chickpea cooking water (aquafaba). </w:t>
      </w:r>
      <w:r w:rsidRPr="005812E1">
        <w:rPr>
          <w:rFonts w:ascii="Times New Roman" w:hAnsi="Times New Roman" w:cs="Times New Roman"/>
          <w:i/>
          <w:iCs/>
          <w:noProof/>
          <w:szCs w:val="24"/>
        </w:rPr>
        <w:t>Journal of Food Engineering</w:t>
      </w:r>
      <w:r w:rsidRPr="005812E1">
        <w:rPr>
          <w:rFonts w:ascii="Times New Roman" w:hAnsi="Times New Roman" w:cs="Times New Roman"/>
          <w:noProof/>
          <w:szCs w:val="24"/>
        </w:rPr>
        <w:t>. DOI: 10.1016/j.jfoodeng.2019.109688.</w:t>
      </w:r>
    </w:p>
    <w:p w14:paraId="12AFE4D1"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[13] </w:t>
      </w:r>
      <w:r w:rsidRPr="005812E1">
        <w:rPr>
          <w:rFonts w:ascii="Times New Roman" w:hAnsi="Times New Roman" w:cs="Times New Roman"/>
          <w:noProof/>
          <w:szCs w:val="24"/>
        </w:rPr>
        <w:tab/>
        <w:t xml:space="preserve">Kestens, V. et al. (2008). Vaporisation coulometric Karl Fischer titration: A perfect tool for water content determination of difficult matrix reference materials. </w:t>
      </w:r>
      <w:r w:rsidRPr="005812E1">
        <w:rPr>
          <w:rFonts w:ascii="Times New Roman" w:hAnsi="Times New Roman" w:cs="Times New Roman"/>
          <w:i/>
          <w:iCs/>
          <w:noProof/>
          <w:szCs w:val="24"/>
        </w:rPr>
        <w:t>Food Chemistry</w:t>
      </w:r>
      <w:r w:rsidRPr="005812E1">
        <w:rPr>
          <w:rFonts w:ascii="Times New Roman" w:hAnsi="Times New Roman" w:cs="Times New Roman"/>
          <w:noProof/>
          <w:szCs w:val="24"/>
        </w:rPr>
        <w:t>. DOI: 10.1016/j.foodchem.2007.01.079.</w:t>
      </w:r>
    </w:p>
    <w:p w14:paraId="00E9DC1A"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[14] </w:t>
      </w:r>
      <w:r w:rsidRPr="005812E1">
        <w:rPr>
          <w:rFonts w:ascii="Times New Roman" w:hAnsi="Times New Roman" w:cs="Times New Roman"/>
          <w:noProof/>
          <w:szCs w:val="24"/>
        </w:rPr>
        <w:tab/>
        <w:t xml:space="preserve">Bencini, M.C. (1986). Functional Properties of Drum‐Dried Chickpea (Cicer arietinum L.) Flours. </w:t>
      </w:r>
      <w:r w:rsidRPr="005812E1">
        <w:rPr>
          <w:rFonts w:ascii="Times New Roman" w:hAnsi="Times New Roman" w:cs="Times New Roman"/>
          <w:i/>
          <w:iCs/>
          <w:noProof/>
          <w:szCs w:val="24"/>
        </w:rPr>
        <w:t>Journal of Food Science</w:t>
      </w:r>
      <w:r w:rsidRPr="005812E1">
        <w:rPr>
          <w:rFonts w:ascii="Times New Roman" w:hAnsi="Times New Roman" w:cs="Times New Roman"/>
          <w:noProof/>
          <w:szCs w:val="24"/>
        </w:rPr>
        <w:t>. DOI: 10.1111/j.1365-2621.1986.tb13849.x.</w:t>
      </w:r>
    </w:p>
    <w:p w14:paraId="26AD9170"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[15] </w:t>
      </w:r>
      <w:r w:rsidRPr="005812E1">
        <w:rPr>
          <w:rFonts w:ascii="Times New Roman" w:hAnsi="Times New Roman" w:cs="Times New Roman"/>
          <w:noProof/>
          <w:szCs w:val="24"/>
        </w:rPr>
        <w:tab/>
        <w:t xml:space="preserve">Kusunoki, H. et al. (2012). Estimation of lactose interference in vaccines and a proposal of methodological adjustment of total protein determination by the lowry method. </w:t>
      </w:r>
      <w:r w:rsidRPr="005812E1">
        <w:rPr>
          <w:rFonts w:ascii="Times New Roman" w:hAnsi="Times New Roman" w:cs="Times New Roman"/>
          <w:i/>
          <w:iCs/>
          <w:noProof/>
          <w:szCs w:val="24"/>
        </w:rPr>
        <w:t>Japanese Journal of Infectious Diseases</w:t>
      </w:r>
      <w:r w:rsidRPr="005812E1">
        <w:rPr>
          <w:rFonts w:ascii="Times New Roman" w:hAnsi="Times New Roman" w:cs="Times New Roman"/>
          <w:noProof/>
          <w:szCs w:val="24"/>
        </w:rPr>
        <w:t>. DOI: 10.7883/yoken.65.489.</w:t>
      </w:r>
    </w:p>
    <w:p w14:paraId="6BB12DCF"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[16] </w:t>
      </w:r>
      <w:r w:rsidRPr="005812E1">
        <w:rPr>
          <w:rFonts w:ascii="Times New Roman" w:hAnsi="Times New Roman" w:cs="Times New Roman"/>
          <w:noProof/>
          <w:szCs w:val="24"/>
        </w:rPr>
        <w:tab/>
        <w:t xml:space="preserve">Tas, O. et al. (2021). Glycation of soy protein isolate with two ketoses: d-Allulose and fructose. </w:t>
      </w:r>
      <w:r w:rsidRPr="005812E1">
        <w:rPr>
          <w:rFonts w:ascii="Times New Roman" w:hAnsi="Times New Roman" w:cs="Times New Roman"/>
          <w:i/>
          <w:iCs/>
          <w:noProof/>
          <w:szCs w:val="24"/>
        </w:rPr>
        <w:t>International Journal of Food Science and Technology</w:t>
      </w:r>
      <w:r w:rsidRPr="005812E1">
        <w:rPr>
          <w:rFonts w:ascii="Times New Roman" w:hAnsi="Times New Roman" w:cs="Times New Roman"/>
          <w:noProof/>
          <w:szCs w:val="24"/>
        </w:rPr>
        <w:t>. DOI: 10.1111/ijfs.15218.</w:t>
      </w:r>
    </w:p>
    <w:p w14:paraId="0737456B"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[17] </w:t>
      </w:r>
      <w:r w:rsidRPr="005812E1">
        <w:rPr>
          <w:rFonts w:ascii="Times New Roman" w:hAnsi="Times New Roman" w:cs="Times New Roman"/>
          <w:noProof/>
          <w:szCs w:val="24"/>
        </w:rPr>
        <w:tab/>
        <w:t xml:space="preserve">Koç, M. et al. (2011). Functional and physicochemical properties of whole egg powder: Effect of spray drying conditions. </w:t>
      </w:r>
      <w:r w:rsidRPr="005812E1">
        <w:rPr>
          <w:rFonts w:ascii="Times New Roman" w:hAnsi="Times New Roman" w:cs="Times New Roman"/>
          <w:i/>
          <w:iCs/>
          <w:noProof/>
          <w:szCs w:val="24"/>
        </w:rPr>
        <w:t>Journal of Food Science and Technology</w:t>
      </w:r>
      <w:r w:rsidRPr="005812E1">
        <w:rPr>
          <w:rFonts w:ascii="Times New Roman" w:hAnsi="Times New Roman" w:cs="Times New Roman"/>
          <w:noProof/>
          <w:szCs w:val="24"/>
        </w:rPr>
        <w:t>. DOI: 10.1007/s13197-010-0159-1.</w:t>
      </w:r>
    </w:p>
    <w:p w14:paraId="6E6EC241"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[18] </w:t>
      </w:r>
      <w:r w:rsidRPr="005812E1">
        <w:rPr>
          <w:rFonts w:ascii="Times New Roman" w:hAnsi="Times New Roman" w:cs="Times New Roman"/>
          <w:noProof/>
          <w:szCs w:val="24"/>
        </w:rPr>
        <w:tab/>
        <w:t xml:space="preserve">Teleken, J.T. et al. (2021). Mechanistic understanding of microwave-vacuum drying of non-deformable porous media. </w:t>
      </w:r>
      <w:r w:rsidRPr="005812E1">
        <w:rPr>
          <w:rFonts w:ascii="Times New Roman" w:hAnsi="Times New Roman" w:cs="Times New Roman"/>
          <w:i/>
          <w:iCs/>
          <w:noProof/>
          <w:szCs w:val="24"/>
        </w:rPr>
        <w:t>Drying Technology</w:t>
      </w:r>
      <w:r w:rsidRPr="005812E1">
        <w:rPr>
          <w:rFonts w:ascii="Times New Roman" w:hAnsi="Times New Roman" w:cs="Times New Roman"/>
          <w:noProof/>
          <w:szCs w:val="24"/>
        </w:rPr>
        <w:t>. DOI: 10.1080/07373937.2020.1728303.</w:t>
      </w:r>
    </w:p>
    <w:p w14:paraId="2A1F3425"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[19] </w:t>
      </w:r>
      <w:r w:rsidRPr="005812E1">
        <w:rPr>
          <w:rFonts w:ascii="Times New Roman" w:hAnsi="Times New Roman" w:cs="Times New Roman"/>
          <w:noProof/>
          <w:szCs w:val="24"/>
        </w:rPr>
        <w:tab/>
        <w:t xml:space="preserve">Monteiro, R.L. et al. (2020). Microwave vacuum drying of foods with temperature control by power modulation. </w:t>
      </w:r>
      <w:r w:rsidRPr="005812E1">
        <w:rPr>
          <w:rFonts w:ascii="Times New Roman" w:hAnsi="Times New Roman" w:cs="Times New Roman"/>
          <w:i/>
          <w:iCs/>
          <w:noProof/>
          <w:szCs w:val="24"/>
        </w:rPr>
        <w:t>Innovative Food Science and Emerging Technologies</w:t>
      </w:r>
      <w:r w:rsidRPr="005812E1">
        <w:rPr>
          <w:rFonts w:ascii="Times New Roman" w:hAnsi="Times New Roman" w:cs="Times New Roman"/>
          <w:noProof/>
          <w:szCs w:val="24"/>
        </w:rPr>
        <w:t>. DOI: 10.1016/j.ifset.2020.102473.</w:t>
      </w:r>
    </w:p>
    <w:p w14:paraId="0A204517"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[20] </w:t>
      </w:r>
      <w:r w:rsidRPr="005812E1">
        <w:rPr>
          <w:rFonts w:ascii="Times New Roman" w:hAnsi="Times New Roman" w:cs="Times New Roman"/>
          <w:noProof/>
          <w:szCs w:val="24"/>
        </w:rPr>
        <w:tab/>
        <w:t xml:space="preserve">Mudgil, D. (2017). </w:t>
      </w:r>
      <w:r w:rsidRPr="005812E1">
        <w:rPr>
          <w:rFonts w:ascii="Times New Roman" w:hAnsi="Times New Roman" w:cs="Times New Roman"/>
          <w:i/>
          <w:iCs/>
          <w:noProof/>
          <w:szCs w:val="24"/>
        </w:rPr>
        <w:t>The Interaction Between Insoluble and Soluble Fiber</w:t>
      </w:r>
      <w:r w:rsidRPr="005812E1">
        <w:rPr>
          <w:rFonts w:ascii="Times New Roman" w:hAnsi="Times New Roman" w:cs="Times New Roman"/>
          <w:noProof/>
          <w:szCs w:val="24"/>
        </w:rPr>
        <w:t>, Elsevier Inc.</w:t>
      </w:r>
    </w:p>
    <w:p w14:paraId="13072813"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[21] </w:t>
      </w:r>
      <w:r w:rsidRPr="005812E1">
        <w:rPr>
          <w:rFonts w:ascii="Times New Roman" w:hAnsi="Times New Roman" w:cs="Times New Roman"/>
          <w:noProof/>
          <w:szCs w:val="24"/>
        </w:rPr>
        <w:tab/>
        <w:t xml:space="preserve">Chau, C.F. et al. (2007). Different micronization methods significantly improve the functionality of carrot insoluble fibre. </w:t>
      </w:r>
      <w:r w:rsidRPr="005812E1">
        <w:rPr>
          <w:rFonts w:ascii="Times New Roman" w:hAnsi="Times New Roman" w:cs="Times New Roman"/>
          <w:i/>
          <w:iCs/>
          <w:noProof/>
          <w:szCs w:val="24"/>
        </w:rPr>
        <w:t>Food Chemistry</w:t>
      </w:r>
      <w:r w:rsidRPr="005812E1">
        <w:rPr>
          <w:rFonts w:ascii="Times New Roman" w:hAnsi="Times New Roman" w:cs="Times New Roman"/>
          <w:noProof/>
          <w:szCs w:val="24"/>
        </w:rPr>
        <w:t>. DOI: 10.1016/j.foodchem.2005.11.034.</w:t>
      </w:r>
    </w:p>
    <w:p w14:paraId="14991488"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[22] </w:t>
      </w:r>
      <w:r w:rsidRPr="005812E1">
        <w:rPr>
          <w:rFonts w:ascii="Times New Roman" w:hAnsi="Times New Roman" w:cs="Times New Roman"/>
          <w:noProof/>
          <w:szCs w:val="24"/>
        </w:rPr>
        <w:tab/>
        <w:t xml:space="preserve">Chang, Y.W. et al. (2011). Characterization of protein fractions from chickpea (Cicer arietinum L.) and oat (Avena sativa L.) seeds using proteomic techniques. </w:t>
      </w:r>
      <w:r w:rsidRPr="005812E1">
        <w:rPr>
          <w:rFonts w:ascii="Times New Roman" w:hAnsi="Times New Roman" w:cs="Times New Roman"/>
          <w:i/>
          <w:iCs/>
          <w:noProof/>
          <w:szCs w:val="24"/>
        </w:rPr>
        <w:t>Food Research International</w:t>
      </w:r>
      <w:r w:rsidRPr="005812E1">
        <w:rPr>
          <w:rFonts w:ascii="Times New Roman" w:hAnsi="Times New Roman" w:cs="Times New Roman"/>
          <w:noProof/>
          <w:szCs w:val="24"/>
        </w:rPr>
        <w:t>. DOI: 10.1016/j.foodres.2011.08.001.</w:t>
      </w:r>
    </w:p>
    <w:p w14:paraId="4FB55EA7"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[23] </w:t>
      </w:r>
      <w:r w:rsidRPr="005812E1">
        <w:rPr>
          <w:rFonts w:ascii="Times New Roman" w:hAnsi="Times New Roman" w:cs="Times New Roman"/>
          <w:noProof/>
          <w:szCs w:val="24"/>
        </w:rPr>
        <w:tab/>
        <w:t xml:space="preserve">Palav, T. and Seetharaman, K. (2006). Mechanism of starch gelatinization and polymer leaching during microwave heating. </w:t>
      </w:r>
      <w:r w:rsidRPr="005812E1">
        <w:rPr>
          <w:rFonts w:ascii="Times New Roman" w:hAnsi="Times New Roman" w:cs="Times New Roman"/>
          <w:i/>
          <w:iCs/>
          <w:noProof/>
          <w:szCs w:val="24"/>
        </w:rPr>
        <w:t>Carbohydrate Polymers</w:t>
      </w:r>
      <w:r w:rsidRPr="005812E1">
        <w:rPr>
          <w:rFonts w:ascii="Times New Roman" w:hAnsi="Times New Roman" w:cs="Times New Roman"/>
          <w:noProof/>
          <w:szCs w:val="24"/>
        </w:rPr>
        <w:t>. DOI: 10.1016/j.carbpol.2006.01.024.</w:t>
      </w:r>
    </w:p>
    <w:p w14:paraId="7BFCFDD0"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[24] </w:t>
      </w:r>
      <w:r w:rsidRPr="005812E1">
        <w:rPr>
          <w:rFonts w:ascii="Times New Roman" w:hAnsi="Times New Roman" w:cs="Times New Roman"/>
          <w:noProof/>
          <w:szCs w:val="24"/>
        </w:rPr>
        <w:tab/>
        <w:t xml:space="preserve">D’Alessio, G. et al. (2023). High pressure homogenization to boost the technological functionality of native pea proteins. </w:t>
      </w:r>
      <w:r w:rsidRPr="005812E1">
        <w:rPr>
          <w:rFonts w:ascii="Times New Roman" w:hAnsi="Times New Roman" w:cs="Times New Roman"/>
          <w:i/>
          <w:iCs/>
          <w:noProof/>
          <w:szCs w:val="24"/>
        </w:rPr>
        <w:t>Current Research in Food Science</w:t>
      </w:r>
      <w:r w:rsidRPr="005812E1">
        <w:rPr>
          <w:rFonts w:ascii="Times New Roman" w:hAnsi="Times New Roman" w:cs="Times New Roman"/>
          <w:noProof/>
          <w:szCs w:val="24"/>
        </w:rPr>
        <w:t>. DOI: 10.1016/j.crfs.2023.100499.</w:t>
      </w:r>
    </w:p>
    <w:p w14:paraId="33A209E7"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[25] </w:t>
      </w:r>
      <w:r w:rsidRPr="005812E1">
        <w:rPr>
          <w:rFonts w:ascii="Times New Roman" w:hAnsi="Times New Roman" w:cs="Times New Roman"/>
          <w:noProof/>
          <w:szCs w:val="24"/>
        </w:rPr>
        <w:tab/>
        <w:t xml:space="preserve">Stone, A.K. et al. (2015). Functional attributes of pea protein isolates prepared using different extraction methods and cultivars. </w:t>
      </w:r>
      <w:r w:rsidRPr="005812E1">
        <w:rPr>
          <w:rFonts w:ascii="Times New Roman" w:hAnsi="Times New Roman" w:cs="Times New Roman"/>
          <w:i/>
          <w:iCs/>
          <w:noProof/>
          <w:szCs w:val="24"/>
        </w:rPr>
        <w:t>Food Research International</w:t>
      </w:r>
      <w:r w:rsidRPr="005812E1">
        <w:rPr>
          <w:rFonts w:ascii="Times New Roman" w:hAnsi="Times New Roman" w:cs="Times New Roman"/>
          <w:noProof/>
          <w:szCs w:val="24"/>
        </w:rPr>
        <w:t>. DOI: 10.1016/j.foodres.2014.11.017.</w:t>
      </w:r>
    </w:p>
    <w:p w14:paraId="6A62A7C6"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szCs w:val="24"/>
        </w:rPr>
      </w:pPr>
      <w:r w:rsidRPr="005812E1">
        <w:rPr>
          <w:rFonts w:ascii="Times New Roman" w:hAnsi="Times New Roman" w:cs="Times New Roman"/>
          <w:noProof/>
          <w:szCs w:val="24"/>
        </w:rPr>
        <w:t xml:space="preserve">[26] </w:t>
      </w:r>
      <w:r w:rsidRPr="005812E1">
        <w:rPr>
          <w:rFonts w:ascii="Times New Roman" w:hAnsi="Times New Roman" w:cs="Times New Roman"/>
          <w:noProof/>
          <w:szCs w:val="24"/>
        </w:rPr>
        <w:tab/>
        <w:t xml:space="preserve">Panayampadan, A.S. et al. (2022). Vacuum Impregnation Process and Its Potential in Modifying Sensory, Physicochemical and Nutritive Characteristics of Food Products. </w:t>
      </w:r>
      <w:r w:rsidRPr="005812E1">
        <w:rPr>
          <w:rFonts w:ascii="Times New Roman" w:hAnsi="Times New Roman" w:cs="Times New Roman"/>
          <w:i/>
          <w:iCs/>
          <w:noProof/>
          <w:szCs w:val="24"/>
        </w:rPr>
        <w:t>Food Engineering Reviews</w:t>
      </w:r>
      <w:r w:rsidRPr="005812E1">
        <w:rPr>
          <w:rFonts w:ascii="Times New Roman" w:hAnsi="Times New Roman" w:cs="Times New Roman"/>
          <w:noProof/>
          <w:szCs w:val="24"/>
        </w:rPr>
        <w:t>. DOI: 10.1007/s12393-022-09312-4.</w:t>
      </w:r>
    </w:p>
    <w:p w14:paraId="65CB545C" w14:textId="77777777" w:rsidR="005812E1" w:rsidRPr="005812E1" w:rsidRDefault="005812E1" w:rsidP="005812E1">
      <w:pPr>
        <w:widowControl w:val="0"/>
        <w:autoSpaceDE w:val="0"/>
        <w:autoSpaceDN w:val="0"/>
        <w:adjustRightInd w:val="0"/>
        <w:ind w:left="640" w:hanging="640"/>
        <w:rPr>
          <w:rFonts w:ascii="Times New Roman" w:hAnsi="Times New Roman" w:cs="Times New Roman"/>
          <w:noProof/>
        </w:rPr>
      </w:pPr>
      <w:r w:rsidRPr="005812E1">
        <w:rPr>
          <w:rFonts w:ascii="Times New Roman" w:hAnsi="Times New Roman" w:cs="Times New Roman"/>
          <w:noProof/>
          <w:szCs w:val="24"/>
        </w:rPr>
        <w:t xml:space="preserve">[27] </w:t>
      </w:r>
      <w:r w:rsidRPr="005812E1">
        <w:rPr>
          <w:rFonts w:ascii="Times New Roman" w:hAnsi="Times New Roman" w:cs="Times New Roman"/>
          <w:noProof/>
          <w:szCs w:val="24"/>
        </w:rPr>
        <w:tab/>
        <w:t xml:space="preserve">Zheng, Y. et al. (2020). Effects of microwave-vacuum pre-treatment with different power levels on the structural and emulsifying properties of lotus seed protein isolates. </w:t>
      </w:r>
      <w:r w:rsidRPr="005812E1">
        <w:rPr>
          <w:rFonts w:ascii="Times New Roman" w:hAnsi="Times New Roman" w:cs="Times New Roman"/>
          <w:i/>
          <w:iCs/>
          <w:noProof/>
          <w:szCs w:val="24"/>
        </w:rPr>
        <w:t>Food Chemistry</w:t>
      </w:r>
      <w:r w:rsidRPr="005812E1">
        <w:rPr>
          <w:rFonts w:ascii="Times New Roman" w:hAnsi="Times New Roman" w:cs="Times New Roman"/>
          <w:noProof/>
          <w:szCs w:val="24"/>
        </w:rPr>
        <w:t>. DOI: 10.1016/j.foodchem.2019.125932.</w:t>
      </w:r>
    </w:p>
    <w:p w14:paraId="52C4B2E4" w14:textId="35B0441F" w:rsidR="0007224B" w:rsidRPr="004F0667" w:rsidRDefault="005812E1" w:rsidP="00F803B1">
      <w:pPr>
        <w:jc w:val="both"/>
        <w:rPr>
          <w:rFonts w:ascii="Times New Roman" w:hAnsi="Times New Roman" w:cs="Times New Roman"/>
          <w:b/>
          <w:color w:val="FF0000"/>
          <w:highlight w:val="yellow"/>
          <w:lang w:val="en-US" w:eastAsia="tr-TR"/>
        </w:rPr>
      </w:pPr>
      <w:r>
        <w:rPr>
          <w:rFonts w:ascii="Times New Roman" w:hAnsi="Times New Roman" w:cs="Times New Roman"/>
          <w:b/>
          <w:color w:val="FF0000"/>
          <w:highlight w:val="yellow"/>
          <w:lang w:val="en-US" w:eastAsia="tr-TR"/>
        </w:rPr>
        <w:fldChar w:fldCharType="end"/>
      </w:r>
    </w:p>
    <w:sectPr w:rsidR="0007224B" w:rsidRPr="004F0667" w:rsidSect="008E75EF">
      <w:footerReference w:type="first" r:id="rId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89D0" w14:textId="77777777" w:rsidR="006830FA" w:rsidRDefault="006830FA" w:rsidP="00A86FE2">
      <w:pPr>
        <w:spacing w:after="0"/>
      </w:pPr>
      <w:r>
        <w:separator/>
      </w:r>
    </w:p>
  </w:endnote>
  <w:endnote w:type="continuationSeparator" w:id="0">
    <w:p w14:paraId="6B6B5246" w14:textId="77777777" w:rsidR="006830FA" w:rsidRDefault="006830F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0801" w14:textId="77777777" w:rsidR="006830FA" w:rsidRDefault="006830FA" w:rsidP="00A86FE2">
      <w:pPr>
        <w:spacing w:after="0"/>
      </w:pPr>
      <w:r>
        <w:separator/>
      </w:r>
    </w:p>
  </w:footnote>
  <w:footnote w:type="continuationSeparator" w:id="0">
    <w:p w14:paraId="45294A11" w14:textId="77777777" w:rsidR="006830FA" w:rsidRDefault="006830FA" w:rsidP="00A86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2346" w:hanging="360"/>
      </w:pPr>
      <w:rPr>
        <w:rFonts w:hint="default"/>
        <w:b w:val="0"/>
        <w:bCs w:val="0"/>
        <w:i w:val="0"/>
        <w:iCs/>
        <w:color w:val="auto"/>
      </w:rPr>
    </w:lvl>
    <w:lvl w:ilvl="1" w:tplc="041F0019" w:tentative="1">
      <w:start w:val="1"/>
      <w:numFmt w:val="lowerLetter"/>
      <w:lvlText w:val="%2."/>
      <w:lvlJc w:val="left"/>
      <w:pPr>
        <w:ind w:left="3066" w:hanging="360"/>
      </w:pPr>
    </w:lvl>
    <w:lvl w:ilvl="2" w:tplc="041F001B" w:tentative="1">
      <w:start w:val="1"/>
      <w:numFmt w:val="lowerRoman"/>
      <w:lvlText w:val="%3."/>
      <w:lvlJc w:val="right"/>
      <w:pPr>
        <w:ind w:left="3786" w:hanging="180"/>
      </w:pPr>
    </w:lvl>
    <w:lvl w:ilvl="3" w:tplc="041F000F" w:tentative="1">
      <w:start w:val="1"/>
      <w:numFmt w:val="decimal"/>
      <w:lvlText w:val="%4."/>
      <w:lvlJc w:val="left"/>
      <w:pPr>
        <w:ind w:left="4506" w:hanging="360"/>
      </w:pPr>
    </w:lvl>
    <w:lvl w:ilvl="4" w:tplc="041F0019" w:tentative="1">
      <w:start w:val="1"/>
      <w:numFmt w:val="lowerLetter"/>
      <w:lvlText w:val="%5."/>
      <w:lvlJc w:val="left"/>
      <w:pPr>
        <w:ind w:left="5226" w:hanging="360"/>
      </w:pPr>
    </w:lvl>
    <w:lvl w:ilvl="5" w:tplc="041F001B" w:tentative="1">
      <w:start w:val="1"/>
      <w:numFmt w:val="lowerRoman"/>
      <w:lvlText w:val="%6."/>
      <w:lvlJc w:val="right"/>
      <w:pPr>
        <w:ind w:left="5946" w:hanging="180"/>
      </w:pPr>
    </w:lvl>
    <w:lvl w:ilvl="6" w:tplc="041F000F" w:tentative="1">
      <w:start w:val="1"/>
      <w:numFmt w:val="decimal"/>
      <w:lvlText w:val="%7."/>
      <w:lvlJc w:val="left"/>
      <w:pPr>
        <w:ind w:left="6666" w:hanging="360"/>
      </w:pPr>
    </w:lvl>
    <w:lvl w:ilvl="7" w:tplc="041F0019" w:tentative="1">
      <w:start w:val="1"/>
      <w:numFmt w:val="lowerLetter"/>
      <w:lvlText w:val="%8."/>
      <w:lvlJc w:val="left"/>
      <w:pPr>
        <w:ind w:left="7386" w:hanging="360"/>
      </w:pPr>
    </w:lvl>
    <w:lvl w:ilvl="8" w:tplc="041F001B" w:tentative="1">
      <w:start w:val="1"/>
      <w:numFmt w:val="lowerRoman"/>
      <w:lvlText w:val="%9."/>
      <w:lvlJc w:val="right"/>
      <w:pPr>
        <w:ind w:left="8106"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012029433">
    <w:abstractNumId w:val="17"/>
  </w:num>
  <w:num w:numId="2" w16cid:durableId="1064569035">
    <w:abstractNumId w:val="11"/>
  </w:num>
  <w:num w:numId="3" w16cid:durableId="200168903">
    <w:abstractNumId w:val="8"/>
  </w:num>
  <w:num w:numId="4" w16cid:durableId="1547990986">
    <w:abstractNumId w:val="0"/>
  </w:num>
  <w:num w:numId="5" w16cid:durableId="317735392">
    <w:abstractNumId w:val="31"/>
  </w:num>
  <w:num w:numId="6" w16cid:durableId="1738241020">
    <w:abstractNumId w:val="10"/>
  </w:num>
  <w:num w:numId="7" w16cid:durableId="1431508423">
    <w:abstractNumId w:val="4"/>
  </w:num>
  <w:num w:numId="8" w16cid:durableId="56516949">
    <w:abstractNumId w:val="18"/>
  </w:num>
  <w:num w:numId="9" w16cid:durableId="838926657">
    <w:abstractNumId w:val="26"/>
  </w:num>
  <w:num w:numId="10" w16cid:durableId="1934783012">
    <w:abstractNumId w:val="22"/>
  </w:num>
  <w:num w:numId="11" w16cid:durableId="1317340745">
    <w:abstractNumId w:val="12"/>
  </w:num>
  <w:num w:numId="12" w16cid:durableId="514155809">
    <w:abstractNumId w:val="3"/>
  </w:num>
  <w:num w:numId="13" w16cid:durableId="1212302264">
    <w:abstractNumId w:val="23"/>
  </w:num>
  <w:num w:numId="14" w16cid:durableId="852299249">
    <w:abstractNumId w:val="32"/>
  </w:num>
  <w:num w:numId="15" w16cid:durableId="2057728676">
    <w:abstractNumId w:val="34"/>
  </w:num>
  <w:num w:numId="16" w16cid:durableId="1083917064">
    <w:abstractNumId w:val="36"/>
  </w:num>
  <w:num w:numId="17" w16cid:durableId="165559037">
    <w:abstractNumId w:val="13"/>
  </w:num>
  <w:num w:numId="18" w16cid:durableId="1731033207">
    <w:abstractNumId w:val="28"/>
  </w:num>
  <w:num w:numId="19" w16cid:durableId="1569342057">
    <w:abstractNumId w:val="30"/>
  </w:num>
  <w:num w:numId="20" w16cid:durableId="603802599">
    <w:abstractNumId w:val="9"/>
  </w:num>
  <w:num w:numId="21" w16cid:durableId="904609677">
    <w:abstractNumId w:val="19"/>
  </w:num>
  <w:num w:numId="22" w16cid:durableId="1312713365">
    <w:abstractNumId w:val="6"/>
  </w:num>
  <w:num w:numId="23" w16cid:durableId="1401094903">
    <w:abstractNumId w:val="25"/>
  </w:num>
  <w:num w:numId="24" w16cid:durableId="1368990078">
    <w:abstractNumId w:val="2"/>
  </w:num>
  <w:num w:numId="25" w16cid:durableId="211234840">
    <w:abstractNumId w:val="7"/>
  </w:num>
  <w:num w:numId="26" w16cid:durableId="1755323873">
    <w:abstractNumId w:val="16"/>
  </w:num>
  <w:num w:numId="27" w16cid:durableId="217669764">
    <w:abstractNumId w:val="15"/>
  </w:num>
  <w:num w:numId="28" w16cid:durableId="977875984">
    <w:abstractNumId w:val="29"/>
  </w:num>
  <w:num w:numId="29" w16cid:durableId="689573404">
    <w:abstractNumId w:val="33"/>
  </w:num>
  <w:num w:numId="30" w16cid:durableId="153884911">
    <w:abstractNumId w:val="20"/>
  </w:num>
  <w:num w:numId="31" w16cid:durableId="1441534068">
    <w:abstractNumId w:val="21"/>
  </w:num>
  <w:num w:numId="32" w16cid:durableId="1019114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6582821">
    <w:abstractNumId w:val="27"/>
  </w:num>
  <w:num w:numId="34" w16cid:durableId="1999991269">
    <w:abstractNumId w:val="5"/>
  </w:num>
  <w:num w:numId="35" w16cid:durableId="460534999">
    <w:abstractNumId w:val="24"/>
  </w:num>
  <w:num w:numId="36" w16cid:durableId="1903826241">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46BF"/>
    <w:rsid w:val="0033611C"/>
    <w:rsid w:val="00337C37"/>
    <w:rsid w:val="00342CCA"/>
    <w:rsid w:val="00342EAB"/>
    <w:rsid w:val="003436EF"/>
    <w:rsid w:val="003441C0"/>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12E1"/>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2FDD"/>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30FA"/>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23D2"/>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0B31"/>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071"/>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5302"/>
    <w:rsid w:val="00EE7B0B"/>
    <w:rsid w:val="00EF4E9E"/>
    <w:rsid w:val="00EF4F57"/>
    <w:rsid w:val="00EF68D7"/>
    <w:rsid w:val="00F01FCA"/>
    <w:rsid w:val="00F035A5"/>
    <w:rsid w:val="00F05AF0"/>
    <w:rsid w:val="00F05D7E"/>
    <w:rsid w:val="00F1021D"/>
    <w:rsid w:val="00F10805"/>
    <w:rsid w:val="00F16963"/>
    <w:rsid w:val="00F24C37"/>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84B"/>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13636</Words>
  <Characters>77731</Characters>
  <Application>Microsoft Office Word</Application>
  <DocSecurity>0</DocSecurity>
  <Lines>647</Lines>
  <Paragraphs>182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elif gökçen sakar</cp:lastModifiedBy>
  <cp:revision>7</cp:revision>
  <cp:lastPrinted>2022-10-06T12:06:00Z</cp:lastPrinted>
  <dcterms:created xsi:type="dcterms:W3CDTF">2023-12-15T20:30:00Z</dcterms:created>
  <dcterms:modified xsi:type="dcterms:W3CDTF">2023-12-18T12:22:00Z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http://www.zotero.org/styles/food-research-international</vt:lpwstr>
  </property>
  <property fmtid="{D5CDD505-2E9C-101B-9397-08002B2CF9AE}" pid="9" name="Mendeley Recent Style Name 3_1">
    <vt:lpwstr>Food Research International</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http://www.zotero.org/styles/international-journal-of-food-science-and-technology</vt:lpwstr>
  </property>
  <property fmtid="{D5CDD505-2E9C-101B-9397-08002B2CF9AE}" pid="13" name="Mendeley Recent Style Name 5_1">
    <vt:lpwstr>International Journal of Food Science &amp; Technology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http://www.zotero.org/styles/wiley-was</vt:lpwstr>
  </property>
  <property fmtid="{D5CDD505-2E9C-101B-9397-08002B2CF9AE}" pid="21" name="Mendeley Recent Style Name 9_1">
    <vt:lpwstr>Wiley Analytical Science</vt:lpwstr>
  </property>
  <property fmtid="{D5CDD505-2E9C-101B-9397-08002B2CF9AE}" pid="22" name="Mendeley Document_1">
    <vt:lpwstr>True</vt:lpwstr>
  </property>
  <property fmtid="{D5CDD505-2E9C-101B-9397-08002B2CF9AE}" pid="23" name="Mendeley Unique User Id_1">
    <vt:lpwstr>959646ef-5943-37ac-be29-4c4b6270eda7</vt:lpwstr>
  </property>
  <property fmtid="{D5CDD505-2E9C-101B-9397-08002B2CF9AE}" pid="24" name="Mendeley Citation Style_1">
    <vt:lpwstr>http://www.zotero.org/styles/wiley-was</vt:lpwstr>
  </property>
</Properties>
</file>