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77183" w14:textId="77777777" w:rsidR="0032664B" w:rsidRDefault="00DB0CFB">
      <w:pPr>
        <w:spacing w:after="160"/>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Acil Uzaktan Eğitim Sürecinde İlköğretim Düzeyinde WhatsApp</w:t>
      </w:r>
      <w:r>
        <w:rPr>
          <w:rFonts w:ascii="Times New Roman" w:eastAsia="Times New Roman" w:hAnsi="Times New Roman" w:cs="Times New Roman"/>
          <w:b/>
          <w:sz w:val="24"/>
          <w:szCs w:val="24"/>
          <w:vertAlign w:val="superscript"/>
        </w:rPr>
        <w:t>TM</w:t>
      </w:r>
      <w:r>
        <w:rPr>
          <w:rFonts w:ascii="Times New Roman" w:eastAsia="Times New Roman" w:hAnsi="Times New Roman" w:cs="Times New Roman"/>
          <w:b/>
          <w:sz w:val="24"/>
          <w:szCs w:val="24"/>
        </w:rPr>
        <w:t xml:space="preserve"> Kullanımının Öğrenci Katılımı ve Etkileşimine Etkileri</w:t>
      </w:r>
    </w:p>
    <w:p w14:paraId="58DA6B21" w14:textId="77777777" w:rsidR="0032664B" w:rsidRDefault="00DB0CFB">
      <w:pPr>
        <w:pStyle w:val="Balk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ÖZ</w:t>
      </w:r>
    </w:p>
    <w:p w14:paraId="4E4CC833" w14:textId="77777777" w:rsidR="0032664B" w:rsidRDefault="0032664B">
      <w:pPr>
        <w:spacing w:after="0" w:line="240" w:lineRule="auto"/>
        <w:rPr>
          <w:rFonts w:ascii="Times New Roman" w:eastAsia="Times New Roman" w:hAnsi="Times New Roman" w:cs="Times New Roman"/>
          <w:color w:val="000000"/>
          <w:sz w:val="24"/>
          <w:szCs w:val="24"/>
        </w:rPr>
      </w:pPr>
    </w:p>
    <w:p w14:paraId="72A925FD" w14:textId="77777777" w:rsidR="0032664B" w:rsidRDefault="00DB0CFB">
      <w:pPr>
        <w:spacing w:after="0" w:line="240" w:lineRule="auto"/>
        <w:jc w:val="both"/>
        <w:rPr>
          <w:rFonts w:ascii="Times New Roman" w:eastAsia="Times New Roman" w:hAnsi="Times New Roman" w:cs="Times New Roman"/>
          <w:i/>
          <w:color w:val="000000"/>
          <w:sz w:val="18"/>
          <w:szCs w:val="18"/>
        </w:rPr>
      </w:pPr>
      <w:r>
        <w:rPr>
          <w:rFonts w:ascii="Times New Roman" w:eastAsia="Times New Roman" w:hAnsi="Times New Roman" w:cs="Times New Roman"/>
          <w:i/>
          <w:color w:val="000000"/>
          <w:sz w:val="18"/>
          <w:szCs w:val="18"/>
        </w:rPr>
        <w:t xml:space="preserve"> </w:t>
      </w:r>
      <w:r>
        <w:rPr>
          <w:rFonts w:ascii="Times New Roman" w:eastAsia="Times New Roman" w:hAnsi="Times New Roman" w:cs="Times New Roman"/>
          <w:i/>
          <w:color w:val="000000"/>
          <w:sz w:val="18"/>
          <w:szCs w:val="18"/>
        </w:rPr>
        <w:tab/>
      </w:r>
      <w:r>
        <w:rPr>
          <w:rFonts w:ascii="Times New Roman" w:eastAsia="Times New Roman" w:hAnsi="Times New Roman" w:cs="Times New Roman"/>
          <w:i/>
          <w:color w:val="000000"/>
          <w:sz w:val="18"/>
          <w:szCs w:val="18"/>
        </w:rPr>
        <w:t>Bu araştırma acil uzaktan eğitim sürecinde ilköğretim düzeyinde WhatsApp kullanımının öğrenci katılımı ve etkileşimine etkilerini belirlemek amacıyla yapılmıştır. Betimsel tarama yönteminin kullanılmasıyla yapılan çalışmanın verileri nicel için veri t</w:t>
      </w:r>
      <w:r>
        <w:rPr>
          <w:rFonts w:ascii="Times New Roman" w:eastAsia="Times New Roman" w:hAnsi="Times New Roman" w:cs="Times New Roman"/>
          <w:i/>
          <w:sz w:val="18"/>
          <w:szCs w:val="18"/>
        </w:rPr>
        <w:t>oplam</w:t>
      </w:r>
      <w:r>
        <w:rPr>
          <w:rFonts w:ascii="Times New Roman" w:eastAsia="Times New Roman" w:hAnsi="Times New Roman" w:cs="Times New Roman"/>
          <w:i/>
          <w:sz w:val="18"/>
          <w:szCs w:val="18"/>
        </w:rPr>
        <w:t>a</w:t>
      </w:r>
      <w:r>
        <w:rPr>
          <w:rFonts w:ascii="Times New Roman" w:eastAsia="Times New Roman" w:hAnsi="Times New Roman" w:cs="Times New Roman"/>
          <w:i/>
          <w:color w:val="000000"/>
          <w:sz w:val="18"/>
          <w:szCs w:val="18"/>
        </w:rPr>
        <w:t xml:space="preserve"> araçları</w:t>
      </w:r>
      <w:r>
        <w:rPr>
          <w:rFonts w:ascii="Times New Roman" w:eastAsia="Times New Roman" w:hAnsi="Times New Roman" w:cs="Times New Roman"/>
          <w:i/>
          <w:sz w:val="18"/>
          <w:szCs w:val="18"/>
        </w:rPr>
        <w:t xml:space="preserve"> kullanılmıştır. Veriler, araştırmacılar</w:t>
      </w:r>
      <w:r>
        <w:rPr>
          <w:rFonts w:ascii="Times New Roman" w:eastAsia="Times New Roman" w:hAnsi="Times New Roman" w:cs="Times New Roman"/>
          <w:i/>
          <w:color w:val="000000"/>
          <w:sz w:val="18"/>
          <w:szCs w:val="18"/>
        </w:rPr>
        <w:t xml:space="preserve"> tarafından alanyazın taraması ile uzman görüşleri baz alınarak hazırlanan anket aracılığıyla toplanmıştır. Çalışma grubunu 2020-2021 eğitim-öğretim yılı bahar döneminde Van ilinde görev yapan ilköğretim dü</w:t>
      </w:r>
      <w:r>
        <w:rPr>
          <w:rFonts w:ascii="Times New Roman" w:eastAsia="Times New Roman" w:hAnsi="Times New Roman" w:cs="Times New Roman"/>
          <w:i/>
          <w:color w:val="000000"/>
          <w:sz w:val="18"/>
          <w:szCs w:val="18"/>
        </w:rPr>
        <w:t>zeyindeki 120 öğretmen oluşturmaktadır. Bu grubun 59’unu kadın 61’ini ise erkek bireyler oluşturmuştur. Katılımcıların %20’si 23-26 yaş grubu, %53’ü 27-30 yaş grubu, %27’si ise 31 ve üzeri yaş grubu şeklinde dağılım göstermiştir. Online veri toplama formla</w:t>
      </w:r>
      <w:r>
        <w:rPr>
          <w:rFonts w:ascii="Times New Roman" w:eastAsia="Times New Roman" w:hAnsi="Times New Roman" w:cs="Times New Roman"/>
          <w:i/>
          <w:color w:val="000000"/>
          <w:sz w:val="18"/>
          <w:szCs w:val="18"/>
        </w:rPr>
        <w:t>rı kullanılarak hazırlanan anket formunun bağlantı linki paylaşılarak çalışmaya katılmaya gönüllü öğretmenlerden veriler toplanmıştır. Veri analizleri için IBM SPSS Statistics 20 paket programı kullanılmıştır. Elde edilen veriler betimsel istatistikler, An</w:t>
      </w:r>
      <w:r>
        <w:rPr>
          <w:rFonts w:ascii="Times New Roman" w:eastAsia="Times New Roman" w:hAnsi="Times New Roman" w:cs="Times New Roman"/>
          <w:i/>
          <w:color w:val="000000"/>
          <w:sz w:val="18"/>
          <w:szCs w:val="18"/>
        </w:rPr>
        <w:t>ova testi, T testi kullanılarak çözümlenmiştir. Araştırma sonucuna göre akademik performans, iletişim ve etkileşim puanları cinsiyete ve branşa göre anlamlı bir farklılık göstermemiştir (p&gt;0,05).</w:t>
      </w:r>
      <w:r>
        <w:rPr>
          <w:rFonts w:ascii="Times New Roman" w:eastAsia="Times New Roman" w:hAnsi="Times New Roman" w:cs="Times New Roman"/>
          <w:sz w:val="20"/>
          <w:szCs w:val="20"/>
        </w:rPr>
        <w:t xml:space="preserve"> </w:t>
      </w:r>
      <w:r>
        <w:rPr>
          <w:rFonts w:ascii="Times New Roman" w:eastAsia="Times New Roman" w:hAnsi="Times New Roman" w:cs="Times New Roman"/>
          <w:i/>
          <w:color w:val="000000"/>
          <w:sz w:val="18"/>
          <w:szCs w:val="18"/>
        </w:rPr>
        <w:t xml:space="preserve">Edinilen verilere göre katılım gösteren öğretmenlerin hepsi </w:t>
      </w:r>
      <w:r>
        <w:rPr>
          <w:rFonts w:ascii="Times New Roman" w:eastAsia="Times New Roman" w:hAnsi="Times New Roman" w:cs="Times New Roman"/>
          <w:i/>
          <w:color w:val="000000"/>
          <w:sz w:val="18"/>
          <w:szCs w:val="18"/>
        </w:rPr>
        <w:t>WhatsApp’ı aktif bir şekilde kullanmaktadır. Acil uzaktan eğitim dönemi kapsamında yapılan bu araştırmada öğretmenlerin öğrenci etkileşimini sağlayabilmek, akademik performanslarını arttırabilmek ve onlarla iletişimi arttırabilmek için WhatsApp uygulamasın</w:t>
      </w:r>
      <w:r>
        <w:rPr>
          <w:rFonts w:ascii="Times New Roman" w:eastAsia="Times New Roman" w:hAnsi="Times New Roman" w:cs="Times New Roman"/>
          <w:i/>
          <w:color w:val="000000"/>
          <w:sz w:val="18"/>
          <w:szCs w:val="18"/>
        </w:rPr>
        <w:t xml:space="preserve">dan yararlandığı sonucuna ulaşılmıştır. </w:t>
      </w:r>
    </w:p>
    <w:p w14:paraId="5E235677" w14:textId="77777777" w:rsidR="0032664B" w:rsidRDefault="0032664B">
      <w:pPr>
        <w:spacing w:after="0" w:line="240" w:lineRule="auto"/>
        <w:rPr>
          <w:rFonts w:ascii="Times New Roman" w:eastAsia="Times New Roman" w:hAnsi="Times New Roman" w:cs="Times New Roman"/>
          <w:color w:val="000000"/>
          <w:sz w:val="24"/>
          <w:szCs w:val="24"/>
        </w:rPr>
      </w:pPr>
    </w:p>
    <w:p w14:paraId="0CB9014E" w14:textId="77777777" w:rsidR="0032664B" w:rsidRDefault="00DB0CFB">
      <w:pPr>
        <w:spacing w:after="0" w:line="240" w:lineRule="auto"/>
        <w:rPr>
          <w:rFonts w:ascii="Times New Roman" w:eastAsia="Times New Roman" w:hAnsi="Times New Roman" w:cs="Times New Roman"/>
          <w:i/>
          <w:color w:val="000000"/>
          <w:sz w:val="18"/>
          <w:szCs w:val="18"/>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i/>
          <w:color w:val="000000"/>
          <w:sz w:val="18"/>
          <w:szCs w:val="18"/>
        </w:rPr>
        <w:t xml:space="preserve">Anahtar Sözcükler: </w:t>
      </w:r>
      <w:r>
        <w:rPr>
          <w:rFonts w:ascii="Times New Roman" w:eastAsia="Times New Roman" w:hAnsi="Times New Roman" w:cs="Times New Roman"/>
          <w:i/>
          <w:color w:val="000000"/>
          <w:sz w:val="18"/>
          <w:szCs w:val="18"/>
        </w:rPr>
        <w:t>Acil Uzaktan Eğitim, WhatsApp Uygulaması, Öğretmen-Öğrenci İletişimi, İlköğretim Düzeyi</w:t>
      </w:r>
    </w:p>
    <w:p w14:paraId="3073BA4B" w14:textId="77777777" w:rsidR="0032664B" w:rsidRDefault="0032664B">
      <w:pPr>
        <w:spacing w:after="0" w:line="240" w:lineRule="auto"/>
        <w:rPr>
          <w:rFonts w:ascii="Times New Roman" w:eastAsia="Times New Roman" w:hAnsi="Times New Roman" w:cs="Times New Roman"/>
          <w:i/>
          <w:sz w:val="18"/>
          <w:szCs w:val="18"/>
        </w:rPr>
      </w:pPr>
    </w:p>
    <w:p w14:paraId="62BEA87C" w14:textId="77777777" w:rsidR="0032664B" w:rsidRDefault="00DB0CFB">
      <w:pPr>
        <w:shd w:val="clear" w:color="auto" w:fill="FFFFFF"/>
        <w:spacing w:after="0" w:line="240" w:lineRule="auto"/>
        <w:ind w:firstLine="720"/>
        <w:rPr>
          <w:rFonts w:ascii="Times New Roman" w:eastAsia="Times New Roman" w:hAnsi="Times New Roman" w:cs="Times New Roman"/>
          <w:i/>
          <w:sz w:val="18"/>
          <w:szCs w:val="18"/>
        </w:rPr>
      </w:pPr>
      <w:r>
        <w:rPr>
          <w:rFonts w:ascii="Times New Roman" w:eastAsia="Times New Roman" w:hAnsi="Times New Roman" w:cs="Times New Roman"/>
          <w:i/>
          <w:sz w:val="18"/>
          <w:szCs w:val="18"/>
        </w:rPr>
        <w:t>This research education process is to review the education process in the primary education department for education throughout the primary education stage.  Applications made using the descriptive survey method using data collection tools for quantitative</w:t>
      </w:r>
      <w:r>
        <w:rPr>
          <w:rFonts w:ascii="Times New Roman" w:eastAsia="Times New Roman" w:hAnsi="Times New Roman" w:cs="Times New Roman"/>
          <w:i/>
          <w:sz w:val="18"/>
          <w:szCs w:val="18"/>
        </w:rPr>
        <w:t xml:space="preserve">.  Data collected by you when you visit the area related to the summer visit.  Working systems are 120 duty class graduates at primary education level in Van province in the spring term of the 2020-2021 academic year.  These groups consisted of 59 females </w:t>
      </w:r>
      <w:r>
        <w:rPr>
          <w:rFonts w:ascii="Times New Roman" w:eastAsia="Times New Roman" w:hAnsi="Times New Roman" w:cs="Times New Roman"/>
          <w:i/>
          <w:sz w:val="18"/>
          <w:szCs w:val="18"/>
        </w:rPr>
        <w:t>and 61 males.  20% of the participants are in the age group of 23-26, 53% are in the age group of 27-30, and 27% are in the age group of 31 and over.  It was collected without being connected to the online data collection forms without participating in the</w:t>
      </w:r>
      <w:r>
        <w:rPr>
          <w:rFonts w:ascii="Times New Roman" w:eastAsia="Times New Roman" w:hAnsi="Times New Roman" w:cs="Times New Roman"/>
          <w:i/>
          <w:sz w:val="18"/>
          <w:szCs w:val="18"/>
        </w:rPr>
        <w:t xml:space="preserve"> survey.  IBM SPSS Statistics 20 package program was used for data </w:t>
      </w:r>
      <w:proofErr w:type="gramStart"/>
      <w:r>
        <w:rPr>
          <w:rFonts w:ascii="Times New Roman" w:eastAsia="Times New Roman" w:hAnsi="Times New Roman" w:cs="Times New Roman"/>
          <w:i/>
          <w:sz w:val="18"/>
          <w:szCs w:val="18"/>
        </w:rPr>
        <w:t>analysis</w:t>
      </w:r>
      <w:proofErr w:type="gramEnd"/>
      <w:r>
        <w:rPr>
          <w:rFonts w:ascii="Times New Roman" w:eastAsia="Times New Roman" w:hAnsi="Times New Roman" w:cs="Times New Roman"/>
          <w:i/>
          <w:sz w:val="18"/>
          <w:szCs w:val="18"/>
        </w:rPr>
        <w:t>.  Obtained success criterion statistics, Anova test, T test were analyzed.  The research perspective, communication and scores did not show a perspective towards academic goals and</w:t>
      </w:r>
      <w:r>
        <w:rPr>
          <w:rFonts w:ascii="Times New Roman" w:eastAsia="Times New Roman" w:hAnsi="Times New Roman" w:cs="Times New Roman"/>
          <w:i/>
          <w:sz w:val="18"/>
          <w:szCs w:val="18"/>
        </w:rPr>
        <w:t xml:space="preserve"> the field.  It is carried out by the acquired.  It can be designed like this shortly after training.</w:t>
      </w:r>
    </w:p>
    <w:p w14:paraId="475283B3" w14:textId="77777777" w:rsidR="0032664B" w:rsidRDefault="00DB0CFB">
      <w:pPr>
        <w:shd w:val="clear" w:color="auto" w:fill="FFFFFF"/>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3933E06" w14:textId="77777777" w:rsidR="0032664B" w:rsidRDefault="00DB0CFB">
      <w:pPr>
        <w:shd w:val="clear" w:color="auto" w:fill="FFFFFF"/>
        <w:spacing w:after="0" w:line="240" w:lineRule="auto"/>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r>
        <w:rPr>
          <w:rFonts w:ascii="Times New Roman" w:eastAsia="Times New Roman" w:hAnsi="Times New Roman" w:cs="Times New Roman"/>
          <w:b/>
          <w:i/>
          <w:sz w:val="18"/>
          <w:szCs w:val="18"/>
        </w:rPr>
        <w:t xml:space="preserve"> Keywords</w:t>
      </w:r>
      <w:r>
        <w:rPr>
          <w:rFonts w:ascii="Times New Roman" w:eastAsia="Times New Roman" w:hAnsi="Times New Roman" w:cs="Times New Roman"/>
          <w:i/>
          <w:sz w:val="18"/>
          <w:szCs w:val="18"/>
        </w:rPr>
        <w:t>: Emergency Distance Education, WhatsApp Application, Teacher-Student Communication, Primary Education Level</w:t>
      </w:r>
    </w:p>
    <w:p w14:paraId="02BF3769" w14:textId="77777777" w:rsidR="0032664B" w:rsidRDefault="00DB0CFB">
      <w:pPr>
        <w:pStyle w:val="Balk1"/>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GİRİŞ</w:t>
      </w:r>
    </w:p>
    <w:p w14:paraId="7CBD78B4" w14:textId="77777777" w:rsidR="0032664B" w:rsidRDefault="00DB0CFB">
      <w:pPr>
        <w:ind w:firstLine="360"/>
        <w:rPr>
          <w:rFonts w:ascii="Times New Roman" w:eastAsia="Times New Roman" w:hAnsi="Times New Roman" w:cs="Times New Roman"/>
          <w:color w:val="000000"/>
          <w:sz w:val="20"/>
          <w:szCs w:val="20"/>
        </w:rPr>
      </w:pPr>
      <w:r>
        <w:t>Covid-19</w:t>
      </w:r>
      <w:r>
        <w:rPr>
          <w:rFonts w:ascii="Times New Roman" w:eastAsia="Times New Roman" w:hAnsi="Times New Roman" w:cs="Times New Roman"/>
          <w:color w:val="000000"/>
          <w:sz w:val="20"/>
          <w:szCs w:val="20"/>
        </w:rPr>
        <w:t xml:space="preserve"> salgını, </w:t>
      </w:r>
      <w:r>
        <w:rPr>
          <w:rFonts w:ascii="Times New Roman" w:eastAsia="Times New Roman" w:hAnsi="Times New Roman" w:cs="Times New Roman"/>
          <w:sz w:val="20"/>
          <w:szCs w:val="20"/>
        </w:rPr>
        <w:t>dünya gen</w:t>
      </w:r>
      <w:r>
        <w:rPr>
          <w:rFonts w:ascii="Times New Roman" w:eastAsia="Times New Roman" w:hAnsi="Times New Roman" w:cs="Times New Roman"/>
          <w:sz w:val="20"/>
          <w:szCs w:val="20"/>
        </w:rPr>
        <w:t>elinde</w:t>
      </w:r>
      <w:r>
        <w:rPr>
          <w:rFonts w:ascii="Times New Roman" w:eastAsia="Times New Roman" w:hAnsi="Times New Roman" w:cs="Times New Roman"/>
          <w:color w:val="000000"/>
          <w:sz w:val="20"/>
          <w:szCs w:val="20"/>
        </w:rPr>
        <w:t xml:space="preserve"> birçok alanı etkiledi (Moreno-Castro et al., 2020). Bu salgın, </w:t>
      </w:r>
      <w:r>
        <w:rPr>
          <w:rFonts w:ascii="Times New Roman" w:eastAsia="Times New Roman" w:hAnsi="Times New Roman" w:cs="Times New Roman"/>
          <w:sz w:val="20"/>
          <w:szCs w:val="20"/>
        </w:rPr>
        <w:t>d</w:t>
      </w:r>
      <w:r>
        <w:rPr>
          <w:rFonts w:ascii="Times New Roman" w:eastAsia="Times New Roman" w:hAnsi="Times New Roman" w:cs="Times New Roman"/>
          <w:color w:val="000000"/>
          <w:sz w:val="20"/>
          <w:szCs w:val="20"/>
        </w:rPr>
        <w:t>eneyim ve kaynakların kısıtlı olduğu bölgeler</w:t>
      </w:r>
      <w:r>
        <w:rPr>
          <w:rFonts w:ascii="Times New Roman" w:eastAsia="Times New Roman" w:hAnsi="Times New Roman" w:cs="Times New Roman"/>
          <w:sz w:val="20"/>
          <w:szCs w:val="20"/>
        </w:rPr>
        <w:t xml:space="preserve"> de dahil olmak üzere dünya </w:t>
      </w:r>
      <w:proofErr w:type="gramStart"/>
      <w:r>
        <w:rPr>
          <w:rFonts w:ascii="Times New Roman" w:eastAsia="Times New Roman" w:hAnsi="Times New Roman" w:cs="Times New Roman"/>
          <w:sz w:val="20"/>
          <w:szCs w:val="20"/>
        </w:rPr>
        <w:t xml:space="preserve">çapında </w:t>
      </w:r>
      <w:r>
        <w:rPr>
          <w:rFonts w:ascii="Times New Roman" w:eastAsia="Times New Roman" w:hAnsi="Times New Roman" w:cs="Times New Roman"/>
          <w:color w:val="000000"/>
          <w:sz w:val="20"/>
          <w:szCs w:val="20"/>
        </w:rPr>
        <w:t xml:space="preserve"> önemli</w:t>
      </w:r>
      <w:proofErr w:type="gramEnd"/>
      <w:r>
        <w:rPr>
          <w:rFonts w:ascii="Times New Roman" w:eastAsia="Times New Roman" w:hAnsi="Times New Roman" w:cs="Times New Roman"/>
          <w:color w:val="000000"/>
          <w:sz w:val="20"/>
          <w:szCs w:val="20"/>
        </w:rPr>
        <w:t xml:space="preserve"> zorluklar</w:t>
      </w:r>
      <w:r>
        <w:rPr>
          <w:rFonts w:ascii="Times New Roman" w:eastAsia="Times New Roman" w:hAnsi="Times New Roman" w:cs="Times New Roman"/>
          <w:sz w:val="20"/>
          <w:szCs w:val="20"/>
        </w:rPr>
        <w:t xml:space="preserve">a neden oldu </w:t>
      </w:r>
      <w:r>
        <w:rPr>
          <w:rFonts w:ascii="Times New Roman" w:eastAsia="Times New Roman" w:hAnsi="Times New Roman" w:cs="Times New Roman"/>
          <w:color w:val="000000"/>
          <w:sz w:val="20"/>
          <w:szCs w:val="20"/>
        </w:rPr>
        <w:t>(Tuma et al., 2021, p. 377). Salgın sebebiyle dünyanın çoğu yerinde uzakta</w:t>
      </w:r>
      <w:r>
        <w:rPr>
          <w:rFonts w:ascii="Times New Roman" w:eastAsia="Times New Roman" w:hAnsi="Times New Roman" w:cs="Times New Roman"/>
          <w:color w:val="000000"/>
          <w:sz w:val="20"/>
          <w:szCs w:val="20"/>
        </w:rPr>
        <w:t>n eğitime geçişler yaşandı (Sezgin &amp; Fırat, 2020, p. 37). Geçile bu sistemin literatürde çeşitli tanımları mevcuttur. Çoğunlukla bireylerin zamandan ve mekândan bağımsız öğrenme fırsatına sahip olduğu bir öğrenme süreci olarak tanımlanmaktadır (Kör et al.,</w:t>
      </w:r>
      <w:r>
        <w:rPr>
          <w:rFonts w:ascii="Times New Roman" w:eastAsia="Times New Roman" w:hAnsi="Times New Roman" w:cs="Times New Roman"/>
          <w:color w:val="000000"/>
          <w:sz w:val="20"/>
          <w:szCs w:val="20"/>
        </w:rPr>
        <w:t xml:space="preserve"> 2014, p. 855). Uzaktan eğitimin ilk adımları posta hizmetleriyle atılmış dijital teknolojilerdeki gelişmelerle birlikte kalıcı bir sistem haline gelmiştir (Gündoğan &amp; Eby, 2012</w:t>
      </w:r>
      <w:proofErr w:type="gramStart"/>
      <w:r>
        <w:rPr>
          <w:rFonts w:ascii="Times New Roman" w:eastAsia="Times New Roman" w:hAnsi="Times New Roman" w:cs="Times New Roman"/>
          <w:color w:val="000000"/>
          <w:sz w:val="20"/>
          <w:szCs w:val="20"/>
        </w:rPr>
        <w:t>) .</w:t>
      </w:r>
      <w:proofErr w:type="gramEnd"/>
      <w:r>
        <w:rPr>
          <w:rFonts w:ascii="Times New Roman" w:eastAsia="Times New Roman" w:hAnsi="Times New Roman" w:cs="Times New Roman"/>
          <w:color w:val="000000"/>
          <w:sz w:val="20"/>
          <w:szCs w:val="20"/>
        </w:rPr>
        <w:t xml:space="preserve"> Bu kalıcılığın öğrenmenin sürdürülebilirliği, iletişimde hızla artan teknol</w:t>
      </w:r>
      <w:r>
        <w:rPr>
          <w:rFonts w:ascii="Times New Roman" w:eastAsia="Times New Roman" w:hAnsi="Times New Roman" w:cs="Times New Roman"/>
          <w:color w:val="000000"/>
          <w:sz w:val="20"/>
          <w:szCs w:val="20"/>
        </w:rPr>
        <w:t>ojik yenilikler ve mesafe gibi çeşitli değişkenlere bağlı olduğu ileri sürülmüştür (Durmusa &amp; Kaya, 2011). Uzaktan eğitimin kontrol edilemeyen şartlar sebebiyle acil uzaktan eğitime geçici olarak kayması, aniden ve plansız bir şekilde gerçekleşmesi de yeni</w:t>
      </w:r>
      <w:r>
        <w:rPr>
          <w:rFonts w:ascii="Times New Roman" w:eastAsia="Times New Roman" w:hAnsi="Times New Roman" w:cs="Times New Roman"/>
          <w:color w:val="000000"/>
          <w:sz w:val="20"/>
          <w:szCs w:val="20"/>
        </w:rPr>
        <w:t xml:space="preserve"> alternatif kavramlar oluşturmuştur (Iglesias-Pradas et al., 2021). Bu süreçte acil uzaktan eğitim kavramı sık sık kullanılmaya başlanmıştır. Pandemi döneminde yürütülen uzaktan eğitimi Yükseköğretim Kalite Kurulu (YÖKAK, 2020), oluşan kriz anında yüz yüze</w:t>
      </w:r>
      <w:r>
        <w:rPr>
          <w:rFonts w:ascii="Times New Roman" w:eastAsia="Times New Roman" w:hAnsi="Times New Roman" w:cs="Times New Roman"/>
          <w:color w:val="000000"/>
          <w:sz w:val="20"/>
          <w:szCs w:val="20"/>
        </w:rPr>
        <w:t xml:space="preserve"> eğitimin belli bir süreliğine teknoloji ortamına aktarılması şeklinde tanımlamıştır ve acil durum uzaktan öğretimi olarak isimlendirmiştir. Acil uzaktan eğitim ile uzaktan eğitim temelinde birbirinden farklı kavramlardır. Acil uzaktan eğitim kavramı ingil</w:t>
      </w:r>
      <w:r>
        <w:rPr>
          <w:rFonts w:ascii="Times New Roman" w:eastAsia="Times New Roman" w:hAnsi="Times New Roman" w:cs="Times New Roman"/>
          <w:color w:val="000000"/>
          <w:sz w:val="20"/>
          <w:szCs w:val="20"/>
        </w:rPr>
        <w:t>izcede “emergency remote education” olarak ifade edilir, uzaktan eğitim ise “distance education” kavramının Türkçe karşılığıdır (Ak et al., 2021). Acil uzaktan öğretimde bulunan “remote” kavramı yalnızca fiziksel uzaklığa vurgu yapıyorken uzaktan öğretimde</w:t>
      </w:r>
      <w:r>
        <w:rPr>
          <w:rFonts w:ascii="Times New Roman" w:eastAsia="Times New Roman" w:hAnsi="Times New Roman" w:cs="Times New Roman"/>
          <w:color w:val="000000"/>
          <w:sz w:val="20"/>
          <w:szCs w:val="20"/>
        </w:rPr>
        <w:t xml:space="preserve">ki “distance” kavramı da etkileşimsel, psikolojik ve fiziksel uzaklığa dikkat çekmektedir (Bozkurt, 2020, p. 112). Bununla birlikte, acil uzaktan eğitimin uzaktan eğitimden ayrılmasının bazı temel nedenleri şunlardır (Polat &amp; Bilici, 2021, p. 90; Bozkurt, </w:t>
      </w:r>
      <w:r>
        <w:rPr>
          <w:rFonts w:ascii="Times New Roman" w:eastAsia="Times New Roman" w:hAnsi="Times New Roman" w:cs="Times New Roman"/>
          <w:color w:val="000000"/>
          <w:sz w:val="20"/>
          <w:szCs w:val="20"/>
        </w:rPr>
        <w:t>2020, p. 112):</w:t>
      </w:r>
    </w:p>
    <w:p w14:paraId="0BCC8F20" w14:textId="77777777" w:rsidR="0032664B" w:rsidRDefault="00DB0CFB">
      <w:pPr>
        <w:numPr>
          <w:ilvl w:val="0"/>
          <w:numId w:val="4"/>
        </w:numPr>
        <w:pBdr>
          <w:top w:val="nil"/>
          <w:left w:val="nil"/>
          <w:bottom w:val="nil"/>
          <w:right w:val="nil"/>
          <w:between w:val="nil"/>
        </w:pBdr>
        <w:spacing w:after="0" w:line="256" w:lineRule="auto"/>
        <w:rPr>
          <w:rFonts w:ascii="Times New Roman" w:eastAsia="Times New Roman" w:hAnsi="Times New Roman" w:cs="Times New Roman"/>
          <w:color w:val="000000"/>
          <w:sz w:val="20"/>
          <w:szCs w:val="20"/>
        </w:rPr>
      </w:pPr>
      <w:r>
        <w:rPr>
          <w:color w:val="000000"/>
        </w:rPr>
        <w:lastRenderedPageBreak/>
        <w:t>A</w:t>
      </w:r>
      <w:r>
        <w:rPr>
          <w:rFonts w:ascii="Times New Roman" w:eastAsia="Times New Roman" w:hAnsi="Times New Roman" w:cs="Times New Roman"/>
          <w:color w:val="000000"/>
          <w:sz w:val="20"/>
          <w:szCs w:val="20"/>
        </w:rPr>
        <w:t xml:space="preserve">cil uzaktan eğitim yöntemi bir zorunluk olup seçenek değildir. </w:t>
      </w:r>
    </w:p>
    <w:p w14:paraId="419B813D" w14:textId="77777777" w:rsidR="0032664B" w:rsidRDefault="00DB0CFB">
      <w:pPr>
        <w:numPr>
          <w:ilvl w:val="0"/>
          <w:numId w:val="4"/>
        </w:numPr>
        <w:pBdr>
          <w:top w:val="nil"/>
          <w:left w:val="nil"/>
          <w:bottom w:val="nil"/>
          <w:right w:val="nil"/>
          <w:between w:val="nil"/>
        </w:pBd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Acil uzaktan eğitimde kriz sürecinde var olan imkanlar dahilinde eğitim devam ettirilir. </w:t>
      </w:r>
    </w:p>
    <w:p w14:paraId="05B9C6FF" w14:textId="77777777" w:rsidR="0032664B" w:rsidRDefault="00DB0CFB">
      <w:pPr>
        <w:numPr>
          <w:ilvl w:val="0"/>
          <w:numId w:val="4"/>
        </w:numPr>
        <w:pBdr>
          <w:top w:val="nil"/>
          <w:left w:val="nil"/>
          <w:bottom w:val="nil"/>
          <w:right w:val="nil"/>
          <w:between w:val="nil"/>
        </w:pBd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Kriz durumlarında ya da beklenmedik zor durumlarla karşılaşıldığında oluşan ihtiyaçlarla ivedi bir şekilde eğitim ve öğretim devam ettirilirken geçici çözümler uygulanır. </w:t>
      </w:r>
    </w:p>
    <w:p w14:paraId="4313E334" w14:textId="77777777" w:rsidR="0032664B" w:rsidRDefault="00DB0CFB">
      <w:pPr>
        <w:numPr>
          <w:ilvl w:val="0"/>
          <w:numId w:val="4"/>
        </w:numPr>
        <w:pBdr>
          <w:top w:val="nil"/>
          <w:left w:val="nil"/>
          <w:bottom w:val="nil"/>
          <w:right w:val="nil"/>
          <w:between w:val="nil"/>
        </w:pBdr>
        <w:spacing w:after="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Bu süreçte eğitim </w:t>
      </w:r>
      <w:r>
        <w:rPr>
          <w:rFonts w:ascii="Times New Roman" w:eastAsia="Times New Roman" w:hAnsi="Times New Roman" w:cs="Times New Roman"/>
          <w:sz w:val="20"/>
          <w:szCs w:val="20"/>
        </w:rPr>
        <w:t>planlanırken</w:t>
      </w:r>
      <w:r>
        <w:rPr>
          <w:rFonts w:ascii="Times New Roman" w:eastAsia="Times New Roman" w:hAnsi="Times New Roman" w:cs="Times New Roman"/>
          <w:color w:val="000000"/>
          <w:sz w:val="20"/>
          <w:szCs w:val="20"/>
        </w:rPr>
        <w:t xml:space="preserve"> planlamadan sorumlu olanlar, oluşan acil durumlara an</w:t>
      </w:r>
      <w:r>
        <w:rPr>
          <w:rFonts w:ascii="Times New Roman" w:eastAsia="Times New Roman" w:hAnsi="Times New Roman" w:cs="Times New Roman"/>
          <w:color w:val="000000"/>
          <w:sz w:val="20"/>
          <w:szCs w:val="20"/>
        </w:rPr>
        <w:t>lık ve hızlı kararlarla geçici çözümler uygulamaya çalışırlar.</w:t>
      </w:r>
    </w:p>
    <w:p w14:paraId="6D000F10" w14:textId="77777777" w:rsidR="0032664B" w:rsidRDefault="00DB0CFB">
      <w:pPr>
        <w:numPr>
          <w:ilvl w:val="0"/>
          <w:numId w:val="4"/>
        </w:numPr>
        <w:pBdr>
          <w:top w:val="nil"/>
          <w:left w:val="nil"/>
          <w:bottom w:val="nil"/>
          <w:right w:val="nil"/>
          <w:between w:val="nil"/>
        </w:pBdr>
        <w:spacing w:after="160" w:line="25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Değerlendirmelerin yapılış şekli, yapılma süresi gibi durumlar farklılaşabilir.</w:t>
      </w:r>
    </w:p>
    <w:p w14:paraId="364EDC76" w14:textId="77777777" w:rsidR="0032664B" w:rsidRDefault="00DB0CFB">
      <w:pPr>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İçinde bulunduğumuz pandemi sürecinde mecburen acil uzaktan eğitimi yapılmaktadır (Polat &amp; Bilici, 2021, p. 90). </w:t>
      </w:r>
      <w:r>
        <w:rPr>
          <w:rFonts w:ascii="Times New Roman" w:eastAsia="Times New Roman" w:hAnsi="Times New Roman" w:cs="Times New Roman"/>
          <w:color w:val="000000"/>
          <w:sz w:val="20"/>
          <w:szCs w:val="20"/>
        </w:rPr>
        <w:t xml:space="preserve">Bu bağlamda kullanılan sosyal medya araçlarının etkililiğinin araştırılması önem </w:t>
      </w:r>
      <w:r>
        <w:rPr>
          <w:rFonts w:ascii="Times New Roman" w:eastAsia="Times New Roman" w:hAnsi="Times New Roman" w:cs="Times New Roman"/>
          <w:sz w:val="20"/>
          <w:szCs w:val="20"/>
        </w:rPr>
        <w:t>arz etmektedir</w:t>
      </w:r>
      <w:r>
        <w:rPr>
          <w:rFonts w:ascii="Times New Roman" w:eastAsia="Times New Roman" w:hAnsi="Times New Roman" w:cs="Times New Roman"/>
          <w:color w:val="000000"/>
          <w:sz w:val="20"/>
          <w:szCs w:val="20"/>
        </w:rPr>
        <w:t>.</w:t>
      </w:r>
    </w:p>
    <w:p w14:paraId="0A6C7A41" w14:textId="77777777" w:rsidR="0032664B" w:rsidRDefault="00DB0CFB">
      <w:pPr>
        <w:ind w:firstLine="3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Son dönemlerde dünya genelinde bilgisayar ile internet kullanımlarının yaygınlaşmasının yanında web tabanlı uzaktan eğitim sistemlerinin diğer öğretim araçları</w:t>
      </w:r>
      <w:r>
        <w:rPr>
          <w:rFonts w:ascii="Times New Roman" w:eastAsia="Times New Roman" w:hAnsi="Times New Roman" w:cs="Times New Roman"/>
          <w:color w:val="000000"/>
          <w:sz w:val="20"/>
          <w:szCs w:val="20"/>
        </w:rPr>
        <w:t>na göre daha çok tercih edildiği görülmektedir (Kör et al., 2014, p. 855). Bu doğrultuda web 2.0 araçlarıyla beraber sosyal medya araçları da sıkça tercih edilmektedir (Tsao et al., 2021). Bu süreçte etkileşimin artmasında önemli bir rol üstlenen sosyal me</w:t>
      </w:r>
      <w:r>
        <w:rPr>
          <w:rFonts w:ascii="Times New Roman" w:eastAsia="Times New Roman" w:hAnsi="Times New Roman" w:cs="Times New Roman"/>
          <w:color w:val="000000"/>
          <w:sz w:val="20"/>
          <w:szCs w:val="20"/>
        </w:rPr>
        <w:t>dya araçları, öğrenmeye devam etmek için dijital platformları kullanan öğrenciler veya hastane ya da evinde karantinada tutulan kişiler için bilgi paylaşımında önemli bir araç ve etkin bir kaynak olarak kabul edilmektedir (Radwan et al., 2020). Sosyal medy</w:t>
      </w:r>
      <w:r>
        <w:rPr>
          <w:rFonts w:ascii="Times New Roman" w:eastAsia="Times New Roman" w:hAnsi="Times New Roman" w:cs="Times New Roman"/>
          <w:color w:val="000000"/>
          <w:sz w:val="20"/>
          <w:szCs w:val="20"/>
        </w:rPr>
        <w:t>a kullanıcılarından öğrencilerin, sosyal ağ sitelerini yaygın olarak kullanmaya başlaması ve zamanlarının çoğunu bu sitelerde geçirmesi sosyal medyanın eğitim aracı olarak kullanılabilmesi yönünde değerlendirilmesine yol açmıştır (Kolhar et al., 2021). Sos</w:t>
      </w:r>
      <w:r>
        <w:rPr>
          <w:rFonts w:ascii="Times New Roman" w:eastAsia="Times New Roman" w:hAnsi="Times New Roman" w:cs="Times New Roman"/>
          <w:color w:val="000000"/>
          <w:sz w:val="20"/>
          <w:szCs w:val="20"/>
        </w:rPr>
        <w:t>yal medyanın eğitim aracı olarak tercih edilmesinin temel sebebi eğitim sorununu harmanlanmış öğrenme yoluyla etkileşim ve katılımı arttırarak çözme potansiyeline sahip olması şeklinde ifade edilmektedir (Romadhon et al., 2019). Bu durum sosyal medya araçl</w:t>
      </w:r>
      <w:r>
        <w:rPr>
          <w:rFonts w:ascii="Times New Roman" w:eastAsia="Times New Roman" w:hAnsi="Times New Roman" w:cs="Times New Roman"/>
          <w:color w:val="000000"/>
          <w:sz w:val="20"/>
          <w:szCs w:val="20"/>
        </w:rPr>
        <w:t>arının eğitimde tercih edilebilmesine olanak sağlamaktadır. Bu araçlardan WhatsApp uygulaması sağladığı avantajlar dolayısıyla dünyada en çok tercih edilen iletişim aracı olarak bilinmektedir (Montag et al., 2015). Bu uygulamanın en çok kullanılan iletişim</w:t>
      </w:r>
      <w:r>
        <w:rPr>
          <w:rFonts w:ascii="Times New Roman" w:eastAsia="Times New Roman" w:hAnsi="Times New Roman" w:cs="Times New Roman"/>
          <w:color w:val="000000"/>
          <w:sz w:val="20"/>
          <w:szCs w:val="20"/>
        </w:rPr>
        <w:t xml:space="preserve"> aracı olmasında sınırsız mesaj, fotoğraf- ses-video kaydı paylaşımı, görüldü ve okundu bildirimi verme gibi özelliklerinin yanında bu işlemleri grup kurarak topluca alıcılara ulaştırabilme gibi özellikler sayılabilir (Malhotra &amp; Bansal, 2017; Smit, 2015).</w:t>
      </w:r>
      <w:r>
        <w:rPr>
          <w:rFonts w:ascii="Times New Roman" w:eastAsia="Times New Roman" w:hAnsi="Times New Roman" w:cs="Times New Roman"/>
          <w:color w:val="000000"/>
          <w:sz w:val="20"/>
          <w:szCs w:val="20"/>
        </w:rPr>
        <w:t xml:space="preserve"> Yapılan bir başka çalışmada bu uygulamanın eğitim süreçlerinde tercih edilmesinde öğrenenler arası </w:t>
      </w:r>
      <w:proofErr w:type="gramStart"/>
      <w:r>
        <w:rPr>
          <w:rFonts w:ascii="Times New Roman" w:eastAsia="Times New Roman" w:hAnsi="Times New Roman" w:cs="Times New Roman"/>
          <w:sz w:val="20"/>
          <w:szCs w:val="20"/>
        </w:rPr>
        <w:t>işbirliğini</w:t>
      </w:r>
      <w:proofErr w:type="gramEnd"/>
      <w:r>
        <w:rPr>
          <w:rFonts w:ascii="Times New Roman" w:eastAsia="Times New Roman" w:hAnsi="Times New Roman" w:cs="Times New Roman"/>
          <w:color w:val="000000"/>
          <w:sz w:val="20"/>
          <w:szCs w:val="20"/>
        </w:rPr>
        <w:t xml:space="preserve"> kolaylaştırmak, kolay ve ücretsiz kullanıma sahip olmak, derslerle alakalı materyalleri paylaşabilmek ve son olarak grup çalışmalarına imkân sağ</w:t>
      </w:r>
      <w:r>
        <w:rPr>
          <w:rFonts w:ascii="Times New Roman" w:eastAsia="Times New Roman" w:hAnsi="Times New Roman" w:cs="Times New Roman"/>
          <w:color w:val="000000"/>
          <w:sz w:val="20"/>
          <w:szCs w:val="20"/>
        </w:rPr>
        <w:t>lamak gibi özelliklerinin etkili olduğunu vurgulanmıştır (Barhoumi, 2015, p. 221). Bu durumlar neticesinde öğrenci etkileşimini arttırmak için WhatsApp kullanımının araştırılması önemlidir.</w:t>
      </w:r>
    </w:p>
    <w:p w14:paraId="7E9ACBDA" w14:textId="77777777" w:rsidR="0032664B" w:rsidRDefault="00DB0CFB">
      <w:pPr>
        <w:ind w:firstLine="3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Geçmişten günümüze internet tabanlı uzaktan eğitim kademeli bir şe</w:t>
      </w:r>
      <w:r>
        <w:rPr>
          <w:rFonts w:ascii="Times New Roman" w:eastAsia="Times New Roman" w:hAnsi="Times New Roman" w:cs="Times New Roman"/>
          <w:color w:val="000000"/>
          <w:sz w:val="20"/>
          <w:szCs w:val="20"/>
        </w:rPr>
        <w:t>kilde ilerlemektedir (Guohong et al., 2012). Bu ilerlemeler doğrultusunda yapılan çeşitli çalışmalarla sistemler geliştirilerek dijital çağdaki ihtiyaçlar karşılanmaya çalışılmıştır (George C. Banks, 2019). Geliştirilen bu sistemler günümüz bireylerini, bu</w:t>
      </w:r>
      <w:r>
        <w:rPr>
          <w:rFonts w:ascii="Times New Roman" w:eastAsia="Times New Roman" w:hAnsi="Times New Roman" w:cs="Times New Roman"/>
          <w:color w:val="000000"/>
          <w:sz w:val="20"/>
          <w:szCs w:val="20"/>
        </w:rPr>
        <w:t xml:space="preserve"> ihtiyaçlar giderilirken koşullar ve imkanlar doğrultusunda geleneksel eğitimin alternatifi olan uzaktan eğitim faaliyetlerine yönlendirmiştir (Sezgin &amp; Fırat, 2020, p. 37). Bu gelişmelerin arkasındaki başlıca itici güçlerden bazıları, eğitim kurumlarında </w:t>
      </w:r>
      <w:r>
        <w:rPr>
          <w:rFonts w:ascii="Times New Roman" w:eastAsia="Times New Roman" w:hAnsi="Times New Roman" w:cs="Times New Roman"/>
          <w:color w:val="000000"/>
          <w:sz w:val="20"/>
          <w:szCs w:val="20"/>
        </w:rPr>
        <w:t>öğrenci sayısının artması, farklı öğrenci topluluklarının eğitim talepleri, eğitmenlerin artan iş yükleri ve hayat boyu öğrenmeyi gerektiren çalışmalara olan ihtiyaçlardır (Dursun et al., 2013). Özellikle genç nüfusa sahip ülkelerin eğitim ihtiyaçları uzak</w:t>
      </w:r>
      <w:r>
        <w:rPr>
          <w:rFonts w:ascii="Times New Roman" w:eastAsia="Times New Roman" w:hAnsi="Times New Roman" w:cs="Times New Roman"/>
          <w:color w:val="000000"/>
          <w:sz w:val="20"/>
          <w:szCs w:val="20"/>
        </w:rPr>
        <w:t>tan eğitim yardımı ile karşılanabilir (Arulogun et al., 2020). Türkiye de bu ülkelerden birisidir, nitekim bugün Türkiye'deki yükseköğretim öğrencilerinin yaklaşık yarısı uzaktan öğrenenlerdir (Güneş &amp; Pınar Uça, 2009, p. 1017). Bu bağlamda BİT’nin gelişme</w:t>
      </w:r>
      <w:r>
        <w:rPr>
          <w:rFonts w:ascii="Times New Roman" w:eastAsia="Times New Roman" w:hAnsi="Times New Roman" w:cs="Times New Roman"/>
          <w:color w:val="000000"/>
          <w:sz w:val="20"/>
          <w:szCs w:val="20"/>
        </w:rPr>
        <w:t>siyle değişen ve gelişen toplumsal yapı içerisinde aileler ve öğrencilerle iletişimde istenen verimi almak için fiziki olarak aynı ortamda olma ve okula gelme durumunu ortadan kaldıracak farklı haberleşme yöntemlerine ihtiyaç duyulmaktadır (Balcı, 2017). Y</w:t>
      </w:r>
      <w:r>
        <w:rPr>
          <w:rFonts w:ascii="Times New Roman" w:eastAsia="Times New Roman" w:hAnsi="Times New Roman" w:cs="Times New Roman"/>
          <w:color w:val="000000"/>
          <w:sz w:val="20"/>
          <w:szCs w:val="20"/>
        </w:rPr>
        <w:t>eni teknolojilerin öğrenci ve veli katılımını artırmada etkili olması bu ihtiyaçların giderilmesine olanak sağlamaktadır (Hornby, 2011). Yoğun çalışan ve okula gitmeye fırsat bulamayan aileler için öğretmenler, ailelere mesaj göndermek veya ev ödevi gibi e</w:t>
      </w:r>
      <w:r>
        <w:rPr>
          <w:rFonts w:ascii="Times New Roman" w:eastAsia="Times New Roman" w:hAnsi="Times New Roman" w:cs="Times New Roman"/>
          <w:color w:val="000000"/>
          <w:sz w:val="20"/>
          <w:szCs w:val="20"/>
        </w:rPr>
        <w:t>ğitim etkinliklerini göndermek için teknolojiden bilhassa telefon uygulamalarından yararlanmaya çalışmaktadırlar (Aktaş-Arnas, 2011). Başvurulan bu yöntemler uzaktan eğitim uygulamalarında, özellikle günümüz koşullarında zorunlu bir şekilde uyguladığımız a</w:t>
      </w:r>
      <w:r>
        <w:rPr>
          <w:rFonts w:ascii="Times New Roman" w:eastAsia="Times New Roman" w:hAnsi="Times New Roman" w:cs="Times New Roman"/>
          <w:color w:val="000000"/>
          <w:sz w:val="20"/>
          <w:szCs w:val="20"/>
        </w:rPr>
        <w:t>cil uzaktan eğitim uygulamalarında eğitim başarısını etkileyen en önemli unsurlardan birisi olan öğrenci etkileşimini ve katılımını arttırmaya yöneliktir (Usta &amp; Dönmez, 2021). Dolayısıyla daha etkili ve verimli bir eğitim sürecinin yaşanabilmesi için bu e</w:t>
      </w:r>
      <w:r>
        <w:rPr>
          <w:rFonts w:ascii="Times New Roman" w:eastAsia="Times New Roman" w:hAnsi="Times New Roman" w:cs="Times New Roman"/>
          <w:color w:val="000000"/>
          <w:sz w:val="20"/>
          <w:szCs w:val="20"/>
        </w:rPr>
        <w:t xml:space="preserve">tkileşim ve katılımı etkileyen unsurların incelenmesi ve araştırılması önem arzeder. </w:t>
      </w:r>
    </w:p>
    <w:p w14:paraId="138B6BE6" w14:textId="77777777" w:rsidR="0032664B" w:rsidRDefault="00DB0CFB">
      <w:pPr>
        <w:ind w:firstLine="708"/>
        <w:rPr>
          <w:rFonts w:ascii="Times New Roman" w:eastAsia="Times New Roman" w:hAnsi="Times New Roman" w:cs="Times New Roman"/>
          <w:color w:val="000000"/>
          <w:sz w:val="20"/>
          <w:szCs w:val="20"/>
        </w:rPr>
      </w:pPr>
      <w:bookmarkStart w:id="0" w:name="_heading=h.gjdgxs" w:colFirst="0" w:colLast="0"/>
      <w:bookmarkEnd w:id="0"/>
      <w:r>
        <w:lastRenderedPageBreak/>
        <w:t>U</w:t>
      </w:r>
      <w:r>
        <w:rPr>
          <w:rFonts w:ascii="Times New Roman" w:eastAsia="Times New Roman" w:hAnsi="Times New Roman" w:cs="Times New Roman"/>
          <w:color w:val="000000"/>
          <w:sz w:val="20"/>
          <w:szCs w:val="20"/>
        </w:rPr>
        <w:t xml:space="preserve">zaktan eğitimde etkileşim, öğrenenlerin çevrimiçi öğrenme platformlarında diğer öğrencilerle, eğitimcilerle, teknolojik araç gereçlerle ve kurs içeriğiyle kurmuş olduğu </w:t>
      </w:r>
      <w:r>
        <w:rPr>
          <w:rFonts w:ascii="Times New Roman" w:eastAsia="Times New Roman" w:hAnsi="Times New Roman" w:cs="Times New Roman"/>
          <w:color w:val="000000"/>
          <w:sz w:val="20"/>
          <w:szCs w:val="20"/>
        </w:rPr>
        <w:t>bağ olarak karşımıza çıkmaktadır (Thurmond, 2003). Bu bağın güçlü durabilmesi için öğrencide bireysel sorumluluk bilinci oluşmalıdır (Erkoca, 2021, p. 151). Sorumluluk, özellikle bireysel sorumluluk çocukların yaşadıkları sürece başarılı olmasına yardım ed</w:t>
      </w:r>
      <w:r>
        <w:rPr>
          <w:rFonts w:ascii="Times New Roman" w:eastAsia="Times New Roman" w:hAnsi="Times New Roman" w:cs="Times New Roman"/>
          <w:color w:val="000000"/>
          <w:sz w:val="20"/>
          <w:szCs w:val="20"/>
        </w:rPr>
        <w:t xml:space="preserve">er (Sezer &amp; Çoban, 2016). Bu bağlamda ilköğretim düzeyindeki öğrencilerin yaş dolayısıyla bireysel sorumluluk alma eğilimleri daha düşüktür, bu sebeple onlarda etkileşim, katılım boyutu biraz daha farklılık </w:t>
      </w:r>
      <w:proofErr w:type="gramStart"/>
      <w:r>
        <w:rPr>
          <w:rFonts w:ascii="Times New Roman" w:eastAsia="Times New Roman" w:hAnsi="Times New Roman" w:cs="Times New Roman"/>
          <w:color w:val="000000"/>
          <w:sz w:val="20"/>
          <w:szCs w:val="20"/>
        </w:rPr>
        <w:t>gösterebilir(</w:t>
      </w:r>
      <w:proofErr w:type="gramEnd"/>
      <w:r>
        <w:rPr>
          <w:rFonts w:ascii="Times New Roman" w:eastAsia="Times New Roman" w:hAnsi="Times New Roman" w:cs="Times New Roman"/>
          <w:color w:val="000000"/>
          <w:sz w:val="20"/>
          <w:szCs w:val="20"/>
        </w:rPr>
        <w:t>Taşdemir, 2014). Okul aile iş birliğ</w:t>
      </w:r>
      <w:r>
        <w:rPr>
          <w:rFonts w:ascii="Times New Roman" w:eastAsia="Times New Roman" w:hAnsi="Times New Roman" w:cs="Times New Roman"/>
          <w:color w:val="000000"/>
          <w:sz w:val="20"/>
          <w:szCs w:val="20"/>
        </w:rPr>
        <w:t xml:space="preserve">i bu noktada önemli bir husus olarak kendisini göstermektedir (Çelenk, 2003). Ülkemizde olduğu gibi yurt dışında da yapılan çalışmalarda okul aile </w:t>
      </w:r>
      <w:proofErr w:type="gramStart"/>
      <w:r>
        <w:rPr>
          <w:rFonts w:ascii="Times New Roman" w:eastAsia="Times New Roman" w:hAnsi="Times New Roman" w:cs="Times New Roman"/>
          <w:sz w:val="20"/>
          <w:szCs w:val="20"/>
        </w:rPr>
        <w:t>işbirliğinin</w:t>
      </w:r>
      <w:proofErr w:type="gramEnd"/>
      <w:r>
        <w:rPr>
          <w:rFonts w:ascii="Times New Roman" w:eastAsia="Times New Roman" w:hAnsi="Times New Roman" w:cs="Times New Roman"/>
          <w:color w:val="000000"/>
          <w:sz w:val="20"/>
          <w:szCs w:val="20"/>
        </w:rPr>
        <w:t>, öğrencinin akademik başarısını ve etkileşimini arttırdığı ortaya çıkmıştır (Argon &amp; Kıyıcı, 201</w:t>
      </w:r>
      <w:r>
        <w:rPr>
          <w:rFonts w:ascii="Times New Roman" w:eastAsia="Times New Roman" w:hAnsi="Times New Roman" w:cs="Times New Roman"/>
          <w:color w:val="000000"/>
          <w:sz w:val="20"/>
          <w:szCs w:val="20"/>
        </w:rPr>
        <w:t>2, p. 81). Etkili bir aile ve okul ilişkisiyle, kullanılan eğitim öğretim yöntemleri zenginleşebilir, öğretmenin aileyle olan iletişimi sayesinde birlikte çalışması ve karşılıklı fikir paylaşımının sağlanması okuldaki eğitimin kalitesini arttırır nitelikte</w:t>
      </w:r>
      <w:r>
        <w:rPr>
          <w:rFonts w:ascii="Times New Roman" w:eastAsia="Times New Roman" w:hAnsi="Times New Roman" w:cs="Times New Roman"/>
          <w:color w:val="000000"/>
          <w:sz w:val="20"/>
          <w:szCs w:val="20"/>
        </w:rPr>
        <w:t xml:space="preserve"> olmasına yardımcı olmaktadır (Seçkin &amp; Koç, 1997). İçinde bulunduğumuz acil uzaktan eğitim sürecinde nitelikli ve kaliteli bir eğitim hedeflendiği göz önünde bulundurulursa öğretmenlerin bu süreçte hangi araçları ne şekilde kullandıklarını ve bu kullanıml</w:t>
      </w:r>
      <w:r>
        <w:rPr>
          <w:rFonts w:ascii="Times New Roman" w:eastAsia="Times New Roman" w:hAnsi="Times New Roman" w:cs="Times New Roman"/>
          <w:color w:val="000000"/>
          <w:sz w:val="20"/>
          <w:szCs w:val="20"/>
        </w:rPr>
        <w:t xml:space="preserve">arının öğrenci etkileşimine ve katılımına nasıl etkide bulunduklarının tespiti bir problem </w:t>
      </w:r>
      <w:r>
        <w:rPr>
          <w:rFonts w:ascii="Times New Roman" w:eastAsia="Times New Roman" w:hAnsi="Times New Roman" w:cs="Times New Roman"/>
          <w:sz w:val="20"/>
          <w:szCs w:val="20"/>
        </w:rPr>
        <w:t>arz etmektedir</w:t>
      </w:r>
      <w:r>
        <w:rPr>
          <w:rFonts w:ascii="Times New Roman" w:eastAsia="Times New Roman" w:hAnsi="Times New Roman" w:cs="Times New Roman"/>
          <w:color w:val="000000"/>
          <w:sz w:val="20"/>
          <w:szCs w:val="20"/>
        </w:rPr>
        <w:t>.</w:t>
      </w:r>
    </w:p>
    <w:p w14:paraId="66B71A37" w14:textId="77777777" w:rsidR="0032664B" w:rsidRDefault="00DB0CFB">
      <w:pPr>
        <w:ind w:firstLine="708"/>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Sosyal medya platformları, dünya çapında en çok kullanılan bilgi kaynaklarından biri olarak kabul edilir ve sosyal medyanın eğitimde kullanımı öğrenm</w:t>
      </w:r>
      <w:r>
        <w:rPr>
          <w:rFonts w:ascii="Times New Roman" w:eastAsia="Times New Roman" w:hAnsi="Times New Roman" w:cs="Times New Roman"/>
          <w:color w:val="000000"/>
          <w:sz w:val="20"/>
          <w:szCs w:val="20"/>
        </w:rPr>
        <w:t>e üzerinde güçlü bir etki yaratmaktadır (Purvis et al., 2020). İçinde bulunduğumuz pandemi süreci, akademik kurumların sosyal medya platformları ve yeni gelişen teknolojiler aracılığıyla alternatif öğretim ve öğrenim yöntemlerini benimseme ve mevcut öğreti</w:t>
      </w:r>
      <w:r>
        <w:rPr>
          <w:rFonts w:ascii="Times New Roman" w:eastAsia="Times New Roman" w:hAnsi="Times New Roman" w:cs="Times New Roman"/>
          <w:color w:val="000000"/>
          <w:sz w:val="20"/>
          <w:szCs w:val="20"/>
        </w:rPr>
        <w:t>me entegre etme ihtiyacını ortaya çıkardı (Akande et al., 2020). Dahil olduğumuz acil uzaktan eğitim sürecinde sosyal medyanın işlevselliği bu sebeplerle göz ardı edilmeyip öğrenme sürecini desteklemek için uygun bir pedagoji yaklaşımıyla eğitime sosyal me</w:t>
      </w:r>
      <w:r>
        <w:rPr>
          <w:rFonts w:ascii="Times New Roman" w:eastAsia="Times New Roman" w:hAnsi="Times New Roman" w:cs="Times New Roman"/>
          <w:color w:val="000000"/>
          <w:sz w:val="20"/>
          <w:szCs w:val="20"/>
        </w:rPr>
        <w:t>dyayı dahil etmek kaliteli çıktılar alınmasına yardımcı olabilir (Hamadi et al., 2021). Zira sosyal medya araçları arasında aktif olarak kullanılan WhatsApp uygulaması, pandemi sürecinde gerekli bilgilerin hızla yayılmasına ve bu bilgileri mevcut kaynaklar</w:t>
      </w:r>
      <w:r>
        <w:rPr>
          <w:rFonts w:ascii="Times New Roman" w:eastAsia="Times New Roman" w:hAnsi="Times New Roman" w:cs="Times New Roman"/>
          <w:color w:val="000000"/>
          <w:sz w:val="20"/>
          <w:szCs w:val="20"/>
        </w:rPr>
        <w:t>la uyarlanmasına yardımcı olmuştur (Radwan et al., 2020). Bununla birlikte insanların telefonda her hafta birden fazla iş günü geçirdiği ve birkaç saatinin yalnızca WhatsApp kullanılarak gerçekleştirildiği çalışmalarca gözlemlenmiştir (Sha et al., 2019). P</w:t>
      </w:r>
      <w:r>
        <w:rPr>
          <w:rFonts w:ascii="Times New Roman" w:eastAsia="Times New Roman" w:hAnsi="Times New Roman" w:cs="Times New Roman"/>
          <w:color w:val="000000"/>
          <w:sz w:val="20"/>
          <w:szCs w:val="20"/>
        </w:rPr>
        <w:t xml:space="preserve">sychoinformatics araştırma alanındaki çalışmalarda, ortalama bir akıllı telefon kullanıcısının her gün yarım saatten fazla olan WhatsApp kullanımıyla telefonda yaklaşık 2,5 saatlik bir süre geçirdiği ortaya çıkmıştır (Montag et al., 2015). WhatsApp, aktif </w:t>
      </w:r>
      <w:r>
        <w:rPr>
          <w:rFonts w:ascii="Times New Roman" w:eastAsia="Times New Roman" w:hAnsi="Times New Roman" w:cs="Times New Roman"/>
          <w:color w:val="000000"/>
          <w:sz w:val="20"/>
          <w:szCs w:val="20"/>
        </w:rPr>
        <w:t xml:space="preserve">kullanımı ve bu popülerliği sayesinde eğitimde de </w:t>
      </w:r>
      <w:r>
        <w:rPr>
          <w:rFonts w:ascii="Times New Roman" w:eastAsia="Times New Roman" w:hAnsi="Times New Roman" w:cs="Times New Roman"/>
          <w:sz w:val="20"/>
          <w:szCs w:val="20"/>
        </w:rPr>
        <w:t>alternatif</w:t>
      </w:r>
      <w:r>
        <w:rPr>
          <w:rFonts w:ascii="Times New Roman" w:eastAsia="Times New Roman" w:hAnsi="Times New Roman" w:cs="Times New Roman"/>
          <w:color w:val="000000"/>
          <w:sz w:val="20"/>
          <w:szCs w:val="20"/>
        </w:rPr>
        <w:t xml:space="preserve"> bir araç olarak kullanımını sürdürmekte olup iş yükü ve maliyetin azalmasına yardımcı olmaktadır. (Kör et al., 2014, p. 855). Ders hazırlama ve planlama sürecinde kullanılan programların çoğunun </w:t>
      </w:r>
      <w:r>
        <w:rPr>
          <w:rFonts w:ascii="Times New Roman" w:eastAsia="Times New Roman" w:hAnsi="Times New Roman" w:cs="Times New Roman"/>
          <w:color w:val="000000"/>
          <w:sz w:val="20"/>
          <w:szCs w:val="20"/>
        </w:rPr>
        <w:t>ücretli yazılımlar olduğu bilinmektedir, WhatsApp uygulaması ise ücretsiz olmasının yanında etkileşimli bir platformdur, anlık mesajlaşmaya ve grup oluşturma özelliğiyle sınırsız sayıda katılımcıya olanak vermektedir (Cemaloğlu &amp; Koçak, 2020, p. 143). Acil</w:t>
      </w:r>
      <w:r>
        <w:rPr>
          <w:rFonts w:ascii="Times New Roman" w:eastAsia="Times New Roman" w:hAnsi="Times New Roman" w:cs="Times New Roman"/>
          <w:color w:val="000000"/>
          <w:sz w:val="20"/>
          <w:szCs w:val="20"/>
        </w:rPr>
        <w:t xml:space="preserve"> uzaktan eğitim sürecinde sosyal medya öğrenme faaliyetlerini desteklemek için anahtar bir araç olarak değerlendirilmektedir (Purvis et al., 2020). Bu doğrultuda çalışmanın amacı, acil uzaktan eğitim sürecinde ilköğretim düzeyinde WhatsApp kullanımının öğr</w:t>
      </w:r>
      <w:r>
        <w:rPr>
          <w:rFonts w:ascii="Times New Roman" w:eastAsia="Times New Roman" w:hAnsi="Times New Roman" w:cs="Times New Roman"/>
          <w:color w:val="000000"/>
          <w:sz w:val="20"/>
          <w:szCs w:val="20"/>
        </w:rPr>
        <w:t xml:space="preserve">enci katılımı ve etkileşimine etkilerini incelemektir. </w:t>
      </w:r>
    </w:p>
    <w:p w14:paraId="19758AA5" w14:textId="77777777" w:rsidR="0032664B" w:rsidRDefault="00DB0CFB">
      <w:pPr>
        <w:ind w:firstLine="70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Acil uzaktan eğitim bağlamında özellikle ilköğretim düzeyindeki öğrenme süreçlerinde çağımızın öğrenenenlerinin internet olanaklarıyla oluşan çevrimiçi öğrenme uygulamalarıyla daha etkileşimli, yapıla</w:t>
      </w:r>
      <w:r>
        <w:rPr>
          <w:rFonts w:ascii="Times New Roman" w:eastAsia="Times New Roman" w:hAnsi="Times New Roman" w:cs="Times New Roman"/>
          <w:color w:val="000000"/>
          <w:sz w:val="20"/>
          <w:szCs w:val="20"/>
        </w:rPr>
        <w:t>ndırmacı ve iş birliğine dayalı bir şekilde öğrendikleri görülmektedir (Güneş &amp; Pınar Uça, 2009, p. 1017). Bu doğrultuda ilköğretimde öğrenci öğretmen etkileşiminde WhatsApp gibi uygulamaların ne şekilde kullanıldıklarının; öğrenci etkileşimine ve katılımı</w:t>
      </w:r>
      <w:r>
        <w:rPr>
          <w:rFonts w:ascii="Times New Roman" w:eastAsia="Times New Roman" w:hAnsi="Times New Roman" w:cs="Times New Roman"/>
          <w:color w:val="000000"/>
          <w:sz w:val="20"/>
          <w:szCs w:val="20"/>
        </w:rPr>
        <w:t>na olan katkılarının, etkilerinin ne ölçüde olduğunu ortaya çıkarmamız alanyazın açısından önem arz etmektedir. Bununla birlikte bu çalışma, hem bu tür uygulamalarda daha iyi örnek olabilmesi için nelere dikkat edilmesi gerektiği yönünden bir örnek sunabil</w:t>
      </w:r>
      <w:r>
        <w:rPr>
          <w:rFonts w:ascii="Times New Roman" w:eastAsia="Times New Roman" w:hAnsi="Times New Roman" w:cs="Times New Roman"/>
          <w:color w:val="000000"/>
          <w:sz w:val="20"/>
          <w:szCs w:val="20"/>
        </w:rPr>
        <w:t xml:space="preserve">eceği için hem de ilerleyen zamanlarda, covid-19 pandemisinden sonra da benzer uygulamaların en azından kısmen devam ettirilmesi düşünüldüğünden (Koç, 2021, p. 24) eğitim süreçlerinde daha iyi, daha yüksek etkileşimin, katılımın sağlanabilmesi için bu tür </w:t>
      </w:r>
      <w:r>
        <w:rPr>
          <w:rFonts w:ascii="Times New Roman" w:eastAsia="Times New Roman" w:hAnsi="Times New Roman" w:cs="Times New Roman"/>
          <w:color w:val="000000"/>
          <w:sz w:val="20"/>
          <w:szCs w:val="20"/>
        </w:rPr>
        <w:t>uygulamaların kullanımı bakımından öneri teşkil edebilecek bir önem göstermektedir. Bu bağlamda yapılan çalışmada şu sorulara yanıt aranmaktadır:</w:t>
      </w:r>
    </w:p>
    <w:p w14:paraId="4D54AD8A" w14:textId="77777777" w:rsidR="0032664B" w:rsidRDefault="0032664B">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p>
    <w:p w14:paraId="4492598E" w14:textId="77777777" w:rsidR="0032664B" w:rsidRDefault="00DB0CF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Veli ve öğrencilere yönelik </w:t>
      </w:r>
      <w:r>
        <w:rPr>
          <w:rFonts w:ascii="Times New Roman" w:eastAsia="Times New Roman" w:hAnsi="Times New Roman" w:cs="Times New Roman"/>
          <w:sz w:val="20"/>
          <w:szCs w:val="20"/>
        </w:rPr>
        <w:t>WhatsApp</w:t>
      </w:r>
      <w:r>
        <w:rPr>
          <w:rFonts w:ascii="Times New Roman" w:eastAsia="Times New Roman" w:hAnsi="Times New Roman" w:cs="Times New Roman"/>
          <w:color w:val="000000"/>
          <w:sz w:val="20"/>
          <w:szCs w:val="20"/>
        </w:rPr>
        <w:t xml:space="preserve"> grubu kullanım durumu öğretmenlerin</w:t>
      </w:r>
    </w:p>
    <w:p w14:paraId="3D826EEF"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Branş,</w:t>
      </w:r>
    </w:p>
    <w:p w14:paraId="4FE69234"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 ve</w:t>
      </w:r>
    </w:p>
    <w:p w14:paraId="5B83A463"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Cinsiyet değişkenlerine göre nasıl dağılım göstermektedir?</w:t>
      </w:r>
    </w:p>
    <w:p w14:paraId="64465F73" w14:textId="77777777" w:rsidR="0032664B" w:rsidRDefault="0032664B">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7AC8B7C9" w14:textId="77777777" w:rsidR="0032664B" w:rsidRDefault="00DB0CF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Öğretmenlerin </w:t>
      </w:r>
      <w:r>
        <w:rPr>
          <w:rFonts w:ascii="Times New Roman" w:eastAsia="Times New Roman" w:hAnsi="Times New Roman" w:cs="Times New Roman"/>
          <w:sz w:val="20"/>
          <w:szCs w:val="20"/>
        </w:rPr>
        <w:t>WhatsApp</w:t>
      </w:r>
      <w:r>
        <w:rPr>
          <w:rFonts w:ascii="Times New Roman" w:eastAsia="Times New Roman" w:hAnsi="Times New Roman" w:cs="Times New Roman"/>
          <w:color w:val="000000"/>
          <w:sz w:val="20"/>
          <w:szCs w:val="20"/>
        </w:rPr>
        <w:t xml:space="preserve"> kullanımında geçirdikleri süre,</w:t>
      </w:r>
    </w:p>
    <w:p w14:paraId="013F8146"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Cinsiyet,</w:t>
      </w:r>
    </w:p>
    <w:p w14:paraId="7C4F1997"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 ve</w:t>
      </w:r>
    </w:p>
    <w:p w14:paraId="0195BAC9" w14:textId="77777777" w:rsidR="0032664B" w:rsidRDefault="00DB0CFB">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Branş değişkenlerine nasıl bir dağılım göstermektedir?</w:t>
      </w:r>
    </w:p>
    <w:p w14:paraId="682B5283" w14:textId="77777777" w:rsidR="0032664B" w:rsidRDefault="0032664B">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61094CD9" w14:textId="77777777" w:rsidR="0032664B" w:rsidRDefault="00DB0CF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Akademik performans, iletişim ve etkileşim puanları cinsiyete göre istatistiksel olarak anlamlı bir farklılık göstermekte midir?</w:t>
      </w:r>
    </w:p>
    <w:p w14:paraId="3CD5FD4B" w14:textId="77777777" w:rsidR="0032664B" w:rsidRDefault="0032664B">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786305A0" w14:textId="77777777" w:rsidR="0032664B" w:rsidRDefault="00DB0CF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Akademik performans, iletişim ve etkileşim puanları branş değişkenine göre istatistiksel olarak anlamlı bir farklılık göstermekte midir?</w:t>
      </w:r>
    </w:p>
    <w:p w14:paraId="09DBD419" w14:textId="77777777" w:rsidR="0032664B" w:rsidRDefault="00DB0CFB">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YÖNTEM</w:t>
      </w:r>
    </w:p>
    <w:p w14:paraId="5164780E" w14:textId="77777777" w:rsidR="0032664B" w:rsidRDefault="00DB0C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Araştırmanın Modeli </w:t>
      </w:r>
    </w:p>
    <w:p w14:paraId="165E9B0A" w14:textId="77777777" w:rsidR="0032664B" w:rsidRDefault="00DB0CFB">
      <w:pPr>
        <w:ind w:right="414"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Bu çalışmada betimsel tarama yöntemlerinden ilişkisel tarama modeli kullanılmıştır. İlişkisel araştırmalarda amaç, çalışmadaki değişkenler arasındaki ilişkiyi ortaya çıkarmaktır (Fraenkel, Wallen &amp; Hyun, 2012).</w:t>
      </w:r>
    </w:p>
    <w:p w14:paraId="466E7BF7" w14:textId="77777777" w:rsidR="0032664B" w:rsidRDefault="00DB0C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Çalışma Grubu </w:t>
      </w:r>
    </w:p>
    <w:p w14:paraId="17968874" w14:textId="77777777" w:rsidR="0032664B" w:rsidRDefault="00DB0CFB">
      <w:pPr>
        <w:ind w:firstLine="70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Çalışma grubunu 2020-2021 eğit</w:t>
      </w:r>
      <w:r>
        <w:rPr>
          <w:rFonts w:ascii="Times New Roman" w:eastAsia="Times New Roman" w:hAnsi="Times New Roman" w:cs="Times New Roman"/>
          <w:sz w:val="20"/>
          <w:szCs w:val="20"/>
        </w:rPr>
        <w:t>im-öğretim yılı bahar döneminde Van ilinde görev yapan ilköğretim düzeyindeki 120 öğretmen oluşturmaktadır. Bu grubun 59’unu kadın 61’ini ise erkek bireyler oluşturmaktadır. Katılımcıların %20’si 23-26 yaş grubu, %53’ü 27-30 yaş grubu, %27’si ise 31 ve üze</w:t>
      </w:r>
      <w:r>
        <w:rPr>
          <w:rFonts w:ascii="Times New Roman" w:eastAsia="Times New Roman" w:hAnsi="Times New Roman" w:cs="Times New Roman"/>
          <w:sz w:val="20"/>
          <w:szCs w:val="20"/>
        </w:rPr>
        <w:t>ri yaş grubu şeklinde dağılım göstermektedir.</w:t>
      </w:r>
    </w:p>
    <w:p w14:paraId="04FD75D4" w14:textId="77777777" w:rsidR="0032664B" w:rsidRDefault="00DB0CFB">
      <w:pPr>
        <w:rPr>
          <w:rFonts w:ascii="Times New Roman" w:eastAsia="Times New Roman" w:hAnsi="Times New Roman" w:cs="Times New Roman"/>
        </w:rPr>
      </w:pPr>
      <w:bookmarkStart w:id="1" w:name="_heading=h.30j0zll" w:colFirst="0" w:colLast="0"/>
      <w:bookmarkEnd w:id="1"/>
      <w:r>
        <w:rPr>
          <w:rFonts w:ascii="Times New Roman" w:eastAsia="Times New Roman" w:hAnsi="Times New Roman" w:cs="Times New Roman"/>
          <w:b/>
          <w:sz w:val="20"/>
          <w:szCs w:val="20"/>
        </w:rPr>
        <w:t xml:space="preserve">Veri Toplama Araçları </w:t>
      </w:r>
    </w:p>
    <w:p w14:paraId="0A9DF586" w14:textId="77777777" w:rsidR="0032664B" w:rsidRDefault="00DB0C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Bu çalışmada veri toplama aracı olarak bir adet anket kullanılmıştır. Anket geliştirme süreci şu aşamalarla oluşturulmuştur.</w:t>
      </w:r>
    </w:p>
    <w:p w14:paraId="68E0CF4C" w14:textId="77777777" w:rsidR="0032664B" w:rsidRDefault="00DB0CFB">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Aşama-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Problemi Tanımlama:</w:t>
      </w:r>
      <w:r>
        <w:rPr>
          <w:rFonts w:ascii="Times New Roman" w:eastAsia="Times New Roman" w:hAnsi="Times New Roman" w:cs="Times New Roman"/>
          <w:color w:val="000000"/>
          <w:sz w:val="20"/>
          <w:szCs w:val="20"/>
        </w:rPr>
        <w:t xml:space="preserve"> Acil uzaktan eğitim sürecinde ilkö</w:t>
      </w:r>
      <w:r>
        <w:rPr>
          <w:rFonts w:ascii="Times New Roman" w:eastAsia="Times New Roman" w:hAnsi="Times New Roman" w:cs="Times New Roman"/>
          <w:color w:val="000000"/>
          <w:sz w:val="20"/>
          <w:szCs w:val="20"/>
        </w:rPr>
        <w:t>ğretim düzeyinde WhatsApp kullanımının öğrenci katılımı ve etkileşimine etkilerini belirlemeye yönelik veri toplama araçlarına ihtiyaç duyulmaktadır. Bu amaç doğrultusunda “Acil Uzaktan Eğitim Sürecinde İlköğretim Düzeyinde WhatsApp Kullanımının Öğrenci Ka</w:t>
      </w:r>
      <w:r>
        <w:rPr>
          <w:rFonts w:ascii="Times New Roman" w:eastAsia="Times New Roman" w:hAnsi="Times New Roman" w:cs="Times New Roman"/>
          <w:color w:val="000000"/>
          <w:sz w:val="20"/>
          <w:szCs w:val="20"/>
        </w:rPr>
        <w:t>tılımı ve Etkileşimine Etkilerinin Belirlenmesi Anketi”nin geliştirilmesi amaçlanmıştır.</w:t>
      </w:r>
    </w:p>
    <w:p w14:paraId="137D8A9A" w14:textId="77777777" w:rsidR="0032664B" w:rsidRDefault="00DB0CFB">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Aşama- Madde Yazma:</w:t>
      </w:r>
      <w:r>
        <w:rPr>
          <w:rFonts w:ascii="Times New Roman" w:eastAsia="Times New Roman" w:hAnsi="Times New Roman" w:cs="Times New Roman"/>
          <w:color w:val="000000"/>
          <w:sz w:val="20"/>
          <w:szCs w:val="20"/>
        </w:rPr>
        <w:t xml:space="preserve"> Acil uzaktan eğitim sürecinde ilköğretim düzeyinde WhatsApp kullanımının öğrenci katılımı ve etkileşimine etkilerini belirlemeye yönelik daha önce </w:t>
      </w:r>
      <w:r>
        <w:rPr>
          <w:rFonts w:ascii="Times New Roman" w:eastAsia="Times New Roman" w:hAnsi="Times New Roman" w:cs="Times New Roman"/>
          <w:color w:val="000000"/>
          <w:sz w:val="20"/>
          <w:szCs w:val="20"/>
        </w:rPr>
        <w:t>geliştirilen anketler ve diğer ölçme araçları incelenmiştir (Ersoy, 2020, p. 439); (Ersöz, 2019); (Göncü, 2018); (MADEN, 2019); (Sebetci, 2018); (Yaman, 2016, p. 37); (Yazıcı, 2015). İncelemeler sonucunda oluşturulan anketin ilköğretim düzeyindeki öğretmen</w:t>
      </w:r>
      <w:r>
        <w:rPr>
          <w:rFonts w:ascii="Times New Roman" w:eastAsia="Times New Roman" w:hAnsi="Times New Roman" w:cs="Times New Roman"/>
          <w:color w:val="000000"/>
          <w:sz w:val="20"/>
          <w:szCs w:val="20"/>
        </w:rPr>
        <w:t xml:space="preserve">lerin kişisel ve WhatsApp kullanım durumlarının öğrenci etkileşim ve katılımlarına olan etkisine yönelik maddeler içermesi göz önünde bulundurulmuştur. Yapılan literatür taraması oluşturulan anketin kapsam geçerliği açısından önem </w:t>
      </w:r>
      <w:r>
        <w:rPr>
          <w:rFonts w:ascii="Times New Roman" w:eastAsia="Times New Roman" w:hAnsi="Times New Roman" w:cs="Times New Roman"/>
          <w:sz w:val="20"/>
          <w:szCs w:val="20"/>
        </w:rPr>
        <w:t>arz etmektedir</w:t>
      </w:r>
      <w:r>
        <w:rPr>
          <w:rFonts w:ascii="Times New Roman" w:eastAsia="Times New Roman" w:hAnsi="Times New Roman" w:cs="Times New Roman"/>
          <w:color w:val="000000"/>
          <w:sz w:val="20"/>
          <w:szCs w:val="20"/>
        </w:rPr>
        <w:t>. Madde hav</w:t>
      </w:r>
      <w:r>
        <w:rPr>
          <w:rFonts w:ascii="Times New Roman" w:eastAsia="Times New Roman" w:hAnsi="Times New Roman" w:cs="Times New Roman"/>
          <w:color w:val="000000"/>
          <w:sz w:val="20"/>
          <w:szCs w:val="20"/>
        </w:rPr>
        <w:t>uzundaki soruların bir kısmı taranan literatürle seçilerek geri kalanları ise araştırmacılar tarafından yazılarak oluşturulmuştur. Yazılan maddeler açık, sade ve anlaşılır olma, dil ve anlam bilgisi açısından araştırmacılar ve bu konuda uzman kişilerce göz</w:t>
      </w:r>
      <w:r>
        <w:rPr>
          <w:rFonts w:ascii="Times New Roman" w:eastAsia="Times New Roman" w:hAnsi="Times New Roman" w:cs="Times New Roman"/>
          <w:color w:val="000000"/>
          <w:sz w:val="20"/>
          <w:szCs w:val="20"/>
        </w:rPr>
        <w:t xml:space="preserve">den geçirilmiştir. Soruların mantıksal sıralaması önemsenerek 23 soru içeren “Acil Uzaktan Eğitim Sürecinde WhatsApp Kullanım Durumları </w:t>
      </w:r>
      <w:proofErr w:type="gramStart"/>
      <w:r>
        <w:rPr>
          <w:rFonts w:ascii="Times New Roman" w:eastAsia="Times New Roman" w:hAnsi="Times New Roman" w:cs="Times New Roman"/>
          <w:color w:val="000000"/>
          <w:sz w:val="20"/>
          <w:szCs w:val="20"/>
        </w:rPr>
        <w:t>Ve</w:t>
      </w:r>
      <w:proofErr w:type="gramEnd"/>
      <w:r>
        <w:rPr>
          <w:rFonts w:ascii="Times New Roman" w:eastAsia="Times New Roman" w:hAnsi="Times New Roman" w:cs="Times New Roman"/>
          <w:color w:val="000000"/>
          <w:sz w:val="20"/>
          <w:szCs w:val="20"/>
        </w:rPr>
        <w:t xml:space="preserve"> WhatsApp Kullanım Durumlarının Öğrenci Etkileşim ve Katılımlarına Olan Etkisi” taslak formu hazırlanmıştır. </w:t>
      </w:r>
    </w:p>
    <w:p w14:paraId="523AF050" w14:textId="77777777" w:rsidR="0032664B" w:rsidRDefault="00DB0CFB">
      <w:pPr>
        <w:numPr>
          <w:ilvl w:val="0"/>
          <w:numId w:val="2"/>
        </w:numPr>
        <w:pBdr>
          <w:top w:val="nil"/>
          <w:left w:val="nil"/>
          <w:bottom w:val="nil"/>
          <w:right w:val="nil"/>
          <w:between w:val="nil"/>
        </w:pBdr>
        <w:spacing w:after="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Aşama- U</w:t>
      </w:r>
      <w:r>
        <w:rPr>
          <w:rFonts w:ascii="Times New Roman" w:eastAsia="Times New Roman" w:hAnsi="Times New Roman" w:cs="Times New Roman"/>
          <w:i/>
          <w:color w:val="000000"/>
          <w:sz w:val="20"/>
          <w:szCs w:val="20"/>
        </w:rPr>
        <w:t>zman Görüşünün Alınması ve Ön Uygulama Formunun Oluşturulması:</w:t>
      </w:r>
      <w:r>
        <w:rPr>
          <w:rFonts w:ascii="Times New Roman" w:eastAsia="Times New Roman" w:hAnsi="Times New Roman" w:cs="Times New Roman"/>
          <w:color w:val="000000"/>
          <w:sz w:val="20"/>
          <w:szCs w:val="20"/>
        </w:rPr>
        <w:t xml:space="preserve"> Uzman görüşü almak amacıyla “Acil Uzaktan Eğitim Sürecinde WhatsApp Kullanım Durumları ve WhatsApp Kullanım Durumlarının Öğrenci Etkileşim ve Katılımlarına Olan Etkisi Anketi Uzman Değerlendirm</w:t>
      </w:r>
      <w:r>
        <w:rPr>
          <w:rFonts w:ascii="Times New Roman" w:eastAsia="Times New Roman" w:hAnsi="Times New Roman" w:cs="Times New Roman"/>
          <w:color w:val="000000"/>
          <w:sz w:val="20"/>
          <w:szCs w:val="20"/>
        </w:rPr>
        <w:t xml:space="preserve">e Formu” oluşturulmuştur. Formun gönderildiği uzmanlara anket amacı açıklanmış olup forma anket maddeleri eklenmiştir. Daha sonra anket maddeleri uzmanların tarafsız görüşlerine sunulmuştur. Uzmanların maddeler için ayrı ayrı görüşlerini Lawshe’nin (1975) </w:t>
      </w:r>
      <w:r>
        <w:rPr>
          <w:rFonts w:ascii="Times New Roman" w:eastAsia="Times New Roman" w:hAnsi="Times New Roman" w:cs="Times New Roman"/>
          <w:color w:val="000000"/>
          <w:sz w:val="20"/>
          <w:szCs w:val="20"/>
        </w:rPr>
        <w:t xml:space="preserve">geliştirdiği teknik kullanılarak “Uygundur”, “Uygundur ancak düzeltilmeli”, “Çıkartılmalıdır” seçeneklerini işaretleyerek seçim yapmaları istenmiştir. Uzmanların öneri ve görüşlerini belirtmeleri için her maddenin yanında açıklama kısmı yer </w:t>
      </w:r>
      <w:r>
        <w:rPr>
          <w:rFonts w:ascii="Times New Roman" w:eastAsia="Times New Roman" w:hAnsi="Times New Roman" w:cs="Times New Roman"/>
          <w:color w:val="000000"/>
          <w:sz w:val="20"/>
          <w:szCs w:val="20"/>
        </w:rPr>
        <w:lastRenderedPageBreak/>
        <w:t>almıştır. Lawsh</w:t>
      </w:r>
      <w:r>
        <w:rPr>
          <w:rFonts w:ascii="Times New Roman" w:eastAsia="Times New Roman" w:hAnsi="Times New Roman" w:cs="Times New Roman"/>
          <w:color w:val="000000"/>
          <w:sz w:val="20"/>
          <w:szCs w:val="20"/>
        </w:rPr>
        <w:t>e’nin ölçeği geliştirmek için kullandığı yönteme göre en fazla kırk en az beş uzman görüşüne ihtiyaç vardır (Lawshe, 1975). Çalışmada kullanılan anket formu yedi uzmana gönderilmiştir. Anketin Kapsam Geçerlik Oranı (KGO), uzmanlardan alınan görüşlerin hesa</w:t>
      </w:r>
      <w:r>
        <w:rPr>
          <w:rFonts w:ascii="Times New Roman" w:eastAsia="Times New Roman" w:hAnsi="Times New Roman" w:cs="Times New Roman"/>
          <w:color w:val="000000"/>
          <w:sz w:val="20"/>
          <w:szCs w:val="20"/>
        </w:rPr>
        <w:t xml:space="preserve">planmasıyla bulunmuştur. </w:t>
      </w:r>
    </w:p>
    <w:p w14:paraId="3A221A02" w14:textId="77777777" w:rsidR="0032664B" w:rsidRDefault="00DB0CFB">
      <w:pPr>
        <w:numPr>
          <w:ilvl w:val="0"/>
          <w:numId w:val="2"/>
        </w:numPr>
        <w:pBdr>
          <w:top w:val="nil"/>
          <w:left w:val="nil"/>
          <w:bottom w:val="nil"/>
          <w:right w:val="nil"/>
          <w:between w:val="nil"/>
        </w:pBdr>
        <w:spacing w:after="160" w:line="25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i/>
          <w:color w:val="000000"/>
          <w:sz w:val="20"/>
          <w:szCs w:val="20"/>
        </w:rPr>
        <w:t>Aşama- Ön Uygulamanı Yapılması, Analizlerin Yapılması ve Anket Formuna Son Şeklini Verme:</w:t>
      </w:r>
      <w:r>
        <w:rPr>
          <w:rFonts w:ascii="Times New Roman" w:eastAsia="Times New Roman" w:hAnsi="Times New Roman" w:cs="Times New Roman"/>
          <w:color w:val="000000"/>
          <w:sz w:val="20"/>
          <w:szCs w:val="20"/>
        </w:rPr>
        <w:t xml:space="preserve"> Ön uygulama, örneklem çeşitlerinde tabakalı örnekleme yöntemi kullanılarak ilköğretim düzeyindeki farklı branşlardan seçilen üçer öğretmenin</w:t>
      </w:r>
      <w:r>
        <w:rPr>
          <w:rFonts w:ascii="Times New Roman" w:eastAsia="Times New Roman" w:hAnsi="Times New Roman" w:cs="Times New Roman"/>
          <w:color w:val="000000"/>
          <w:sz w:val="20"/>
          <w:szCs w:val="20"/>
        </w:rPr>
        <w:t xml:space="preserve"> katılımı sonucunda toplam 21 öğretmen ile gerçekleştirilmiştir. Araştırmada güvenirlik açısından ölçeğin uygulanma, analiz edilme ve geliştirilme aşamalarının detaylıca verilmesi önemsenmiştir. Anket formu belirtilen örnekleme uygulanmış ve veriler çözüml</w:t>
      </w:r>
      <w:r>
        <w:rPr>
          <w:rFonts w:ascii="Times New Roman" w:eastAsia="Times New Roman" w:hAnsi="Times New Roman" w:cs="Times New Roman"/>
          <w:color w:val="000000"/>
          <w:sz w:val="20"/>
          <w:szCs w:val="20"/>
        </w:rPr>
        <w:t>enmiştir. Verilerin analizi yapılırken, ankete yönelik yapılan uzman görüşleri Microsoft Office Excell programına işlenmiştir. Kapsam geçerliliği için yapılan analizler; bütün boyutlar için KGİ ve bütün maddeler için KGO değerlerinin hesaplanmasıyla bulunm</w:t>
      </w:r>
      <w:r>
        <w:rPr>
          <w:rFonts w:ascii="Times New Roman" w:eastAsia="Times New Roman" w:hAnsi="Times New Roman" w:cs="Times New Roman"/>
          <w:color w:val="000000"/>
          <w:sz w:val="20"/>
          <w:szCs w:val="20"/>
        </w:rPr>
        <w:t xml:space="preserve">uştur. Ön uygulama yapılmadan önce yapılan uygulamada uzman görüşleri doğrultusunda öneriler incelenmiştir. Daha sonra ön uygulamaya yönelik gerekli düzeltmeler yapılmıştır. Ön uygulamaya verilen dönütler SPSS paket programında gerekli analizler yapılarak </w:t>
      </w:r>
      <w:r>
        <w:rPr>
          <w:rFonts w:ascii="Times New Roman" w:eastAsia="Times New Roman" w:hAnsi="Times New Roman" w:cs="Times New Roman"/>
          <w:color w:val="000000"/>
          <w:sz w:val="20"/>
          <w:szCs w:val="20"/>
        </w:rPr>
        <w:t>değerlendirilmiştir.</w:t>
      </w:r>
    </w:p>
    <w:p w14:paraId="494C9C9D" w14:textId="77777777" w:rsidR="0032664B" w:rsidRDefault="00DB0CF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Verilerin Toplanması</w:t>
      </w:r>
    </w:p>
    <w:p w14:paraId="1B20FD5E" w14:textId="77777777" w:rsidR="0032664B" w:rsidRDefault="00DB0CFB">
      <w:pPr>
        <w:jc w:val="both"/>
        <w:rPr>
          <w:rFonts w:ascii="Times New Roman" w:eastAsia="Times New Roman" w:hAnsi="Times New Roman" w:cs="Times New Roman"/>
        </w:rPr>
      </w:pP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Veri toplama araçları online veri toplama formları kullanılarak hazırlanmıştır. Hazırlanan anket formunun bağlantı linki paylaşılarak çalışmaya katılmaya gönüllü bireylerden veriler toplanmıştır.</w:t>
      </w:r>
    </w:p>
    <w:p w14:paraId="5BA4B9D1" w14:textId="77777777" w:rsidR="0032664B" w:rsidRDefault="00DB0CFB">
      <w:pPr>
        <w:rPr>
          <w:rFonts w:ascii="Times New Roman" w:eastAsia="Times New Roman" w:hAnsi="Times New Roman" w:cs="Times New Roman"/>
        </w:rPr>
      </w:pPr>
      <w:r>
        <w:rPr>
          <w:rFonts w:ascii="Times New Roman" w:eastAsia="Times New Roman" w:hAnsi="Times New Roman" w:cs="Times New Roman"/>
          <w:b/>
          <w:sz w:val="20"/>
          <w:szCs w:val="20"/>
        </w:rPr>
        <w:t xml:space="preserve">Verilerin Analizi </w:t>
      </w:r>
    </w:p>
    <w:p w14:paraId="59796961" w14:textId="77777777" w:rsidR="0032664B" w:rsidRDefault="00DB0CFB">
      <w:pPr>
        <w:pStyle w:val="Balk1"/>
        <w:shd w:val="clear" w:color="auto" w:fill="FFFFFF"/>
        <w:spacing w:before="0"/>
        <w:jc w:val="both"/>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ab/>
      </w:r>
      <w:r>
        <w:rPr>
          <w:rFonts w:ascii="Times New Roman" w:eastAsia="Times New Roman" w:hAnsi="Times New Roman" w:cs="Times New Roman"/>
          <w:b w:val="0"/>
          <w:color w:val="000000"/>
          <w:sz w:val="20"/>
          <w:szCs w:val="20"/>
        </w:rPr>
        <w:t xml:space="preserve">Veri analizleri için IBM SPSS Statistics 20 paket programı kullanılmıştır. Analizlerde betimsel istatistikler, T testi, Anova testi kullanılmıştır. </w:t>
      </w:r>
    </w:p>
    <w:p w14:paraId="21CCA201" w14:textId="77777777" w:rsidR="0032664B" w:rsidRDefault="0032664B">
      <w:pPr>
        <w:spacing w:after="160"/>
        <w:rPr>
          <w:rFonts w:ascii="Times New Roman" w:eastAsia="Times New Roman" w:hAnsi="Times New Roman" w:cs="Times New Roman"/>
          <w:b/>
          <w:sz w:val="20"/>
          <w:szCs w:val="20"/>
        </w:rPr>
      </w:pPr>
    </w:p>
    <w:p w14:paraId="426FCC31" w14:textId="77777777" w:rsidR="0032664B" w:rsidRDefault="00DB0CFB">
      <w:pPr>
        <w:spacing w:after="160"/>
        <w:jc w:val="center"/>
        <w:rPr>
          <w:rFonts w:ascii="Times New Roman" w:eastAsia="Times New Roman" w:hAnsi="Times New Roman" w:cs="Times New Roman"/>
          <w:b/>
          <w:sz w:val="20"/>
          <w:szCs w:val="20"/>
        </w:rPr>
      </w:pPr>
      <w:bookmarkStart w:id="2" w:name="_heading=h.1fob9te" w:colFirst="0" w:colLast="0"/>
      <w:bookmarkEnd w:id="2"/>
      <w:r>
        <w:rPr>
          <w:rFonts w:ascii="Times New Roman" w:eastAsia="Times New Roman" w:hAnsi="Times New Roman" w:cs="Times New Roman"/>
          <w:b/>
          <w:sz w:val="20"/>
          <w:szCs w:val="20"/>
        </w:rPr>
        <w:t>BULGULAR</w:t>
      </w:r>
    </w:p>
    <w:p w14:paraId="55F946BF" w14:textId="77777777" w:rsidR="0032664B" w:rsidRDefault="00DB0CFB">
      <w:pPr>
        <w:spacing w:after="160"/>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ab/>
        <w:t>Öğretmenler WhatsApp kullanım durumlarının öğrenci etkileşim ve katılımlarına olan etkisini ince</w:t>
      </w:r>
      <w:r>
        <w:rPr>
          <w:rFonts w:ascii="Times New Roman" w:eastAsia="Times New Roman" w:hAnsi="Times New Roman" w:cs="Times New Roman"/>
          <w:sz w:val="20"/>
          <w:szCs w:val="20"/>
        </w:rPr>
        <w:t xml:space="preserve">leyen bu çalışmanın bu bölümünde veri toplama aracıyla toplanan verilere ait bulgular analiz edilip bulgular elde edilmiştir. </w:t>
      </w:r>
    </w:p>
    <w:p w14:paraId="571BEA26" w14:textId="77777777" w:rsidR="0032664B" w:rsidRDefault="00DB0CF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Veli ve öğrencilere yönelik </w:t>
      </w:r>
      <w:r>
        <w:rPr>
          <w:rFonts w:ascii="Times New Roman" w:eastAsia="Times New Roman" w:hAnsi="Times New Roman" w:cs="Times New Roman"/>
          <w:b/>
          <w:sz w:val="20"/>
          <w:szCs w:val="20"/>
        </w:rPr>
        <w:t>WhatsApp</w:t>
      </w:r>
      <w:r>
        <w:rPr>
          <w:rFonts w:ascii="Times New Roman" w:eastAsia="Times New Roman" w:hAnsi="Times New Roman" w:cs="Times New Roman"/>
          <w:b/>
          <w:color w:val="000000"/>
          <w:sz w:val="20"/>
          <w:szCs w:val="20"/>
        </w:rPr>
        <w:t xml:space="preserve"> grubu kullanım durumu öğretmenlerin</w:t>
      </w:r>
    </w:p>
    <w:p w14:paraId="64F288B2"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Cinsiyet ve</w:t>
      </w:r>
    </w:p>
    <w:p w14:paraId="47730D26"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Branş ve</w:t>
      </w:r>
    </w:p>
    <w:p w14:paraId="23CC47A5"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 değişkenlerine göre nasıl dağıl</w:t>
      </w:r>
      <w:r>
        <w:rPr>
          <w:rFonts w:ascii="Times New Roman" w:eastAsia="Times New Roman" w:hAnsi="Times New Roman" w:cs="Times New Roman"/>
          <w:color w:val="000000"/>
          <w:sz w:val="20"/>
          <w:szCs w:val="20"/>
        </w:rPr>
        <w:t>ım göstermektedir?</w:t>
      </w:r>
    </w:p>
    <w:p w14:paraId="6EE53A70" w14:textId="77777777" w:rsidR="0032664B" w:rsidRDefault="0032664B">
      <w:pPr>
        <w:pBdr>
          <w:top w:val="nil"/>
          <w:left w:val="nil"/>
          <w:bottom w:val="nil"/>
          <w:right w:val="nil"/>
          <w:between w:val="nil"/>
        </w:pBdr>
        <w:spacing w:after="0" w:line="240" w:lineRule="auto"/>
        <w:ind w:left="1440"/>
        <w:rPr>
          <w:rFonts w:ascii="Times New Roman" w:eastAsia="Times New Roman" w:hAnsi="Times New Roman" w:cs="Times New Roman"/>
          <w:color w:val="000000"/>
          <w:sz w:val="20"/>
          <w:szCs w:val="20"/>
        </w:rPr>
      </w:pPr>
    </w:p>
    <w:p w14:paraId="6AFFCF0D" w14:textId="77777777" w:rsidR="0032664B" w:rsidRDefault="00DB0CFB">
      <w:pPr>
        <w:jc w:val="center"/>
        <w:rPr>
          <w:rFonts w:ascii="Times New Roman" w:eastAsia="Times New Roman" w:hAnsi="Times New Roman" w:cs="Times New Roman"/>
          <w:sz w:val="20"/>
          <w:szCs w:val="20"/>
        </w:rPr>
      </w:pPr>
      <w:r>
        <w:rPr>
          <w:noProof/>
          <w:sz w:val="20"/>
          <w:szCs w:val="20"/>
        </w:rPr>
        <w:drawing>
          <wp:inline distT="0" distB="0" distL="0" distR="0" wp14:anchorId="73B53D5E" wp14:editId="0B003E28">
            <wp:extent cx="4584700" cy="2755900"/>
            <wp:effectExtent l="0" t="0" r="0" b="0"/>
            <wp:docPr id="1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B70301" w14:textId="77777777" w:rsidR="0032664B" w:rsidRDefault="0032664B">
      <w:pPr>
        <w:rPr>
          <w:rFonts w:ascii="Times New Roman" w:eastAsia="Times New Roman" w:hAnsi="Times New Roman" w:cs="Times New Roman"/>
          <w:sz w:val="20"/>
          <w:szCs w:val="20"/>
        </w:rPr>
      </w:pPr>
    </w:p>
    <w:p w14:paraId="71FB431C" w14:textId="77777777" w:rsidR="0032664B" w:rsidRDefault="00DB0CFB">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t xml:space="preserve">    </w:t>
      </w:r>
      <w:r>
        <w:rPr>
          <w:rFonts w:ascii="Times New Roman" w:eastAsia="Times New Roman" w:hAnsi="Times New Roman" w:cs="Times New Roman"/>
          <w:noProof/>
          <w:sz w:val="20"/>
          <w:szCs w:val="20"/>
        </w:rPr>
        <w:drawing>
          <wp:inline distT="0" distB="0" distL="0" distR="0" wp14:anchorId="235D3383" wp14:editId="498DFE28">
            <wp:extent cx="4584700" cy="2755900"/>
            <wp:effectExtent l="0" t="0" r="0" b="0"/>
            <wp:docPr id="1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4A6BDA" w14:textId="77777777" w:rsidR="0032664B" w:rsidRDefault="00DB0CFB">
      <w:pPr>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p>
    <w:p w14:paraId="75186C93" w14:textId="77777777" w:rsidR="0032664B" w:rsidRDefault="00DB0CF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rPr>
        <w:drawing>
          <wp:inline distT="0" distB="0" distL="0" distR="0" wp14:anchorId="675C2F01" wp14:editId="56841779">
            <wp:extent cx="4584700" cy="2755900"/>
            <wp:effectExtent l="0" t="0" r="0" b="0"/>
            <wp:docPr id="1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50A3033" w14:textId="77777777" w:rsidR="0032664B" w:rsidRDefault="0032664B">
      <w:pPr>
        <w:spacing w:after="0" w:line="240" w:lineRule="auto"/>
        <w:ind w:left="360"/>
        <w:rPr>
          <w:rFonts w:ascii="Times New Roman" w:eastAsia="Times New Roman" w:hAnsi="Times New Roman" w:cs="Times New Roman"/>
          <w:sz w:val="20"/>
          <w:szCs w:val="20"/>
        </w:rPr>
      </w:pPr>
    </w:p>
    <w:p w14:paraId="32E7E47A" w14:textId="77777777" w:rsidR="0032664B" w:rsidRDefault="00DB0CF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Öğretmenlerin </w:t>
      </w:r>
      <w:r>
        <w:rPr>
          <w:rFonts w:ascii="Times New Roman" w:eastAsia="Times New Roman" w:hAnsi="Times New Roman" w:cs="Times New Roman"/>
          <w:b/>
          <w:sz w:val="20"/>
          <w:szCs w:val="20"/>
        </w:rPr>
        <w:t>WhatsApp</w:t>
      </w:r>
      <w:r>
        <w:rPr>
          <w:rFonts w:ascii="Times New Roman" w:eastAsia="Times New Roman" w:hAnsi="Times New Roman" w:cs="Times New Roman"/>
          <w:b/>
          <w:color w:val="000000"/>
          <w:sz w:val="20"/>
          <w:szCs w:val="20"/>
        </w:rPr>
        <w:t xml:space="preserve"> kullanımında geçirdikleri süre,</w:t>
      </w:r>
    </w:p>
    <w:p w14:paraId="0534EEE5"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Cinsiyet,</w:t>
      </w:r>
    </w:p>
    <w:p w14:paraId="5ABD811C"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Yaş ve</w:t>
      </w:r>
    </w:p>
    <w:p w14:paraId="330EF8AC" w14:textId="77777777" w:rsidR="0032664B" w:rsidRDefault="00DB0CFB">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Branş değişkenlerine nasıl bir dağılım göstermektedir?</w:t>
      </w:r>
    </w:p>
    <w:p w14:paraId="6066AEBB" w14:textId="77777777" w:rsidR="0032664B" w:rsidRDefault="0032664B">
      <w:pPr>
        <w:spacing w:after="0" w:line="240" w:lineRule="auto"/>
        <w:ind w:left="360"/>
        <w:rPr>
          <w:rFonts w:ascii="Times New Roman" w:eastAsia="Times New Roman" w:hAnsi="Times New Roman" w:cs="Times New Roman"/>
          <w:sz w:val="20"/>
          <w:szCs w:val="20"/>
        </w:rPr>
      </w:pPr>
    </w:p>
    <w:p w14:paraId="5E4A2A60" w14:textId="77777777" w:rsidR="0032664B" w:rsidRDefault="00DB0CFB">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Pr>
          <w:rFonts w:ascii="Times New Roman" w:eastAsia="Times New Roman" w:hAnsi="Times New Roman" w:cs="Times New Roman"/>
          <w:noProof/>
          <w:sz w:val="20"/>
          <w:szCs w:val="20"/>
        </w:rPr>
        <w:drawing>
          <wp:inline distT="0" distB="0" distL="0" distR="0" wp14:anchorId="24855C31" wp14:editId="2B2E9879">
            <wp:extent cx="4584700" cy="2755900"/>
            <wp:effectExtent l="0" t="0" r="0" b="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489B09" w14:textId="77777777" w:rsidR="0032664B" w:rsidRDefault="00DB0CFB">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sz w:val="20"/>
          <w:szCs w:val="20"/>
        </w:rPr>
        <w:drawing>
          <wp:inline distT="0" distB="0" distL="0" distR="0" wp14:anchorId="359C172D" wp14:editId="4031DC2F">
            <wp:extent cx="4584700" cy="2755900"/>
            <wp:effectExtent l="0" t="0" r="0" b="0"/>
            <wp:docPr id="1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709345" w14:textId="77777777" w:rsidR="0032664B" w:rsidRDefault="0032664B">
      <w:pPr>
        <w:spacing w:after="0" w:line="240" w:lineRule="auto"/>
        <w:ind w:left="360"/>
        <w:rPr>
          <w:rFonts w:ascii="Times New Roman" w:eastAsia="Times New Roman" w:hAnsi="Times New Roman" w:cs="Times New Roman"/>
          <w:sz w:val="20"/>
          <w:szCs w:val="20"/>
        </w:rPr>
      </w:pPr>
    </w:p>
    <w:p w14:paraId="53CE803A" w14:textId="77777777" w:rsidR="0032664B" w:rsidRDefault="00DB0CFB">
      <w:pPr>
        <w:spacing w:after="0"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noProof/>
          <w:sz w:val="20"/>
          <w:szCs w:val="20"/>
        </w:rPr>
        <w:drawing>
          <wp:inline distT="0" distB="0" distL="0" distR="0" wp14:anchorId="53D8D1D0" wp14:editId="3FF5F121">
            <wp:extent cx="4584700" cy="2755900"/>
            <wp:effectExtent l="0" t="0" r="0" b="0"/>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1A19D2" w14:textId="77777777" w:rsidR="0032664B" w:rsidRDefault="0032664B">
      <w:pPr>
        <w:spacing w:after="0" w:line="240" w:lineRule="auto"/>
        <w:ind w:left="360"/>
        <w:rPr>
          <w:rFonts w:ascii="Times New Roman" w:eastAsia="Times New Roman" w:hAnsi="Times New Roman" w:cs="Times New Roman"/>
          <w:sz w:val="20"/>
          <w:szCs w:val="20"/>
        </w:rPr>
      </w:pPr>
    </w:p>
    <w:p w14:paraId="685D6494" w14:textId="77777777" w:rsidR="0032664B" w:rsidRDefault="0032664B">
      <w:pPr>
        <w:spacing w:after="0" w:line="240" w:lineRule="auto"/>
        <w:ind w:left="360"/>
        <w:rPr>
          <w:rFonts w:ascii="Times New Roman" w:eastAsia="Times New Roman" w:hAnsi="Times New Roman" w:cs="Times New Roman"/>
          <w:sz w:val="24"/>
          <w:szCs w:val="24"/>
        </w:rPr>
      </w:pPr>
    </w:p>
    <w:p w14:paraId="61E8730E" w14:textId="77777777" w:rsidR="0032664B" w:rsidRDefault="00DB0CF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Akademik performans, iletişim ve etkileşim puanları cinsiyete göre istatistiksel olarak anlamlı bir farklılık göstermekte midir?</w:t>
      </w:r>
    </w:p>
    <w:tbl>
      <w:tblPr>
        <w:tblStyle w:val="a"/>
        <w:tblW w:w="9072" w:type="dxa"/>
        <w:tblInd w:w="0" w:type="dxa"/>
        <w:tblBorders>
          <w:bottom w:val="single" w:sz="4" w:space="0" w:color="000000"/>
          <w:insideH w:val="single" w:sz="4" w:space="0" w:color="000000"/>
        </w:tblBorders>
        <w:tblLayout w:type="fixed"/>
        <w:tblLook w:val="0400" w:firstRow="0" w:lastRow="0" w:firstColumn="0" w:lastColumn="0" w:noHBand="0" w:noVBand="1"/>
      </w:tblPr>
      <w:tblGrid>
        <w:gridCol w:w="1162"/>
        <w:gridCol w:w="1468"/>
        <w:gridCol w:w="1115"/>
        <w:gridCol w:w="1115"/>
        <w:gridCol w:w="1570"/>
        <w:gridCol w:w="2642"/>
      </w:tblGrid>
      <w:tr w:rsidR="0032664B" w14:paraId="74A26059" w14:textId="77777777">
        <w:tc>
          <w:tcPr>
            <w:tcW w:w="9072" w:type="dxa"/>
            <w:gridSpan w:val="6"/>
            <w:tcBorders>
              <w:top w:val="nil"/>
              <w:left w:val="nil"/>
              <w:bottom w:val="single" w:sz="4" w:space="0" w:color="000000"/>
              <w:right w:val="nil"/>
            </w:tcBorders>
            <w:shd w:val="clear" w:color="auto" w:fill="FFFFFF"/>
          </w:tcPr>
          <w:p w14:paraId="2D92D281" w14:textId="77777777" w:rsidR="0032664B" w:rsidRDefault="00DB0CFB">
            <w:pPr>
              <w:spacing w:after="0"/>
              <w:ind w:left="60" w:right="6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Betimsel Veriler</w:t>
            </w:r>
          </w:p>
        </w:tc>
      </w:tr>
      <w:tr w:rsidR="0032664B" w14:paraId="7C8FF6FE" w14:textId="77777777">
        <w:trPr>
          <w:gridAfter w:val="1"/>
          <w:wAfter w:w="2642" w:type="dxa"/>
        </w:trPr>
        <w:tc>
          <w:tcPr>
            <w:tcW w:w="1162" w:type="dxa"/>
            <w:tcBorders>
              <w:top w:val="single" w:sz="4" w:space="0" w:color="000000"/>
              <w:left w:val="nil"/>
              <w:bottom w:val="single" w:sz="4" w:space="0" w:color="000000"/>
              <w:right w:val="nil"/>
            </w:tcBorders>
            <w:vAlign w:val="center"/>
          </w:tcPr>
          <w:p w14:paraId="14572D19" w14:textId="77777777" w:rsidR="0032664B" w:rsidRDefault="0032664B">
            <w:pPr>
              <w:spacing w:after="0" w:line="240" w:lineRule="auto"/>
              <w:rPr>
                <w:rFonts w:ascii="Times New Roman" w:eastAsia="Times New Roman" w:hAnsi="Times New Roman" w:cs="Times New Roman"/>
                <w:color w:val="000000"/>
                <w:sz w:val="20"/>
                <w:szCs w:val="20"/>
              </w:rPr>
            </w:pPr>
          </w:p>
        </w:tc>
        <w:tc>
          <w:tcPr>
            <w:tcW w:w="1468" w:type="dxa"/>
            <w:tcBorders>
              <w:top w:val="single" w:sz="4" w:space="0" w:color="000000"/>
              <w:left w:val="nil"/>
              <w:bottom w:val="single" w:sz="4" w:space="0" w:color="000000"/>
              <w:right w:val="nil"/>
            </w:tcBorders>
            <w:shd w:val="clear" w:color="auto" w:fill="FFFFFF"/>
          </w:tcPr>
          <w:p w14:paraId="6F69C7CF"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Cinsiyetiniz</w:t>
            </w:r>
          </w:p>
        </w:tc>
        <w:tc>
          <w:tcPr>
            <w:tcW w:w="1115" w:type="dxa"/>
            <w:tcBorders>
              <w:top w:val="single" w:sz="4" w:space="0" w:color="000000"/>
              <w:left w:val="nil"/>
              <w:bottom w:val="single" w:sz="4" w:space="0" w:color="000000"/>
              <w:right w:val="nil"/>
            </w:tcBorders>
            <w:shd w:val="clear" w:color="auto" w:fill="FFFFFF"/>
          </w:tcPr>
          <w:p w14:paraId="48234516"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115" w:type="dxa"/>
            <w:tcBorders>
              <w:top w:val="single" w:sz="4" w:space="0" w:color="000000"/>
              <w:left w:val="nil"/>
              <w:bottom w:val="single" w:sz="4" w:space="0" w:color="000000"/>
              <w:right w:val="nil"/>
            </w:tcBorders>
            <w:shd w:val="clear" w:color="auto" w:fill="FFFFFF"/>
          </w:tcPr>
          <w:p w14:paraId="0C1E449F"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w:t>
            </w:r>
          </w:p>
        </w:tc>
        <w:tc>
          <w:tcPr>
            <w:tcW w:w="1570" w:type="dxa"/>
            <w:tcBorders>
              <w:top w:val="single" w:sz="4" w:space="0" w:color="000000"/>
              <w:left w:val="nil"/>
              <w:bottom w:val="single" w:sz="4" w:space="0" w:color="000000"/>
              <w:right w:val="nil"/>
            </w:tcBorders>
            <w:shd w:val="clear" w:color="auto" w:fill="FFFFFF"/>
          </w:tcPr>
          <w:p w14:paraId="003B434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Std. Deviation</w:t>
            </w:r>
          </w:p>
        </w:tc>
      </w:tr>
      <w:tr w:rsidR="0032664B" w14:paraId="61C2AA07" w14:textId="77777777">
        <w:trPr>
          <w:gridAfter w:val="1"/>
          <w:wAfter w:w="2642" w:type="dxa"/>
        </w:trPr>
        <w:tc>
          <w:tcPr>
            <w:tcW w:w="1162" w:type="dxa"/>
            <w:tcBorders>
              <w:top w:val="single" w:sz="4" w:space="0" w:color="000000"/>
              <w:left w:val="nil"/>
              <w:bottom w:val="nil"/>
              <w:right w:val="nil"/>
            </w:tcBorders>
            <w:shd w:val="clear" w:color="auto" w:fill="FFFFFF"/>
            <w:vAlign w:val="center"/>
          </w:tcPr>
          <w:p w14:paraId="3A035B12"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w:t>
            </w:r>
          </w:p>
        </w:tc>
        <w:tc>
          <w:tcPr>
            <w:tcW w:w="1468" w:type="dxa"/>
            <w:tcBorders>
              <w:top w:val="single" w:sz="4" w:space="0" w:color="000000"/>
              <w:left w:val="nil"/>
              <w:bottom w:val="nil"/>
              <w:right w:val="nil"/>
            </w:tcBorders>
            <w:shd w:val="clear" w:color="auto" w:fill="FFFFFF"/>
            <w:vAlign w:val="center"/>
          </w:tcPr>
          <w:p w14:paraId="2DC99FE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p>
        </w:tc>
        <w:tc>
          <w:tcPr>
            <w:tcW w:w="1115" w:type="dxa"/>
            <w:tcBorders>
              <w:top w:val="single" w:sz="4" w:space="0" w:color="000000"/>
              <w:left w:val="nil"/>
              <w:bottom w:val="nil"/>
              <w:right w:val="nil"/>
            </w:tcBorders>
            <w:shd w:val="clear" w:color="auto" w:fill="FFFFFF"/>
            <w:vAlign w:val="center"/>
          </w:tcPr>
          <w:p w14:paraId="2B07222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15" w:type="dxa"/>
            <w:tcBorders>
              <w:top w:val="single" w:sz="4" w:space="0" w:color="000000"/>
              <w:left w:val="nil"/>
              <w:bottom w:val="nil"/>
              <w:right w:val="nil"/>
            </w:tcBorders>
            <w:shd w:val="clear" w:color="auto" w:fill="FFFFFF"/>
            <w:vAlign w:val="center"/>
          </w:tcPr>
          <w:p w14:paraId="4BB5FA7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4,0714</w:t>
            </w:r>
          </w:p>
        </w:tc>
        <w:tc>
          <w:tcPr>
            <w:tcW w:w="1570" w:type="dxa"/>
            <w:tcBorders>
              <w:top w:val="single" w:sz="4" w:space="0" w:color="000000"/>
              <w:left w:val="nil"/>
              <w:bottom w:val="nil"/>
              <w:right w:val="nil"/>
            </w:tcBorders>
            <w:shd w:val="clear" w:color="auto" w:fill="FFFFFF"/>
            <w:vAlign w:val="center"/>
          </w:tcPr>
          <w:p w14:paraId="1F56D8A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,58398</w:t>
            </w:r>
          </w:p>
        </w:tc>
      </w:tr>
      <w:tr w:rsidR="0032664B" w14:paraId="4B71F4FD" w14:textId="77777777">
        <w:trPr>
          <w:gridAfter w:val="1"/>
          <w:wAfter w:w="2642" w:type="dxa"/>
        </w:trPr>
        <w:tc>
          <w:tcPr>
            <w:tcW w:w="1162" w:type="dxa"/>
            <w:tcBorders>
              <w:top w:val="nil"/>
              <w:left w:val="nil"/>
              <w:bottom w:val="single" w:sz="4" w:space="0" w:color="000000"/>
              <w:right w:val="nil"/>
            </w:tcBorders>
            <w:shd w:val="clear" w:color="auto" w:fill="FFFFFF"/>
            <w:vAlign w:val="center"/>
          </w:tcPr>
          <w:p w14:paraId="0401B832" w14:textId="77777777" w:rsidR="0032664B" w:rsidRDefault="0032664B">
            <w:pPr>
              <w:spacing w:after="0" w:line="240" w:lineRule="auto"/>
              <w:rPr>
                <w:rFonts w:ascii="Times New Roman" w:eastAsia="Times New Roman" w:hAnsi="Times New Roman" w:cs="Times New Roman"/>
                <w:color w:val="000000"/>
                <w:sz w:val="20"/>
                <w:szCs w:val="20"/>
              </w:rPr>
            </w:pPr>
          </w:p>
        </w:tc>
        <w:tc>
          <w:tcPr>
            <w:tcW w:w="1468" w:type="dxa"/>
            <w:tcBorders>
              <w:top w:val="nil"/>
              <w:left w:val="nil"/>
              <w:bottom w:val="single" w:sz="4" w:space="0" w:color="000000"/>
              <w:right w:val="nil"/>
            </w:tcBorders>
            <w:shd w:val="clear" w:color="auto" w:fill="FFFFFF"/>
            <w:vAlign w:val="center"/>
          </w:tcPr>
          <w:p w14:paraId="51040DFC"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Erkek</w:t>
            </w:r>
          </w:p>
        </w:tc>
        <w:tc>
          <w:tcPr>
            <w:tcW w:w="1115" w:type="dxa"/>
            <w:tcBorders>
              <w:top w:val="nil"/>
              <w:left w:val="nil"/>
              <w:bottom w:val="single" w:sz="4" w:space="0" w:color="000000"/>
              <w:right w:val="nil"/>
            </w:tcBorders>
            <w:shd w:val="clear" w:color="auto" w:fill="FFFFFF"/>
            <w:vAlign w:val="center"/>
          </w:tcPr>
          <w:p w14:paraId="239962C0"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115" w:type="dxa"/>
            <w:tcBorders>
              <w:top w:val="nil"/>
              <w:left w:val="nil"/>
              <w:bottom w:val="single" w:sz="4" w:space="0" w:color="000000"/>
              <w:right w:val="nil"/>
            </w:tcBorders>
            <w:shd w:val="clear" w:color="auto" w:fill="FFFFFF"/>
            <w:vAlign w:val="center"/>
          </w:tcPr>
          <w:p w14:paraId="4E6E304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4,1944</w:t>
            </w:r>
          </w:p>
        </w:tc>
        <w:tc>
          <w:tcPr>
            <w:tcW w:w="1570" w:type="dxa"/>
            <w:tcBorders>
              <w:top w:val="nil"/>
              <w:left w:val="nil"/>
              <w:bottom w:val="single" w:sz="4" w:space="0" w:color="000000"/>
              <w:right w:val="nil"/>
            </w:tcBorders>
            <w:shd w:val="clear" w:color="auto" w:fill="FFFFFF"/>
            <w:vAlign w:val="center"/>
          </w:tcPr>
          <w:p w14:paraId="743FB790"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,66906</w:t>
            </w:r>
          </w:p>
        </w:tc>
      </w:tr>
      <w:tr w:rsidR="0032664B" w14:paraId="7A20C241" w14:textId="77777777">
        <w:trPr>
          <w:gridAfter w:val="1"/>
          <w:wAfter w:w="2642" w:type="dxa"/>
        </w:trPr>
        <w:tc>
          <w:tcPr>
            <w:tcW w:w="1162" w:type="dxa"/>
            <w:tcBorders>
              <w:top w:val="single" w:sz="4" w:space="0" w:color="000000"/>
              <w:left w:val="nil"/>
              <w:bottom w:val="nil"/>
              <w:right w:val="nil"/>
            </w:tcBorders>
            <w:shd w:val="clear" w:color="auto" w:fill="FFFFFF"/>
            <w:vAlign w:val="center"/>
          </w:tcPr>
          <w:p w14:paraId="6DD07A7B"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Iletisim</w:t>
            </w:r>
          </w:p>
        </w:tc>
        <w:tc>
          <w:tcPr>
            <w:tcW w:w="1468" w:type="dxa"/>
            <w:tcBorders>
              <w:top w:val="single" w:sz="4" w:space="0" w:color="000000"/>
              <w:left w:val="nil"/>
              <w:bottom w:val="nil"/>
              <w:right w:val="nil"/>
            </w:tcBorders>
            <w:shd w:val="clear" w:color="auto" w:fill="FFFFFF"/>
            <w:vAlign w:val="center"/>
          </w:tcPr>
          <w:p w14:paraId="71F7A216"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p>
        </w:tc>
        <w:tc>
          <w:tcPr>
            <w:tcW w:w="1115" w:type="dxa"/>
            <w:tcBorders>
              <w:top w:val="single" w:sz="4" w:space="0" w:color="000000"/>
              <w:left w:val="nil"/>
              <w:bottom w:val="nil"/>
              <w:right w:val="nil"/>
            </w:tcBorders>
            <w:shd w:val="clear" w:color="auto" w:fill="FFFFFF"/>
            <w:vAlign w:val="center"/>
          </w:tcPr>
          <w:p w14:paraId="44122B4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15" w:type="dxa"/>
            <w:tcBorders>
              <w:top w:val="single" w:sz="4" w:space="0" w:color="000000"/>
              <w:left w:val="nil"/>
              <w:bottom w:val="nil"/>
              <w:right w:val="nil"/>
            </w:tcBorders>
            <w:shd w:val="clear" w:color="auto" w:fill="FFFFFF"/>
            <w:vAlign w:val="center"/>
          </w:tcPr>
          <w:p w14:paraId="0813951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4,1188</w:t>
            </w:r>
          </w:p>
        </w:tc>
        <w:tc>
          <w:tcPr>
            <w:tcW w:w="1570" w:type="dxa"/>
            <w:tcBorders>
              <w:top w:val="single" w:sz="4" w:space="0" w:color="000000"/>
              <w:left w:val="nil"/>
              <w:bottom w:val="nil"/>
              <w:right w:val="nil"/>
            </w:tcBorders>
            <w:shd w:val="clear" w:color="auto" w:fill="FFFFFF"/>
            <w:vAlign w:val="center"/>
          </w:tcPr>
          <w:p w14:paraId="724C749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,50933</w:t>
            </w:r>
          </w:p>
        </w:tc>
      </w:tr>
      <w:tr w:rsidR="0032664B" w14:paraId="0B14FB7F" w14:textId="77777777">
        <w:trPr>
          <w:gridAfter w:val="1"/>
          <w:wAfter w:w="2642" w:type="dxa"/>
        </w:trPr>
        <w:tc>
          <w:tcPr>
            <w:tcW w:w="1162" w:type="dxa"/>
            <w:tcBorders>
              <w:top w:val="nil"/>
              <w:left w:val="nil"/>
              <w:bottom w:val="single" w:sz="4" w:space="0" w:color="000000"/>
              <w:right w:val="nil"/>
            </w:tcBorders>
            <w:shd w:val="clear" w:color="auto" w:fill="FFFFFF"/>
            <w:vAlign w:val="center"/>
          </w:tcPr>
          <w:p w14:paraId="55C920E3" w14:textId="77777777" w:rsidR="0032664B" w:rsidRDefault="0032664B">
            <w:pPr>
              <w:spacing w:after="0" w:line="240" w:lineRule="auto"/>
              <w:rPr>
                <w:rFonts w:ascii="Times New Roman" w:eastAsia="Times New Roman" w:hAnsi="Times New Roman" w:cs="Times New Roman"/>
                <w:color w:val="000000"/>
                <w:sz w:val="20"/>
                <w:szCs w:val="20"/>
              </w:rPr>
            </w:pPr>
          </w:p>
        </w:tc>
        <w:tc>
          <w:tcPr>
            <w:tcW w:w="1468" w:type="dxa"/>
            <w:tcBorders>
              <w:top w:val="nil"/>
              <w:left w:val="nil"/>
              <w:bottom w:val="single" w:sz="4" w:space="0" w:color="000000"/>
              <w:right w:val="nil"/>
            </w:tcBorders>
            <w:shd w:val="clear" w:color="auto" w:fill="FFFFFF"/>
            <w:vAlign w:val="center"/>
          </w:tcPr>
          <w:p w14:paraId="1FFF864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Erkek</w:t>
            </w:r>
          </w:p>
        </w:tc>
        <w:tc>
          <w:tcPr>
            <w:tcW w:w="1115" w:type="dxa"/>
            <w:tcBorders>
              <w:top w:val="nil"/>
              <w:left w:val="nil"/>
              <w:bottom w:val="single" w:sz="4" w:space="0" w:color="000000"/>
              <w:right w:val="nil"/>
            </w:tcBorders>
            <w:shd w:val="clear" w:color="auto" w:fill="FFFFFF"/>
            <w:vAlign w:val="center"/>
          </w:tcPr>
          <w:p w14:paraId="28CDFA4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115" w:type="dxa"/>
            <w:tcBorders>
              <w:top w:val="nil"/>
              <w:left w:val="nil"/>
              <w:bottom w:val="single" w:sz="4" w:space="0" w:color="000000"/>
              <w:right w:val="nil"/>
            </w:tcBorders>
            <w:shd w:val="clear" w:color="auto" w:fill="FFFFFF"/>
            <w:vAlign w:val="center"/>
          </w:tcPr>
          <w:p w14:paraId="0108268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4,2404</w:t>
            </w:r>
          </w:p>
        </w:tc>
        <w:tc>
          <w:tcPr>
            <w:tcW w:w="1570" w:type="dxa"/>
            <w:tcBorders>
              <w:top w:val="nil"/>
              <w:left w:val="nil"/>
              <w:bottom w:val="single" w:sz="4" w:space="0" w:color="000000"/>
              <w:right w:val="nil"/>
            </w:tcBorders>
            <w:shd w:val="clear" w:color="auto" w:fill="FFFFFF"/>
            <w:vAlign w:val="center"/>
          </w:tcPr>
          <w:p w14:paraId="30BAD89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,49157</w:t>
            </w:r>
          </w:p>
        </w:tc>
      </w:tr>
      <w:tr w:rsidR="0032664B" w14:paraId="27DC43B9" w14:textId="77777777">
        <w:trPr>
          <w:gridAfter w:val="1"/>
          <w:wAfter w:w="2642" w:type="dxa"/>
        </w:trPr>
        <w:tc>
          <w:tcPr>
            <w:tcW w:w="1162" w:type="dxa"/>
            <w:tcBorders>
              <w:top w:val="single" w:sz="4" w:space="0" w:color="000000"/>
              <w:left w:val="nil"/>
              <w:bottom w:val="nil"/>
              <w:right w:val="nil"/>
            </w:tcBorders>
            <w:shd w:val="clear" w:color="auto" w:fill="FFFFFF"/>
            <w:vAlign w:val="center"/>
          </w:tcPr>
          <w:p w14:paraId="3F00EACD"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Etkilesim</w:t>
            </w:r>
          </w:p>
        </w:tc>
        <w:tc>
          <w:tcPr>
            <w:tcW w:w="1468" w:type="dxa"/>
            <w:tcBorders>
              <w:top w:val="single" w:sz="4" w:space="0" w:color="000000"/>
              <w:left w:val="nil"/>
              <w:bottom w:val="nil"/>
              <w:right w:val="nil"/>
            </w:tcBorders>
            <w:shd w:val="clear" w:color="auto" w:fill="FFFFFF"/>
            <w:vAlign w:val="center"/>
          </w:tcPr>
          <w:p w14:paraId="213C8A63"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Kadın</w:t>
            </w:r>
          </w:p>
        </w:tc>
        <w:tc>
          <w:tcPr>
            <w:tcW w:w="1115" w:type="dxa"/>
            <w:tcBorders>
              <w:top w:val="single" w:sz="4" w:space="0" w:color="000000"/>
              <w:left w:val="nil"/>
              <w:bottom w:val="nil"/>
              <w:right w:val="nil"/>
            </w:tcBorders>
            <w:shd w:val="clear" w:color="auto" w:fill="FFFFFF"/>
            <w:vAlign w:val="center"/>
          </w:tcPr>
          <w:p w14:paraId="2A95B3E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1115" w:type="dxa"/>
            <w:tcBorders>
              <w:top w:val="single" w:sz="4" w:space="0" w:color="000000"/>
              <w:left w:val="nil"/>
              <w:bottom w:val="nil"/>
              <w:right w:val="nil"/>
            </w:tcBorders>
            <w:shd w:val="clear" w:color="auto" w:fill="FFFFFF"/>
            <w:vAlign w:val="center"/>
          </w:tcPr>
          <w:p w14:paraId="4C23B11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3,8305</w:t>
            </w:r>
          </w:p>
        </w:tc>
        <w:tc>
          <w:tcPr>
            <w:tcW w:w="1570" w:type="dxa"/>
            <w:tcBorders>
              <w:top w:val="single" w:sz="4" w:space="0" w:color="000000"/>
              <w:left w:val="nil"/>
              <w:bottom w:val="nil"/>
              <w:right w:val="nil"/>
            </w:tcBorders>
            <w:shd w:val="clear" w:color="auto" w:fill="FFFFFF"/>
            <w:vAlign w:val="center"/>
          </w:tcPr>
          <w:p w14:paraId="104E533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,60092</w:t>
            </w:r>
          </w:p>
        </w:tc>
      </w:tr>
      <w:tr w:rsidR="0032664B" w14:paraId="469E6493" w14:textId="77777777">
        <w:trPr>
          <w:gridAfter w:val="1"/>
          <w:wAfter w:w="2642" w:type="dxa"/>
        </w:trPr>
        <w:tc>
          <w:tcPr>
            <w:tcW w:w="1162" w:type="dxa"/>
            <w:tcBorders>
              <w:top w:val="nil"/>
              <w:left w:val="nil"/>
              <w:bottom w:val="single" w:sz="4" w:space="0" w:color="000000"/>
              <w:right w:val="nil"/>
            </w:tcBorders>
            <w:shd w:val="clear" w:color="auto" w:fill="FFFFFF"/>
            <w:vAlign w:val="center"/>
          </w:tcPr>
          <w:p w14:paraId="481ECDA6" w14:textId="77777777" w:rsidR="0032664B" w:rsidRDefault="0032664B">
            <w:pPr>
              <w:spacing w:after="0" w:line="240" w:lineRule="auto"/>
              <w:rPr>
                <w:rFonts w:ascii="Times New Roman" w:eastAsia="Times New Roman" w:hAnsi="Times New Roman" w:cs="Times New Roman"/>
                <w:i/>
                <w:color w:val="000000"/>
                <w:sz w:val="20"/>
                <w:szCs w:val="20"/>
              </w:rPr>
            </w:pPr>
          </w:p>
        </w:tc>
        <w:tc>
          <w:tcPr>
            <w:tcW w:w="1468" w:type="dxa"/>
            <w:tcBorders>
              <w:top w:val="nil"/>
              <w:left w:val="nil"/>
              <w:bottom w:val="single" w:sz="4" w:space="0" w:color="000000"/>
              <w:right w:val="nil"/>
            </w:tcBorders>
            <w:shd w:val="clear" w:color="auto" w:fill="FFFFFF"/>
            <w:vAlign w:val="center"/>
          </w:tcPr>
          <w:p w14:paraId="60C4310B"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Erkek</w:t>
            </w:r>
          </w:p>
        </w:tc>
        <w:tc>
          <w:tcPr>
            <w:tcW w:w="1115" w:type="dxa"/>
            <w:tcBorders>
              <w:top w:val="nil"/>
              <w:left w:val="nil"/>
              <w:bottom w:val="single" w:sz="4" w:space="0" w:color="000000"/>
              <w:right w:val="nil"/>
            </w:tcBorders>
            <w:shd w:val="clear" w:color="auto" w:fill="FFFFFF"/>
            <w:vAlign w:val="center"/>
          </w:tcPr>
          <w:p w14:paraId="619A67B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1115" w:type="dxa"/>
            <w:tcBorders>
              <w:top w:val="nil"/>
              <w:left w:val="nil"/>
              <w:bottom w:val="single" w:sz="4" w:space="0" w:color="000000"/>
              <w:right w:val="nil"/>
            </w:tcBorders>
            <w:shd w:val="clear" w:color="auto" w:fill="FFFFFF"/>
            <w:vAlign w:val="center"/>
          </w:tcPr>
          <w:p w14:paraId="7B8A70F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3,8907</w:t>
            </w:r>
          </w:p>
        </w:tc>
        <w:tc>
          <w:tcPr>
            <w:tcW w:w="1570" w:type="dxa"/>
            <w:tcBorders>
              <w:top w:val="nil"/>
              <w:left w:val="nil"/>
              <w:bottom w:val="single" w:sz="4" w:space="0" w:color="000000"/>
              <w:right w:val="nil"/>
            </w:tcBorders>
            <w:shd w:val="clear" w:color="auto" w:fill="FFFFFF"/>
            <w:vAlign w:val="center"/>
          </w:tcPr>
          <w:p w14:paraId="091D5DA6"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,64899</w:t>
            </w:r>
          </w:p>
        </w:tc>
      </w:tr>
    </w:tbl>
    <w:p w14:paraId="458528E1" w14:textId="77777777" w:rsidR="0032664B" w:rsidRDefault="0032664B">
      <w:pPr>
        <w:spacing w:after="0"/>
        <w:rPr>
          <w:rFonts w:ascii="Times New Roman" w:eastAsia="Times New Roman" w:hAnsi="Times New Roman" w:cs="Times New Roman"/>
          <w:sz w:val="20"/>
          <w:szCs w:val="20"/>
        </w:rPr>
      </w:pPr>
    </w:p>
    <w:tbl>
      <w:tblPr>
        <w:tblStyle w:val="a0"/>
        <w:tblW w:w="9072" w:type="dxa"/>
        <w:tblInd w:w="0" w:type="dxa"/>
        <w:tblBorders>
          <w:insideH w:val="single" w:sz="4" w:space="0" w:color="000000"/>
        </w:tblBorders>
        <w:tblLayout w:type="fixed"/>
        <w:tblLook w:val="0400" w:firstRow="0" w:lastRow="0" w:firstColumn="0" w:lastColumn="0" w:noHBand="0" w:noVBand="1"/>
      </w:tblPr>
      <w:tblGrid>
        <w:gridCol w:w="887"/>
        <w:gridCol w:w="1429"/>
        <w:gridCol w:w="594"/>
        <w:gridCol w:w="770"/>
        <w:gridCol w:w="844"/>
        <w:gridCol w:w="1154"/>
        <w:gridCol w:w="1272"/>
        <w:gridCol w:w="1091"/>
        <w:gridCol w:w="1031"/>
      </w:tblGrid>
      <w:tr w:rsidR="0032664B" w14:paraId="1F99E099" w14:textId="77777777">
        <w:tc>
          <w:tcPr>
            <w:tcW w:w="9072" w:type="dxa"/>
            <w:gridSpan w:val="9"/>
            <w:tcBorders>
              <w:top w:val="nil"/>
              <w:left w:val="nil"/>
              <w:bottom w:val="single" w:sz="4" w:space="0" w:color="000000"/>
              <w:right w:val="nil"/>
            </w:tcBorders>
            <w:shd w:val="clear" w:color="auto" w:fill="FFFFFF"/>
          </w:tcPr>
          <w:p w14:paraId="207E1289" w14:textId="77777777" w:rsidR="0032664B" w:rsidRDefault="00DB0CFB">
            <w:pPr>
              <w:spacing w:after="0"/>
              <w:ind w:left="60" w:right="6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Independent Samples t-Test</w:t>
            </w:r>
          </w:p>
        </w:tc>
      </w:tr>
      <w:tr w:rsidR="0032664B" w14:paraId="5102A7FD" w14:textId="77777777">
        <w:tc>
          <w:tcPr>
            <w:tcW w:w="2316" w:type="dxa"/>
            <w:gridSpan w:val="2"/>
            <w:tcBorders>
              <w:top w:val="single" w:sz="4" w:space="0" w:color="000000"/>
              <w:left w:val="nil"/>
              <w:bottom w:val="single" w:sz="4" w:space="0" w:color="000000"/>
              <w:right w:val="nil"/>
            </w:tcBorders>
            <w:shd w:val="clear" w:color="auto" w:fill="FFFFFF"/>
          </w:tcPr>
          <w:p w14:paraId="6D4A045A" w14:textId="77777777" w:rsidR="0032664B" w:rsidRDefault="0032664B">
            <w:pPr>
              <w:spacing w:after="0"/>
              <w:ind w:left="60" w:right="60"/>
              <w:jc w:val="center"/>
              <w:rPr>
                <w:rFonts w:ascii="Times New Roman" w:eastAsia="Times New Roman" w:hAnsi="Times New Roman" w:cs="Times New Roman"/>
                <w:color w:val="000000"/>
                <w:sz w:val="20"/>
                <w:szCs w:val="20"/>
              </w:rPr>
            </w:pPr>
          </w:p>
        </w:tc>
        <w:tc>
          <w:tcPr>
            <w:tcW w:w="6756" w:type="dxa"/>
            <w:gridSpan w:val="7"/>
            <w:tcBorders>
              <w:top w:val="single" w:sz="4" w:space="0" w:color="000000"/>
              <w:left w:val="nil"/>
              <w:bottom w:val="single" w:sz="4" w:space="0" w:color="000000"/>
              <w:right w:val="nil"/>
            </w:tcBorders>
            <w:shd w:val="clear" w:color="auto" w:fill="FFFFFF"/>
          </w:tcPr>
          <w:p w14:paraId="4B95E86E" w14:textId="77777777" w:rsidR="0032664B" w:rsidRDefault="00DB0CFB">
            <w:pPr>
              <w:spacing w:after="0"/>
              <w:ind w:left="60" w:right="6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t</w:t>
            </w:r>
            <w:proofErr w:type="gramEnd"/>
            <w:r>
              <w:rPr>
                <w:rFonts w:ascii="Times New Roman" w:eastAsia="Times New Roman" w:hAnsi="Times New Roman" w:cs="Times New Roman"/>
                <w:color w:val="000000"/>
                <w:sz w:val="20"/>
                <w:szCs w:val="20"/>
              </w:rPr>
              <w:t>-test for Equality of Means</w:t>
            </w:r>
          </w:p>
        </w:tc>
      </w:tr>
      <w:tr w:rsidR="0032664B" w14:paraId="7EE01193" w14:textId="77777777">
        <w:tc>
          <w:tcPr>
            <w:tcW w:w="2316" w:type="dxa"/>
            <w:gridSpan w:val="2"/>
            <w:tcBorders>
              <w:top w:val="single" w:sz="4" w:space="0" w:color="000000"/>
              <w:left w:val="nil"/>
              <w:bottom w:val="single" w:sz="4" w:space="0" w:color="000000"/>
              <w:right w:val="nil"/>
            </w:tcBorders>
            <w:shd w:val="clear" w:color="auto" w:fill="FFFFFF"/>
          </w:tcPr>
          <w:p w14:paraId="6DF3818E"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594" w:type="dxa"/>
            <w:tcBorders>
              <w:top w:val="single" w:sz="4" w:space="0" w:color="000000"/>
              <w:left w:val="nil"/>
              <w:bottom w:val="single" w:sz="4" w:space="0" w:color="000000"/>
              <w:right w:val="nil"/>
            </w:tcBorders>
            <w:shd w:val="clear" w:color="auto" w:fill="FFFFFF"/>
          </w:tcPr>
          <w:p w14:paraId="31BE0CF6" w14:textId="77777777" w:rsidR="0032664B" w:rsidRDefault="00DB0CFB">
            <w:pPr>
              <w:spacing w:after="0"/>
              <w:ind w:left="60" w:right="6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t</w:t>
            </w:r>
            <w:proofErr w:type="gramEnd"/>
          </w:p>
        </w:tc>
        <w:tc>
          <w:tcPr>
            <w:tcW w:w="770" w:type="dxa"/>
            <w:tcBorders>
              <w:top w:val="single" w:sz="4" w:space="0" w:color="000000"/>
              <w:left w:val="nil"/>
              <w:bottom w:val="single" w:sz="4" w:space="0" w:color="000000"/>
              <w:right w:val="nil"/>
            </w:tcBorders>
            <w:shd w:val="clear" w:color="auto" w:fill="FFFFFF"/>
          </w:tcPr>
          <w:p w14:paraId="63041441" w14:textId="77777777" w:rsidR="0032664B" w:rsidRDefault="00DB0CFB">
            <w:pPr>
              <w:spacing w:after="0"/>
              <w:ind w:left="60" w:right="6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df</w:t>
            </w:r>
            <w:proofErr w:type="gramEnd"/>
          </w:p>
        </w:tc>
        <w:tc>
          <w:tcPr>
            <w:tcW w:w="844" w:type="dxa"/>
            <w:tcBorders>
              <w:top w:val="single" w:sz="4" w:space="0" w:color="000000"/>
              <w:left w:val="nil"/>
              <w:bottom w:val="single" w:sz="4" w:space="0" w:color="000000"/>
              <w:right w:val="nil"/>
            </w:tcBorders>
            <w:shd w:val="clear" w:color="auto" w:fill="FFFFFF"/>
          </w:tcPr>
          <w:p w14:paraId="2E89E81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 (2-tailed)</w:t>
            </w:r>
          </w:p>
        </w:tc>
        <w:tc>
          <w:tcPr>
            <w:tcW w:w="1154" w:type="dxa"/>
            <w:tcBorders>
              <w:top w:val="single" w:sz="4" w:space="0" w:color="000000"/>
              <w:left w:val="nil"/>
              <w:bottom w:val="single" w:sz="4" w:space="0" w:color="000000"/>
              <w:right w:val="nil"/>
            </w:tcBorders>
            <w:shd w:val="clear" w:color="auto" w:fill="FFFFFF"/>
          </w:tcPr>
          <w:p w14:paraId="7B9A8CF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 Difference</w:t>
            </w:r>
          </w:p>
        </w:tc>
        <w:tc>
          <w:tcPr>
            <w:tcW w:w="1272" w:type="dxa"/>
            <w:tcBorders>
              <w:top w:val="single" w:sz="4" w:space="0" w:color="000000"/>
              <w:left w:val="nil"/>
              <w:bottom w:val="single" w:sz="4" w:space="0" w:color="000000"/>
              <w:right w:val="nil"/>
            </w:tcBorders>
            <w:shd w:val="clear" w:color="auto" w:fill="FFFFFF"/>
          </w:tcPr>
          <w:p w14:paraId="731E6679"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Std. Error Difference</w:t>
            </w:r>
          </w:p>
        </w:tc>
        <w:tc>
          <w:tcPr>
            <w:tcW w:w="2122" w:type="dxa"/>
            <w:gridSpan w:val="2"/>
            <w:tcBorders>
              <w:top w:val="single" w:sz="4" w:space="0" w:color="000000"/>
              <w:left w:val="nil"/>
              <w:bottom w:val="single" w:sz="4" w:space="0" w:color="000000"/>
              <w:right w:val="nil"/>
            </w:tcBorders>
            <w:shd w:val="clear" w:color="auto" w:fill="FFFFFF"/>
          </w:tcPr>
          <w:p w14:paraId="704E1748"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 Confidence Interval of the Difference</w:t>
            </w:r>
          </w:p>
        </w:tc>
      </w:tr>
      <w:tr w:rsidR="0032664B" w14:paraId="291C620F" w14:textId="77777777">
        <w:tc>
          <w:tcPr>
            <w:tcW w:w="2316" w:type="dxa"/>
            <w:gridSpan w:val="2"/>
            <w:tcBorders>
              <w:top w:val="single" w:sz="4" w:space="0" w:color="000000"/>
              <w:left w:val="nil"/>
              <w:bottom w:val="single" w:sz="4" w:space="0" w:color="000000"/>
              <w:right w:val="nil"/>
            </w:tcBorders>
            <w:shd w:val="clear" w:color="auto" w:fill="FFFFFF"/>
          </w:tcPr>
          <w:p w14:paraId="750F2E4F"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594" w:type="dxa"/>
            <w:tcBorders>
              <w:top w:val="single" w:sz="4" w:space="0" w:color="000000"/>
              <w:left w:val="nil"/>
              <w:bottom w:val="single" w:sz="4" w:space="0" w:color="000000"/>
              <w:right w:val="nil"/>
            </w:tcBorders>
            <w:shd w:val="clear" w:color="auto" w:fill="FFFFFF"/>
          </w:tcPr>
          <w:p w14:paraId="62707AEB"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770" w:type="dxa"/>
            <w:tcBorders>
              <w:top w:val="single" w:sz="4" w:space="0" w:color="000000"/>
              <w:left w:val="nil"/>
              <w:bottom w:val="single" w:sz="4" w:space="0" w:color="000000"/>
              <w:right w:val="nil"/>
            </w:tcBorders>
            <w:shd w:val="clear" w:color="auto" w:fill="FFFFFF"/>
          </w:tcPr>
          <w:p w14:paraId="10286AB5"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844" w:type="dxa"/>
            <w:tcBorders>
              <w:top w:val="single" w:sz="4" w:space="0" w:color="000000"/>
              <w:left w:val="nil"/>
              <w:bottom w:val="single" w:sz="4" w:space="0" w:color="000000"/>
              <w:right w:val="nil"/>
            </w:tcBorders>
            <w:shd w:val="clear" w:color="auto" w:fill="FFFFFF"/>
          </w:tcPr>
          <w:p w14:paraId="7992535A"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154" w:type="dxa"/>
            <w:tcBorders>
              <w:top w:val="single" w:sz="4" w:space="0" w:color="000000"/>
              <w:left w:val="nil"/>
              <w:bottom w:val="single" w:sz="4" w:space="0" w:color="000000"/>
              <w:right w:val="nil"/>
            </w:tcBorders>
            <w:shd w:val="clear" w:color="auto" w:fill="FFFFFF"/>
          </w:tcPr>
          <w:p w14:paraId="7D94AD56"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272" w:type="dxa"/>
            <w:tcBorders>
              <w:top w:val="single" w:sz="4" w:space="0" w:color="000000"/>
              <w:left w:val="nil"/>
              <w:bottom w:val="single" w:sz="4" w:space="0" w:color="000000"/>
              <w:right w:val="nil"/>
            </w:tcBorders>
            <w:shd w:val="clear" w:color="auto" w:fill="FFFFFF"/>
          </w:tcPr>
          <w:p w14:paraId="4BCAB002"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091" w:type="dxa"/>
            <w:tcBorders>
              <w:top w:val="single" w:sz="4" w:space="0" w:color="000000"/>
              <w:left w:val="nil"/>
              <w:bottom w:val="single" w:sz="4" w:space="0" w:color="000000"/>
              <w:right w:val="nil"/>
            </w:tcBorders>
            <w:shd w:val="clear" w:color="auto" w:fill="FFFFFF"/>
          </w:tcPr>
          <w:p w14:paraId="39CF08A1"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Lower</w:t>
            </w:r>
          </w:p>
        </w:tc>
        <w:tc>
          <w:tcPr>
            <w:tcW w:w="1031" w:type="dxa"/>
            <w:tcBorders>
              <w:top w:val="single" w:sz="4" w:space="0" w:color="000000"/>
              <w:left w:val="nil"/>
              <w:bottom w:val="single" w:sz="4" w:space="0" w:color="000000"/>
              <w:right w:val="nil"/>
            </w:tcBorders>
            <w:shd w:val="clear" w:color="auto" w:fill="FFFFFF"/>
          </w:tcPr>
          <w:p w14:paraId="568AE26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Upper</w:t>
            </w:r>
          </w:p>
        </w:tc>
      </w:tr>
      <w:tr w:rsidR="0032664B" w14:paraId="660DD57D" w14:textId="77777777">
        <w:tc>
          <w:tcPr>
            <w:tcW w:w="887" w:type="dxa"/>
            <w:tcBorders>
              <w:top w:val="single" w:sz="4" w:space="0" w:color="000000"/>
              <w:left w:val="nil"/>
              <w:bottom w:val="single" w:sz="4" w:space="0" w:color="000000"/>
              <w:right w:val="nil"/>
            </w:tcBorders>
            <w:shd w:val="clear" w:color="auto" w:fill="FFFFFF"/>
            <w:vAlign w:val="center"/>
          </w:tcPr>
          <w:p w14:paraId="40EAAEB8"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w:t>
            </w:r>
          </w:p>
        </w:tc>
        <w:tc>
          <w:tcPr>
            <w:tcW w:w="1429" w:type="dxa"/>
            <w:tcBorders>
              <w:top w:val="single" w:sz="4" w:space="0" w:color="000000"/>
              <w:left w:val="nil"/>
              <w:bottom w:val="single" w:sz="4" w:space="0" w:color="000000"/>
              <w:right w:val="nil"/>
            </w:tcBorders>
            <w:shd w:val="clear" w:color="auto" w:fill="FFFFFF"/>
            <w:vAlign w:val="center"/>
          </w:tcPr>
          <w:p w14:paraId="063D977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assumed</w:t>
            </w:r>
          </w:p>
        </w:tc>
        <w:tc>
          <w:tcPr>
            <w:tcW w:w="594" w:type="dxa"/>
            <w:tcBorders>
              <w:top w:val="single" w:sz="4" w:space="0" w:color="000000"/>
              <w:left w:val="nil"/>
              <w:bottom w:val="single" w:sz="4" w:space="0" w:color="000000"/>
              <w:right w:val="nil"/>
            </w:tcBorders>
            <w:shd w:val="clear" w:color="auto" w:fill="FFFFFF"/>
            <w:vAlign w:val="center"/>
          </w:tcPr>
          <w:p w14:paraId="03E7B8A6"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-1,066</w:t>
            </w:r>
          </w:p>
        </w:tc>
        <w:tc>
          <w:tcPr>
            <w:tcW w:w="770" w:type="dxa"/>
            <w:tcBorders>
              <w:top w:val="single" w:sz="4" w:space="0" w:color="000000"/>
              <w:left w:val="nil"/>
              <w:bottom w:val="single" w:sz="4" w:space="0" w:color="000000"/>
              <w:right w:val="nil"/>
            </w:tcBorders>
            <w:shd w:val="clear" w:color="auto" w:fill="FFFFFF"/>
            <w:vAlign w:val="center"/>
          </w:tcPr>
          <w:p w14:paraId="6BA36FAD"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844" w:type="dxa"/>
            <w:tcBorders>
              <w:top w:val="single" w:sz="4" w:space="0" w:color="000000"/>
              <w:left w:val="nil"/>
              <w:bottom w:val="single" w:sz="4" w:space="0" w:color="000000"/>
              <w:right w:val="nil"/>
            </w:tcBorders>
            <w:shd w:val="clear" w:color="auto" w:fill="FFFFFF"/>
            <w:vAlign w:val="center"/>
          </w:tcPr>
          <w:p w14:paraId="7800229A"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,289</w:t>
            </w:r>
          </w:p>
        </w:tc>
        <w:tc>
          <w:tcPr>
            <w:tcW w:w="1154" w:type="dxa"/>
            <w:tcBorders>
              <w:top w:val="single" w:sz="4" w:space="0" w:color="000000"/>
              <w:left w:val="nil"/>
              <w:bottom w:val="single" w:sz="4" w:space="0" w:color="000000"/>
              <w:right w:val="nil"/>
            </w:tcBorders>
            <w:shd w:val="clear" w:color="auto" w:fill="FFFFFF"/>
            <w:vAlign w:val="center"/>
          </w:tcPr>
          <w:p w14:paraId="383C575F"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-,12295</w:t>
            </w:r>
          </w:p>
        </w:tc>
        <w:tc>
          <w:tcPr>
            <w:tcW w:w="1272" w:type="dxa"/>
            <w:tcBorders>
              <w:top w:val="single" w:sz="4" w:space="0" w:color="000000"/>
              <w:left w:val="nil"/>
              <w:bottom w:val="single" w:sz="4" w:space="0" w:color="000000"/>
              <w:right w:val="nil"/>
            </w:tcBorders>
            <w:shd w:val="clear" w:color="auto" w:fill="FFFFFF"/>
            <w:vAlign w:val="center"/>
          </w:tcPr>
          <w:p w14:paraId="7DF0A0DD"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,11537</w:t>
            </w:r>
          </w:p>
        </w:tc>
        <w:tc>
          <w:tcPr>
            <w:tcW w:w="1091" w:type="dxa"/>
            <w:tcBorders>
              <w:top w:val="single" w:sz="4" w:space="0" w:color="000000"/>
              <w:left w:val="nil"/>
              <w:bottom w:val="single" w:sz="4" w:space="0" w:color="000000"/>
              <w:right w:val="nil"/>
            </w:tcBorders>
            <w:shd w:val="clear" w:color="auto" w:fill="FFFFFF"/>
            <w:vAlign w:val="center"/>
          </w:tcPr>
          <w:p w14:paraId="135837D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-,35143</w:t>
            </w:r>
          </w:p>
        </w:tc>
        <w:tc>
          <w:tcPr>
            <w:tcW w:w="1031" w:type="dxa"/>
            <w:tcBorders>
              <w:top w:val="single" w:sz="4" w:space="0" w:color="000000"/>
              <w:left w:val="nil"/>
              <w:bottom w:val="single" w:sz="4" w:space="0" w:color="000000"/>
              <w:right w:val="nil"/>
            </w:tcBorders>
            <w:shd w:val="clear" w:color="auto" w:fill="FFFFFF"/>
            <w:vAlign w:val="center"/>
          </w:tcPr>
          <w:p w14:paraId="3A623EB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,10553</w:t>
            </w:r>
          </w:p>
        </w:tc>
      </w:tr>
      <w:tr w:rsidR="0032664B" w14:paraId="32711F5C" w14:textId="77777777">
        <w:tc>
          <w:tcPr>
            <w:tcW w:w="887" w:type="dxa"/>
            <w:tcBorders>
              <w:top w:val="single" w:sz="4" w:space="0" w:color="000000"/>
              <w:left w:val="nil"/>
              <w:bottom w:val="single" w:sz="4" w:space="0" w:color="000000"/>
              <w:right w:val="nil"/>
            </w:tcBorders>
            <w:shd w:val="clear" w:color="auto" w:fill="FFFFFF"/>
            <w:vAlign w:val="center"/>
          </w:tcPr>
          <w:p w14:paraId="3BC40DC7"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429" w:type="dxa"/>
            <w:tcBorders>
              <w:top w:val="single" w:sz="4" w:space="0" w:color="000000"/>
              <w:left w:val="nil"/>
              <w:bottom w:val="single" w:sz="4" w:space="0" w:color="000000"/>
              <w:right w:val="nil"/>
            </w:tcBorders>
            <w:shd w:val="clear" w:color="auto" w:fill="FFFFFF"/>
            <w:vAlign w:val="center"/>
          </w:tcPr>
          <w:p w14:paraId="6B515E5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not assumed</w:t>
            </w:r>
          </w:p>
        </w:tc>
        <w:tc>
          <w:tcPr>
            <w:tcW w:w="594" w:type="dxa"/>
            <w:tcBorders>
              <w:top w:val="single" w:sz="4" w:space="0" w:color="000000"/>
              <w:left w:val="nil"/>
              <w:bottom w:val="single" w:sz="4" w:space="0" w:color="000000"/>
              <w:right w:val="nil"/>
            </w:tcBorders>
            <w:shd w:val="clear" w:color="auto" w:fill="FFFFFF"/>
            <w:vAlign w:val="center"/>
          </w:tcPr>
          <w:p w14:paraId="2B9C06CB"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-1,069</w:t>
            </w:r>
          </w:p>
        </w:tc>
        <w:tc>
          <w:tcPr>
            <w:tcW w:w="770" w:type="dxa"/>
            <w:tcBorders>
              <w:top w:val="single" w:sz="4" w:space="0" w:color="000000"/>
              <w:left w:val="nil"/>
              <w:bottom w:val="single" w:sz="4" w:space="0" w:color="000000"/>
              <w:right w:val="nil"/>
            </w:tcBorders>
            <w:shd w:val="clear" w:color="auto" w:fill="FFFFFF"/>
            <w:vAlign w:val="center"/>
          </w:tcPr>
          <w:p w14:paraId="1BBD6A99"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116,166</w:t>
            </w:r>
          </w:p>
        </w:tc>
        <w:tc>
          <w:tcPr>
            <w:tcW w:w="844" w:type="dxa"/>
            <w:tcBorders>
              <w:top w:val="single" w:sz="4" w:space="0" w:color="000000"/>
              <w:left w:val="nil"/>
              <w:bottom w:val="single" w:sz="4" w:space="0" w:color="000000"/>
              <w:right w:val="nil"/>
            </w:tcBorders>
            <w:shd w:val="clear" w:color="auto" w:fill="FFFFFF"/>
            <w:vAlign w:val="center"/>
          </w:tcPr>
          <w:p w14:paraId="4CAF22AF"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w:t>
            </w:r>
          </w:p>
        </w:tc>
        <w:tc>
          <w:tcPr>
            <w:tcW w:w="1154" w:type="dxa"/>
            <w:tcBorders>
              <w:top w:val="single" w:sz="4" w:space="0" w:color="000000"/>
              <w:left w:val="nil"/>
              <w:bottom w:val="single" w:sz="4" w:space="0" w:color="000000"/>
              <w:right w:val="nil"/>
            </w:tcBorders>
            <w:shd w:val="clear" w:color="auto" w:fill="FFFFFF"/>
            <w:vAlign w:val="center"/>
          </w:tcPr>
          <w:p w14:paraId="75D268C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-,12295</w:t>
            </w:r>
          </w:p>
        </w:tc>
        <w:tc>
          <w:tcPr>
            <w:tcW w:w="1272" w:type="dxa"/>
            <w:tcBorders>
              <w:top w:val="single" w:sz="4" w:space="0" w:color="000000"/>
              <w:left w:val="nil"/>
              <w:bottom w:val="single" w:sz="4" w:space="0" w:color="000000"/>
              <w:right w:val="nil"/>
            </w:tcBorders>
            <w:shd w:val="clear" w:color="auto" w:fill="FFFFFF"/>
            <w:vAlign w:val="center"/>
          </w:tcPr>
          <w:p w14:paraId="240A153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,11497</w:t>
            </w:r>
          </w:p>
        </w:tc>
        <w:tc>
          <w:tcPr>
            <w:tcW w:w="1091" w:type="dxa"/>
            <w:tcBorders>
              <w:top w:val="single" w:sz="4" w:space="0" w:color="000000"/>
              <w:left w:val="nil"/>
              <w:bottom w:val="single" w:sz="4" w:space="0" w:color="000000"/>
              <w:right w:val="nil"/>
            </w:tcBorders>
            <w:shd w:val="clear" w:color="auto" w:fill="FFFFFF"/>
            <w:vAlign w:val="center"/>
          </w:tcPr>
          <w:p w14:paraId="31DC11E1"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-,35066</w:t>
            </w:r>
          </w:p>
        </w:tc>
        <w:tc>
          <w:tcPr>
            <w:tcW w:w="1031" w:type="dxa"/>
            <w:tcBorders>
              <w:top w:val="single" w:sz="4" w:space="0" w:color="000000"/>
              <w:left w:val="nil"/>
              <w:bottom w:val="single" w:sz="4" w:space="0" w:color="000000"/>
              <w:right w:val="nil"/>
            </w:tcBorders>
            <w:shd w:val="clear" w:color="auto" w:fill="FFFFFF"/>
            <w:vAlign w:val="center"/>
          </w:tcPr>
          <w:p w14:paraId="62A6C219"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,10476</w:t>
            </w:r>
          </w:p>
        </w:tc>
      </w:tr>
      <w:tr w:rsidR="0032664B" w14:paraId="05CC0B90" w14:textId="77777777">
        <w:tc>
          <w:tcPr>
            <w:tcW w:w="887" w:type="dxa"/>
            <w:tcBorders>
              <w:top w:val="single" w:sz="4" w:space="0" w:color="000000"/>
              <w:left w:val="nil"/>
              <w:bottom w:val="single" w:sz="4" w:space="0" w:color="000000"/>
              <w:right w:val="nil"/>
            </w:tcBorders>
            <w:shd w:val="clear" w:color="auto" w:fill="FFFFFF"/>
            <w:vAlign w:val="center"/>
          </w:tcPr>
          <w:p w14:paraId="38CCE3F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Iletisim</w:t>
            </w:r>
          </w:p>
        </w:tc>
        <w:tc>
          <w:tcPr>
            <w:tcW w:w="1429" w:type="dxa"/>
            <w:tcBorders>
              <w:top w:val="single" w:sz="4" w:space="0" w:color="000000"/>
              <w:left w:val="nil"/>
              <w:bottom w:val="single" w:sz="4" w:space="0" w:color="000000"/>
              <w:right w:val="nil"/>
            </w:tcBorders>
            <w:shd w:val="clear" w:color="auto" w:fill="FFFFFF"/>
            <w:vAlign w:val="center"/>
          </w:tcPr>
          <w:p w14:paraId="27514E06"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assumed</w:t>
            </w:r>
          </w:p>
        </w:tc>
        <w:tc>
          <w:tcPr>
            <w:tcW w:w="594" w:type="dxa"/>
            <w:tcBorders>
              <w:top w:val="single" w:sz="4" w:space="0" w:color="000000"/>
              <w:left w:val="nil"/>
              <w:bottom w:val="single" w:sz="4" w:space="0" w:color="000000"/>
              <w:right w:val="nil"/>
            </w:tcBorders>
            <w:shd w:val="clear" w:color="auto" w:fill="FFFFFF"/>
            <w:vAlign w:val="center"/>
          </w:tcPr>
          <w:p w14:paraId="752AFBD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-1,326</w:t>
            </w:r>
          </w:p>
        </w:tc>
        <w:tc>
          <w:tcPr>
            <w:tcW w:w="770" w:type="dxa"/>
            <w:tcBorders>
              <w:top w:val="single" w:sz="4" w:space="0" w:color="000000"/>
              <w:left w:val="nil"/>
              <w:bottom w:val="single" w:sz="4" w:space="0" w:color="000000"/>
              <w:right w:val="nil"/>
            </w:tcBorders>
            <w:shd w:val="clear" w:color="auto" w:fill="FFFFFF"/>
            <w:vAlign w:val="center"/>
          </w:tcPr>
          <w:p w14:paraId="0D0D5CA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844" w:type="dxa"/>
            <w:tcBorders>
              <w:top w:val="single" w:sz="4" w:space="0" w:color="000000"/>
              <w:left w:val="nil"/>
              <w:bottom w:val="single" w:sz="4" w:space="0" w:color="000000"/>
              <w:right w:val="nil"/>
            </w:tcBorders>
            <w:shd w:val="clear" w:color="auto" w:fill="FFFFFF"/>
            <w:vAlign w:val="center"/>
          </w:tcPr>
          <w:p w14:paraId="54A72C08"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w:t>
            </w:r>
          </w:p>
        </w:tc>
        <w:tc>
          <w:tcPr>
            <w:tcW w:w="1154" w:type="dxa"/>
            <w:tcBorders>
              <w:top w:val="single" w:sz="4" w:space="0" w:color="000000"/>
              <w:left w:val="nil"/>
              <w:bottom w:val="single" w:sz="4" w:space="0" w:color="000000"/>
              <w:right w:val="nil"/>
            </w:tcBorders>
            <w:shd w:val="clear" w:color="auto" w:fill="FFFFFF"/>
            <w:vAlign w:val="center"/>
          </w:tcPr>
          <w:p w14:paraId="2C511AC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-,12166</w:t>
            </w:r>
          </w:p>
        </w:tc>
        <w:tc>
          <w:tcPr>
            <w:tcW w:w="1272" w:type="dxa"/>
            <w:tcBorders>
              <w:top w:val="single" w:sz="4" w:space="0" w:color="000000"/>
              <w:left w:val="nil"/>
              <w:bottom w:val="single" w:sz="4" w:space="0" w:color="000000"/>
              <w:right w:val="nil"/>
            </w:tcBorders>
            <w:shd w:val="clear" w:color="auto" w:fill="FFFFFF"/>
            <w:vAlign w:val="center"/>
          </w:tcPr>
          <w:p w14:paraId="3E7E19E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,09175</w:t>
            </w:r>
          </w:p>
        </w:tc>
        <w:tc>
          <w:tcPr>
            <w:tcW w:w="1091" w:type="dxa"/>
            <w:tcBorders>
              <w:top w:val="single" w:sz="4" w:space="0" w:color="000000"/>
              <w:left w:val="nil"/>
              <w:bottom w:val="single" w:sz="4" w:space="0" w:color="000000"/>
              <w:right w:val="nil"/>
            </w:tcBorders>
            <w:shd w:val="clear" w:color="auto" w:fill="FFFFFF"/>
            <w:vAlign w:val="center"/>
          </w:tcPr>
          <w:p w14:paraId="06B41D7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-,30338</w:t>
            </w:r>
          </w:p>
        </w:tc>
        <w:tc>
          <w:tcPr>
            <w:tcW w:w="1031" w:type="dxa"/>
            <w:tcBorders>
              <w:top w:val="single" w:sz="4" w:space="0" w:color="000000"/>
              <w:left w:val="nil"/>
              <w:bottom w:val="single" w:sz="4" w:space="0" w:color="000000"/>
              <w:right w:val="nil"/>
            </w:tcBorders>
            <w:shd w:val="clear" w:color="auto" w:fill="FFFFFF"/>
            <w:vAlign w:val="center"/>
          </w:tcPr>
          <w:p w14:paraId="46DC203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,06005</w:t>
            </w:r>
          </w:p>
        </w:tc>
      </w:tr>
      <w:tr w:rsidR="0032664B" w14:paraId="59DACF00" w14:textId="77777777">
        <w:tc>
          <w:tcPr>
            <w:tcW w:w="887" w:type="dxa"/>
            <w:tcBorders>
              <w:top w:val="single" w:sz="4" w:space="0" w:color="000000"/>
              <w:left w:val="nil"/>
              <w:bottom w:val="single" w:sz="4" w:space="0" w:color="000000"/>
              <w:right w:val="nil"/>
            </w:tcBorders>
            <w:shd w:val="clear" w:color="auto" w:fill="FFFFFF"/>
            <w:vAlign w:val="center"/>
          </w:tcPr>
          <w:p w14:paraId="7FE44E47"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429" w:type="dxa"/>
            <w:tcBorders>
              <w:top w:val="single" w:sz="4" w:space="0" w:color="000000"/>
              <w:left w:val="nil"/>
              <w:bottom w:val="single" w:sz="4" w:space="0" w:color="000000"/>
              <w:right w:val="nil"/>
            </w:tcBorders>
            <w:shd w:val="clear" w:color="auto" w:fill="FFFFFF"/>
            <w:vAlign w:val="center"/>
          </w:tcPr>
          <w:p w14:paraId="749BF81F"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not assumed</w:t>
            </w:r>
          </w:p>
        </w:tc>
        <w:tc>
          <w:tcPr>
            <w:tcW w:w="594" w:type="dxa"/>
            <w:tcBorders>
              <w:top w:val="single" w:sz="4" w:space="0" w:color="000000"/>
              <w:left w:val="nil"/>
              <w:bottom w:val="single" w:sz="4" w:space="0" w:color="000000"/>
              <w:right w:val="nil"/>
            </w:tcBorders>
            <w:shd w:val="clear" w:color="auto" w:fill="FFFFFF"/>
            <w:vAlign w:val="center"/>
          </w:tcPr>
          <w:p w14:paraId="1E8AA0B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-1,325</w:t>
            </w:r>
          </w:p>
        </w:tc>
        <w:tc>
          <w:tcPr>
            <w:tcW w:w="770" w:type="dxa"/>
            <w:tcBorders>
              <w:top w:val="single" w:sz="4" w:space="0" w:color="000000"/>
              <w:left w:val="nil"/>
              <w:bottom w:val="single" w:sz="4" w:space="0" w:color="000000"/>
              <w:right w:val="nil"/>
            </w:tcBorders>
            <w:shd w:val="clear" w:color="auto" w:fill="FFFFFF"/>
            <w:vAlign w:val="center"/>
          </w:tcPr>
          <w:p w14:paraId="474381A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116,135</w:t>
            </w:r>
          </w:p>
        </w:tc>
        <w:tc>
          <w:tcPr>
            <w:tcW w:w="844" w:type="dxa"/>
            <w:tcBorders>
              <w:top w:val="single" w:sz="4" w:space="0" w:color="000000"/>
              <w:left w:val="nil"/>
              <w:bottom w:val="single" w:sz="4" w:space="0" w:color="000000"/>
              <w:right w:val="nil"/>
            </w:tcBorders>
            <w:shd w:val="clear" w:color="auto" w:fill="FFFFFF"/>
            <w:vAlign w:val="center"/>
          </w:tcPr>
          <w:p w14:paraId="03D1342B"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w:t>
            </w:r>
          </w:p>
        </w:tc>
        <w:tc>
          <w:tcPr>
            <w:tcW w:w="1154" w:type="dxa"/>
            <w:tcBorders>
              <w:top w:val="single" w:sz="4" w:space="0" w:color="000000"/>
              <w:left w:val="nil"/>
              <w:bottom w:val="single" w:sz="4" w:space="0" w:color="000000"/>
              <w:right w:val="nil"/>
            </w:tcBorders>
            <w:shd w:val="clear" w:color="auto" w:fill="FFFFFF"/>
            <w:vAlign w:val="center"/>
          </w:tcPr>
          <w:p w14:paraId="0BCB02F5"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-,12166</w:t>
            </w:r>
          </w:p>
        </w:tc>
        <w:tc>
          <w:tcPr>
            <w:tcW w:w="1272" w:type="dxa"/>
            <w:tcBorders>
              <w:top w:val="single" w:sz="4" w:space="0" w:color="000000"/>
              <w:left w:val="nil"/>
              <w:bottom w:val="single" w:sz="4" w:space="0" w:color="000000"/>
              <w:right w:val="nil"/>
            </w:tcBorders>
            <w:shd w:val="clear" w:color="auto" w:fill="FFFFFF"/>
            <w:vAlign w:val="center"/>
          </w:tcPr>
          <w:p w14:paraId="063D205D"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,09184</w:t>
            </w:r>
          </w:p>
        </w:tc>
        <w:tc>
          <w:tcPr>
            <w:tcW w:w="1091" w:type="dxa"/>
            <w:tcBorders>
              <w:top w:val="single" w:sz="4" w:space="0" w:color="000000"/>
              <w:left w:val="nil"/>
              <w:bottom w:val="single" w:sz="4" w:space="0" w:color="000000"/>
              <w:right w:val="nil"/>
            </w:tcBorders>
            <w:shd w:val="clear" w:color="auto" w:fill="FFFFFF"/>
            <w:vAlign w:val="center"/>
          </w:tcPr>
          <w:p w14:paraId="720F3B7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-,30356</w:t>
            </w:r>
          </w:p>
        </w:tc>
        <w:tc>
          <w:tcPr>
            <w:tcW w:w="1031" w:type="dxa"/>
            <w:tcBorders>
              <w:top w:val="single" w:sz="4" w:space="0" w:color="000000"/>
              <w:left w:val="nil"/>
              <w:bottom w:val="single" w:sz="4" w:space="0" w:color="000000"/>
              <w:right w:val="nil"/>
            </w:tcBorders>
            <w:shd w:val="clear" w:color="auto" w:fill="FFFFFF"/>
            <w:vAlign w:val="center"/>
          </w:tcPr>
          <w:p w14:paraId="4D694076"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,06023</w:t>
            </w:r>
          </w:p>
        </w:tc>
      </w:tr>
      <w:tr w:rsidR="0032664B" w14:paraId="4216E6F3" w14:textId="77777777">
        <w:tc>
          <w:tcPr>
            <w:tcW w:w="887" w:type="dxa"/>
            <w:tcBorders>
              <w:top w:val="single" w:sz="4" w:space="0" w:color="000000"/>
              <w:left w:val="nil"/>
              <w:bottom w:val="single" w:sz="4" w:space="0" w:color="000000"/>
              <w:right w:val="nil"/>
            </w:tcBorders>
            <w:shd w:val="clear" w:color="auto" w:fill="FFFFFF"/>
            <w:vAlign w:val="center"/>
          </w:tcPr>
          <w:p w14:paraId="3A440E9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Etkilesim</w:t>
            </w:r>
          </w:p>
        </w:tc>
        <w:tc>
          <w:tcPr>
            <w:tcW w:w="1429" w:type="dxa"/>
            <w:tcBorders>
              <w:top w:val="single" w:sz="4" w:space="0" w:color="000000"/>
              <w:left w:val="nil"/>
              <w:bottom w:val="single" w:sz="4" w:space="0" w:color="000000"/>
              <w:right w:val="nil"/>
            </w:tcBorders>
            <w:shd w:val="clear" w:color="auto" w:fill="FFFFFF"/>
            <w:vAlign w:val="center"/>
          </w:tcPr>
          <w:p w14:paraId="5FEF82CD"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assumed</w:t>
            </w:r>
          </w:p>
        </w:tc>
        <w:tc>
          <w:tcPr>
            <w:tcW w:w="594" w:type="dxa"/>
            <w:tcBorders>
              <w:top w:val="single" w:sz="4" w:space="0" w:color="000000"/>
              <w:left w:val="nil"/>
              <w:bottom w:val="single" w:sz="4" w:space="0" w:color="000000"/>
              <w:right w:val="nil"/>
            </w:tcBorders>
            <w:shd w:val="clear" w:color="auto" w:fill="FFFFFF"/>
            <w:vAlign w:val="center"/>
          </w:tcPr>
          <w:p w14:paraId="0279E02C"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-,525</w:t>
            </w:r>
          </w:p>
        </w:tc>
        <w:tc>
          <w:tcPr>
            <w:tcW w:w="770" w:type="dxa"/>
            <w:tcBorders>
              <w:top w:val="single" w:sz="4" w:space="0" w:color="000000"/>
              <w:left w:val="nil"/>
              <w:bottom w:val="single" w:sz="4" w:space="0" w:color="000000"/>
              <w:right w:val="nil"/>
            </w:tcBorders>
            <w:shd w:val="clear" w:color="auto" w:fill="FFFFFF"/>
            <w:vAlign w:val="center"/>
          </w:tcPr>
          <w:p w14:paraId="1899A87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p>
        </w:tc>
        <w:tc>
          <w:tcPr>
            <w:tcW w:w="844" w:type="dxa"/>
            <w:tcBorders>
              <w:top w:val="single" w:sz="4" w:space="0" w:color="000000"/>
              <w:left w:val="nil"/>
              <w:bottom w:val="single" w:sz="4" w:space="0" w:color="000000"/>
              <w:right w:val="nil"/>
            </w:tcBorders>
            <w:shd w:val="clear" w:color="auto" w:fill="FFFFFF"/>
            <w:vAlign w:val="center"/>
          </w:tcPr>
          <w:p w14:paraId="59E0A4B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,601</w:t>
            </w:r>
          </w:p>
        </w:tc>
        <w:tc>
          <w:tcPr>
            <w:tcW w:w="1154" w:type="dxa"/>
            <w:tcBorders>
              <w:top w:val="single" w:sz="4" w:space="0" w:color="000000"/>
              <w:left w:val="nil"/>
              <w:bottom w:val="single" w:sz="4" w:space="0" w:color="000000"/>
              <w:right w:val="nil"/>
            </w:tcBorders>
            <w:shd w:val="clear" w:color="auto" w:fill="FFFFFF"/>
            <w:vAlign w:val="center"/>
          </w:tcPr>
          <w:p w14:paraId="1A1BD5E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-,06025</w:t>
            </w:r>
          </w:p>
        </w:tc>
        <w:tc>
          <w:tcPr>
            <w:tcW w:w="1272" w:type="dxa"/>
            <w:tcBorders>
              <w:top w:val="single" w:sz="4" w:space="0" w:color="000000"/>
              <w:left w:val="nil"/>
              <w:bottom w:val="single" w:sz="4" w:space="0" w:color="000000"/>
              <w:right w:val="nil"/>
            </w:tcBorders>
            <w:shd w:val="clear" w:color="auto" w:fill="FFFFFF"/>
            <w:vAlign w:val="center"/>
          </w:tcPr>
          <w:p w14:paraId="38E9B518"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,11481</w:t>
            </w:r>
          </w:p>
        </w:tc>
        <w:tc>
          <w:tcPr>
            <w:tcW w:w="1091" w:type="dxa"/>
            <w:tcBorders>
              <w:top w:val="single" w:sz="4" w:space="0" w:color="000000"/>
              <w:left w:val="nil"/>
              <w:bottom w:val="single" w:sz="4" w:space="0" w:color="000000"/>
              <w:right w:val="nil"/>
            </w:tcBorders>
            <w:shd w:val="clear" w:color="auto" w:fill="FFFFFF"/>
            <w:vAlign w:val="center"/>
          </w:tcPr>
          <w:p w14:paraId="78D519B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-,28763</w:t>
            </w:r>
          </w:p>
        </w:tc>
        <w:tc>
          <w:tcPr>
            <w:tcW w:w="1031" w:type="dxa"/>
            <w:tcBorders>
              <w:top w:val="single" w:sz="4" w:space="0" w:color="000000"/>
              <w:left w:val="nil"/>
              <w:bottom w:val="single" w:sz="4" w:space="0" w:color="000000"/>
              <w:right w:val="nil"/>
            </w:tcBorders>
            <w:shd w:val="clear" w:color="auto" w:fill="FFFFFF"/>
            <w:vAlign w:val="center"/>
          </w:tcPr>
          <w:p w14:paraId="2248133E"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,16713</w:t>
            </w:r>
          </w:p>
        </w:tc>
      </w:tr>
      <w:tr w:rsidR="0032664B" w14:paraId="26A021DE" w14:textId="77777777">
        <w:tc>
          <w:tcPr>
            <w:tcW w:w="887" w:type="dxa"/>
            <w:tcBorders>
              <w:top w:val="single" w:sz="4" w:space="0" w:color="000000"/>
              <w:left w:val="nil"/>
              <w:bottom w:val="nil"/>
              <w:right w:val="nil"/>
            </w:tcBorders>
            <w:shd w:val="clear" w:color="auto" w:fill="FFFFFF"/>
            <w:vAlign w:val="center"/>
          </w:tcPr>
          <w:p w14:paraId="03A6BF50" w14:textId="77777777" w:rsidR="0032664B" w:rsidRDefault="0032664B">
            <w:pPr>
              <w:spacing w:after="0" w:line="240" w:lineRule="auto"/>
              <w:jc w:val="center"/>
              <w:rPr>
                <w:rFonts w:ascii="Times New Roman" w:eastAsia="Times New Roman" w:hAnsi="Times New Roman" w:cs="Times New Roman"/>
                <w:color w:val="000000"/>
                <w:sz w:val="20"/>
                <w:szCs w:val="20"/>
              </w:rPr>
            </w:pPr>
          </w:p>
        </w:tc>
        <w:tc>
          <w:tcPr>
            <w:tcW w:w="1429" w:type="dxa"/>
            <w:tcBorders>
              <w:top w:val="single" w:sz="4" w:space="0" w:color="000000"/>
              <w:left w:val="nil"/>
              <w:bottom w:val="nil"/>
              <w:right w:val="nil"/>
            </w:tcBorders>
            <w:shd w:val="clear" w:color="auto" w:fill="FFFFFF"/>
            <w:vAlign w:val="center"/>
          </w:tcPr>
          <w:p w14:paraId="2F061B08"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Equal variances not assumed</w:t>
            </w:r>
          </w:p>
        </w:tc>
        <w:tc>
          <w:tcPr>
            <w:tcW w:w="594" w:type="dxa"/>
            <w:tcBorders>
              <w:top w:val="single" w:sz="4" w:space="0" w:color="000000"/>
              <w:left w:val="nil"/>
              <w:bottom w:val="nil"/>
              <w:right w:val="nil"/>
            </w:tcBorders>
            <w:shd w:val="clear" w:color="auto" w:fill="FFFFFF"/>
            <w:vAlign w:val="center"/>
          </w:tcPr>
          <w:p w14:paraId="1847D9E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-,526</w:t>
            </w:r>
          </w:p>
        </w:tc>
        <w:tc>
          <w:tcPr>
            <w:tcW w:w="770" w:type="dxa"/>
            <w:tcBorders>
              <w:top w:val="single" w:sz="4" w:space="0" w:color="000000"/>
              <w:left w:val="nil"/>
              <w:bottom w:val="nil"/>
              <w:right w:val="nil"/>
            </w:tcBorders>
            <w:shd w:val="clear" w:color="auto" w:fill="FFFFFF"/>
            <w:vAlign w:val="center"/>
          </w:tcPr>
          <w:p w14:paraId="177E234B"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116,921</w:t>
            </w:r>
          </w:p>
        </w:tc>
        <w:tc>
          <w:tcPr>
            <w:tcW w:w="844" w:type="dxa"/>
            <w:tcBorders>
              <w:top w:val="single" w:sz="4" w:space="0" w:color="000000"/>
              <w:left w:val="nil"/>
              <w:bottom w:val="nil"/>
              <w:right w:val="nil"/>
            </w:tcBorders>
            <w:shd w:val="clear" w:color="auto" w:fill="FFFFFF"/>
            <w:vAlign w:val="center"/>
          </w:tcPr>
          <w:p w14:paraId="5D1CC19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,600</w:t>
            </w:r>
          </w:p>
        </w:tc>
        <w:tc>
          <w:tcPr>
            <w:tcW w:w="1154" w:type="dxa"/>
            <w:tcBorders>
              <w:top w:val="single" w:sz="4" w:space="0" w:color="000000"/>
              <w:left w:val="nil"/>
              <w:bottom w:val="nil"/>
              <w:right w:val="nil"/>
            </w:tcBorders>
            <w:shd w:val="clear" w:color="auto" w:fill="FFFFFF"/>
            <w:vAlign w:val="center"/>
          </w:tcPr>
          <w:p w14:paraId="333AE94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-,06025</w:t>
            </w:r>
          </w:p>
        </w:tc>
        <w:tc>
          <w:tcPr>
            <w:tcW w:w="1272" w:type="dxa"/>
            <w:tcBorders>
              <w:top w:val="single" w:sz="4" w:space="0" w:color="000000"/>
              <w:left w:val="nil"/>
              <w:bottom w:val="nil"/>
              <w:right w:val="nil"/>
            </w:tcBorders>
            <w:shd w:val="clear" w:color="auto" w:fill="FFFFFF"/>
            <w:vAlign w:val="center"/>
          </w:tcPr>
          <w:p w14:paraId="76138667"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,11459</w:t>
            </w:r>
          </w:p>
        </w:tc>
        <w:tc>
          <w:tcPr>
            <w:tcW w:w="1091" w:type="dxa"/>
            <w:tcBorders>
              <w:top w:val="single" w:sz="4" w:space="0" w:color="000000"/>
              <w:left w:val="nil"/>
              <w:bottom w:val="nil"/>
              <w:right w:val="nil"/>
            </w:tcBorders>
            <w:shd w:val="clear" w:color="auto" w:fill="FFFFFF"/>
            <w:vAlign w:val="center"/>
          </w:tcPr>
          <w:p w14:paraId="6618202A"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-,28719</w:t>
            </w:r>
          </w:p>
        </w:tc>
        <w:tc>
          <w:tcPr>
            <w:tcW w:w="1031" w:type="dxa"/>
            <w:tcBorders>
              <w:top w:val="single" w:sz="4" w:space="0" w:color="000000"/>
              <w:left w:val="nil"/>
              <w:bottom w:val="nil"/>
              <w:right w:val="nil"/>
            </w:tcBorders>
            <w:shd w:val="clear" w:color="auto" w:fill="FFFFFF"/>
            <w:vAlign w:val="center"/>
          </w:tcPr>
          <w:p w14:paraId="4696EA1D"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,16669</w:t>
            </w:r>
          </w:p>
        </w:tc>
      </w:tr>
    </w:tbl>
    <w:p w14:paraId="6840187D" w14:textId="77777777" w:rsidR="0032664B" w:rsidRDefault="00DB0C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0"/>
          <w:szCs w:val="20"/>
        </w:rPr>
        <w:t>Bu tabloya göre akademik performans, iletişim ve etkileşim puanları cinsiyete göre anlamlı bir farklılık göstermemektedir (p&gt;0,05).</w:t>
      </w:r>
    </w:p>
    <w:p w14:paraId="7DF86140" w14:textId="77777777" w:rsidR="0032664B" w:rsidRDefault="0032664B">
      <w:pPr>
        <w:spacing w:after="0"/>
        <w:rPr>
          <w:rFonts w:ascii="Times New Roman" w:eastAsia="Times New Roman" w:hAnsi="Times New Roman" w:cs="Times New Roman"/>
          <w:sz w:val="24"/>
          <w:szCs w:val="24"/>
        </w:rPr>
      </w:pPr>
    </w:p>
    <w:p w14:paraId="3CB7DF64" w14:textId="77777777" w:rsidR="0032664B" w:rsidRDefault="0032664B">
      <w:pPr>
        <w:rPr>
          <w:sz w:val="2"/>
          <w:szCs w:val="2"/>
        </w:rPr>
      </w:pPr>
    </w:p>
    <w:p w14:paraId="7501E501" w14:textId="77777777" w:rsidR="0032664B" w:rsidRDefault="00DB0CFB">
      <w:pPr>
        <w:numPr>
          <w:ilvl w:val="0"/>
          <w:numId w:val="3"/>
        </w:num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Akademik performans, iletişim ve etkileşim puanları branş değişkenine göre istatistiksel olarak anlamlı bir farklılık göstermekte midir?</w:t>
      </w:r>
    </w:p>
    <w:p w14:paraId="64BB43DC" w14:textId="77777777" w:rsidR="0032664B" w:rsidRDefault="0032664B">
      <w:pPr>
        <w:rPr>
          <w:rFonts w:ascii="Times New Roman" w:eastAsia="Times New Roman" w:hAnsi="Times New Roman" w:cs="Times New Roman"/>
          <w:sz w:val="24"/>
          <w:szCs w:val="24"/>
        </w:rPr>
      </w:pPr>
    </w:p>
    <w:p w14:paraId="7F27295B" w14:textId="77777777" w:rsidR="0032664B" w:rsidRDefault="00DB0CFB">
      <w:pPr>
        <w:spacing w:after="0" w:line="24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rPr>
        <w:t>Betimsel veriler</w:t>
      </w:r>
    </w:p>
    <w:tbl>
      <w:tblPr>
        <w:tblStyle w:val="a1"/>
        <w:tblW w:w="682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11"/>
        <w:gridCol w:w="999"/>
        <w:gridCol w:w="1064"/>
        <w:gridCol w:w="1064"/>
        <w:gridCol w:w="1065"/>
        <w:gridCol w:w="1501"/>
        <w:gridCol w:w="20"/>
      </w:tblGrid>
      <w:tr w:rsidR="0032664B" w14:paraId="71EB9DC0" w14:textId="77777777">
        <w:trPr>
          <w:trHeight w:val="320"/>
        </w:trPr>
        <w:tc>
          <w:tcPr>
            <w:tcW w:w="2110" w:type="dxa"/>
            <w:gridSpan w:val="2"/>
            <w:vMerge w:val="restart"/>
            <w:tcBorders>
              <w:top w:val="single" w:sz="4" w:space="0" w:color="000000"/>
              <w:left w:val="nil"/>
              <w:bottom w:val="single" w:sz="4" w:space="0" w:color="000000"/>
              <w:right w:val="nil"/>
            </w:tcBorders>
            <w:shd w:val="clear" w:color="auto" w:fill="FFFFFF"/>
          </w:tcPr>
          <w:p w14:paraId="1C6A917B" w14:textId="77777777" w:rsidR="0032664B" w:rsidRDefault="0032664B">
            <w:pPr>
              <w:spacing w:after="0"/>
              <w:ind w:left="60" w:right="60"/>
              <w:rPr>
                <w:rFonts w:ascii="Times New Roman" w:eastAsia="Times New Roman" w:hAnsi="Times New Roman" w:cs="Times New Roman"/>
                <w:color w:val="000000"/>
                <w:sz w:val="20"/>
                <w:szCs w:val="20"/>
              </w:rPr>
            </w:pPr>
          </w:p>
          <w:p w14:paraId="3F5BD441" w14:textId="77777777" w:rsidR="0032664B" w:rsidRDefault="0032664B">
            <w:pPr>
              <w:spacing w:after="0"/>
              <w:ind w:left="60" w:right="60"/>
              <w:rPr>
                <w:rFonts w:ascii="Times New Roman" w:eastAsia="Times New Roman" w:hAnsi="Times New Roman" w:cs="Times New Roman"/>
                <w:color w:val="000000"/>
                <w:sz w:val="20"/>
                <w:szCs w:val="20"/>
              </w:rPr>
            </w:pPr>
          </w:p>
        </w:tc>
        <w:tc>
          <w:tcPr>
            <w:tcW w:w="1064" w:type="dxa"/>
            <w:tcBorders>
              <w:top w:val="single" w:sz="4" w:space="0" w:color="000000"/>
              <w:left w:val="nil"/>
              <w:bottom w:val="single" w:sz="4" w:space="0" w:color="000000"/>
              <w:right w:val="nil"/>
            </w:tcBorders>
            <w:shd w:val="clear" w:color="auto" w:fill="FFFFFF"/>
          </w:tcPr>
          <w:p w14:paraId="40EAA0C6" w14:textId="77777777" w:rsidR="0032664B" w:rsidRDefault="0032664B">
            <w:pPr>
              <w:spacing w:after="0"/>
              <w:ind w:left="60" w:right="60"/>
              <w:jc w:val="center"/>
              <w:rPr>
                <w:rFonts w:ascii="Times New Roman" w:eastAsia="Times New Roman" w:hAnsi="Times New Roman" w:cs="Times New Roman"/>
                <w:color w:val="000000"/>
                <w:sz w:val="20"/>
                <w:szCs w:val="20"/>
              </w:rPr>
            </w:pPr>
          </w:p>
        </w:tc>
        <w:tc>
          <w:tcPr>
            <w:tcW w:w="1064" w:type="dxa"/>
            <w:vMerge w:val="restart"/>
            <w:tcBorders>
              <w:top w:val="single" w:sz="4" w:space="0" w:color="000000"/>
              <w:left w:val="nil"/>
              <w:bottom w:val="single" w:sz="4" w:space="0" w:color="000000"/>
              <w:right w:val="nil"/>
            </w:tcBorders>
            <w:shd w:val="clear" w:color="auto" w:fill="FFFFFF"/>
          </w:tcPr>
          <w:p w14:paraId="042699A2"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w:t>
            </w:r>
          </w:p>
        </w:tc>
        <w:tc>
          <w:tcPr>
            <w:tcW w:w="1065" w:type="dxa"/>
            <w:vMerge w:val="restart"/>
            <w:tcBorders>
              <w:top w:val="single" w:sz="4" w:space="0" w:color="000000"/>
              <w:left w:val="nil"/>
              <w:bottom w:val="single" w:sz="4" w:space="0" w:color="000000"/>
              <w:right w:val="nil"/>
            </w:tcBorders>
            <w:shd w:val="clear" w:color="auto" w:fill="FFFFFF"/>
          </w:tcPr>
          <w:p w14:paraId="57E09D30"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w:t>
            </w:r>
          </w:p>
        </w:tc>
        <w:tc>
          <w:tcPr>
            <w:tcW w:w="1501" w:type="dxa"/>
            <w:vMerge w:val="restart"/>
            <w:tcBorders>
              <w:top w:val="single" w:sz="4" w:space="0" w:color="000000"/>
              <w:left w:val="nil"/>
              <w:bottom w:val="single" w:sz="4" w:space="0" w:color="000000"/>
              <w:right w:val="nil"/>
            </w:tcBorders>
            <w:shd w:val="clear" w:color="auto" w:fill="FFFFFF"/>
          </w:tcPr>
          <w:p w14:paraId="5EFB234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Std. Deviation</w:t>
            </w:r>
          </w:p>
        </w:tc>
        <w:tc>
          <w:tcPr>
            <w:tcW w:w="20" w:type="dxa"/>
            <w:tcBorders>
              <w:top w:val="nil"/>
              <w:left w:val="nil"/>
              <w:bottom w:val="nil"/>
              <w:right w:val="nil"/>
            </w:tcBorders>
            <w:vAlign w:val="center"/>
          </w:tcPr>
          <w:p w14:paraId="63849F99" w14:textId="77777777" w:rsidR="0032664B" w:rsidRDefault="0032664B">
            <w:pPr>
              <w:rPr>
                <w:rFonts w:ascii="Times New Roman" w:eastAsia="Times New Roman" w:hAnsi="Times New Roman" w:cs="Times New Roman"/>
                <w:color w:val="000000"/>
                <w:sz w:val="20"/>
                <w:szCs w:val="20"/>
              </w:rPr>
            </w:pPr>
          </w:p>
        </w:tc>
      </w:tr>
      <w:tr w:rsidR="0032664B" w14:paraId="1066F9CC" w14:textId="77777777">
        <w:trPr>
          <w:trHeight w:val="230"/>
        </w:trPr>
        <w:tc>
          <w:tcPr>
            <w:tcW w:w="2110" w:type="dxa"/>
            <w:gridSpan w:val="2"/>
            <w:vMerge/>
            <w:tcBorders>
              <w:top w:val="single" w:sz="4" w:space="0" w:color="000000"/>
              <w:left w:val="nil"/>
              <w:bottom w:val="single" w:sz="4" w:space="0" w:color="000000"/>
              <w:right w:val="nil"/>
            </w:tcBorders>
            <w:shd w:val="clear" w:color="auto" w:fill="FFFFFF"/>
          </w:tcPr>
          <w:p w14:paraId="770FC189"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064" w:type="dxa"/>
            <w:tcBorders>
              <w:top w:val="single" w:sz="4" w:space="0" w:color="000000"/>
              <w:left w:val="nil"/>
              <w:bottom w:val="single" w:sz="4" w:space="0" w:color="000000"/>
              <w:right w:val="nil"/>
            </w:tcBorders>
          </w:tcPr>
          <w:p w14:paraId="3280AF77" w14:textId="77777777" w:rsidR="0032664B" w:rsidRDefault="0032664B">
            <w:pPr>
              <w:spacing w:after="0" w:line="256" w:lineRule="auto"/>
              <w:rPr>
                <w:rFonts w:ascii="Times New Roman" w:eastAsia="Times New Roman" w:hAnsi="Times New Roman" w:cs="Times New Roman"/>
                <w:color w:val="000000"/>
                <w:sz w:val="20"/>
                <w:szCs w:val="20"/>
              </w:rPr>
            </w:pPr>
          </w:p>
        </w:tc>
        <w:tc>
          <w:tcPr>
            <w:tcW w:w="1064" w:type="dxa"/>
            <w:vMerge/>
            <w:tcBorders>
              <w:top w:val="single" w:sz="4" w:space="0" w:color="000000"/>
              <w:left w:val="nil"/>
              <w:bottom w:val="single" w:sz="4" w:space="0" w:color="000000"/>
              <w:right w:val="nil"/>
            </w:tcBorders>
            <w:shd w:val="clear" w:color="auto" w:fill="FFFFFF"/>
          </w:tcPr>
          <w:p w14:paraId="0DD8241A"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065" w:type="dxa"/>
            <w:vMerge/>
            <w:tcBorders>
              <w:top w:val="single" w:sz="4" w:space="0" w:color="000000"/>
              <w:left w:val="nil"/>
              <w:bottom w:val="single" w:sz="4" w:space="0" w:color="000000"/>
              <w:right w:val="nil"/>
            </w:tcBorders>
            <w:shd w:val="clear" w:color="auto" w:fill="FFFFFF"/>
          </w:tcPr>
          <w:p w14:paraId="37EDB1F1"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501" w:type="dxa"/>
            <w:vMerge/>
            <w:tcBorders>
              <w:top w:val="single" w:sz="4" w:space="0" w:color="000000"/>
              <w:left w:val="nil"/>
              <w:bottom w:val="single" w:sz="4" w:space="0" w:color="000000"/>
              <w:right w:val="nil"/>
            </w:tcBorders>
            <w:shd w:val="clear" w:color="auto" w:fill="FFFFFF"/>
          </w:tcPr>
          <w:p w14:paraId="34D042BE"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20" w:type="dxa"/>
            <w:tcBorders>
              <w:top w:val="nil"/>
              <w:left w:val="nil"/>
              <w:bottom w:val="nil"/>
              <w:right w:val="nil"/>
            </w:tcBorders>
            <w:vAlign w:val="center"/>
          </w:tcPr>
          <w:p w14:paraId="349D44D9" w14:textId="77777777" w:rsidR="0032664B" w:rsidRDefault="0032664B">
            <w:pPr>
              <w:spacing w:after="0" w:line="256" w:lineRule="auto"/>
              <w:rPr>
                <w:sz w:val="20"/>
                <w:szCs w:val="20"/>
              </w:rPr>
            </w:pPr>
          </w:p>
        </w:tc>
      </w:tr>
      <w:tr w:rsidR="0032664B" w14:paraId="6FF09DB7" w14:textId="77777777">
        <w:tc>
          <w:tcPr>
            <w:tcW w:w="1111" w:type="dxa"/>
            <w:vMerge w:val="restart"/>
            <w:tcBorders>
              <w:top w:val="single" w:sz="4" w:space="0" w:color="000000"/>
              <w:left w:val="nil"/>
              <w:bottom w:val="single" w:sz="4" w:space="0" w:color="000000"/>
              <w:right w:val="nil"/>
            </w:tcBorders>
            <w:shd w:val="clear" w:color="auto" w:fill="FFFFFF"/>
            <w:vAlign w:val="center"/>
          </w:tcPr>
          <w:p w14:paraId="5989CD17"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w:t>
            </w:r>
          </w:p>
        </w:tc>
        <w:tc>
          <w:tcPr>
            <w:tcW w:w="999" w:type="dxa"/>
            <w:tcBorders>
              <w:top w:val="single" w:sz="4" w:space="0" w:color="000000"/>
              <w:left w:val="nil"/>
              <w:bottom w:val="nil"/>
              <w:right w:val="nil"/>
            </w:tcBorders>
            <w:shd w:val="clear" w:color="auto" w:fill="FFFFFF"/>
            <w:vAlign w:val="center"/>
          </w:tcPr>
          <w:p w14:paraId="168DDE39"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Bilişim</w:t>
            </w:r>
          </w:p>
        </w:tc>
        <w:tc>
          <w:tcPr>
            <w:tcW w:w="1064" w:type="dxa"/>
            <w:tcBorders>
              <w:top w:val="single" w:sz="4" w:space="0" w:color="000000"/>
              <w:left w:val="nil"/>
              <w:bottom w:val="nil"/>
              <w:right w:val="nil"/>
            </w:tcBorders>
            <w:shd w:val="clear" w:color="auto" w:fill="FFFFFF"/>
          </w:tcPr>
          <w:p w14:paraId="5B92F5A4"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single" w:sz="4" w:space="0" w:color="000000"/>
              <w:left w:val="nil"/>
              <w:bottom w:val="nil"/>
              <w:right w:val="nil"/>
            </w:tcBorders>
            <w:shd w:val="clear" w:color="auto" w:fill="FFFFFF"/>
            <w:vAlign w:val="center"/>
          </w:tcPr>
          <w:p w14:paraId="2FE6729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065" w:type="dxa"/>
            <w:tcBorders>
              <w:top w:val="single" w:sz="4" w:space="0" w:color="000000"/>
              <w:left w:val="nil"/>
              <w:bottom w:val="nil"/>
              <w:right w:val="nil"/>
            </w:tcBorders>
            <w:shd w:val="clear" w:color="auto" w:fill="FFFFFF"/>
            <w:vAlign w:val="center"/>
          </w:tcPr>
          <w:p w14:paraId="36C7C94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4,0260</w:t>
            </w:r>
          </w:p>
        </w:tc>
        <w:tc>
          <w:tcPr>
            <w:tcW w:w="1501" w:type="dxa"/>
            <w:tcBorders>
              <w:top w:val="single" w:sz="4" w:space="0" w:color="000000"/>
              <w:left w:val="nil"/>
              <w:bottom w:val="nil"/>
              <w:right w:val="nil"/>
            </w:tcBorders>
            <w:shd w:val="clear" w:color="auto" w:fill="FFFFFF"/>
            <w:vAlign w:val="center"/>
          </w:tcPr>
          <w:p w14:paraId="298267C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,65782</w:t>
            </w:r>
          </w:p>
        </w:tc>
        <w:tc>
          <w:tcPr>
            <w:tcW w:w="20" w:type="dxa"/>
            <w:tcBorders>
              <w:top w:val="nil"/>
              <w:left w:val="nil"/>
              <w:bottom w:val="nil"/>
              <w:right w:val="nil"/>
            </w:tcBorders>
            <w:vAlign w:val="center"/>
          </w:tcPr>
          <w:p w14:paraId="0AD3870C" w14:textId="77777777" w:rsidR="0032664B" w:rsidRDefault="00DB0CFB">
            <w:r>
              <w:t> </w:t>
            </w:r>
          </w:p>
        </w:tc>
      </w:tr>
      <w:tr w:rsidR="0032664B" w14:paraId="31DE9D5B" w14:textId="77777777">
        <w:tc>
          <w:tcPr>
            <w:tcW w:w="1111" w:type="dxa"/>
            <w:vMerge/>
            <w:tcBorders>
              <w:top w:val="single" w:sz="4" w:space="0" w:color="000000"/>
              <w:left w:val="nil"/>
              <w:bottom w:val="single" w:sz="4" w:space="0" w:color="000000"/>
              <w:right w:val="nil"/>
            </w:tcBorders>
            <w:shd w:val="clear" w:color="auto" w:fill="FFFFFF"/>
            <w:vAlign w:val="center"/>
          </w:tcPr>
          <w:p w14:paraId="7CDF64D2"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12BC97F"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Dil</w:t>
            </w:r>
          </w:p>
        </w:tc>
        <w:tc>
          <w:tcPr>
            <w:tcW w:w="1064" w:type="dxa"/>
            <w:tcBorders>
              <w:top w:val="nil"/>
              <w:left w:val="nil"/>
              <w:bottom w:val="nil"/>
              <w:right w:val="nil"/>
            </w:tcBorders>
            <w:shd w:val="clear" w:color="auto" w:fill="FFFFFF"/>
          </w:tcPr>
          <w:p w14:paraId="27DDD4B2"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0435760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11FE8BD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4,1429</w:t>
            </w:r>
          </w:p>
        </w:tc>
        <w:tc>
          <w:tcPr>
            <w:tcW w:w="1501" w:type="dxa"/>
            <w:tcBorders>
              <w:top w:val="nil"/>
              <w:left w:val="nil"/>
              <w:bottom w:val="nil"/>
              <w:right w:val="nil"/>
            </w:tcBorders>
            <w:shd w:val="clear" w:color="auto" w:fill="FFFFFF"/>
            <w:vAlign w:val="center"/>
          </w:tcPr>
          <w:p w14:paraId="6D479D0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,80812</w:t>
            </w:r>
          </w:p>
        </w:tc>
        <w:tc>
          <w:tcPr>
            <w:tcW w:w="20" w:type="dxa"/>
            <w:tcBorders>
              <w:top w:val="nil"/>
              <w:left w:val="nil"/>
              <w:bottom w:val="nil"/>
              <w:right w:val="nil"/>
            </w:tcBorders>
            <w:vAlign w:val="center"/>
          </w:tcPr>
          <w:p w14:paraId="6F5F30C3" w14:textId="77777777" w:rsidR="0032664B" w:rsidRDefault="00DB0CFB">
            <w:r>
              <w:t> </w:t>
            </w:r>
          </w:p>
        </w:tc>
      </w:tr>
      <w:tr w:rsidR="0032664B" w14:paraId="35FB00CE" w14:textId="77777777">
        <w:tc>
          <w:tcPr>
            <w:tcW w:w="1111" w:type="dxa"/>
            <w:vMerge/>
            <w:tcBorders>
              <w:top w:val="single" w:sz="4" w:space="0" w:color="000000"/>
              <w:left w:val="nil"/>
              <w:bottom w:val="single" w:sz="4" w:space="0" w:color="000000"/>
              <w:right w:val="nil"/>
            </w:tcBorders>
            <w:shd w:val="clear" w:color="auto" w:fill="FFFFFF"/>
            <w:vAlign w:val="center"/>
          </w:tcPr>
          <w:p w14:paraId="444770EB"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03C3BE71"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Sayısal</w:t>
            </w:r>
          </w:p>
        </w:tc>
        <w:tc>
          <w:tcPr>
            <w:tcW w:w="1064" w:type="dxa"/>
            <w:tcBorders>
              <w:top w:val="nil"/>
              <w:left w:val="nil"/>
              <w:bottom w:val="nil"/>
              <w:right w:val="nil"/>
            </w:tcBorders>
            <w:shd w:val="clear" w:color="auto" w:fill="FFFFFF"/>
          </w:tcPr>
          <w:p w14:paraId="076DAB14"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1548D052"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65" w:type="dxa"/>
            <w:tcBorders>
              <w:top w:val="nil"/>
              <w:left w:val="nil"/>
              <w:bottom w:val="nil"/>
              <w:right w:val="nil"/>
            </w:tcBorders>
            <w:shd w:val="clear" w:color="auto" w:fill="FFFFFF"/>
            <w:vAlign w:val="center"/>
          </w:tcPr>
          <w:p w14:paraId="256C9A2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4,1250</w:t>
            </w:r>
          </w:p>
        </w:tc>
        <w:tc>
          <w:tcPr>
            <w:tcW w:w="1501" w:type="dxa"/>
            <w:tcBorders>
              <w:top w:val="nil"/>
              <w:left w:val="nil"/>
              <w:bottom w:val="nil"/>
              <w:right w:val="nil"/>
            </w:tcBorders>
            <w:shd w:val="clear" w:color="auto" w:fill="FFFFFF"/>
            <w:vAlign w:val="center"/>
          </w:tcPr>
          <w:p w14:paraId="5262A52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,45438</w:t>
            </w:r>
          </w:p>
        </w:tc>
        <w:tc>
          <w:tcPr>
            <w:tcW w:w="20" w:type="dxa"/>
            <w:tcBorders>
              <w:top w:val="nil"/>
              <w:left w:val="nil"/>
              <w:bottom w:val="nil"/>
              <w:right w:val="nil"/>
            </w:tcBorders>
            <w:vAlign w:val="center"/>
          </w:tcPr>
          <w:p w14:paraId="2D65D076" w14:textId="77777777" w:rsidR="0032664B" w:rsidRDefault="00DB0CFB">
            <w:r>
              <w:t> </w:t>
            </w:r>
          </w:p>
        </w:tc>
      </w:tr>
      <w:tr w:rsidR="0032664B" w14:paraId="74C5328F" w14:textId="77777777">
        <w:tc>
          <w:tcPr>
            <w:tcW w:w="1111" w:type="dxa"/>
            <w:vMerge/>
            <w:tcBorders>
              <w:top w:val="single" w:sz="4" w:space="0" w:color="000000"/>
              <w:left w:val="nil"/>
              <w:bottom w:val="single" w:sz="4" w:space="0" w:color="000000"/>
              <w:right w:val="nil"/>
            </w:tcBorders>
            <w:shd w:val="clear" w:color="auto" w:fill="FFFFFF"/>
            <w:vAlign w:val="center"/>
          </w:tcPr>
          <w:p w14:paraId="795AB2AD"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785A0DE"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Sınıf</w:t>
            </w:r>
          </w:p>
        </w:tc>
        <w:tc>
          <w:tcPr>
            <w:tcW w:w="1064" w:type="dxa"/>
            <w:tcBorders>
              <w:top w:val="nil"/>
              <w:left w:val="nil"/>
              <w:bottom w:val="nil"/>
              <w:right w:val="nil"/>
            </w:tcBorders>
            <w:shd w:val="clear" w:color="auto" w:fill="FFFFFF"/>
          </w:tcPr>
          <w:p w14:paraId="4C792E9A"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5FFDAE7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065" w:type="dxa"/>
            <w:tcBorders>
              <w:top w:val="nil"/>
              <w:left w:val="nil"/>
              <w:bottom w:val="nil"/>
              <w:right w:val="nil"/>
            </w:tcBorders>
            <w:shd w:val="clear" w:color="auto" w:fill="FFFFFF"/>
            <w:vAlign w:val="center"/>
          </w:tcPr>
          <w:p w14:paraId="221C353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4,2806</w:t>
            </w:r>
          </w:p>
        </w:tc>
        <w:tc>
          <w:tcPr>
            <w:tcW w:w="1501" w:type="dxa"/>
            <w:tcBorders>
              <w:top w:val="nil"/>
              <w:left w:val="nil"/>
              <w:bottom w:val="nil"/>
              <w:right w:val="nil"/>
            </w:tcBorders>
            <w:shd w:val="clear" w:color="auto" w:fill="FFFFFF"/>
            <w:vAlign w:val="center"/>
          </w:tcPr>
          <w:p w14:paraId="2F31B10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,52234</w:t>
            </w:r>
          </w:p>
        </w:tc>
        <w:tc>
          <w:tcPr>
            <w:tcW w:w="20" w:type="dxa"/>
            <w:tcBorders>
              <w:top w:val="nil"/>
              <w:left w:val="nil"/>
              <w:bottom w:val="nil"/>
              <w:right w:val="nil"/>
            </w:tcBorders>
            <w:vAlign w:val="center"/>
          </w:tcPr>
          <w:p w14:paraId="20624386" w14:textId="77777777" w:rsidR="0032664B" w:rsidRDefault="00DB0CFB">
            <w:r>
              <w:t> </w:t>
            </w:r>
          </w:p>
        </w:tc>
      </w:tr>
      <w:tr w:rsidR="0032664B" w14:paraId="3CB756CF" w14:textId="77777777">
        <w:tc>
          <w:tcPr>
            <w:tcW w:w="1111" w:type="dxa"/>
            <w:vMerge/>
            <w:tcBorders>
              <w:top w:val="single" w:sz="4" w:space="0" w:color="000000"/>
              <w:left w:val="nil"/>
              <w:bottom w:val="single" w:sz="4" w:space="0" w:color="000000"/>
              <w:right w:val="nil"/>
            </w:tcBorders>
            <w:shd w:val="clear" w:color="auto" w:fill="FFFFFF"/>
            <w:vAlign w:val="center"/>
          </w:tcPr>
          <w:p w14:paraId="4C3191B5"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4AFAD0A"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Sözel</w:t>
            </w:r>
          </w:p>
        </w:tc>
        <w:tc>
          <w:tcPr>
            <w:tcW w:w="1064" w:type="dxa"/>
            <w:tcBorders>
              <w:top w:val="nil"/>
              <w:left w:val="nil"/>
              <w:bottom w:val="nil"/>
              <w:right w:val="nil"/>
            </w:tcBorders>
            <w:shd w:val="clear" w:color="auto" w:fill="FFFFFF"/>
          </w:tcPr>
          <w:p w14:paraId="028E1BC6"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20CC24D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065" w:type="dxa"/>
            <w:tcBorders>
              <w:top w:val="nil"/>
              <w:left w:val="nil"/>
              <w:bottom w:val="nil"/>
              <w:right w:val="nil"/>
            </w:tcBorders>
            <w:shd w:val="clear" w:color="auto" w:fill="FFFFFF"/>
            <w:vAlign w:val="center"/>
          </w:tcPr>
          <w:p w14:paraId="52AD2E02"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4,0542</w:t>
            </w:r>
          </w:p>
        </w:tc>
        <w:tc>
          <w:tcPr>
            <w:tcW w:w="1501" w:type="dxa"/>
            <w:tcBorders>
              <w:top w:val="nil"/>
              <w:left w:val="nil"/>
              <w:bottom w:val="nil"/>
              <w:right w:val="nil"/>
            </w:tcBorders>
            <w:shd w:val="clear" w:color="auto" w:fill="FFFFFF"/>
            <w:vAlign w:val="center"/>
          </w:tcPr>
          <w:p w14:paraId="58CAE98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,73283</w:t>
            </w:r>
          </w:p>
        </w:tc>
        <w:tc>
          <w:tcPr>
            <w:tcW w:w="20" w:type="dxa"/>
            <w:tcBorders>
              <w:top w:val="nil"/>
              <w:left w:val="nil"/>
              <w:bottom w:val="nil"/>
              <w:right w:val="nil"/>
            </w:tcBorders>
            <w:vAlign w:val="center"/>
          </w:tcPr>
          <w:p w14:paraId="7B6DC1F9" w14:textId="77777777" w:rsidR="0032664B" w:rsidRDefault="00DB0CFB">
            <w:r>
              <w:t> </w:t>
            </w:r>
          </w:p>
        </w:tc>
      </w:tr>
      <w:tr w:rsidR="0032664B" w14:paraId="0B92018B" w14:textId="77777777">
        <w:tc>
          <w:tcPr>
            <w:tcW w:w="1111" w:type="dxa"/>
            <w:vMerge/>
            <w:tcBorders>
              <w:top w:val="single" w:sz="4" w:space="0" w:color="000000"/>
              <w:left w:val="nil"/>
              <w:bottom w:val="single" w:sz="4" w:space="0" w:color="000000"/>
              <w:right w:val="nil"/>
            </w:tcBorders>
            <w:shd w:val="clear" w:color="auto" w:fill="FFFFFF"/>
            <w:vAlign w:val="center"/>
          </w:tcPr>
          <w:p w14:paraId="608A05A9"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A0802A8"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Yetenek</w:t>
            </w:r>
          </w:p>
        </w:tc>
        <w:tc>
          <w:tcPr>
            <w:tcW w:w="1064" w:type="dxa"/>
            <w:tcBorders>
              <w:top w:val="nil"/>
              <w:left w:val="nil"/>
              <w:bottom w:val="nil"/>
              <w:right w:val="nil"/>
            </w:tcBorders>
            <w:shd w:val="clear" w:color="auto" w:fill="FFFFFF"/>
          </w:tcPr>
          <w:p w14:paraId="105AADD7"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01CBDD8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04FE8EB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4,1905</w:t>
            </w:r>
          </w:p>
        </w:tc>
        <w:tc>
          <w:tcPr>
            <w:tcW w:w="1501" w:type="dxa"/>
            <w:tcBorders>
              <w:top w:val="nil"/>
              <w:left w:val="nil"/>
              <w:bottom w:val="nil"/>
              <w:right w:val="nil"/>
            </w:tcBorders>
            <w:shd w:val="clear" w:color="auto" w:fill="FFFFFF"/>
            <w:vAlign w:val="center"/>
          </w:tcPr>
          <w:p w14:paraId="34B6A475"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,59476</w:t>
            </w:r>
          </w:p>
        </w:tc>
        <w:tc>
          <w:tcPr>
            <w:tcW w:w="20" w:type="dxa"/>
            <w:tcBorders>
              <w:top w:val="nil"/>
              <w:left w:val="nil"/>
              <w:bottom w:val="nil"/>
              <w:right w:val="nil"/>
            </w:tcBorders>
            <w:vAlign w:val="center"/>
          </w:tcPr>
          <w:p w14:paraId="5DCFE506" w14:textId="77777777" w:rsidR="0032664B" w:rsidRDefault="00DB0CFB">
            <w:r>
              <w:t> </w:t>
            </w:r>
          </w:p>
        </w:tc>
      </w:tr>
      <w:tr w:rsidR="0032664B" w14:paraId="1CCEEB83" w14:textId="77777777">
        <w:tc>
          <w:tcPr>
            <w:tcW w:w="1111" w:type="dxa"/>
            <w:vMerge/>
            <w:tcBorders>
              <w:top w:val="single" w:sz="4" w:space="0" w:color="000000"/>
              <w:left w:val="nil"/>
              <w:bottom w:val="single" w:sz="4" w:space="0" w:color="000000"/>
              <w:right w:val="nil"/>
            </w:tcBorders>
            <w:shd w:val="clear" w:color="auto" w:fill="FFFFFF"/>
            <w:vAlign w:val="center"/>
          </w:tcPr>
          <w:p w14:paraId="7B51F1EE" w14:textId="77777777" w:rsidR="0032664B" w:rsidRDefault="0032664B">
            <w:pPr>
              <w:widowControl w:val="0"/>
              <w:pBdr>
                <w:top w:val="nil"/>
                <w:left w:val="nil"/>
                <w:bottom w:val="nil"/>
                <w:right w:val="nil"/>
                <w:between w:val="nil"/>
              </w:pBdr>
              <w:spacing w:after="0"/>
            </w:pPr>
          </w:p>
        </w:tc>
        <w:tc>
          <w:tcPr>
            <w:tcW w:w="999" w:type="dxa"/>
            <w:tcBorders>
              <w:top w:val="nil"/>
              <w:left w:val="nil"/>
              <w:bottom w:val="single" w:sz="4" w:space="0" w:color="000000"/>
              <w:right w:val="nil"/>
            </w:tcBorders>
            <w:shd w:val="clear" w:color="auto" w:fill="FFFFFF"/>
            <w:vAlign w:val="center"/>
          </w:tcPr>
          <w:p w14:paraId="11BB3FC2"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64" w:type="dxa"/>
            <w:tcBorders>
              <w:top w:val="nil"/>
              <w:left w:val="nil"/>
              <w:bottom w:val="single" w:sz="4" w:space="0" w:color="000000"/>
              <w:right w:val="nil"/>
            </w:tcBorders>
            <w:shd w:val="clear" w:color="auto" w:fill="FFFFFF"/>
          </w:tcPr>
          <w:p w14:paraId="5789B889"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single" w:sz="4" w:space="0" w:color="000000"/>
              <w:right w:val="nil"/>
            </w:tcBorders>
            <w:shd w:val="clear" w:color="auto" w:fill="FFFFFF"/>
            <w:vAlign w:val="center"/>
          </w:tcPr>
          <w:p w14:paraId="59794F6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65" w:type="dxa"/>
            <w:tcBorders>
              <w:top w:val="nil"/>
              <w:left w:val="nil"/>
              <w:bottom w:val="single" w:sz="4" w:space="0" w:color="000000"/>
              <w:right w:val="nil"/>
            </w:tcBorders>
            <w:shd w:val="clear" w:color="auto" w:fill="FFFFFF"/>
            <w:vAlign w:val="center"/>
          </w:tcPr>
          <w:p w14:paraId="1DE861B6"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4,1345</w:t>
            </w:r>
          </w:p>
        </w:tc>
        <w:tc>
          <w:tcPr>
            <w:tcW w:w="1501" w:type="dxa"/>
            <w:tcBorders>
              <w:top w:val="nil"/>
              <w:left w:val="nil"/>
              <w:bottom w:val="single" w:sz="4" w:space="0" w:color="000000"/>
              <w:right w:val="nil"/>
            </w:tcBorders>
            <w:shd w:val="clear" w:color="auto" w:fill="FFFFFF"/>
            <w:vAlign w:val="center"/>
          </w:tcPr>
          <w:p w14:paraId="76F9528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,62941</w:t>
            </w:r>
          </w:p>
        </w:tc>
        <w:tc>
          <w:tcPr>
            <w:tcW w:w="20" w:type="dxa"/>
            <w:tcBorders>
              <w:top w:val="nil"/>
              <w:left w:val="nil"/>
              <w:bottom w:val="nil"/>
              <w:right w:val="nil"/>
            </w:tcBorders>
            <w:vAlign w:val="center"/>
          </w:tcPr>
          <w:p w14:paraId="55E066A7" w14:textId="77777777" w:rsidR="0032664B" w:rsidRDefault="00DB0CFB">
            <w:r>
              <w:t> </w:t>
            </w:r>
          </w:p>
        </w:tc>
      </w:tr>
      <w:tr w:rsidR="0032664B" w14:paraId="001A8C46" w14:textId="77777777">
        <w:tc>
          <w:tcPr>
            <w:tcW w:w="1111" w:type="dxa"/>
            <w:vMerge w:val="restart"/>
            <w:tcBorders>
              <w:top w:val="single" w:sz="4" w:space="0" w:color="000000"/>
              <w:left w:val="nil"/>
              <w:bottom w:val="single" w:sz="4" w:space="0" w:color="000000"/>
              <w:right w:val="nil"/>
            </w:tcBorders>
            <w:shd w:val="clear" w:color="auto" w:fill="FFFFFF"/>
            <w:vAlign w:val="center"/>
          </w:tcPr>
          <w:p w14:paraId="492DC812" w14:textId="77777777" w:rsidR="0032664B" w:rsidRDefault="00DB0CFB">
            <w:pPr>
              <w:spacing w:after="0"/>
              <w:ind w:left="60" w:right="6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iletisim</w:t>
            </w:r>
            <w:proofErr w:type="gramEnd"/>
          </w:p>
        </w:tc>
        <w:tc>
          <w:tcPr>
            <w:tcW w:w="999" w:type="dxa"/>
            <w:tcBorders>
              <w:top w:val="single" w:sz="4" w:space="0" w:color="000000"/>
              <w:left w:val="nil"/>
              <w:bottom w:val="nil"/>
              <w:right w:val="nil"/>
            </w:tcBorders>
            <w:shd w:val="clear" w:color="auto" w:fill="FFFFFF"/>
            <w:vAlign w:val="center"/>
          </w:tcPr>
          <w:p w14:paraId="7C613F5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Bilişim</w:t>
            </w:r>
          </w:p>
        </w:tc>
        <w:tc>
          <w:tcPr>
            <w:tcW w:w="1064" w:type="dxa"/>
            <w:tcBorders>
              <w:top w:val="single" w:sz="4" w:space="0" w:color="000000"/>
              <w:left w:val="nil"/>
              <w:bottom w:val="nil"/>
              <w:right w:val="nil"/>
            </w:tcBorders>
            <w:shd w:val="clear" w:color="auto" w:fill="FFFFFF"/>
          </w:tcPr>
          <w:p w14:paraId="39C6EC07"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single" w:sz="4" w:space="0" w:color="000000"/>
              <w:left w:val="nil"/>
              <w:bottom w:val="nil"/>
              <w:right w:val="nil"/>
            </w:tcBorders>
            <w:shd w:val="clear" w:color="auto" w:fill="FFFFFF"/>
            <w:vAlign w:val="center"/>
          </w:tcPr>
          <w:p w14:paraId="1F59AE1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065" w:type="dxa"/>
            <w:tcBorders>
              <w:top w:val="single" w:sz="4" w:space="0" w:color="000000"/>
              <w:left w:val="nil"/>
              <w:bottom w:val="nil"/>
              <w:right w:val="nil"/>
            </w:tcBorders>
            <w:shd w:val="clear" w:color="auto" w:fill="FFFFFF"/>
            <w:vAlign w:val="center"/>
          </w:tcPr>
          <w:p w14:paraId="4E77C71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4,1313</w:t>
            </w:r>
          </w:p>
        </w:tc>
        <w:tc>
          <w:tcPr>
            <w:tcW w:w="1501" w:type="dxa"/>
            <w:tcBorders>
              <w:top w:val="single" w:sz="4" w:space="0" w:color="000000"/>
              <w:left w:val="nil"/>
              <w:bottom w:val="nil"/>
              <w:right w:val="nil"/>
            </w:tcBorders>
            <w:shd w:val="clear" w:color="auto" w:fill="FFFFFF"/>
            <w:vAlign w:val="center"/>
          </w:tcPr>
          <w:p w14:paraId="641DECC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,55358</w:t>
            </w:r>
          </w:p>
        </w:tc>
        <w:tc>
          <w:tcPr>
            <w:tcW w:w="20" w:type="dxa"/>
            <w:tcBorders>
              <w:top w:val="nil"/>
              <w:left w:val="nil"/>
              <w:bottom w:val="nil"/>
              <w:right w:val="nil"/>
            </w:tcBorders>
            <w:vAlign w:val="center"/>
          </w:tcPr>
          <w:p w14:paraId="6B10D725" w14:textId="77777777" w:rsidR="0032664B" w:rsidRDefault="00DB0CFB">
            <w:r>
              <w:t> </w:t>
            </w:r>
          </w:p>
        </w:tc>
      </w:tr>
      <w:tr w:rsidR="0032664B" w14:paraId="3ACB9989" w14:textId="77777777">
        <w:tc>
          <w:tcPr>
            <w:tcW w:w="1111" w:type="dxa"/>
            <w:vMerge/>
            <w:tcBorders>
              <w:top w:val="single" w:sz="4" w:space="0" w:color="000000"/>
              <w:left w:val="nil"/>
              <w:bottom w:val="single" w:sz="4" w:space="0" w:color="000000"/>
              <w:right w:val="nil"/>
            </w:tcBorders>
            <w:shd w:val="clear" w:color="auto" w:fill="FFFFFF"/>
            <w:vAlign w:val="center"/>
          </w:tcPr>
          <w:p w14:paraId="15840737"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05157BCA"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Dil</w:t>
            </w:r>
          </w:p>
        </w:tc>
        <w:tc>
          <w:tcPr>
            <w:tcW w:w="1064" w:type="dxa"/>
            <w:tcBorders>
              <w:top w:val="nil"/>
              <w:left w:val="nil"/>
              <w:bottom w:val="nil"/>
              <w:right w:val="nil"/>
            </w:tcBorders>
            <w:shd w:val="clear" w:color="auto" w:fill="FFFFFF"/>
          </w:tcPr>
          <w:p w14:paraId="243A95B6"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768E1BEB"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44D2109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4,0000</w:t>
            </w:r>
          </w:p>
        </w:tc>
        <w:tc>
          <w:tcPr>
            <w:tcW w:w="1501" w:type="dxa"/>
            <w:tcBorders>
              <w:top w:val="nil"/>
              <w:left w:val="nil"/>
              <w:bottom w:val="nil"/>
              <w:right w:val="nil"/>
            </w:tcBorders>
            <w:shd w:val="clear" w:color="auto" w:fill="FFFFFF"/>
            <w:vAlign w:val="center"/>
          </w:tcPr>
          <w:p w14:paraId="49D435D2"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,85674</w:t>
            </w:r>
          </w:p>
        </w:tc>
        <w:tc>
          <w:tcPr>
            <w:tcW w:w="20" w:type="dxa"/>
            <w:tcBorders>
              <w:top w:val="nil"/>
              <w:left w:val="nil"/>
              <w:bottom w:val="nil"/>
              <w:right w:val="nil"/>
            </w:tcBorders>
            <w:vAlign w:val="center"/>
          </w:tcPr>
          <w:p w14:paraId="6D218A82" w14:textId="77777777" w:rsidR="0032664B" w:rsidRDefault="00DB0CFB">
            <w:r>
              <w:t> </w:t>
            </w:r>
          </w:p>
        </w:tc>
      </w:tr>
      <w:tr w:rsidR="0032664B" w14:paraId="08A2FFEF" w14:textId="77777777">
        <w:tc>
          <w:tcPr>
            <w:tcW w:w="1111" w:type="dxa"/>
            <w:vMerge/>
            <w:tcBorders>
              <w:top w:val="single" w:sz="4" w:space="0" w:color="000000"/>
              <w:left w:val="nil"/>
              <w:bottom w:val="single" w:sz="4" w:space="0" w:color="000000"/>
              <w:right w:val="nil"/>
            </w:tcBorders>
            <w:shd w:val="clear" w:color="auto" w:fill="FFFFFF"/>
            <w:vAlign w:val="center"/>
          </w:tcPr>
          <w:p w14:paraId="2FCDDD6F"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07B4BBCD"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Sayısal</w:t>
            </w:r>
          </w:p>
        </w:tc>
        <w:tc>
          <w:tcPr>
            <w:tcW w:w="1064" w:type="dxa"/>
            <w:tcBorders>
              <w:top w:val="nil"/>
              <w:left w:val="nil"/>
              <w:bottom w:val="nil"/>
              <w:right w:val="nil"/>
            </w:tcBorders>
            <w:shd w:val="clear" w:color="auto" w:fill="FFFFFF"/>
          </w:tcPr>
          <w:p w14:paraId="3B955E19"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6C47A88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65" w:type="dxa"/>
            <w:tcBorders>
              <w:top w:val="nil"/>
              <w:left w:val="nil"/>
              <w:bottom w:val="nil"/>
              <w:right w:val="nil"/>
            </w:tcBorders>
            <w:shd w:val="clear" w:color="auto" w:fill="FFFFFF"/>
            <w:vAlign w:val="center"/>
          </w:tcPr>
          <w:p w14:paraId="1418BC1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4,2986</w:t>
            </w:r>
          </w:p>
        </w:tc>
        <w:tc>
          <w:tcPr>
            <w:tcW w:w="1501" w:type="dxa"/>
            <w:tcBorders>
              <w:top w:val="nil"/>
              <w:left w:val="nil"/>
              <w:bottom w:val="nil"/>
              <w:right w:val="nil"/>
            </w:tcBorders>
            <w:shd w:val="clear" w:color="auto" w:fill="FFFFFF"/>
            <w:vAlign w:val="center"/>
          </w:tcPr>
          <w:p w14:paraId="13F402F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,38430</w:t>
            </w:r>
          </w:p>
        </w:tc>
        <w:tc>
          <w:tcPr>
            <w:tcW w:w="20" w:type="dxa"/>
            <w:tcBorders>
              <w:top w:val="nil"/>
              <w:left w:val="nil"/>
              <w:bottom w:val="nil"/>
              <w:right w:val="nil"/>
            </w:tcBorders>
            <w:vAlign w:val="center"/>
          </w:tcPr>
          <w:p w14:paraId="13218975" w14:textId="77777777" w:rsidR="0032664B" w:rsidRDefault="00DB0CFB">
            <w:r>
              <w:t> </w:t>
            </w:r>
          </w:p>
        </w:tc>
      </w:tr>
      <w:tr w:rsidR="0032664B" w14:paraId="14F6DC05" w14:textId="77777777">
        <w:tc>
          <w:tcPr>
            <w:tcW w:w="1111" w:type="dxa"/>
            <w:vMerge/>
            <w:tcBorders>
              <w:top w:val="single" w:sz="4" w:space="0" w:color="000000"/>
              <w:left w:val="nil"/>
              <w:bottom w:val="single" w:sz="4" w:space="0" w:color="000000"/>
              <w:right w:val="nil"/>
            </w:tcBorders>
            <w:shd w:val="clear" w:color="auto" w:fill="FFFFFF"/>
            <w:vAlign w:val="center"/>
          </w:tcPr>
          <w:p w14:paraId="704130AA"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0FF4D67B"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Sınıf</w:t>
            </w:r>
          </w:p>
        </w:tc>
        <w:tc>
          <w:tcPr>
            <w:tcW w:w="1064" w:type="dxa"/>
            <w:tcBorders>
              <w:top w:val="nil"/>
              <w:left w:val="nil"/>
              <w:bottom w:val="nil"/>
              <w:right w:val="nil"/>
            </w:tcBorders>
            <w:shd w:val="clear" w:color="auto" w:fill="FFFFFF"/>
          </w:tcPr>
          <w:p w14:paraId="3ED4F5BD"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0AE4315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065" w:type="dxa"/>
            <w:tcBorders>
              <w:top w:val="nil"/>
              <w:left w:val="nil"/>
              <w:bottom w:val="nil"/>
              <w:right w:val="nil"/>
            </w:tcBorders>
            <w:shd w:val="clear" w:color="auto" w:fill="FFFFFF"/>
            <w:vAlign w:val="center"/>
          </w:tcPr>
          <w:p w14:paraId="6F44F29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4,0833</w:t>
            </w:r>
          </w:p>
        </w:tc>
        <w:tc>
          <w:tcPr>
            <w:tcW w:w="1501" w:type="dxa"/>
            <w:tcBorders>
              <w:top w:val="nil"/>
              <w:left w:val="nil"/>
              <w:bottom w:val="nil"/>
              <w:right w:val="nil"/>
            </w:tcBorders>
            <w:shd w:val="clear" w:color="auto" w:fill="FFFFFF"/>
            <w:vAlign w:val="center"/>
          </w:tcPr>
          <w:p w14:paraId="431ADEC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,40867</w:t>
            </w:r>
          </w:p>
        </w:tc>
        <w:tc>
          <w:tcPr>
            <w:tcW w:w="20" w:type="dxa"/>
            <w:tcBorders>
              <w:top w:val="nil"/>
              <w:left w:val="nil"/>
              <w:bottom w:val="nil"/>
              <w:right w:val="nil"/>
            </w:tcBorders>
            <w:vAlign w:val="center"/>
          </w:tcPr>
          <w:p w14:paraId="78E21970" w14:textId="77777777" w:rsidR="0032664B" w:rsidRDefault="00DB0CFB">
            <w:r>
              <w:t> </w:t>
            </w:r>
          </w:p>
        </w:tc>
      </w:tr>
      <w:tr w:rsidR="0032664B" w14:paraId="5F8D65ED" w14:textId="77777777">
        <w:tc>
          <w:tcPr>
            <w:tcW w:w="1111" w:type="dxa"/>
            <w:vMerge/>
            <w:tcBorders>
              <w:top w:val="single" w:sz="4" w:space="0" w:color="000000"/>
              <w:left w:val="nil"/>
              <w:bottom w:val="single" w:sz="4" w:space="0" w:color="000000"/>
              <w:right w:val="nil"/>
            </w:tcBorders>
            <w:shd w:val="clear" w:color="auto" w:fill="FFFFFF"/>
            <w:vAlign w:val="center"/>
          </w:tcPr>
          <w:p w14:paraId="5D6368E2"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49BB815D"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Sözel</w:t>
            </w:r>
          </w:p>
        </w:tc>
        <w:tc>
          <w:tcPr>
            <w:tcW w:w="1064" w:type="dxa"/>
            <w:tcBorders>
              <w:top w:val="nil"/>
              <w:left w:val="nil"/>
              <w:bottom w:val="nil"/>
              <w:right w:val="nil"/>
            </w:tcBorders>
            <w:shd w:val="clear" w:color="auto" w:fill="FFFFFF"/>
          </w:tcPr>
          <w:p w14:paraId="395EAFC4"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0089CA06"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065" w:type="dxa"/>
            <w:tcBorders>
              <w:top w:val="nil"/>
              <w:left w:val="nil"/>
              <w:bottom w:val="nil"/>
              <w:right w:val="nil"/>
            </w:tcBorders>
            <w:shd w:val="clear" w:color="auto" w:fill="FFFFFF"/>
            <w:vAlign w:val="center"/>
          </w:tcPr>
          <w:p w14:paraId="4117F72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4,2490</w:t>
            </w:r>
          </w:p>
        </w:tc>
        <w:tc>
          <w:tcPr>
            <w:tcW w:w="1501" w:type="dxa"/>
            <w:tcBorders>
              <w:top w:val="nil"/>
              <w:left w:val="nil"/>
              <w:bottom w:val="nil"/>
              <w:right w:val="nil"/>
            </w:tcBorders>
            <w:shd w:val="clear" w:color="auto" w:fill="FFFFFF"/>
            <w:vAlign w:val="center"/>
          </w:tcPr>
          <w:p w14:paraId="4F71B57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,43810</w:t>
            </w:r>
          </w:p>
        </w:tc>
        <w:tc>
          <w:tcPr>
            <w:tcW w:w="20" w:type="dxa"/>
            <w:tcBorders>
              <w:top w:val="nil"/>
              <w:left w:val="nil"/>
              <w:bottom w:val="nil"/>
              <w:right w:val="nil"/>
            </w:tcBorders>
            <w:vAlign w:val="center"/>
          </w:tcPr>
          <w:p w14:paraId="584B65CE" w14:textId="77777777" w:rsidR="0032664B" w:rsidRDefault="00DB0CFB">
            <w:r>
              <w:t> </w:t>
            </w:r>
          </w:p>
        </w:tc>
      </w:tr>
      <w:tr w:rsidR="0032664B" w14:paraId="541DCB5C" w14:textId="77777777">
        <w:tc>
          <w:tcPr>
            <w:tcW w:w="1111" w:type="dxa"/>
            <w:vMerge/>
            <w:tcBorders>
              <w:top w:val="single" w:sz="4" w:space="0" w:color="000000"/>
              <w:left w:val="nil"/>
              <w:bottom w:val="single" w:sz="4" w:space="0" w:color="000000"/>
              <w:right w:val="nil"/>
            </w:tcBorders>
            <w:shd w:val="clear" w:color="auto" w:fill="FFFFFF"/>
            <w:vAlign w:val="center"/>
          </w:tcPr>
          <w:p w14:paraId="4E8C29FC"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7233902C"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Yetenek</w:t>
            </w:r>
          </w:p>
        </w:tc>
        <w:tc>
          <w:tcPr>
            <w:tcW w:w="1064" w:type="dxa"/>
            <w:tcBorders>
              <w:top w:val="nil"/>
              <w:left w:val="nil"/>
              <w:bottom w:val="nil"/>
              <w:right w:val="nil"/>
            </w:tcBorders>
            <w:shd w:val="clear" w:color="auto" w:fill="FFFFFF"/>
          </w:tcPr>
          <w:p w14:paraId="3F2EC9D7"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01021FA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49848495"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4,3611</w:t>
            </w:r>
          </w:p>
        </w:tc>
        <w:tc>
          <w:tcPr>
            <w:tcW w:w="1501" w:type="dxa"/>
            <w:tcBorders>
              <w:top w:val="nil"/>
              <w:left w:val="nil"/>
              <w:bottom w:val="nil"/>
              <w:right w:val="nil"/>
            </w:tcBorders>
            <w:shd w:val="clear" w:color="auto" w:fill="FFFFFF"/>
            <w:vAlign w:val="center"/>
          </w:tcPr>
          <w:p w14:paraId="7BDF3632"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,38817</w:t>
            </w:r>
          </w:p>
        </w:tc>
        <w:tc>
          <w:tcPr>
            <w:tcW w:w="20" w:type="dxa"/>
            <w:tcBorders>
              <w:top w:val="nil"/>
              <w:left w:val="nil"/>
              <w:bottom w:val="nil"/>
              <w:right w:val="nil"/>
            </w:tcBorders>
            <w:vAlign w:val="center"/>
          </w:tcPr>
          <w:p w14:paraId="3D2F2150" w14:textId="77777777" w:rsidR="0032664B" w:rsidRDefault="00DB0CFB">
            <w:r>
              <w:t> </w:t>
            </w:r>
          </w:p>
        </w:tc>
      </w:tr>
      <w:tr w:rsidR="0032664B" w14:paraId="4A889BE6" w14:textId="77777777">
        <w:tc>
          <w:tcPr>
            <w:tcW w:w="1111" w:type="dxa"/>
            <w:vMerge/>
            <w:tcBorders>
              <w:top w:val="single" w:sz="4" w:space="0" w:color="000000"/>
              <w:left w:val="nil"/>
              <w:bottom w:val="single" w:sz="4" w:space="0" w:color="000000"/>
              <w:right w:val="nil"/>
            </w:tcBorders>
            <w:shd w:val="clear" w:color="auto" w:fill="FFFFFF"/>
            <w:vAlign w:val="center"/>
          </w:tcPr>
          <w:p w14:paraId="160F6556" w14:textId="77777777" w:rsidR="0032664B" w:rsidRDefault="0032664B">
            <w:pPr>
              <w:widowControl w:val="0"/>
              <w:pBdr>
                <w:top w:val="nil"/>
                <w:left w:val="nil"/>
                <w:bottom w:val="nil"/>
                <w:right w:val="nil"/>
                <w:between w:val="nil"/>
              </w:pBdr>
              <w:spacing w:after="0"/>
            </w:pPr>
          </w:p>
        </w:tc>
        <w:tc>
          <w:tcPr>
            <w:tcW w:w="999" w:type="dxa"/>
            <w:tcBorders>
              <w:top w:val="nil"/>
              <w:left w:val="nil"/>
              <w:bottom w:val="single" w:sz="4" w:space="0" w:color="000000"/>
              <w:right w:val="nil"/>
            </w:tcBorders>
            <w:shd w:val="clear" w:color="auto" w:fill="FFFFFF"/>
            <w:vAlign w:val="center"/>
          </w:tcPr>
          <w:p w14:paraId="67AF50B5"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64" w:type="dxa"/>
            <w:tcBorders>
              <w:top w:val="nil"/>
              <w:left w:val="nil"/>
              <w:bottom w:val="single" w:sz="4" w:space="0" w:color="000000"/>
              <w:right w:val="nil"/>
            </w:tcBorders>
            <w:shd w:val="clear" w:color="auto" w:fill="FFFFFF"/>
          </w:tcPr>
          <w:p w14:paraId="4BB81FFF"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single" w:sz="4" w:space="0" w:color="000000"/>
              <w:right w:val="nil"/>
            </w:tcBorders>
            <w:shd w:val="clear" w:color="auto" w:fill="FFFFFF"/>
            <w:vAlign w:val="center"/>
          </w:tcPr>
          <w:p w14:paraId="71B0573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65" w:type="dxa"/>
            <w:tcBorders>
              <w:top w:val="nil"/>
              <w:left w:val="nil"/>
              <w:bottom w:val="single" w:sz="4" w:space="0" w:color="000000"/>
              <w:right w:val="nil"/>
            </w:tcBorders>
            <w:shd w:val="clear" w:color="auto" w:fill="FFFFFF"/>
            <w:vAlign w:val="center"/>
          </w:tcPr>
          <w:p w14:paraId="150EFA8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4,1811</w:t>
            </w:r>
          </w:p>
        </w:tc>
        <w:tc>
          <w:tcPr>
            <w:tcW w:w="1501" w:type="dxa"/>
            <w:tcBorders>
              <w:top w:val="nil"/>
              <w:left w:val="nil"/>
              <w:bottom w:val="single" w:sz="4" w:space="0" w:color="000000"/>
              <w:right w:val="nil"/>
            </w:tcBorders>
            <w:shd w:val="clear" w:color="auto" w:fill="FFFFFF"/>
            <w:vAlign w:val="center"/>
          </w:tcPr>
          <w:p w14:paraId="7AADD83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,50190</w:t>
            </w:r>
          </w:p>
        </w:tc>
        <w:tc>
          <w:tcPr>
            <w:tcW w:w="20" w:type="dxa"/>
            <w:tcBorders>
              <w:top w:val="nil"/>
              <w:left w:val="nil"/>
              <w:bottom w:val="nil"/>
              <w:right w:val="nil"/>
            </w:tcBorders>
            <w:vAlign w:val="center"/>
          </w:tcPr>
          <w:p w14:paraId="7A4BD71E" w14:textId="77777777" w:rsidR="0032664B" w:rsidRDefault="00DB0CFB">
            <w:r>
              <w:t> </w:t>
            </w:r>
          </w:p>
        </w:tc>
      </w:tr>
      <w:tr w:rsidR="0032664B" w14:paraId="742DFD10" w14:textId="77777777">
        <w:tc>
          <w:tcPr>
            <w:tcW w:w="1111" w:type="dxa"/>
            <w:vMerge w:val="restart"/>
            <w:tcBorders>
              <w:top w:val="single" w:sz="4" w:space="0" w:color="000000"/>
              <w:left w:val="nil"/>
              <w:bottom w:val="single" w:sz="4" w:space="0" w:color="000000"/>
              <w:right w:val="nil"/>
            </w:tcBorders>
            <w:shd w:val="clear" w:color="auto" w:fill="FFFFFF"/>
            <w:vAlign w:val="center"/>
          </w:tcPr>
          <w:p w14:paraId="75D1A616"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Etkilesim</w:t>
            </w:r>
          </w:p>
        </w:tc>
        <w:tc>
          <w:tcPr>
            <w:tcW w:w="999" w:type="dxa"/>
            <w:tcBorders>
              <w:top w:val="single" w:sz="4" w:space="0" w:color="000000"/>
              <w:left w:val="nil"/>
              <w:bottom w:val="nil"/>
              <w:right w:val="nil"/>
            </w:tcBorders>
            <w:shd w:val="clear" w:color="auto" w:fill="FFFFFF"/>
            <w:vAlign w:val="center"/>
          </w:tcPr>
          <w:p w14:paraId="06DD8A8A"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Bilişim</w:t>
            </w:r>
          </w:p>
        </w:tc>
        <w:tc>
          <w:tcPr>
            <w:tcW w:w="1064" w:type="dxa"/>
            <w:tcBorders>
              <w:top w:val="single" w:sz="4" w:space="0" w:color="000000"/>
              <w:left w:val="nil"/>
              <w:bottom w:val="nil"/>
              <w:right w:val="nil"/>
            </w:tcBorders>
            <w:shd w:val="clear" w:color="auto" w:fill="FFFFFF"/>
          </w:tcPr>
          <w:p w14:paraId="7C187D03"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single" w:sz="4" w:space="0" w:color="000000"/>
              <w:left w:val="nil"/>
              <w:bottom w:val="nil"/>
              <w:right w:val="nil"/>
            </w:tcBorders>
            <w:shd w:val="clear" w:color="auto" w:fill="FFFFFF"/>
            <w:vAlign w:val="center"/>
          </w:tcPr>
          <w:p w14:paraId="5280D4B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1065" w:type="dxa"/>
            <w:tcBorders>
              <w:top w:val="single" w:sz="4" w:space="0" w:color="000000"/>
              <w:left w:val="nil"/>
              <w:bottom w:val="nil"/>
              <w:right w:val="nil"/>
            </w:tcBorders>
            <w:shd w:val="clear" w:color="auto" w:fill="FFFFFF"/>
            <w:vAlign w:val="center"/>
          </w:tcPr>
          <w:p w14:paraId="336DA82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3,7727</w:t>
            </w:r>
          </w:p>
        </w:tc>
        <w:tc>
          <w:tcPr>
            <w:tcW w:w="1501" w:type="dxa"/>
            <w:tcBorders>
              <w:top w:val="single" w:sz="4" w:space="0" w:color="000000"/>
              <w:left w:val="nil"/>
              <w:bottom w:val="nil"/>
              <w:right w:val="nil"/>
            </w:tcBorders>
            <w:shd w:val="clear" w:color="auto" w:fill="FFFFFF"/>
            <w:vAlign w:val="center"/>
          </w:tcPr>
          <w:p w14:paraId="10D7DB8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,80433</w:t>
            </w:r>
          </w:p>
        </w:tc>
        <w:tc>
          <w:tcPr>
            <w:tcW w:w="20" w:type="dxa"/>
            <w:tcBorders>
              <w:top w:val="nil"/>
              <w:left w:val="nil"/>
              <w:bottom w:val="nil"/>
              <w:right w:val="nil"/>
            </w:tcBorders>
            <w:vAlign w:val="center"/>
          </w:tcPr>
          <w:p w14:paraId="440E505E" w14:textId="77777777" w:rsidR="0032664B" w:rsidRDefault="00DB0CFB">
            <w:r>
              <w:t> </w:t>
            </w:r>
          </w:p>
        </w:tc>
      </w:tr>
      <w:tr w:rsidR="0032664B" w14:paraId="35D8F894" w14:textId="77777777">
        <w:tc>
          <w:tcPr>
            <w:tcW w:w="1111" w:type="dxa"/>
            <w:vMerge/>
            <w:tcBorders>
              <w:top w:val="single" w:sz="4" w:space="0" w:color="000000"/>
              <w:left w:val="nil"/>
              <w:bottom w:val="single" w:sz="4" w:space="0" w:color="000000"/>
              <w:right w:val="nil"/>
            </w:tcBorders>
            <w:shd w:val="clear" w:color="auto" w:fill="FFFFFF"/>
            <w:vAlign w:val="center"/>
          </w:tcPr>
          <w:p w14:paraId="235243A1"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5F931DC"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Dil</w:t>
            </w:r>
          </w:p>
        </w:tc>
        <w:tc>
          <w:tcPr>
            <w:tcW w:w="1064" w:type="dxa"/>
            <w:tcBorders>
              <w:top w:val="nil"/>
              <w:left w:val="nil"/>
              <w:bottom w:val="nil"/>
              <w:right w:val="nil"/>
            </w:tcBorders>
            <w:shd w:val="clear" w:color="auto" w:fill="FFFFFF"/>
          </w:tcPr>
          <w:p w14:paraId="63FA8B81"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1DC6B1C0"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6A9DDD1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3,6806</w:t>
            </w:r>
          </w:p>
        </w:tc>
        <w:tc>
          <w:tcPr>
            <w:tcW w:w="1501" w:type="dxa"/>
            <w:tcBorders>
              <w:top w:val="nil"/>
              <w:left w:val="nil"/>
              <w:bottom w:val="nil"/>
              <w:right w:val="nil"/>
            </w:tcBorders>
            <w:shd w:val="clear" w:color="auto" w:fill="FFFFFF"/>
            <w:vAlign w:val="center"/>
          </w:tcPr>
          <w:p w14:paraId="4537294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,84225</w:t>
            </w:r>
          </w:p>
        </w:tc>
        <w:tc>
          <w:tcPr>
            <w:tcW w:w="20" w:type="dxa"/>
            <w:tcBorders>
              <w:top w:val="nil"/>
              <w:left w:val="nil"/>
              <w:bottom w:val="nil"/>
              <w:right w:val="nil"/>
            </w:tcBorders>
            <w:vAlign w:val="center"/>
          </w:tcPr>
          <w:p w14:paraId="70382B10" w14:textId="77777777" w:rsidR="0032664B" w:rsidRDefault="00DB0CFB">
            <w:r>
              <w:t> </w:t>
            </w:r>
          </w:p>
        </w:tc>
      </w:tr>
      <w:tr w:rsidR="0032664B" w14:paraId="20F8F66D" w14:textId="77777777">
        <w:tc>
          <w:tcPr>
            <w:tcW w:w="1111" w:type="dxa"/>
            <w:vMerge/>
            <w:tcBorders>
              <w:top w:val="single" w:sz="4" w:space="0" w:color="000000"/>
              <w:left w:val="nil"/>
              <w:bottom w:val="single" w:sz="4" w:space="0" w:color="000000"/>
              <w:right w:val="nil"/>
            </w:tcBorders>
            <w:shd w:val="clear" w:color="auto" w:fill="FFFFFF"/>
            <w:vAlign w:val="center"/>
          </w:tcPr>
          <w:p w14:paraId="5FC511AB"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643A709"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Sayısal</w:t>
            </w:r>
          </w:p>
        </w:tc>
        <w:tc>
          <w:tcPr>
            <w:tcW w:w="1064" w:type="dxa"/>
            <w:tcBorders>
              <w:top w:val="nil"/>
              <w:left w:val="nil"/>
              <w:bottom w:val="nil"/>
              <w:right w:val="nil"/>
            </w:tcBorders>
            <w:shd w:val="clear" w:color="auto" w:fill="FFFFFF"/>
          </w:tcPr>
          <w:p w14:paraId="0C6BDCEA"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2106ABE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1065" w:type="dxa"/>
            <w:tcBorders>
              <w:top w:val="nil"/>
              <w:left w:val="nil"/>
              <w:bottom w:val="nil"/>
              <w:right w:val="nil"/>
            </w:tcBorders>
            <w:shd w:val="clear" w:color="auto" w:fill="FFFFFF"/>
            <w:vAlign w:val="center"/>
          </w:tcPr>
          <w:p w14:paraId="17FDFE9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3,7708</w:t>
            </w:r>
          </w:p>
        </w:tc>
        <w:tc>
          <w:tcPr>
            <w:tcW w:w="1501" w:type="dxa"/>
            <w:tcBorders>
              <w:top w:val="nil"/>
              <w:left w:val="nil"/>
              <w:bottom w:val="nil"/>
              <w:right w:val="nil"/>
            </w:tcBorders>
            <w:shd w:val="clear" w:color="auto" w:fill="FFFFFF"/>
            <w:vAlign w:val="center"/>
          </w:tcPr>
          <w:p w14:paraId="061D6EE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,44253</w:t>
            </w:r>
          </w:p>
        </w:tc>
        <w:tc>
          <w:tcPr>
            <w:tcW w:w="20" w:type="dxa"/>
            <w:tcBorders>
              <w:top w:val="nil"/>
              <w:left w:val="nil"/>
              <w:bottom w:val="nil"/>
              <w:right w:val="nil"/>
            </w:tcBorders>
            <w:vAlign w:val="center"/>
          </w:tcPr>
          <w:p w14:paraId="323471A8" w14:textId="77777777" w:rsidR="0032664B" w:rsidRDefault="00DB0CFB">
            <w:r>
              <w:t> </w:t>
            </w:r>
          </w:p>
        </w:tc>
      </w:tr>
      <w:tr w:rsidR="0032664B" w14:paraId="4EFA9425" w14:textId="77777777">
        <w:tc>
          <w:tcPr>
            <w:tcW w:w="1111" w:type="dxa"/>
            <w:vMerge/>
            <w:tcBorders>
              <w:top w:val="single" w:sz="4" w:space="0" w:color="000000"/>
              <w:left w:val="nil"/>
              <w:bottom w:val="single" w:sz="4" w:space="0" w:color="000000"/>
              <w:right w:val="nil"/>
            </w:tcBorders>
            <w:shd w:val="clear" w:color="auto" w:fill="FFFFFF"/>
            <w:vAlign w:val="center"/>
          </w:tcPr>
          <w:p w14:paraId="0A127683"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01593AF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Sınıf</w:t>
            </w:r>
          </w:p>
        </w:tc>
        <w:tc>
          <w:tcPr>
            <w:tcW w:w="1064" w:type="dxa"/>
            <w:tcBorders>
              <w:top w:val="nil"/>
              <w:left w:val="nil"/>
              <w:bottom w:val="nil"/>
              <w:right w:val="nil"/>
            </w:tcBorders>
            <w:shd w:val="clear" w:color="auto" w:fill="FFFFFF"/>
          </w:tcPr>
          <w:p w14:paraId="5736B744"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6921A0B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1065" w:type="dxa"/>
            <w:tcBorders>
              <w:top w:val="nil"/>
              <w:left w:val="nil"/>
              <w:bottom w:val="nil"/>
              <w:right w:val="nil"/>
            </w:tcBorders>
            <w:shd w:val="clear" w:color="auto" w:fill="FFFFFF"/>
            <w:vAlign w:val="center"/>
          </w:tcPr>
          <w:p w14:paraId="4A2073B0"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4,0298</w:t>
            </w:r>
          </w:p>
        </w:tc>
        <w:tc>
          <w:tcPr>
            <w:tcW w:w="1501" w:type="dxa"/>
            <w:tcBorders>
              <w:top w:val="nil"/>
              <w:left w:val="nil"/>
              <w:bottom w:val="nil"/>
              <w:right w:val="nil"/>
            </w:tcBorders>
            <w:shd w:val="clear" w:color="auto" w:fill="FFFFFF"/>
            <w:vAlign w:val="center"/>
          </w:tcPr>
          <w:p w14:paraId="5A02F88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,57922</w:t>
            </w:r>
          </w:p>
        </w:tc>
        <w:tc>
          <w:tcPr>
            <w:tcW w:w="20" w:type="dxa"/>
            <w:tcBorders>
              <w:top w:val="nil"/>
              <w:left w:val="nil"/>
              <w:bottom w:val="nil"/>
              <w:right w:val="nil"/>
            </w:tcBorders>
            <w:vAlign w:val="center"/>
          </w:tcPr>
          <w:p w14:paraId="3F057231" w14:textId="77777777" w:rsidR="0032664B" w:rsidRDefault="00DB0CFB">
            <w:r>
              <w:t> </w:t>
            </w:r>
          </w:p>
        </w:tc>
      </w:tr>
      <w:tr w:rsidR="0032664B" w14:paraId="375FEFBB" w14:textId="77777777">
        <w:tc>
          <w:tcPr>
            <w:tcW w:w="1111" w:type="dxa"/>
            <w:vMerge/>
            <w:tcBorders>
              <w:top w:val="single" w:sz="4" w:space="0" w:color="000000"/>
              <w:left w:val="nil"/>
              <w:bottom w:val="single" w:sz="4" w:space="0" w:color="000000"/>
              <w:right w:val="nil"/>
            </w:tcBorders>
            <w:shd w:val="clear" w:color="auto" w:fill="FFFFFF"/>
            <w:vAlign w:val="center"/>
          </w:tcPr>
          <w:p w14:paraId="7E12412E"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1D5B7793"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Sözel</w:t>
            </w:r>
          </w:p>
        </w:tc>
        <w:tc>
          <w:tcPr>
            <w:tcW w:w="1064" w:type="dxa"/>
            <w:tcBorders>
              <w:top w:val="nil"/>
              <w:left w:val="nil"/>
              <w:bottom w:val="nil"/>
              <w:right w:val="nil"/>
            </w:tcBorders>
            <w:shd w:val="clear" w:color="auto" w:fill="FFFFFF"/>
          </w:tcPr>
          <w:p w14:paraId="5907119A"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7F3B1A8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1065" w:type="dxa"/>
            <w:tcBorders>
              <w:top w:val="nil"/>
              <w:left w:val="nil"/>
              <w:bottom w:val="nil"/>
              <w:right w:val="nil"/>
            </w:tcBorders>
            <w:shd w:val="clear" w:color="auto" w:fill="FFFFFF"/>
            <w:vAlign w:val="center"/>
          </w:tcPr>
          <w:p w14:paraId="1976C315"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3,8046</w:t>
            </w:r>
          </w:p>
        </w:tc>
        <w:tc>
          <w:tcPr>
            <w:tcW w:w="1501" w:type="dxa"/>
            <w:tcBorders>
              <w:top w:val="nil"/>
              <w:left w:val="nil"/>
              <w:bottom w:val="nil"/>
              <w:right w:val="nil"/>
            </w:tcBorders>
            <w:shd w:val="clear" w:color="auto" w:fill="FFFFFF"/>
            <w:vAlign w:val="center"/>
          </w:tcPr>
          <w:p w14:paraId="7C26BC1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,52340</w:t>
            </w:r>
          </w:p>
        </w:tc>
        <w:tc>
          <w:tcPr>
            <w:tcW w:w="20" w:type="dxa"/>
            <w:tcBorders>
              <w:top w:val="nil"/>
              <w:left w:val="nil"/>
              <w:bottom w:val="nil"/>
              <w:right w:val="nil"/>
            </w:tcBorders>
            <w:vAlign w:val="center"/>
          </w:tcPr>
          <w:p w14:paraId="750AB8C9" w14:textId="77777777" w:rsidR="0032664B" w:rsidRDefault="00DB0CFB">
            <w:r>
              <w:t> </w:t>
            </w:r>
          </w:p>
        </w:tc>
      </w:tr>
      <w:tr w:rsidR="0032664B" w14:paraId="71F966A1" w14:textId="77777777">
        <w:tc>
          <w:tcPr>
            <w:tcW w:w="1111" w:type="dxa"/>
            <w:vMerge/>
            <w:tcBorders>
              <w:top w:val="single" w:sz="4" w:space="0" w:color="000000"/>
              <w:left w:val="nil"/>
              <w:bottom w:val="single" w:sz="4" w:space="0" w:color="000000"/>
              <w:right w:val="nil"/>
            </w:tcBorders>
            <w:shd w:val="clear" w:color="auto" w:fill="FFFFFF"/>
            <w:vAlign w:val="center"/>
          </w:tcPr>
          <w:p w14:paraId="767CA462" w14:textId="77777777" w:rsidR="0032664B" w:rsidRDefault="0032664B">
            <w:pPr>
              <w:widowControl w:val="0"/>
              <w:pBdr>
                <w:top w:val="nil"/>
                <w:left w:val="nil"/>
                <w:bottom w:val="nil"/>
                <w:right w:val="nil"/>
                <w:between w:val="nil"/>
              </w:pBdr>
              <w:spacing w:after="0"/>
            </w:pPr>
          </w:p>
        </w:tc>
        <w:tc>
          <w:tcPr>
            <w:tcW w:w="999" w:type="dxa"/>
            <w:tcBorders>
              <w:top w:val="nil"/>
              <w:left w:val="nil"/>
              <w:bottom w:val="nil"/>
              <w:right w:val="nil"/>
            </w:tcBorders>
            <w:shd w:val="clear" w:color="auto" w:fill="FFFFFF"/>
            <w:vAlign w:val="center"/>
          </w:tcPr>
          <w:p w14:paraId="26BB406F"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Yetenek</w:t>
            </w:r>
          </w:p>
        </w:tc>
        <w:tc>
          <w:tcPr>
            <w:tcW w:w="1064" w:type="dxa"/>
            <w:tcBorders>
              <w:top w:val="nil"/>
              <w:left w:val="nil"/>
              <w:bottom w:val="nil"/>
              <w:right w:val="nil"/>
            </w:tcBorders>
            <w:shd w:val="clear" w:color="auto" w:fill="FFFFFF"/>
          </w:tcPr>
          <w:p w14:paraId="78A3AD79"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nil"/>
              <w:right w:val="nil"/>
            </w:tcBorders>
            <w:shd w:val="clear" w:color="auto" w:fill="FFFFFF"/>
            <w:vAlign w:val="center"/>
          </w:tcPr>
          <w:p w14:paraId="3A43024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1065" w:type="dxa"/>
            <w:tcBorders>
              <w:top w:val="nil"/>
              <w:left w:val="nil"/>
              <w:bottom w:val="nil"/>
              <w:right w:val="nil"/>
            </w:tcBorders>
            <w:shd w:val="clear" w:color="auto" w:fill="FFFFFF"/>
            <w:vAlign w:val="center"/>
          </w:tcPr>
          <w:p w14:paraId="37BB396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4,0694</w:t>
            </w:r>
          </w:p>
        </w:tc>
        <w:tc>
          <w:tcPr>
            <w:tcW w:w="1501" w:type="dxa"/>
            <w:tcBorders>
              <w:top w:val="nil"/>
              <w:left w:val="nil"/>
              <w:bottom w:val="nil"/>
              <w:right w:val="nil"/>
            </w:tcBorders>
            <w:shd w:val="clear" w:color="auto" w:fill="FFFFFF"/>
            <w:vAlign w:val="center"/>
          </w:tcPr>
          <w:p w14:paraId="2497106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,50482</w:t>
            </w:r>
          </w:p>
        </w:tc>
        <w:tc>
          <w:tcPr>
            <w:tcW w:w="20" w:type="dxa"/>
            <w:tcBorders>
              <w:top w:val="nil"/>
              <w:left w:val="nil"/>
              <w:bottom w:val="nil"/>
              <w:right w:val="nil"/>
            </w:tcBorders>
            <w:vAlign w:val="center"/>
          </w:tcPr>
          <w:p w14:paraId="525DC272" w14:textId="77777777" w:rsidR="0032664B" w:rsidRDefault="00DB0CFB">
            <w:r>
              <w:t> </w:t>
            </w:r>
          </w:p>
        </w:tc>
      </w:tr>
      <w:tr w:rsidR="0032664B" w14:paraId="29AF2389" w14:textId="77777777">
        <w:tc>
          <w:tcPr>
            <w:tcW w:w="1111" w:type="dxa"/>
            <w:vMerge/>
            <w:tcBorders>
              <w:top w:val="single" w:sz="4" w:space="0" w:color="000000"/>
              <w:left w:val="nil"/>
              <w:bottom w:val="single" w:sz="4" w:space="0" w:color="000000"/>
              <w:right w:val="nil"/>
            </w:tcBorders>
            <w:shd w:val="clear" w:color="auto" w:fill="FFFFFF"/>
            <w:vAlign w:val="center"/>
          </w:tcPr>
          <w:p w14:paraId="07E318D1" w14:textId="77777777" w:rsidR="0032664B" w:rsidRDefault="0032664B">
            <w:pPr>
              <w:widowControl w:val="0"/>
              <w:pBdr>
                <w:top w:val="nil"/>
                <w:left w:val="nil"/>
                <w:bottom w:val="nil"/>
                <w:right w:val="nil"/>
                <w:between w:val="nil"/>
              </w:pBdr>
              <w:spacing w:after="0"/>
            </w:pPr>
          </w:p>
        </w:tc>
        <w:tc>
          <w:tcPr>
            <w:tcW w:w="999" w:type="dxa"/>
            <w:tcBorders>
              <w:top w:val="nil"/>
              <w:left w:val="nil"/>
              <w:bottom w:val="single" w:sz="4" w:space="0" w:color="000000"/>
              <w:right w:val="nil"/>
            </w:tcBorders>
            <w:shd w:val="clear" w:color="auto" w:fill="FFFFFF"/>
            <w:vAlign w:val="center"/>
          </w:tcPr>
          <w:p w14:paraId="2E3BB3D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064" w:type="dxa"/>
            <w:tcBorders>
              <w:top w:val="nil"/>
              <w:left w:val="nil"/>
              <w:bottom w:val="single" w:sz="4" w:space="0" w:color="000000"/>
              <w:right w:val="nil"/>
            </w:tcBorders>
            <w:shd w:val="clear" w:color="auto" w:fill="FFFFFF"/>
          </w:tcPr>
          <w:p w14:paraId="436DFAA5" w14:textId="77777777" w:rsidR="0032664B" w:rsidRDefault="0032664B">
            <w:pPr>
              <w:spacing w:after="0"/>
              <w:ind w:left="60" w:right="60"/>
              <w:jc w:val="right"/>
              <w:rPr>
                <w:rFonts w:ascii="Times New Roman" w:eastAsia="Times New Roman" w:hAnsi="Times New Roman" w:cs="Times New Roman"/>
                <w:color w:val="000000"/>
                <w:sz w:val="20"/>
                <w:szCs w:val="20"/>
              </w:rPr>
            </w:pPr>
          </w:p>
        </w:tc>
        <w:tc>
          <w:tcPr>
            <w:tcW w:w="1064" w:type="dxa"/>
            <w:tcBorders>
              <w:top w:val="nil"/>
              <w:left w:val="nil"/>
              <w:bottom w:val="single" w:sz="4" w:space="0" w:color="000000"/>
              <w:right w:val="nil"/>
            </w:tcBorders>
            <w:shd w:val="clear" w:color="auto" w:fill="FFFFFF"/>
            <w:vAlign w:val="center"/>
          </w:tcPr>
          <w:p w14:paraId="6D355BB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w:t>
            </w:r>
          </w:p>
        </w:tc>
        <w:tc>
          <w:tcPr>
            <w:tcW w:w="1065" w:type="dxa"/>
            <w:tcBorders>
              <w:top w:val="nil"/>
              <w:left w:val="nil"/>
              <w:bottom w:val="single" w:sz="4" w:space="0" w:color="000000"/>
              <w:right w:val="nil"/>
            </w:tcBorders>
            <w:shd w:val="clear" w:color="auto" w:fill="FFFFFF"/>
            <w:vAlign w:val="center"/>
          </w:tcPr>
          <w:p w14:paraId="330D4CA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3,8613</w:t>
            </w:r>
          </w:p>
        </w:tc>
        <w:tc>
          <w:tcPr>
            <w:tcW w:w="1501" w:type="dxa"/>
            <w:tcBorders>
              <w:top w:val="nil"/>
              <w:left w:val="nil"/>
              <w:bottom w:val="single" w:sz="4" w:space="0" w:color="000000"/>
              <w:right w:val="nil"/>
            </w:tcBorders>
            <w:shd w:val="clear" w:color="auto" w:fill="FFFFFF"/>
            <w:vAlign w:val="center"/>
          </w:tcPr>
          <w:p w14:paraId="2042B18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,62411</w:t>
            </w:r>
          </w:p>
        </w:tc>
        <w:tc>
          <w:tcPr>
            <w:tcW w:w="20" w:type="dxa"/>
            <w:tcBorders>
              <w:top w:val="nil"/>
              <w:left w:val="nil"/>
              <w:bottom w:val="nil"/>
              <w:right w:val="nil"/>
            </w:tcBorders>
            <w:vAlign w:val="center"/>
          </w:tcPr>
          <w:p w14:paraId="39A27D56" w14:textId="77777777" w:rsidR="0032664B" w:rsidRDefault="00DB0CFB">
            <w:r>
              <w:t> </w:t>
            </w:r>
          </w:p>
        </w:tc>
      </w:tr>
    </w:tbl>
    <w:p w14:paraId="3EF309B3" w14:textId="77777777" w:rsidR="0032664B" w:rsidRDefault="0032664B">
      <w:pPr>
        <w:spacing w:after="0"/>
        <w:rPr>
          <w:rFonts w:ascii="Times New Roman" w:eastAsia="Times New Roman" w:hAnsi="Times New Roman" w:cs="Times New Roman"/>
          <w:sz w:val="20"/>
          <w:szCs w:val="20"/>
        </w:rPr>
      </w:pPr>
    </w:p>
    <w:tbl>
      <w:tblPr>
        <w:tblStyle w:val="a2"/>
        <w:tblW w:w="855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047"/>
        <w:gridCol w:w="1668"/>
        <w:gridCol w:w="1456"/>
        <w:gridCol w:w="1000"/>
        <w:gridCol w:w="1379"/>
        <w:gridCol w:w="1000"/>
        <w:gridCol w:w="1000"/>
      </w:tblGrid>
      <w:tr w:rsidR="0032664B" w14:paraId="6B85BB1D" w14:textId="77777777">
        <w:tc>
          <w:tcPr>
            <w:tcW w:w="8550" w:type="dxa"/>
            <w:gridSpan w:val="7"/>
            <w:tcBorders>
              <w:top w:val="nil"/>
              <w:left w:val="nil"/>
              <w:bottom w:val="single" w:sz="4" w:space="0" w:color="000000"/>
              <w:right w:val="nil"/>
            </w:tcBorders>
            <w:shd w:val="clear" w:color="auto" w:fill="FFFFFF"/>
          </w:tcPr>
          <w:p w14:paraId="0CC7E415" w14:textId="77777777" w:rsidR="0032664B" w:rsidRDefault="00DB0CFB">
            <w:pPr>
              <w:spacing w:after="0"/>
              <w:ind w:left="60" w:right="60"/>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ANOVA</w:t>
            </w:r>
          </w:p>
        </w:tc>
      </w:tr>
      <w:tr w:rsidR="0032664B" w14:paraId="69AC4938" w14:textId="77777777">
        <w:tc>
          <w:tcPr>
            <w:tcW w:w="2715" w:type="dxa"/>
            <w:gridSpan w:val="2"/>
            <w:tcBorders>
              <w:top w:val="single" w:sz="4" w:space="0" w:color="000000"/>
              <w:left w:val="nil"/>
              <w:bottom w:val="single" w:sz="4" w:space="0" w:color="000000"/>
              <w:right w:val="nil"/>
            </w:tcBorders>
            <w:shd w:val="clear" w:color="auto" w:fill="FFFFFF"/>
          </w:tcPr>
          <w:p w14:paraId="04683E4D" w14:textId="77777777" w:rsidR="0032664B" w:rsidRDefault="0032664B">
            <w:pPr>
              <w:spacing w:after="0"/>
              <w:ind w:left="60" w:right="60"/>
              <w:rPr>
                <w:rFonts w:ascii="Times New Roman" w:eastAsia="Times New Roman" w:hAnsi="Times New Roman" w:cs="Times New Roman"/>
                <w:color w:val="000000"/>
                <w:sz w:val="20"/>
                <w:szCs w:val="20"/>
              </w:rPr>
            </w:pPr>
          </w:p>
        </w:tc>
        <w:tc>
          <w:tcPr>
            <w:tcW w:w="1456" w:type="dxa"/>
            <w:tcBorders>
              <w:top w:val="single" w:sz="4" w:space="0" w:color="000000"/>
              <w:left w:val="nil"/>
              <w:bottom w:val="single" w:sz="4" w:space="0" w:color="000000"/>
              <w:right w:val="nil"/>
            </w:tcBorders>
            <w:shd w:val="clear" w:color="auto" w:fill="FFFFFF"/>
          </w:tcPr>
          <w:p w14:paraId="2E2ABFB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Sum of Squares</w:t>
            </w:r>
          </w:p>
        </w:tc>
        <w:tc>
          <w:tcPr>
            <w:tcW w:w="1000" w:type="dxa"/>
            <w:tcBorders>
              <w:top w:val="single" w:sz="4" w:space="0" w:color="000000"/>
              <w:left w:val="nil"/>
              <w:bottom w:val="single" w:sz="4" w:space="0" w:color="000000"/>
              <w:right w:val="nil"/>
            </w:tcBorders>
            <w:shd w:val="clear" w:color="auto" w:fill="FFFFFF"/>
          </w:tcPr>
          <w:p w14:paraId="39092AEB" w14:textId="77777777" w:rsidR="0032664B" w:rsidRDefault="00DB0CFB">
            <w:pPr>
              <w:spacing w:after="0"/>
              <w:ind w:left="60" w:right="60"/>
              <w:jc w:val="center"/>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df</w:t>
            </w:r>
            <w:proofErr w:type="gramEnd"/>
          </w:p>
        </w:tc>
        <w:tc>
          <w:tcPr>
            <w:tcW w:w="1379" w:type="dxa"/>
            <w:tcBorders>
              <w:top w:val="single" w:sz="4" w:space="0" w:color="000000"/>
              <w:left w:val="nil"/>
              <w:bottom w:val="single" w:sz="4" w:space="0" w:color="000000"/>
              <w:right w:val="nil"/>
            </w:tcBorders>
            <w:shd w:val="clear" w:color="auto" w:fill="FFFFFF"/>
          </w:tcPr>
          <w:p w14:paraId="2FC03AA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 Square</w:t>
            </w:r>
          </w:p>
        </w:tc>
        <w:tc>
          <w:tcPr>
            <w:tcW w:w="1000" w:type="dxa"/>
            <w:tcBorders>
              <w:top w:val="single" w:sz="4" w:space="0" w:color="000000"/>
              <w:left w:val="nil"/>
              <w:bottom w:val="single" w:sz="4" w:space="0" w:color="000000"/>
              <w:right w:val="nil"/>
            </w:tcBorders>
            <w:shd w:val="clear" w:color="auto" w:fill="FFFFFF"/>
          </w:tcPr>
          <w:p w14:paraId="7C963AB4"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w:t>
            </w:r>
          </w:p>
        </w:tc>
        <w:tc>
          <w:tcPr>
            <w:tcW w:w="1000" w:type="dxa"/>
            <w:tcBorders>
              <w:top w:val="single" w:sz="4" w:space="0" w:color="000000"/>
              <w:left w:val="nil"/>
              <w:bottom w:val="single" w:sz="4" w:space="0" w:color="000000"/>
              <w:right w:val="nil"/>
            </w:tcBorders>
            <w:shd w:val="clear" w:color="auto" w:fill="FFFFFF"/>
          </w:tcPr>
          <w:p w14:paraId="2A571423" w14:textId="77777777" w:rsidR="0032664B" w:rsidRDefault="00DB0CFB">
            <w:pPr>
              <w:spacing w:after="0"/>
              <w:ind w:left="60" w:right="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Sig.</w:t>
            </w:r>
          </w:p>
        </w:tc>
      </w:tr>
      <w:tr w:rsidR="0032664B" w14:paraId="234731E4" w14:textId="77777777">
        <w:tc>
          <w:tcPr>
            <w:tcW w:w="1047" w:type="dxa"/>
            <w:vMerge w:val="restart"/>
            <w:tcBorders>
              <w:top w:val="single" w:sz="4" w:space="0" w:color="000000"/>
              <w:left w:val="nil"/>
              <w:bottom w:val="single" w:sz="4" w:space="0" w:color="000000"/>
              <w:right w:val="nil"/>
            </w:tcBorders>
            <w:shd w:val="clear" w:color="auto" w:fill="FFFFFF"/>
            <w:vAlign w:val="center"/>
          </w:tcPr>
          <w:p w14:paraId="1181E6A1"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w:t>
            </w:r>
          </w:p>
        </w:tc>
        <w:tc>
          <w:tcPr>
            <w:tcW w:w="1668" w:type="dxa"/>
            <w:tcBorders>
              <w:top w:val="single" w:sz="4" w:space="0" w:color="000000"/>
              <w:left w:val="nil"/>
              <w:bottom w:val="nil"/>
              <w:right w:val="nil"/>
            </w:tcBorders>
            <w:shd w:val="clear" w:color="auto" w:fill="FFFFFF"/>
            <w:vAlign w:val="center"/>
          </w:tcPr>
          <w:p w14:paraId="3F795693"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Between Groups</w:t>
            </w:r>
          </w:p>
        </w:tc>
        <w:tc>
          <w:tcPr>
            <w:tcW w:w="1456" w:type="dxa"/>
            <w:tcBorders>
              <w:top w:val="single" w:sz="4" w:space="0" w:color="000000"/>
              <w:left w:val="nil"/>
              <w:bottom w:val="nil"/>
              <w:right w:val="nil"/>
            </w:tcBorders>
            <w:shd w:val="clear" w:color="auto" w:fill="FFFFFF"/>
            <w:vAlign w:val="center"/>
          </w:tcPr>
          <w:p w14:paraId="2CFB2610"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1,084</w:t>
            </w:r>
          </w:p>
        </w:tc>
        <w:tc>
          <w:tcPr>
            <w:tcW w:w="1000" w:type="dxa"/>
            <w:tcBorders>
              <w:top w:val="single" w:sz="4" w:space="0" w:color="000000"/>
              <w:left w:val="nil"/>
              <w:bottom w:val="nil"/>
              <w:right w:val="nil"/>
            </w:tcBorders>
            <w:shd w:val="clear" w:color="auto" w:fill="FFFFFF"/>
            <w:vAlign w:val="center"/>
          </w:tcPr>
          <w:p w14:paraId="39EFF36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379" w:type="dxa"/>
            <w:tcBorders>
              <w:top w:val="single" w:sz="4" w:space="0" w:color="000000"/>
              <w:left w:val="nil"/>
              <w:bottom w:val="nil"/>
              <w:right w:val="nil"/>
            </w:tcBorders>
            <w:shd w:val="clear" w:color="auto" w:fill="FFFFFF"/>
            <w:vAlign w:val="center"/>
          </w:tcPr>
          <w:p w14:paraId="455A7E9B"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w:t>
            </w:r>
          </w:p>
        </w:tc>
        <w:tc>
          <w:tcPr>
            <w:tcW w:w="1000" w:type="dxa"/>
            <w:tcBorders>
              <w:top w:val="single" w:sz="4" w:space="0" w:color="000000"/>
              <w:left w:val="nil"/>
              <w:bottom w:val="nil"/>
              <w:right w:val="nil"/>
            </w:tcBorders>
            <w:shd w:val="clear" w:color="auto" w:fill="FFFFFF"/>
            <w:vAlign w:val="center"/>
          </w:tcPr>
          <w:p w14:paraId="3BB7CA43"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,536</w:t>
            </w:r>
          </w:p>
        </w:tc>
        <w:tc>
          <w:tcPr>
            <w:tcW w:w="1000" w:type="dxa"/>
            <w:tcBorders>
              <w:top w:val="single" w:sz="4" w:space="0" w:color="000000"/>
              <w:left w:val="nil"/>
              <w:bottom w:val="nil"/>
              <w:right w:val="nil"/>
            </w:tcBorders>
            <w:shd w:val="clear" w:color="auto" w:fill="FFFFFF"/>
            <w:vAlign w:val="center"/>
          </w:tcPr>
          <w:p w14:paraId="14D750E6"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w:t>
            </w:r>
          </w:p>
        </w:tc>
      </w:tr>
      <w:tr w:rsidR="0032664B" w14:paraId="618E6406" w14:textId="77777777">
        <w:tc>
          <w:tcPr>
            <w:tcW w:w="1047" w:type="dxa"/>
            <w:vMerge/>
            <w:tcBorders>
              <w:top w:val="single" w:sz="4" w:space="0" w:color="000000"/>
              <w:left w:val="nil"/>
              <w:bottom w:val="single" w:sz="4" w:space="0" w:color="000000"/>
              <w:right w:val="nil"/>
            </w:tcBorders>
            <w:shd w:val="clear" w:color="auto" w:fill="FFFFFF"/>
            <w:vAlign w:val="center"/>
          </w:tcPr>
          <w:p w14:paraId="7D51C35A"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668" w:type="dxa"/>
            <w:tcBorders>
              <w:top w:val="nil"/>
              <w:left w:val="nil"/>
              <w:bottom w:val="nil"/>
              <w:right w:val="nil"/>
            </w:tcBorders>
            <w:shd w:val="clear" w:color="auto" w:fill="FFFFFF"/>
            <w:vAlign w:val="center"/>
          </w:tcPr>
          <w:p w14:paraId="44C0577F"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Within Groups</w:t>
            </w:r>
          </w:p>
        </w:tc>
        <w:tc>
          <w:tcPr>
            <w:tcW w:w="1456" w:type="dxa"/>
            <w:tcBorders>
              <w:top w:val="nil"/>
              <w:left w:val="nil"/>
              <w:bottom w:val="nil"/>
              <w:right w:val="nil"/>
            </w:tcBorders>
            <w:shd w:val="clear" w:color="auto" w:fill="FFFFFF"/>
            <w:vAlign w:val="center"/>
          </w:tcPr>
          <w:p w14:paraId="21E96A1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45,663</w:t>
            </w:r>
          </w:p>
        </w:tc>
        <w:tc>
          <w:tcPr>
            <w:tcW w:w="1000" w:type="dxa"/>
            <w:tcBorders>
              <w:top w:val="nil"/>
              <w:left w:val="nil"/>
              <w:bottom w:val="nil"/>
              <w:right w:val="nil"/>
            </w:tcBorders>
            <w:shd w:val="clear" w:color="auto" w:fill="FFFFFF"/>
            <w:vAlign w:val="center"/>
          </w:tcPr>
          <w:p w14:paraId="1297F516"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379" w:type="dxa"/>
            <w:tcBorders>
              <w:top w:val="nil"/>
              <w:left w:val="nil"/>
              <w:bottom w:val="nil"/>
              <w:right w:val="nil"/>
            </w:tcBorders>
            <w:shd w:val="clear" w:color="auto" w:fill="FFFFFF"/>
            <w:vAlign w:val="center"/>
          </w:tcPr>
          <w:p w14:paraId="6AA202B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,404</w:t>
            </w:r>
          </w:p>
        </w:tc>
        <w:tc>
          <w:tcPr>
            <w:tcW w:w="1000" w:type="dxa"/>
            <w:tcBorders>
              <w:top w:val="nil"/>
              <w:left w:val="nil"/>
              <w:bottom w:val="nil"/>
              <w:right w:val="nil"/>
            </w:tcBorders>
            <w:shd w:val="clear" w:color="auto" w:fill="FFFFFF"/>
          </w:tcPr>
          <w:p w14:paraId="644F0962"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FFFFFF"/>
          </w:tcPr>
          <w:p w14:paraId="4727EBD0" w14:textId="77777777" w:rsidR="0032664B" w:rsidRDefault="0032664B">
            <w:pPr>
              <w:spacing w:after="0" w:line="240" w:lineRule="auto"/>
              <w:rPr>
                <w:rFonts w:ascii="Times New Roman" w:eastAsia="Times New Roman" w:hAnsi="Times New Roman" w:cs="Times New Roman"/>
                <w:sz w:val="20"/>
                <w:szCs w:val="20"/>
              </w:rPr>
            </w:pPr>
          </w:p>
        </w:tc>
      </w:tr>
      <w:tr w:rsidR="0032664B" w14:paraId="3C629D7C" w14:textId="77777777">
        <w:tc>
          <w:tcPr>
            <w:tcW w:w="1047" w:type="dxa"/>
            <w:vMerge/>
            <w:tcBorders>
              <w:top w:val="single" w:sz="4" w:space="0" w:color="000000"/>
              <w:left w:val="nil"/>
              <w:bottom w:val="single" w:sz="4" w:space="0" w:color="000000"/>
              <w:right w:val="nil"/>
            </w:tcBorders>
            <w:shd w:val="clear" w:color="auto" w:fill="FFFFFF"/>
            <w:vAlign w:val="center"/>
          </w:tcPr>
          <w:p w14:paraId="2EA035BD"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68" w:type="dxa"/>
            <w:tcBorders>
              <w:top w:val="nil"/>
              <w:left w:val="nil"/>
              <w:bottom w:val="single" w:sz="4" w:space="0" w:color="000000"/>
              <w:right w:val="nil"/>
            </w:tcBorders>
            <w:shd w:val="clear" w:color="auto" w:fill="FFFFFF"/>
            <w:vAlign w:val="center"/>
          </w:tcPr>
          <w:p w14:paraId="533A5B4A"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456" w:type="dxa"/>
            <w:tcBorders>
              <w:top w:val="nil"/>
              <w:left w:val="nil"/>
              <w:bottom w:val="single" w:sz="4" w:space="0" w:color="000000"/>
              <w:right w:val="nil"/>
            </w:tcBorders>
            <w:shd w:val="clear" w:color="auto" w:fill="FFFFFF"/>
            <w:vAlign w:val="center"/>
          </w:tcPr>
          <w:p w14:paraId="00CD189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46,747</w:t>
            </w:r>
          </w:p>
        </w:tc>
        <w:tc>
          <w:tcPr>
            <w:tcW w:w="1000" w:type="dxa"/>
            <w:tcBorders>
              <w:top w:val="nil"/>
              <w:left w:val="nil"/>
              <w:bottom w:val="single" w:sz="4" w:space="0" w:color="000000"/>
              <w:right w:val="nil"/>
            </w:tcBorders>
            <w:shd w:val="clear" w:color="auto" w:fill="FFFFFF"/>
            <w:vAlign w:val="center"/>
          </w:tcPr>
          <w:p w14:paraId="573582F1"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w:t>
            </w:r>
          </w:p>
        </w:tc>
        <w:tc>
          <w:tcPr>
            <w:tcW w:w="1379" w:type="dxa"/>
            <w:tcBorders>
              <w:top w:val="nil"/>
              <w:left w:val="nil"/>
              <w:bottom w:val="single" w:sz="4" w:space="0" w:color="000000"/>
              <w:right w:val="nil"/>
            </w:tcBorders>
            <w:shd w:val="clear" w:color="auto" w:fill="FFFFFF"/>
          </w:tcPr>
          <w:p w14:paraId="3AED3DD4"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3A69D0FF"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08839E75" w14:textId="77777777" w:rsidR="0032664B" w:rsidRDefault="0032664B">
            <w:pPr>
              <w:spacing w:after="0" w:line="240" w:lineRule="auto"/>
              <w:rPr>
                <w:rFonts w:ascii="Times New Roman" w:eastAsia="Times New Roman" w:hAnsi="Times New Roman" w:cs="Times New Roman"/>
                <w:sz w:val="20"/>
                <w:szCs w:val="20"/>
              </w:rPr>
            </w:pPr>
          </w:p>
        </w:tc>
      </w:tr>
      <w:tr w:rsidR="0032664B" w14:paraId="203B8F6A" w14:textId="77777777">
        <w:tc>
          <w:tcPr>
            <w:tcW w:w="1047" w:type="dxa"/>
            <w:vMerge w:val="restart"/>
            <w:tcBorders>
              <w:top w:val="single" w:sz="4" w:space="0" w:color="000000"/>
              <w:left w:val="nil"/>
              <w:bottom w:val="single" w:sz="4" w:space="0" w:color="000000"/>
              <w:right w:val="nil"/>
            </w:tcBorders>
            <w:shd w:val="clear" w:color="auto" w:fill="FFFFFF"/>
            <w:vAlign w:val="center"/>
          </w:tcPr>
          <w:p w14:paraId="2E40739E" w14:textId="77777777" w:rsidR="0032664B" w:rsidRDefault="00DB0CFB">
            <w:pPr>
              <w:spacing w:after="0"/>
              <w:ind w:left="60" w:right="60"/>
              <w:rPr>
                <w:rFonts w:ascii="Times New Roman" w:eastAsia="Times New Roman" w:hAnsi="Times New Roman" w:cs="Times New Roman"/>
                <w:color w:val="000000"/>
                <w:sz w:val="20"/>
                <w:szCs w:val="20"/>
              </w:rPr>
            </w:pPr>
            <w:proofErr w:type="gramStart"/>
            <w:r>
              <w:rPr>
                <w:rFonts w:ascii="Times New Roman" w:eastAsia="Times New Roman" w:hAnsi="Times New Roman" w:cs="Times New Roman"/>
                <w:color w:val="000000"/>
                <w:sz w:val="20"/>
                <w:szCs w:val="20"/>
              </w:rPr>
              <w:t>iletisim</w:t>
            </w:r>
            <w:proofErr w:type="gramEnd"/>
          </w:p>
        </w:tc>
        <w:tc>
          <w:tcPr>
            <w:tcW w:w="1668" w:type="dxa"/>
            <w:tcBorders>
              <w:top w:val="single" w:sz="4" w:space="0" w:color="000000"/>
              <w:left w:val="nil"/>
              <w:bottom w:val="nil"/>
              <w:right w:val="nil"/>
            </w:tcBorders>
            <w:shd w:val="clear" w:color="auto" w:fill="FFFFFF"/>
            <w:vAlign w:val="center"/>
          </w:tcPr>
          <w:p w14:paraId="79A03881"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Between Groups</w:t>
            </w:r>
          </w:p>
        </w:tc>
        <w:tc>
          <w:tcPr>
            <w:tcW w:w="1456" w:type="dxa"/>
            <w:tcBorders>
              <w:top w:val="single" w:sz="4" w:space="0" w:color="000000"/>
              <w:left w:val="nil"/>
              <w:bottom w:val="nil"/>
              <w:right w:val="nil"/>
            </w:tcBorders>
            <w:shd w:val="clear" w:color="auto" w:fill="FFFFFF"/>
            <w:vAlign w:val="center"/>
          </w:tcPr>
          <w:p w14:paraId="12A4B15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1,459</w:t>
            </w:r>
          </w:p>
        </w:tc>
        <w:tc>
          <w:tcPr>
            <w:tcW w:w="1000" w:type="dxa"/>
            <w:tcBorders>
              <w:top w:val="single" w:sz="4" w:space="0" w:color="000000"/>
              <w:left w:val="nil"/>
              <w:bottom w:val="nil"/>
              <w:right w:val="nil"/>
            </w:tcBorders>
            <w:shd w:val="clear" w:color="auto" w:fill="FFFFFF"/>
            <w:vAlign w:val="center"/>
          </w:tcPr>
          <w:p w14:paraId="53340F7A"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379" w:type="dxa"/>
            <w:tcBorders>
              <w:top w:val="single" w:sz="4" w:space="0" w:color="000000"/>
              <w:left w:val="nil"/>
              <w:bottom w:val="nil"/>
              <w:right w:val="nil"/>
            </w:tcBorders>
            <w:shd w:val="clear" w:color="auto" w:fill="FFFFFF"/>
            <w:vAlign w:val="center"/>
          </w:tcPr>
          <w:p w14:paraId="0F428FF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,292</w:t>
            </w:r>
          </w:p>
        </w:tc>
        <w:tc>
          <w:tcPr>
            <w:tcW w:w="1000" w:type="dxa"/>
            <w:tcBorders>
              <w:top w:val="single" w:sz="4" w:space="0" w:color="000000"/>
              <w:left w:val="nil"/>
              <w:bottom w:val="nil"/>
              <w:right w:val="nil"/>
            </w:tcBorders>
            <w:shd w:val="clear" w:color="auto" w:fill="FFFFFF"/>
            <w:vAlign w:val="center"/>
          </w:tcPr>
          <w:p w14:paraId="079AC07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1,167</w:t>
            </w:r>
          </w:p>
        </w:tc>
        <w:tc>
          <w:tcPr>
            <w:tcW w:w="1000" w:type="dxa"/>
            <w:tcBorders>
              <w:top w:val="single" w:sz="4" w:space="0" w:color="000000"/>
              <w:left w:val="nil"/>
              <w:bottom w:val="nil"/>
              <w:right w:val="nil"/>
            </w:tcBorders>
            <w:shd w:val="clear" w:color="auto" w:fill="FFFFFF"/>
            <w:vAlign w:val="center"/>
          </w:tcPr>
          <w:p w14:paraId="56D7649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w:t>
            </w:r>
          </w:p>
        </w:tc>
      </w:tr>
      <w:tr w:rsidR="0032664B" w14:paraId="00A69243" w14:textId="77777777">
        <w:tc>
          <w:tcPr>
            <w:tcW w:w="1047" w:type="dxa"/>
            <w:vMerge/>
            <w:tcBorders>
              <w:top w:val="single" w:sz="4" w:space="0" w:color="000000"/>
              <w:left w:val="nil"/>
              <w:bottom w:val="single" w:sz="4" w:space="0" w:color="000000"/>
              <w:right w:val="nil"/>
            </w:tcBorders>
            <w:shd w:val="clear" w:color="auto" w:fill="FFFFFF"/>
            <w:vAlign w:val="center"/>
          </w:tcPr>
          <w:p w14:paraId="27F987B6"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668" w:type="dxa"/>
            <w:tcBorders>
              <w:top w:val="nil"/>
              <w:left w:val="nil"/>
              <w:bottom w:val="nil"/>
              <w:right w:val="nil"/>
            </w:tcBorders>
            <w:shd w:val="clear" w:color="auto" w:fill="FFFFFF"/>
            <w:vAlign w:val="center"/>
          </w:tcPr>
          <w:p w14:paraId="2AD81F6B"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Within Groups</w:t>
            </w:r>
          </w:p>
        </w:tc>
        <w:tc>
          <w:tcPr>
            <w:tcW w:w="1456" w:type="dxa"/>
            <w:tcBorders>
              <w:top w:val="nil"/>
              <w:left w:val="nil"/>
              <w:bottom w:val="nil"/>
              <w:right w:val="nil"/>
            </w:tcBorders>
            <w:shd w:val="clear" w:color="auto" w:fill="FFFFFF"/>
            <w:vAlign w:val="center"/>
          </w:tcPr>
          <w:p w14:paraId="403A1E9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28,266</w:t>
            </w:r>
          </w:p>
        </w:tc>
        <w:tc>
          <w:tcPr>
            <w:tcW w:w="1000" w:type="dxa"/>
            <w:tcBorders>
              <w:top w:val="nil"/>
              <w:left w:val="nil"/>
              <w:bottom w:val="nil"/>
              <w:right w:val="nil"/>
            </w:tcBorders>
            <w:shd w:val="clear" w:color="auto" w:fill="FFFFFF"/>
            <w:vAlign w:val="center"/>
          </w:tcPr>
          <w:p w14:paraId="10B47514"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379" w:type="dxa"/>
            <w:tcBorders>
              <w:top w:val="nil"/>
              <w:left w:val="nil"/>
              <w:bottom w:val="nil"/>
              <w:right w:val="nil"/>
            </w:tcBorders>
            <w:shd w:val="clear" w:color="auto" w:fill="FFFFFF"/>
            <w:vAlign w:val="center"/>
          </w:tcPr>
          <w:p w14:paraId="75FC3B2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w:t>
            </w:r>
          </w:p>
        </w:tc>
        <w:tc>
          <w:tcPr>
            <w:tcW w:w="1000" w:type="dxa"/>
            <w:tcBorders>
              <w:top w:val="nil"/>
              <w:left w:val="nil"/>
              <w:bottom w:val="nil"/>
              <w:right w:val="nil"/>
            </w:tcBorders>
            <w:shd w:val="clear" w:color="auto" w:fill="FFFFFF"/>
          </w:tcPr>
          <w:p w14:paraId="687664E4"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FFFFFF"/>
          </w:tcPr>
          <w:p w14:paraId="2109664E" w14:textId="77777777" w:rsidR="0032664B" w:rsidRDefault="0032664B">
            <w:pPr>
              <w:spacing w:after="0" w:line="240" w:lineRule="auto"/>
              <w:rPr>
                <w:rFonts w:ascii="Times New Roman" w:eastAsia="Times New Roman" w:hAnsi="Times New Roman" w:cs="Times New Roman"/>
                <w:sz w:val="20"/>
                <w:szCs w:val="20"/>
              </w:rPr>
            </w:pPr>
          </w:p>
        </w:tc>
      </w:tr>
      <w:tr w:rsidR="0032664B" w14:paraId="181B5A5C" w14:textId="77777777">
        <w:tc>
          <w:tcPr>
            <w:tcW w:w="1047" w:type="dxa"/>
            <w:vMerge/>
            <w:tcBorders>
              <w:top w:val="single" w:sz="4" w:space="0" w:color="000000"/>
              <w:left w:val="nil"/>
              <w:bottom w:val="single" w:sz="4" w:space="0" w:color="000000"/>
              <w:right w:val="nil"/>
            </w:tcBorders>
            <w:shd w:val="clear" w:color="auto" w:fill="FFFFFF"/>
            <w:vAlign w:val="center"/>
          </w:tcPr>
          <w:p w14:paraId="1145B23D"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68" w:type="dxa"/>
            <w:tcBorders>
              <w:top w:val="nil"/>
              <w:left w:val="nil"/>
              <w:bottom w:val="single" w:sz="4" w:space="0" w:color="000000"/>
              <w:right w:val="nil"/>
            </w:tcBorders>
            <w:shd w:val="clear" w:color="auto" w:fill="FFFFFF"/>
            <w:vAlign w:val="center"/>
          </w:tcPr>
          <w:p w14:paraId="39D393D8"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456" w:type="dxa"/>
            <w:tcBorders>
              <w:top w:val="nil"/>
              <w:left w:val="nil"/>
              <w:bottom w:val="single" w:sz="4" w:space="0" w:color="000000"/>
              <w:right w:val="nil"/>
            </w:tcBorders>
            <w:shd w:val="clear" w:color="auto" w:fill="FFFFFF"/>
            <w:vAlign w:val="center"/>
          </w:tcPr>
          <w:p w14:paraId="04DBA7F7"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29,725</w:t>
            </w:r>
          </w:p>
        </w:tc>
        <w:tc>
          <w:tcPr>
            <w:tcW w:w="1000" w:type="dxa"/>
            <w:tcBorders>
              <w:top w:val="nil"/>
              <w:left w:val="nil"/>
              <w:bottom w:val="single" w:sz="4" w:space="0" w:color="000000"/>
              <w:right w:val="nil"/>
            </w:tcBorders>
            <w:shd w:val="clear" w:color="auto" w:fill="FFFFFF"/>
            <w:vAlign w:val="center"/>
          </w:tcPr>
          <w:p w14:paraId="79C76C7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w:t>
            </w:r>
          </w:p>
        </w:tc>
        <w:tc>
          <w:tcPr>
            <w:tcW w:w="1379" w:type="dxa"/>
            <w:tcBorders>
              <w:top w:val="nil"/>
              <w:left w:val="nil"/>
              <w:bottom w:val="single" w:sz="4" w:space="0" w:color="000000"/>
              <w:right w:val="nil"/>
            </w:tcBorders>
            <w:shd w:val="clear" w:color="auto" w:fill="FFFFFF"/>
          </w:tcPr>
          <w:p w14:paraId="72992B35"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791B7494"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2D545A5D" w14:textId="77777777" w:rsidR="0032664B" w:rsidRDefault="0032664B">
            <w:pPr>
              <w:spacing w:after="0" w:line="240" w:lineRule="auto"/>
              <w:rPr>
                <w:rFonts w:ascii="Times New Roman" w:eastAsia="Times New Roman" w:hAnsi="Times New Roman" w:cs="Times New Roman"/>
                <w:sz w:val="20"/>
                <w:szCs w:val="20"/>
              </w:rPr>
            </w:pPr>
          </w:p>
        </w:tc>
      </w:tr>
      <w:tr w:rsidR="0032664B" w14:paraId="298A38B9" w14:textId="77777777">
        <w:tc>
          <w:tcPr>
            <w:tcW w:w="1047" w:type="dxa"/>
            <w:vMerge w:val="restart"/>
            <w:tcBorders>
              <w:top w:val="single" w:sz="4" w:space="0" w:color="000000"/>
              <w:left w:val="nil"/>
              <w:bottom w:val="single" w:sz="4" w:space="0" w:color="000000"/>
              <w:right w:val="nil"/>
            </w:tcBorders>
            <w:shd w:val="clear" w:color="auto" w:fill="FFFFFF"/>
            <w:vAlign w:val="center"/>
          </w:tcPr>
          <w:p w14:paraId="6C663437"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Etkilesim</w:t>
            </w:r>
          </w:p>
        </w:tc>
        <w:tc>
          <w:tcPr>
            <w:tcW w:w="1668" w:type="dxa"/>
            <w:tcBorders>
              <w:top w:val="single" w:sz="4" w:space="0" w:color="000000"/>
              <w:left w:val="nil"/>
              <w:bottom w:val="nil"/>
              <w:right w:val="nil"/>
            </w:tcBorders>
            <w:shd w:val="clear" w:color="auto" w:fill="FFFFFF"/>
            <w:vAlign w:val="center"/>
          </w:tcPr>
          <w:p w14:paraId="27EE160C"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Between Groups</w:t>
            </w:r>
          </w:p>
        </w:tc>
        <w:tc>
          <w:tcPr>
            <w:tcW w:w="1456" w:type="dxa"/>
            <w:tcBorders>
              <w:top w:val="single" w:sz="4" w:space="0" w:color="000000"/>
              <w:left w:val="nil"/>
              <w:bottom w:val="nil"/>
              <w:right w:val="nil"/>
            </w:tcBorders>
            <w:shd w:val="clear" w:color="auto" w:fill="FFFFFF"/>
            <w:vAlign w:val="center"/>
          </w:tcPr>
          <w:p w14:paraId="73D08BC5"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2,103</w:t>
            </w:r>
          </w:p>
        </w:tc>
        <w:tc>
          <w:tcPr>
            <w:tcW w:w="1000" w:type="dxa"/>
            <w:tcBorders>
              <w:top w:val="single" w:sz="4" w:space="0" w:color="000000"/>
              <w:left w:val="nil"/>
              <w:bottom w:val="nil"/>
              <w:right w:val="nil"/>
            </w:tcBorders>
            <w:shd w:val="clear" w:color="auto" w:fill="FFFFFF"/>
            <w:vAlign w:val="center"/>
          </w:tcPr>
          <w:p w14:paraId="228EF45D"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1379" w:type="dxa"/>
            <w:tcBorders>
              <w:top w:val="single" w:sz="4" w:space="0" w:color="000000"/>
              <w:left w:val="nil"/>
              <w:bottom w:val="nil"/>
              <w:right w:val="nil"/>
            </w:tcBorders>
            <w:shd w:val="clear" w:color="auto" w:fill="FFFFFF"/>
            <w:vAlign w:val="center"/>
          </w:tcPr>
          <w:p w14:paraId="6141478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w:t>
            </w:r>
          </w:p>
        </w:tc>
        <w:tc>
          <w:tcPr>
            <w:tcW w:w="1000" w:type="dxa"/>
            <w:tcBorders>
              <w:top w:val="single" w:sz="4" w:space="0" w:color="000000"/>
              <w:left w:val="nil"/>
              <w:bottom w:val="nil"/>
              <w:right w:val="nil"/>
            </w:tcBorders>
            <w:shd w:val="clear" w:color="auto" w:fill="FFFFFF"/>
            <w:vAlign w:val="center"/>
          </w:tcPr>
          <w:p w14:paraId="2063267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1,084</w:t>
            </w:r>
          </w:p>
        </w:tc>
        <w:tc>
          <w:tcPr>
            <w:tcW w:w="1000" w:type="dxa"/>
            <w:tcBorders>
              <w:top w:val="single" w:sz="4" w:space="0" w:color="000000"/>
              <w:left w:val="nil"/>
              <w:bottom w:val="nil"/>
              <w:right w:val="nil"/>
            </w:tcBorders>
            <w:shd w:val="clear" w:color="auto" w:fill="FFFFFF"/>
            <w:vAlign w:val="center"/>
          </w:tcPr>
          <w:p w14:paraId="16C89F0B"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w:t>
            </w:r>
          </w:p>
        </w:tc>
      </w:tr>
      <w:tr w:rsidR="0032664B" w14:paraId="0DDF7DF9" w14:textId="77777777">
        <w:tc>
          <w:tcPr>
            <w:tcW w:w="1047" w:type="dxa"/>
            <w:vMerge/>
            <w:tcBorders>
              <w:top w:val="single" w:sz="4" w:space="0" w:color="000000"/>
              <w:left w:val="nil"/>
              <w:bottom w:val="single" w:sz="4" w:space="0" w:color="000000"/>
              <w:right w:val="nil"/>
            </w:tcBorders>
            <w:shd w:val="clear" w:color="auto" w:fill="FFFFFF"/>
            <w:vAlign w:val="center"/>
          </w:tcPr>
          <w:p w14:paraId="36AECEE0"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color w:val="000000"/>
                <w:sz w:val="20"/>
                <w:szCs w:val="20"/>
              </w:rPr>
            </w:pPr>
          </w:p>
        </w:tc>
        <w:tc>
          <w:tcPr>
            <w:tcW w:w="1668" w:type="dxa"/>
            <w:tcBorders>
              <w:top w:val="nil"/>
              <w:left w:val="nil"/>
              <w:bottom w:val="nil"/>
              <w:right w:val="nil"/>
            </w:tcBorders>
            <w:shd w:val="clear" w:color="auto" w:fill="FFFFFF"/>
            <w:vAlign w:val="center"/>
          </w:tcPr>
          <w:p w14:paraId="6B432DA8"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Within Groups</w:t>
            </w:r>
          </w:p>
        </w:tc>
        <w:tc>
          <w:tcPr>
            <w:tcW w:w="1456" w:type="dxa"/>
            <w:tcBorders>
              <w:top w:val="nil"/>
              <w:left w:val="nil"/>
              <w:bottom w:val="nil"/>
              <w:right w:val="nil"/>
            </w:tcBorders>
            <w:shd w:val="clear" w:color="auto" w:fill="FFFFFF"/>
            <w:vAlign w:val="center"/>
          </w:tcPr>
          <w:p w14:paraId="0B3B6E69"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43,859</w:t>
            </w:r>
          </w:p>
        </w:tc>
        <w:tc>
          <w:tcPr>
            <w:tcW w:w="1000" w:type="dxa"/>
            <w:tcBorders>
              <w:top w:val="nil"/>
              <w:left w:val="nil"/>
              <w:bottom w:val="nil"/>
              <w:right w:val="nil"/>
            </w:tcBorders>
            <w:shd w:val="clear" w:color="auto" w:fill="FFFFFF"/>
            <w:vAlign w:val="center"/>
          </w:tcPr>
          <w:p w14:paraId="020766AC"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w:t>
            </w:r>
          </w:p>
        </w:tc>
        <w:tc>
          <w:tcPr>
            <w:tcW w:w="1379" w:type="dxa"/>
            <w:tcBorders>
              <w:top w:val="nil"/>
              <w:left w:val="nil"/>
              <w:bottom w:val="nil"/>
              <w:right w:val="nil"/>
            </w:tcBorders>
            <w:shd w:val="clear" w:color="auto" w:fill="FFFFFF"/>
            <w:vAlign w:val="center"/>
          </w:tcPr>
          <w:p w14:paraId="70FA949F"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,388</w:t>
            </w:r>
          </w:p>
        </w:tc>
        <w:tc>
          <w:tcPr>
            <w:tcW w:w="1000" w:type="dxa"/>
            <w:tcBorders>
              <w:top w:val="nil"/>
              <w:left w:val="nil"/>
              <w:bottom w:val="nil"/>
              <w:right w:val="nil"/>
            </w:tcBorders>
            <w:shd w:val="clear" w:color="auto" w:fill="FFFFFF"/>
          </w:tcPr>
          <w:p w14:paraId="5824842F"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nil"/>
              <w:right w:val="nil"/>
            </w:tcBorders>
            <w:shd w:val="clear" w:color="auto" w:fill="FFFFFF"/>
          </w:tcPr>
          <w:p w14:paraId="0BEFE98D" w14:textId="77777777" w:rsidR="0032664B" w:rsidRDefault="0032664B">
            <w:pPr>
              <w:spacing w:after="0" w:line="240" w:lineRule="auto"/>
              <w:rPr>
                <w:rFonts w:ascii="Times New Roman" w:eastAsia="Times New Roman" w:hAnsi="Times New Roman" w:cs="Times New Roman"/>
                <w:sz w:val="20"/>
                <w:szCs w:val="20"/>
              </w:rPr>
            </w:pPr>
          </w:p>
        </w:tc>
      </w:tr>
      <w:tr w:rsidR="0032664B" w14:paraId="1F2F807A" w14:textId="77777777">
        <w:tc>
          <w:tcPr>
            <w:tcW w:w="1047" w:type="dxa"/>
            <w:vMerge/>
            <w:tcBorders>
              <w:top w:val="single" w:sz="4" w:space="0" w:color="000000"/>
              <w:left w:val="nil"/>
              <w:bottom w:val="single" w:sz="4" w:space="0" w:color="000000"/>
              <w:right w:val="nil"/>
            </w:tcBorders>
            <w:shd w:val="clear" w:color="auto" w:fill="FFFFFF"/>
            <w:vAlign w:val="center"/>
          </w:tcPr>
          <w:p w14:paraId="51F07254" w14:textId="77777777" w:rsidR="0032664B" w:rsidRDefault="0032664B">
            <w:pPr>
              <w:widowControl w:val="0"/>
              <w:pBdr>
                <w:top w:val="nil"/>
                <w:left w:val="nil"/>
                <w:bottom w:val="nil"/>
                <w:right w:val="nil"/>
                <w:between w:val="nil"/>
              </w:pBdr>
              <w:spacing w:after="0"/>
              <w:rPr>
                <w:rFonts w:ascii="Times New Roman" w:eastAsia="Times New Roman" w:hAnsi="Times New Roman" w:cs="Times New Roman"/>
                <w:sz w:val="20"/>
                <w:szCs w:val="20"/>
              </w:rPr>
            </w:pPr>
          </w:p>
        </w:tc>
        <w:tc>
          <w:tcPr>
            <w:tcW w:w="1668" w:type="dxa"/>
            <w:tcBorders>
              <w:top w:val="nil"/>
              <w:left w:val="nil"/>
              <w:bottom w:val="single" w:sz="4" w:space="0" w:color="000000"/>
              <w:right w:val="nil"/>
            </w:tcBorders>
            <w:shd w:val="clear" w:color="auto" w:fill="FFFFFF"/>
            <w:vAlign w:val="center"/>
          </w:tcPr>
          <w:p w14:paraId="105ED530" w14:textId="77777777" w:rsidR="0032664B" w:rsidRDefault="00DB0CFB">
            <w:pPr>
              <w:spacing w:after="0"/>
              <w:ind w:left="60" w:right="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1456" w:type="dxa"/>
            <w:tcBorders>
              <w:top w:val="nil"/>
              <w:left w:val="nil"/>
              <w:bottom w:val="single" w:sz="4" w:space="0" w:color="000000"/>
              <w:right w:val="nil"/>
            </w:tcBorders>
            <w:shd w:val="clear" w:color="auto" w:fill="FFFFFF"/>
            <w:vAlign w:val="center"/>
          </w:tcPr>
          <w:p w14:paraId="21254FA8"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45,962</w:t>
            </w:r>
          </w:p>
        </w:tc>
        <w:tc>
          <w:tcPr>
            <w:tcW w:w="1000" w:type="dxa"/>
            <w:tcBorders>
              <w:top w:val="nil"/>
              <w:left w:val="nil"/>
              <w:bottom w:val="single" w:sz="4" w:space="0" w:color="000000"/>
              <w:right w:val="nil"/>
            </w:tcBorders>
            <w:shd w:val="clear" w:color="auto" w:fill="FFFFFF"/>
            <w:vAlign w:val="center"/>
          </w:tcPr>
          <w:p w14:paraId="2F6DA2DE" w14:textId="77777777" w:rsidR="0032664B" w:rsidRDefault="00DB0CFB">
            <w:pPr>
              <w:spacing w:after="0"/>
              <w:ind w:left="60" w:right="6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w:t>
            </w:r>
          </w:p>
        </w:tc>
        <w:tc>
          <w:tcPr>
            <w:tcW w:w="1379" w:type="dxa"/>
            <w:tcBorders>
              <w:top w:val="nil"/>
              <w:left w:val="nil"/>
              <w:bottom w:val="single" w:sz="4" w:space="0" w:color="000000"/>
              <w:right w:val="nil"/>
            </w:tcBorders>
            <w:shd w:val="clear" w:color="auto" w:fill="FFFFFF"/>
          </w:tcPr>
          <w:p w14:paraId="1C0DF964"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5F252387" w14:textId="77777777" w:rsidR="0032664B" w:rsidRDefault="0032664B">
            <w:pPr>
              <w:spacing w:after="0" w:line="240" w:lineRule="auto"/>
              <w:rPr>
                <w:rFonts w:ascii="Times New Roman" w:eastAsia="Times New Roman" w:hAnsi="Times New Roman" w:cs="Times New Roman"/>
                <w:sz w:val="20"/>
                <w:szCs w:val="20"/>
              </w:rPr>
            </w:pPr>
          </w:p>
        </w:tc>
        <w:tc>
          <w:tcPr>
            <w:tcW w:w="1000" w:type="dxa"/>
            <w:tcBorders>
              <w:top w:val="nil"/>
              <w:left w:val="nil"/>
              <w:bottom w:val="single" w:sz="4" w:space="0" w:color="000000"/>
              <w:right w:val="nil"/>
            </w:tcBorders>
            <w:shd w:val="clear" w:color="auto" w:fill="FFFFFF"/>
          </w:tcPr>
          <w:p w14:paraId="2ED0E6B5" w14:textId="77777777" w:rsidR="0032664B" w:rsidRDefault="0032664B">
            <w:pPr>
              <w:spacing w:after="0" w:line="240" w:lineRule="auto"/>
              <w:rPr>
                <w:rFonts w:ascii="Times New Roman" w:eastAsia="Times New Roman" w:hAnsi="Times New Roman" w:cs="Times New Roman"/>
                <w:sz w:val="20"/>
                <w:szCs w:val="20"/>
              </w:rPr>
            </w:pPr>
          </w:p>
        </w:tc>
      </w:tr>
    </w:tbl>
    <w:p w14:paraId="7C60902C" w14:textId="77777777" w:rsidR="0032664B" w:rsidRDefault="00DB0CF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0"/>
          <w:szCs w:val="20"/>
        </w:rPr>
        <w:t>Bu tabloya göre akademik performans, iletişim ve etkileşim puanları branş değişkenine göre anlamlı bir farklılık göstermemektedir (p&gt;0,05).</w:t>
      </w:r>
    </w:p>
    <w:p w14:paraId="1F87EF9B" w14:textId="77777777" w:rsidR="0032664B" w:rsidRDefault="00DB0CFB">
      <w:pPr>
        <w:spacing w:after="1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TARTIŞMA ve SONUÇLAR</w:t>
      </w:r>
    </w:p>
    <w:p w14:paraId="3CFFDE75" w14:textId="77777777" w:rsidR="0032664B" w:rsidRDefault="00DB0CFB">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Bu çalışma acil uzaktan eğitim sürecinde ilköğretim düzeyinde WhatsApp kullanımının öğrenci katılımı ve etkileşimine etkilerini ölçmeye yönelik bir araştırma olarak planlanmıştır. Bu kapsamda veri toplamak için anket maddeleri hazırlanmış ve seçilen çalışm</w:t>
      </w:r>
      <w:r>
        <w:rPr>
          <w:rFonts w:ascii="Times New Roman" w:eastAsia="Times New Roman" w:hAnsi="Times New Roman" w:cs="Times New Roman"/>
          <w:sz w:val="20"/>
          <w:szCs w:val="20"/>
        </w:rPr>
        <w:t>a grubuna uygulanmıştır. Edinilen verilere göre katılım gösteren öğretmenlerin hepsi WhatsApp’ı aktif bir şekilde kullanmaktadır. Araştırmaya katılım gösteren öğretmenler daha çok velilerle oluşturulan gruplar aracılığyla WhatsApp’ı eğitim süreçlerine dahi</w:t>
      </w:r>
      <w:r>
        <w:rPr>
          <w:rFonts w:ascii="Times New Roman" w:eastAsia="Times New Roman" w:hAnsi="Times New Roman" w:cs="Times New Roman"/>
          <w:sz w:val="20"/>
          <w:szCs w:val="20"/>
        </w:rPr>
        <w:t xml:space="preserve">l etmişlerdir. Veli-öğrenci-öğretmen işbirliğinin sağlanmasında ve öğrencilerin akademik performansının gelişmesinde iletişimin önemli bir rol oynadığı </w:t>
      </w:r>
      <w:proofErr w:type="gramStart"/>
      <w:r>
        <w:rPr>
          <w:rFonts w:ascii="Times New Roman" w:eastAsia="Times New Roman" w:hAnsi="Times New Roman" w:cs="Times New Roman"/>
          <w:sz w:val="20"/>
          <w:szCs w:val="20"/>
        </w:rPr>
        <w:t>bilinmektedir(</w:t>
      </w:r>
      <w:proofErr w:type="gramEnd"/>
      <w:r>
        <w:rPr>
          <w:rFonts w:ascii="Times New Roman" w:eastAsia="Times New Roman" w:hAnsi="Times New Roman" w:cs="Times New Roman"/>
          <w:sz w:val="20"/>
          <w:szCs w:val="20"/>
        </w:rPr>
        <w:t xml:space="preserve">Gültekin &amp; Kılıç, 2014, p. 85). Bu husus dikkate alınarak acil uzaktan eğitim dönemi </w:t>
      </w:r>
      <w:r>
        <w:rPr>
          <w:rFonts w:ascii="Times New Roman" w:eastAsia="Times New Roman" w:hAnsi="Times New Roman" w:cs="Times New Roman"/>
          <w:sz w:val="20"/>
          <w:szCs w:val="20"/>
        </w:rPr>
        <w:lastRenderedPageBreak/>
        <w:t>kapsa</w:t>
      </w:r>
      <w:r>
        <w:rPr>
          <w:rFonts w:ascii="Times New Roman" w:eastAsia="Times New Roman" w:hAnsi="Times New Roman" w:cs="Times New Roman"/>
          <w:sz w:val="20"/>
          <w:szCs w:val="20"/>
        </w:rPr>
        <w:t>mında yapılan bu araştırmada öğretmenlerin öğrenci etkileşimini sağlayabilmek, akademik performanslarını arttırabilmek ve onlarla iletişimi arttırabilmek için WhatsApp uygulamasından yararlandığı sonucuna ulaşılmıştır. WhatsApp uygulamasının sağladığı avan</w:t>
      </w:r>
      <w:r>
        <w:rPr>
          <w:rFonts w:ascii="Times New Roman" w:eastAsia="Times New Roman" w:hAnsi="Times New Roman" w:cs="Times New Roman"/>
          <w:sz w:val="20"/>
          <w:szCs w:val="20"/>
        </w:rPr>
        <w:t>tajlardan grup oluşturma özelliğini etkin kullanan çalışma grubundaki öğretmenlerin, öğrencilerden çok velilerle bir WhatsApp grubuna sahip oldukları gözlenmiştir. Bu durum velilerin, çocuklarının akademik gelişiminde daha çok söz sahibi olmayı istemesi ve</w:t>
      </w:r>
      <w:r>
        <w:rPr>
          <w:rFonts w:ascii="Times New Roman" w:eastAsia="Times New Roman" w:hAnsi="Times New Roman" w:cs="Times New Roman"/>
          <w:sz w:val="20"/>
          <w:szCs w:val="20"/>
        </w:rPr>
        <w:t xml:space="preserve"> öğretmenlerin bu doğrultuda velileri eğitim sürecine dahil etmeye çalışmasıyla açıklanabilir (Ergüden et al., 2020). Çalışmada veli gruplarıyla iletişimi en çok sınıf öğretmenlerinin tercih ettiği görülmektedir. Sınıf öğretmenlerinin, okul-aile </w:t>
      </w:r>
      <w:proofErr w:type="gramStart"/>
      <w:r>
        <w:rPr>
          <w:rFonts w:ascii="Times New Roman" w:eastAsia="Times New Roman" w:hAnsi="Times New Roman" w:cs="Times New Roman"/>
          <w:sz w:val="20"/>
          <w:szCs w:val="20"/>
        </w:rPr>
        <w:t>işbirliğin</w:t>
      </w:r>
      <w:r>
        <w:rPr>
          <w:rFonts w:ascii="Times New Roman" w:eastAsia="Times New Roman" w:hAnsi="Times New Roman" w:cs="Times New Roman"/>
          <w:sz w:val="20"/>
          <w:szCs w:val="20"/>
        </w:rPr>
        <w:t>de</w:t>
      </w:r>
      <w:proofErr w:type="gramEnd"/>
      <w:r>
        <w:rPr>
          <w:rFonts w:ascii="Times New Roman" w:eastAsia="Times New Roman" w:hAnsi="Times New Roman" w:cs="Times New Roman"/>
          <w:sz w:val="20"/>
          <w:szCs w:val="20"/>
        </w:rPr>
        <w:t xml:space="preserve"> grupları diğer branşlara oranla daha çok tercih etmesinde o yaş grubundaki çocukların gelişim özelliklerinin etkili olduğu söylenebilir. Nitekim ilkokul döneminde ailenin eğitime dahil olması çocuğun akademik gelişimini olumlu etkileyerek öğretmen-çocuk</w:t>
      </w:r>
      <w:r>
        <w:rPr>
          <w:rFonts w:ascii="Times New Roman" w:eastAsia="Times New Roman" w:hAnsi="Times New Roman" w:cs="Times New Roman"/>
          <w:sz w:val="20"/>
          <w:szCs w:val="20"/>
        </w:rPr>
        <w:t>-aile ilişkisinin gelişmesinde önemli görülmektedir (Tümkaya &amp; Türkmenoğlu, 2020, p. 269).</w:t>
      </w:r>
    </w:p>
    <w:p w14:paraId="3F05FD7B" w14:textId="77777777" w:rsidR="0032664B" w:rsidRDefault="00DB0CFB">
      <w:pPr>
        <w:spacing w:after="160"/>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WhatsApp ilk kurulduğu dönemlerde sadece telefon rehberinde kayıtlı olan kişiler arasında bir iletişim sağlarken son zamanlarda çok daha işlevsel bir platforma dönüş</w:t>
      </w:r>
      <w:r>
        <w:rPr>
          <w:rFonts w:ascii="Times New Roman" w:eastAsia="Times New Roman" w:hAnsi="Times New Roman" w:cs="Times New Roman"/>
          <w:sz w:val="20"/>
          <w:szCs w:val="20"/>
        </w:rPr>
        <w:t>erek iş, eğitim gibi çalışma hayatı için kolaylıkları belli avantajlarla (anında dönüt, hızlı haberleşme gibi) sağlamaya başlamıştır (Uzun &amp; Uluçay, 2017, p. 216). Bu bağlamda çalışmaya katılan öğretmenlerin birçoğu her WhatsApp kullanımlarında on dakikada</w:t>
      </w:r>
      <w:r>
        <w:rPr>
          <w:rFonts w:ascii="Times New Roman" w:eastAsia="Times New Roman" w:hAnsi="Times New Roman" w:cs="Times New Roman"/>
          <w:sz w:val="20"/>
          <w:szCs w:val="20"/>
        </w:rPr>
        <w:t>n daha az zaman geçirdiklerini belirtmişlerdir. Eğitim süreçlerini desteklemek için harcadıkları zamanı da bu zaman diliminde gerçekleştirdiklerini varsayarsak WhatsApp uygulamasının hızlı ve anında dönüt verebilme özelliklerinden faydalandıkları söylenebi</w:t>
      </w:r>
      <w:r>
        <w:rPr>
          <w:rFonts w:ascii="Times New Roman" w:eastAsia="Times New Roman" w:hAnsi="Times New Roman" w:cs="Times New Roman"/>
          <w:sz w:val="20"/>
          <w:szCs w:val="20"/>
        </w:rPr>
        <w:t xml:space="preserve">lir. Bu durum öğrenci etkileşimini arttırabilen bir unsur olarak ele alınabilir. Bununla birlikte WhatsApp uygulamasının kullanımıyla öğrenciler okul ve dersler ile alakalı paylaşımları, birbirleriyle notların paylaşımını rahat bir şekilde yapabilmektedir </w:t>
      </w:r>
      <w:r>
        <w:rPr>
          <w:rFonts w:ascii="Times New Roman" w:eastAsia="Times New Roman" w:hAnsi="Times New Roman" w:cs="Times New Roman"/>
          <w:sz w:val="20"/>
          <w:szCs w:val="20"/>
        </w:rPr>
        <w:t xml:space="preserve">(Çağlak, 2019). Çalışma bu doğrultuda WhatsApp uygulamasının eğitimi desteklemek amacıyla kullanımının önem arz ettiği sonucuyla ifade edilebilir. </w:t>
      </w:r>
    </w:p>
    <w:p w14:paraId="63DA1C64" w14:textId="77777777" w:rsidR="0032664B" w:rsidRDefault="0032664B">
      <w:pPr>
        <w:spacing w:after="160"/>
        <w:ind w:firstLine="720"/>
        <w:jc w:val="both"/>
        <w:rPr>
          <w:rFonts w:ascii="Times New Roman" w:eastAsia="Times New Roman" w:hAnsi="Times New Roman" w:cs="Times New Roman"/>
          <w:sz w:val="20"/>
          <w:szCs w:val="20"/>
        </w:rPr>
      </w:pPr>
    </w:p>
    <w:p w14:paraId="418017D2" w14:textId="77777777" w:rsidR="0032664B" w:rsidRDefault="00DB0CFB">
      <w:pPr>
        <w:spacing w:after="160"/>
        <w:jc w:val="center"/>
        <w:rPr>
          <w:rFonts w:ascii="Times New Roman" w:eastAsia="Times New Roman" w:hAnsi="Times New Roman" w:cs="Times New Roman"/>
          <w:b/>
          <w:sz w:val="20"/>
          <w:szCs w:val="20"/>
        </w:rPr>
      </w:pPr>
      <w:r>
        <w:t>Ö</w:t>
      </w:r>
      <w:r>
        <w:rPr>
          <w:rFonts w:ascii="Times New Roman" w:eastAsia="Times New Roman" w:hAnsi="Times New Roman" w:cs="Times New Roman"/>
          <w:b/>
          <w:sz w:val="20"/>
          <w:szCs w:val="20"/>
        </w:rPr>
        <w:t>NERİLER</w:t>
      </w:r>
    </w:p>
    <w:p w14:paraId="6A1EB7EA" w14:textId="77777777" w:rsidR="0032664B" w:rsidRDefault="00DB0CFB">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Tüm bunlardan hareketle WhatsApp gibi sosyal araçlar eğitsel amaçlı kullanıldığında sahip oldukla</w:t>
      </w:r>
      <w:r>
        <w:rPr>
          <w:rFonts w:ascii="Times New Roman" w:eastAsia="Times New Roman" w:hAnsi="Times New Roman" w:cs="Times New Roman"/>
          <w:sz w:val="20"/>
          <w:szCs w:val="20"/>
        </w:rPr>
        <w:t>rı boşluklar ve eksiklikler web tabanlı eğitim platformları ile desteklenebilir. 2023 eğitim vizyonunda: takım çalışması, yaratıcılık, iletişim gibi becerileri kazandıracak bir eğitim yaklaşımının benimsenmesi ifade edilmiştir. Bu yaklaşım doğrultusunda Wh</w:t>
      </w:r>
      <w:r>
        <w:rPr>
          <w:rFonts w:ascii="Times New Roman" w:eastAsia="Times New Roman" w:hAnsi="Times New Roman" w:cs="Times New Roman"/>
          <w:sz w:val="20"/>
          <w:szCs w:val="20"/>
        </w:rPr>
        <w:t>atsApp’ın sağladığı grup oluşturma, hızlı ve anında haberleşmeyi mümkün kılması gibi özellikleri dolayısıyla eğitsel açıdan kullanımının artması gerektiği önerilmektedir.</w:t>
      </w:r>
    </w:p>
    <w:p w14:paraId="37828A0A" w14:textId="77777777" w:rsidR="0032664B" w:rsidRDefault="0032664B"/>
    <w:p w14:paraId="25F6690B" w14:textId="77777777" w:rsidR="0032664B" w:rsidRDefault="0032664B"/>
    <w:p w14:paraId="79288271" w14:textId="77777777" w:rsidR="0032664B" w:rsidRDefault="0032664B"/>
    <w:p w14:paraId="222112C7" w14:textId="77777777" w:rsidR="0032664B" w:rsidRDefault="0032664B"/>
    <w:p w14:paraId="69DA1B28" w14:textId="77777777" w:rsidR="0032664B" w:rsidRDefault="0032664B"/>
    <w:p w14:paraId="6F50B694" w14:textId="77777777" w:rsidR="0032664B" w:rsidRDefault="0032664B"/>
    <w:p w14:paraId="06793EEF" w14:textId="77777777" w:rsidR="0032664B" w:rsidRDefault="0032664B"/>
    <w:p w14:paraId="74701157" w14:textId="77777777" w:rsidR="0032664B" w:rsidRDefault="00DB0CFB">
      <w:pPr>
        <w:keepNext/>
        <w:keepLines/>
        <w:pBdr>
          <w:top w:val="nil"/>
          <w:left w:val="nil"/>
          <w:bottom w:val="nil"/>
          <w:right w:val="nil"/>
          <w:between w:val="nil"/>
        </w:pBdr>
        <w:spacing w:before="480" w:after="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KAYNAKÇA</w:t>
      </w:r>
    </w:p>
    <w:p w14:paraId="0A56317E"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 w:name="_heading=h.3znysh7" w:colFirst="0" w:colLast="0"/>
      <w:bookmarkEnd w:id="3"/>
      <w:r>
        <w:rPr>
          <w:rFonts w:ascii="Times New Roman" w:eastAsia="Times New Roman" w:hAnsi="Times New Roman" w:cs="Times New Roman"/>
          <w:color w:val="000000"/>
          <w:sz w:val="20"/>
          <w:szCs w:val="20"/>
        </w:rPr>
        <w:t>Ak, Ş., Gökdaş</w:t>
      </w:r>
      <w:proofErr w:type="gramStart"/>
      <w:r>
        <w:rPr>
          <w:rFonts w:ascii="Times New Roman" w:eastAsia="Times New Roman" w:hAnsi="Times New Roman" w:cs="Times New Roman"/>
          <w:color w:val="000000"/>
          <w:sz w:val="20"/>
          <w:szCs w:val="20"/>
        </w:rPr>
        <w:t>, ,Ibrahim</w:t>
      </w:r>
      <w:proofErr w:type="gramEnd"/>
      <w:r>
        <w:rPr>
          <w:rFonts w:ascii="Times New Roman" w:eastAsia="Times New Roman" w:hAnsi="Times New Roman" w:cs="Times New Roman"/>
          <w:color w:val="000000"/>
          <w:sz w:val="20"/>
          <w:szCs w:val="20"/>
        </w:rPr>
        <w:t>, Öksüz, C., &amp; Torun, F. (2021). Uzaktan eğitimde eğiticilerin eğitimi: Uzaktan eğitime yönelik öz yeterlik ve yarar algısına etkisi. https://dergipark.org.tr/en/download/article-file/1399945</w:t>
      </w:r>
    </w:p>
    <w:p w14:paraId="27B55E0E"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 w:name="_heading=h.2et92p0" w:colFirst="0" w:colLast="0"/>
      <w:bookmarkEnd w:id="4"/>
      <w:r>
        <w:rPr>
          <w:rFonts w:ascii="Times New Roman" w:eastAsia="Times New Roman" w:hAnsi="Times New Roman" w:cs="Times New Roman"/>
          <w:color w:val="000000"/>
          <w:sz w:val="20"/>
          <w:szCs w:val="20"/>
        </w:rPr>
        <w:t>Akande, O. N., Badmus, T. A., Akindele, </w:t>
      </w:r>
      <w:r>
        <w:rPr>
          <w:rFonts w:ascii="Times New Roman" w:eastAsia="Times New Roman" w:hAnsi="Times New Roman" w:cs="Times New Roman"/>
          <w:color w:val="000000"/>
          <w:sz w:val="20"/>
          <w:szCs w:val="20"/>
        </w:rPr>
        <w:t xml:space="preserve">A. T., &amp; Arulogun, O. T. (2020). Dataset to support the adoption of social media and emerging technologies for students' continuous engagement. </w:t>
      </w:r>
      <w:r>
        <w:rPr>
          <w:rFonts w:ascii="Times New Roman" w:eastAsia="Times New Roman" w:hAnsi="Times New Roman" w:cs="Times New Roman"/>
          <w:i/>
          <w:color w:val="000000"/>
          <w:sz w:val="20"/>
          <w:szCs w:val="20"/>
        </w:rPr>
        <w:t>Data in Brief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31</w:t>
      </w:r>
      <w:r>
        <w:rPr>
          <w:rFonts w:ascii="Times New Roman" w:eastAsia="Times New Roman" w:hAnsi="Times New Roman" w:cs="Times New Roman"/>
          <w:color w:val="000000"/>
          <w:sz w:val="20"/>
          <w:szCs w:val="20"/>
        </w:rPr>
        <w:t>, 105926. https://doi.org/10.1016/j.dib.2020.105926</w:t>
      </w:r>
    </w:p>
    <w:p w14:paraId="73E60A29"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 w:name="_heading=h.tyjcwt" w:colFirst="0" w:colLast="0"/>
      <w:bookmarkEnd w:id="5"/>
      <w:r>
        <w:rPr>
          <w:rFonts w:ascii="Times New Roman" w:eastAsia="Times New Roman" w:hAnsi="Times New Roman" w:cs="Times New Roman"/>
          <w:color w:val="000000"/>
          <w:sz w:val="20"/>
          <w:szCs w:val="20"/>
        </w:rPr>
        <w:lastRenderedPageBreak/>
        <w:t>Aktaş-Arnas, Y. (2011). Okul öncesi eğitimde aile katılım stratejileri, 97–158.</w:t>
      </w:r>
    </w:p>
    <w:p w14:paraId="5B20C73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6" w:name="_heading=h.3dy6vkm" w:colFirst="0" w:colLast="0"/>
      <w:bookmarkEnd w:id="6"/>
      <w:r>
        <w:rPr>
          <w:rFonts w:ascii="Times New Roman" w:eastAsia="Times New Roman" w:hAnsi="Times New Roman" w:cs="Times New Roman"/>
          <w:color w:val="000000"/>
          <w:sz w:val="20"/>
          <w:szCs w:val="20"/>
        </w:rPr>
        <w:t xml:space="preserve">Argon, T., &amp; Kıyıcı, C. (2012). İlköğretim kurumlarında ailelerin eğitim sürecine katılımlarına yönelik öğretmen görüşleri. </w:t>
      </w:r>
      <w:r>
        <w:rPr>
          <w:rFonts w:ascii="Times New Roman" w:eastAsia="Times New Roman" w:hAnsi="Times New Roman" w:cs="Times New Roman"/>
          <w:i/>
          <w:color w:val="000000"/>
          <w:sz w:val="20"/>
          <w:szCs w:val="20"/>
        </w:rPr>
        <w:t xml:space="preserve">Dicle Üniversitesi Ziya Gökalp Eğitim Fakültesi </w:t>
      </w:r>
      <w:proofErr w:type="gramStart"/>
      <w:r>
        <w:rPr>
          <w:rFonts w:ascii="Times New Roman" w:eastAsia="Times New Roman" w:hAnsi="Times New Roman" w:cs="Times New Roman"/>
          <w:i/>
          <w:color w:val="000000"/>
          <w:sz w:val="20"/>
          <w:szCs w:val="20"/>
        </w:rPr>
        <w:t>Dergisi,</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19</w:t>
      </w:r>
      <w:r>
        <w:rPr>
          <w:rFonts w:ascii="Times New Roman" w:eastAsia="Times New Roman" w:hAnsi="Times New Roman" w:cs="Times New Roman"/>
          <w:color w:val="000000"/>
          <w:sz w:val="20"/>
          <w:szCs w:val="20"/>
        </w:rPr>
        <w:t>, 80–95.</w:t>
      </w:r>
    </w:p>
    <w:p w14:paraId="13889B93"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7" w:name="_heading=h.1t3h5sf" w:colFirst="0" w:colLast="0"/>
      <w:bookmarkEnd w:id="7"/>
      <w:r>
        <w:rPr>
          <w:rFonts w:ascii="Times New Roman" w:eastAsia="Times New Roman" w:hAnsi="Times New Roman" w:cs="Times New Roman"/>
          <w:color w:val="000000"/>
          <w:sz w:val="20"/>
          <w:szCs w:val="20"/>
        </w:rPr>
        <w:t>Arulogun, O. T., Akande, O. N., Akindele, A. T., &amp; Badmus, T. A. (2020). Survey dataset on open and distance learning students' intention to use social media and emerging technologies for</w:t>
      </w:r>
      <w:r>
        <w:rPr>
          <w:rFonts w:ascii="Times New Roman" w:eastAsia="Times New Roman" w:hAnsi="Times New Roman" w:cs="Times New Roman"/>
          <w:color w:val="000000"/>
          <w:sz w:val="20"/>
          <w:szCs w:val="20"/>
        </w:rPr>
        <w:t xml:space="preserve"> online facilitation. </w:t>
      </w:r>
      <w:r>
        <w:rPr>
          <w:rFonts w:ascii="Times New Roman" w:eastAsia="Times New Roman" w:hAnsi="Times New Roman" w:cs="Times New Roman"/>
          <w:i/>
          <w:color w:val="000000"/>
          <w:sz w:val="20"/>
          <w:szCs w:val="20"/>
        </w:rPr>
        <w:t>Data in Brief</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31</w:t>
      </w:r>
      <w:r>
        <w:rPr>
          <w:rFonts w:ascii="Times New Roman" w:eastAsia="Times New Roman" w:hAnsi="Times New Roman" w:cs="Times New Roman"/>
          <w:color w:val="000000"/>
          <w:sz w:val="20"/>
          <w:szCs w:val="20"/>
        </w:rPr>
        <w:t>, 105929. https://doi.org/10.1016/j.dib.2020.105929</w:t>
      </w:r>
    </w:p>
    <w:p w14:paraId="7AC50827"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8" w:name="_heading=h.4d34og8" w:colFirst="0" w:colLast="0"/>
      <w:bookmarkEnd w:id="8"/>
      <w:r>
        <w:rPr>
          <w:rFonts w:ascii="Times New Roman" w:eastAsia="Times New Roman" w:hAnsi="Times New Roman" w:cs="Times New Roman"/>
          <w:color w:val="000000"/>
          <w:sz w:val="20"/>
          <w:szCs w:val="20"/>
        </w:rPr>
        <w:t xml:space="preserve">Balcı, A. (2017). </w:t>
      </w:r>
      <w:r>
        <w:rPr>
          <w:rFonts w:ascii="Times New Roman" w:eastAsia="Times New Roman" w:hAnsi="Times New Roman" w:cs="Times New Roman"/>
          <w:i/>
          <w:color w:val="000000"/>
          <w:sz w:val="20"/>
          <w:szCs w:val="20"/>
        </w:rPr>
        <w:t xml:space="preserve">Sosyal medya temelli anne katılım programının anne çocuk ilişkisine ve anne öğretmen </w:t>
      </w:r>
      <w:proofErr w:type="gramStart"/>
      <w:r>
        <w:rPr>
          <w:rFonts w:ascii="Times New Roman" w:eastAsia="Times New Roman" w:hAnsi="Times New Roman" w:cs="Times New Roman"/>
          <w:i/>
          <w:color w:val="000000"/>
          <w:sz w:val="20"/>
          <w:szCs w:val="20"/>
        </w:rPr>
        <w:t>işbirliği</w:t>
      </w:r>
      <w:proofErr w:type="gramEnd"/>
      <w:r>
        <w:rPr>
          <w:rFonts w:ascii="Times New Roman" w:eastAsia="Times New Roman" w:hAnsi="Times New Roman" w:cs="Times New Roman"/>
          <w:i/>
          <w:color w:val="000000"/>
          <w:sz w:val="20"/>
          <w:szCs w:val="20"/>
        </w:rPr>
        <w:t>-iletişimine etkisinin incelenmesi</w:t>
      </w:r>
      <w:r>
        <w:rPr>
          <w:rFonts w:ascii="Times New Roman" w:eastAsia="Times New Roman" w:hAnsi="Times New Roman" w:cs="Times New Roman"/>
          <w:color w:val="000000"/>
          <w:sz w:val="20"/>
          <w:szCs w:val="20"/>
        </w:rPr>
        <w:t xml:space="preserve"> [Yüksek Lisans Tez</w:t>
      </w:r>
      <w:r>
        <w:rPr>
          <w:rFonts w:ascii="Times New Roman" w:eastAsia="Times New Roman" w:hAnsi="Times New Roman" w:cs="Times New Roman"/>
          <w:color w:val="000000"/>
          <w:sz w:val="20"/>
          <w:szCs w:val="20"/>
        </w:rPr>
        <w:t>i, Ankara]. RIS. https://scholar.google.com/citations?user=7nsxzw8aaaaj&amp;hl=tr&amp;oi=sra</w:t>
      </w:r>
    </w:p>
    <w:p w14:paraId="73D6B162"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9" w:name="_heading=h.2s8eyo1" w:colFirst="0" w:colLast="0"/>
      <w:bookmarkEnd w:id="9"/>
      <w:r>
        <w:rPr>
          <w:rFonts w:ascii="Times New Roman" w:eastAsia="Times New Roman" w:hAnsi="Times New Roman" w:cs="Times New Roman"/>
          <w:color w:val="000000"/>
          <w:sz w:val="20"/>
          <w:szCs w:val="20"/>
        </w:rPr>
        <w:t xml:space="preserve">Barhoumi, C. (2015). The effectiveness of whatsapp mobile learning activities guided by activity theory on students' knowledge management. </w:t>
      </w:r>
      <w:r>
        <w:rPr>
          <w:rFonts w:ascii="Times New Roman" w:eastAsia="Times New Roman" w:hAnsi="Times New Roman" w:cs="Times New Roman"/>
          <w:i/>
          <w:color w:val="000000"/>
          <w:sz w:val="20"/>
          <w:szCs w:val="20"/>
        </w:rPr>
        <w:t>Contemporary Educational Technol</w:t>
      </w:r>
      <w:r>
        <w:rPr>
          <w:rFonts w:ascii="Times New Roman" w:eastAsia="Times New Roman" w:hAnsi="Times New Roman" w:cs="Times New Roman"/>
          <w:i/>
          <w:color w:val="000000"/>
          <w:sz w:val="20"/>
          <w:szCs w:val="20"/>
        </w:rPr>
        <w:t>ogy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6</w:t>
      </w:r>
      <w:r>
        <w:rPr>
          <w:rFonts w:ascii="Times New Roman" w:eastAsia="Times New Roman" w:hAnsi="Times New Roman" w:cs="Times New Roman"/>
          <w:color w:val="000000"/>
          <w:sz w:val="20"/>
          <w:szCs w:val="20"/>
        </w:rPr>
        <w:t>(3), 221–238. https://eric.ed.gov/?id=ej1105764</w:t>
      </w:r>
    </w:p>
    <w:p w14:paraId="0E5FE821"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0" w:name="_heading=h.17dp8vu" w:colFirst="0" w:colLast="0"/>
      <w:bookmarkEnd w:id="10"/>
      <w:r>
        <w:rPr>
          <w:rFonts w:ascii="Times New Roman" w:eastAsia="Times New Roman" w:hAnsi="Times New Roman" w:cs="Times New Roman"/>
          <w:color w:val="000000"/>
          <w:sz w:val="20"/>
          <w:szCs w:val="20"/>
        </w:rPr>
        <w:t xml:space="preserve">Bozkurt, A. (2020). Koronavirüs (covid-19) pandemi süreci ve pandemi sonrası dünyada eğitime yönelik değerlendirmeler: Yeni normal ve yeni eğitim paradigması. </w:t>
      </w:r>
      <w:r>
        <w:rPr>
          <w:rFonts w:ascii="Times New Roman" w:eastAsia="Times New Roman" w:hAnsi="Times New Roman" w:cs="Times New Roman"/>
          <w:i/>
          <w:color w:val="000000"/>
          <w:sz w:val="20"/>
          <w:szCs w:val="20"/>
        </w:rPr>
        <w:t xml:space="preserve">Açıköğretim Uygulamaları </w:t>
      </w:r>
      <w:proofErr w:type="gramStart"/>
      <w:r>
        <w:rPr>
          <w:rFonts w:ascii="Times New Roman" w:eastAsia="Times New Roman" w:hAnsi="Times New Roman" w:cs="Times New Roman"/>
          <w:i/>
          <w:color w:val="000000"/>
          <w:sz w:val="20"/>
          <w:szCs w:val="20"/>
        </w:rPr>
        <w:t>Ve</w:t>
      </w:r>
      <w:proofErr w:type="gramEnd"/>
      <w:r>
        <w:rPr>
          <w:rFonts w:ascii="Times New Roman" w:eastAsia="Times New Roman" w:hAnsi="Times New Roman" w:cs="Times New Roman"/>
          <w:i/>
          <w:color w:val="000000"/>
          <w:sz w:val="20"/>
          <w:szCs w:val="20"/>
        </w:rPr>
        <w:t xml:space="preserve"> Araştırmaları D</w:t>
      </w:r>
      <w:r>
        <w:rPr>
          <w:rFonts w:ascii="Times New Roman" w:eastAsia="Times New Roman" w:hAnsi="Times New Roman" w:cs="Times New Roman"/>
          <w:i/>
          <w:color w:val="000000"/>
          <w:sz w:val="20"/>
          <w:szCs w:val="20"/>
        </w:rPr>
        <w:t>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6</w:t>
      </w:r>
      <w:r>
        <w:rPr>
          <w:rFonts w:ascii="Times New Roman" w:eastAsia="Times New Roman" w:hAnsi="Times New Roman" w:cs="Times New Roman"/>
          <w:color w:val="000000"/>
          <w:sz w:val="20"/>
          <w:szCs w:val="20"/>
        </w:rPr>
        <w:t>, 112–142.</w:t>
      </w:r>
    </w:p>
    <w:p w14:paraId="1058E048"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1" w:name="_heading=h.3rdcrjn" w:colFirst="0" w:colLast="0"/>
      <w:bookmarkEnd w:id="11"/>
      <w:r>
        <w:rPr>
          <w:rFonts w:ascii="Times New Roman" w:eastAsia="Times New Roman" w:hAnsi="Times New Roman" w:cs="Times New Roman"/>
          <w:color w:val="000000"/>
          <w:sz w:val="20"/>
          <w:szCs w:val="20"/>
        </w:rPr>
        <w:t xml:space="preserve">Cemaloğlu, N., &amp; Koçak, D. (2020). Sosyal ağlarda öğretmen-öğrenci etkileşimine yönelik öğretmen görüşleri. </w:t>
      </w:r>
      <w:r>
        <w:rPr>
          <w:rFonts w:ascii="Times New Roman" w:eastAsia="Times New Roman" w:hAnsi="Times New Roman" w:cs="Times New Roman"/>
          <w:i/>
          <w:color w:val="000000"/>
          <w:sz w:val="20"/>
          <w:szCs w:val="20"/>
        </w:rPr>
        <w:t xml:space="preserve">Eğitim </w:t>
      </w:r>
      <w:proofErr w:type="gramStart"/>
      <w:r>
        <w:rPr>
          <w:rFonts w:ascii="Times New Roman" w:eastAsia="Times New Roman" w:hAnsi="Times New Roman" w:cs="Times New Roman"/>
          <w:i/>
          <w:color w:val="000000"/>
          <w:sz w:val="20"/>
          <w:szCs w:val="20"/>
        </w:rPr>
        <w:t>Ve</w:t>
      </w:r>
      <w:proofErr w:type="gramEnd"/>
      <w:r>
        <w:rPr>
          <w:rFonts w:ascii="Times New Roman" w:eastAsia="Times New Roman" w:hAnsi="Times New Roman" w:cs="Times New Roman"/>
          <w:i/>
          <w:color w:val="000000"/>
          <w:sz w:val="20"/>
          <w:szCs w:val="20"/>
        </w:rPr>
        <w:t xml:space="preserve"> Toplum Araştırmaları Dergisi/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7</w:t>
      </w:r>
      <w:r>
        <w:rPr>
          <w:rFonts w:ascii="Times New Roman" w:eastAsia="Times New Roman" w:hAnsi="Times New Roman" w:cs="Times New Roman"/>
          <w:color w:val="000000"/>
          <w:sz w:val="20"/>
          <w:szCs w:val="20"/>
        </w:rPr>
        <w:t>, 143–166.</w:t>
      </w:r>
    </w:p>
    <w:p w14:paraId="3CA0D6AA"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2" w:name="_heading=h.26in1rg" w:colFirst="0" w:colLast="0"/>
      <w:bookmarkEnd w:id="12"/>
      <w:r>
        <w:rPr>
          <w:rFonts w:ascii="Times New Roman" w:eastAsia="Times New Roman" w:hAnsi="Times New Roman" w:cs="Times New Roman"/>
          <w:color w:val="000000"/>
          <w:sz w:val="20"/>
          <w:szCs w:val="20"/>
        </w:rPr>
        <w:t xml:space="preserve">Çağlak, U. (2019). Whatsapp, whatsapp grupları ve kullanım alışkanlıkları: Üniversite öğrencileri üzerine bir araştırma. </w:t>
      </w:r>
      <w:r>
        <w:rPr>
          <w:rFonts w:ascii="Times New Roman" w:eastAsia="Times New Roman" w:hAnsi="Times New Roman" w:cs="Times New Roman"/>
          <w:i/>
          <w:color w:val="000000"/>
          <w:sz w:val="20"/>
          <w:szCs w:val="20"/>
        </w:rPr>
        <w:t>Journal of International Social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12</w:t>
      </w:r>
      <w:r>
        <w:rPr>
          <w:rFonts w:ascii="Times New Roman" w:eastAsia="Times New Roman" w:hAnsi="Times New Roman" w:cs="Times New Roman"/>
          <w:color w:val="000000"/>
          <w:sz w:val="20"/>
          <w:szCs w:val="20"/>
        </w:rPr>
        <w:t>(66), 626–639. https://doi.org/10.17719/jisr.2019.3612</w:t>
      </w:r>
    </w:p>
    <w:p w14:paraId="01580D8E"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3" w:name="_heading=h.lnxbz9" w:colFirst="0" w:colLast="0"/>
      <w:bookmarkEnd w:id="13"/>
      <w:r>
        <w:rPr>
          <w:rFonts w:ascii="Times New Roman" w:eastAsia="Times New Roman" w:hAnsi="Times New Roman" w:cs="Times New Roman"/>
          <w:color w:val="000000"/>
          <w:sz w:val="20"/>
          <w:szCs w:val="20"/>
        </w:rPr>
        <w:t xml:space="preserve">Çelenk, S. (2003). Okul başarısının </w:t>
      </w:r>
      <w:r>
        <w:rPr>
          <w:rFonts w:ascii="Times New Roman" w:eastAsia="Times New Roman" w:hAnsi="Times New Roman" w:cs="Times New Roman"/>
          <w:color w:val="000000"/>
          <w:sz w:val="20"/>
          <w:szCs w:val="20"/>
        </w:rPr>
        <w:t xml:space="preserve">ön koşulu: Okul aile dayanışması. </w:t>
      </w:r>
      <w:r>
        <w:rPr>
          <w:rFonts w:ascii="Times New Roman" w:eastAsia="Times New Roman" w:hAnsi="Times New Roman" w:cs="Times New Roman"/>
          <w:i/>
          <w:color w:val="000000"/>
          <w:sz w:val="20"/>
          <w:szCs w:val="20"/>
        </w:rPr>
        <w:t>Elementary Education Online</w:t>
      </w:r>
      <w:r>
        <w:rPr>
          <w:rFonts w:ascii="Times New Roman" w:eastAsia="Times New Roman" w:hAnsi="Times New Roman" w:cs="Times New Roman"/>
          <w:color w:val="000000"/>
          <w:sz w:val="20"/>
          <w:szCs w:val="20"/>
        </w:rPr>
        <w:t>. https://core.ac.uk/download/pdf/230033580.pdf</w:t>
      </w:r>
    </w:p>
    <w:p w14:paraId="2A0CB33D"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4" w:name="_heading=h.35nkun2" w:colFirst="0" w:colLast="0"/>
      <w:bookmarkEnd w:id="14"/>
      <w:r>
        <w:rPr>
          <w:rFonts w:ascii="Times New Roman" w:eastAsia="Times New Roman" w:hAnsi="Times New Roman" w:cs="Times New Roman"/>
          <w:color w:val="000000"/>
          <w:sz w:val="20"/>
          <w:szCs w:val="20"/>
        </w:rPr>
        <w:t xml:space="preserve">Durmusa, A., &amp; Kaya, S. (2011). Computer and ınstructional technologies preservice teachers’ attitudes regarding distance education. </w:t>
      </w:r>
      <w:proofErr w:type="gramStart"/>
      <w:r>
        <w:rPr>
          <w:rFonts w:ascii="Times New Roman" w:eastAsia="Times New Roman" w:hAnsi="Times New Roman" w:cs="Times New Roman"/>
          <w:i/>
          <w:color w:val="000000"/>
          <w:sz w:val="20"/>
          <w:szCs w:val="20"/>
        </w:rPr>
        <w:t>Procedia -</w:t>
      </w:r>
      <w:proofErr w:type="gramEnd"/>
      <w:r>
        <w:rPr>
          <w:rFonts w:ascii="Times New Roman" w:eastAsia="Times New Roman" w:hAnsi="Times New Roman" w:cs="Times New Roman"/>
          <w:i/>
          <w:color w:val="000000"/>
          <w:sz w:val="20"/>
          <w:szCs w:val="20"/>
        </w:rPr>
        <w:t xml:space="preserve"> Soc</w:t>
      </w:r>
      <w:r>
        <w:rPr>
          <w:rFonts w:ascii="Times New Roman" w:eastAsia="Times New Roman" w:hAnsi="Times New Roman" w:cs="Times New Roman"/>
          <w:i/>
          <w:color w:val="000000"/>
          <w:sz w:val="20"/>
          <w:szCs w:val="20"/>
        </w:rPr>
        <w:t>ial and Behavioral Sciences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28</w:t>
      </w:r>
      <w:r>
        <w:rPr>
          <w:rFonts w:ascii="Times New Roman" w:eastAsia="Times New Roman" w:hAnsi="Times New Roman" w:cs="Times New Roman"/>
          <w:color w:val="000000"/>
          <w:sz w:val="20"/>
          <w:szCs w:val="20"/>
        </w:rPr>
        <w:t>, 661–666. https://doi.org/10.1016/j.sbspro.2011.11.125</w:t>
      </w:r>
    </w:p>
    <w:p w14:paraId="4444FCE8"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5" w:name="_heading=h.1ksv4uv" w:colFirst="0" w:colLast="0"/>
      <w:bookmarkEnd w:id="15"/>
      <w:r>
        <w:rPr>
          <w:rFonts w:ascii="Times New Roman" w:eastAsia="Times New Roman" w:hAnsi="Times New Roman" w:cs="Times New Roman"/>
          <w:color w:val="000000"/>
          <w:sz w:val="20"/>
          <w:szCs w:val="20"/>
        </w:rPr>
        <w:t xml:space="preserve">Dursun, T., Oskaybaş, K., &amp; Gökmen, C. (2013). The quality of service of the distance education. </w:t>
      </w:r>
      <w:proofErr w:type="gramStart"/>
      <w:r>
        <w:rPr>
          <w:rFonts w:ascii="Times New Roman" w:eastAsia="Times New Roman" w:hAnsi="Times New Roman" w:cs="Times New Roman"/>
          <w:i/>
          <w:color w:val="000000"/>
          <w:sz w:val="20"/>
          <w:szCs w:val="20"/>
        </w:rPr>
        <w:t>Procedia -</w:t>
      </w:r>
      <w:proofErr w:type="gramEnd"/>
      <w:r>
        <w:rPr>
          <w:rFonts w:ascii="Times New Roman" w:eastAsia="Times New Roman" w:hAnsi="Times New Roman" w:cs="Times New Roman"/>
          <w:i/>
          <w:color w:val="000000"/>
          <w:sz w:val="20"/>
          <w:szCs w:val="20"/>
        </w:rPr>
        <w:t xml:space="preserve"> Social and Behavioral Sciences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103</w:t>
      </w:r>
      <w:r>
        <w:rPr>
          <w:rFonts w:ascii="Times New Roman" w:eastAsia="Times New Roman" w:hAnsi="Times New Roman" w:cs="Times New Roman"/>
          <w:color w:val="000000"/>
          <w:sz w:val="20"/>
          <w:szCs w:val="20"/>
        </w:rPr>
        <w:t>, 1133–1151. https://doi.o</w:t>
      </w:r>
      <w:r>
        <w:rPr>
          <w:rFonts w:ascii="Times New Roman" w:eastAsia="Times New Roman" w:hAnsi="Times New Roman" w:cs="Times New Roman"/>
          <w:color w:val="000000"/>
          <w:sz w:val="20"/>
          <w:szCs w:val="20"/>
        </w:rPr>
        <w:t>rg/10.1016/j.sbspro.2013.10.441</w:t>
      </w:r>
    </w:p>
    <w:p w14:paraId="25A73C24"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6" w:name="_heading=h.44sinio" w:colFirst="0" w:colLast="0"/>
      <w:bookmarkEnd w:id="16"/>
      <w:r>
        <w:rPr>
          <w:rFonts w:ascii="Times New Roman" w:eastAsia="Times New Roman" w:hAnsi="Times New Roman" w:cs="Times New Roman"/>
          <w:color w:val="000000"/>
          <w:sz w:val="20"/>
          <w:szCs w:val="20"/>
        </w:rPr>
        <w:t xml:space="preserve">Ergüden, N., Doğan, A., &amp; Hastaoğlu Şen, Z. (2020). Aile katılımının okul öncesi dönem çocuklarının benlik saygısı ve sosyal duygusal uyumu üzerindeki etkileri. </w:t>
      </w:r>
      <w:r>
        <w:rPr>
          <w:rFonts w:ascii="Times New Roman" w:eastAsia="Times New Roman" w:hAnsi="Times New Roman" w:cs="Times New Roman"/>
          <w:i/>
          <w:color w:val="000000"/>
          <w:sz w:val="20"/>
          <w:szCs w:val="20"/>
        </w:rPr>
        <w:t>Nesnedergisi</w:t>
      </w:r>
      <w:r>
        <w:rPr>
          <w:rFonts w:ascii="Times New Roman" w:eastAsia="Times New Roman" w:hAnsi="Times New Roman" w:cs="Times New Roman"/>
          <w:color w:val="000000"/>
          <w:sz w:val="20"/>
          <w:szCs w:val="20"/>
        </w:rPr>
        <w:t>. https://nesnedergisi.com/makale/pdf/1571076602.pd</w:t>
      </w:r>
      <w:r>
        <w:rPr>
          <w:rFonts w:ascii="Times New Roman" w:eastAsia="Times New Roman" w:hAnsi="Times New Roman" w:cs="Times New Roman"/>
          <w:color w:val="000000"/>
          <w:sz w:val="20"/>
          <w:szCs w:val="20"/>
        </w:rPr>
        <w:t>f</w:t>
      </w:r>
    </w:p>
    <w:p w14:paraId="1BBB09C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7" w:name="_heading=h.2jxsxqh" w:colFirst="0" w:colLast="0"/>
      <w:bookmarkEnd w:id="17"/>
      <w:r>
        <w:rPr>
          <w:rFonts w:ascii="Times New Roman" w:eastAsia="Times New Roman" w:hAnsi="Times New Roman" w:cs="Times New Roman"/>
          <w:color w:val="000000"/>
          <w:sz w:val="20"/>
          <w:szCs w:val="20"/>
        </w:rPr>
        <w:t xml:space="preserve">Erkoca, M. C. (2021). Uzaktan eğitim sürecinde öğrenci ilgisi. </w:t>
      </w:r>
      <w:r>
        <w:rPr>
          <w:rFonts w:ascii="Times New Roman" w:eastAsia="Times New Roman" w:hAnsi="Times New Roman" w:cs="Times New Roman"/>
          <w:i/>
          <w:color w:val="000000"/>
          <w:sz w:val="20"/>
          <w:szCs w:val="20"/>
        </w:rPr>
        <w:t xml:space="preserve">Açıköğretim Uygulamaları </w:t>
      </w:r>
      <w:proofErr w:type="gramStart"/>
      <w:r>
        <w:rPr>
          <w:rFonts w:ascii="Times New Roman" w:eastAsia="Times New Roman" w:hAnsi="Times New Roman" w:cs="Times New Roman"/>
          <w:i/>
          <w:color w:val="000000"/>
          <w:sz w:val="20"/>
          <w:szCs w:val="20"/>
        </w:rPr>
        <w:t>Ve</w:t>
      </w:r>
      <w:proofErr w:type="gramEnd"/>
      <w:r>
        <w:rPr>
          <w:rFonts w:ascii="Times New Roman" w:eastAsia="Times New Roman" w:hAnsi="Times New Roman" w:cs="Times New Roman"/>
          <w:i/>
          <w:color w:val="000000"/>
          <w:sz w:val="20"/>
          <w:szCs w:val="20"/>
        </w:rPr>
        <w:t xml:space="preserve"> Araştırmaları Dergisi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7</w:t>
      </w:r>
      <w:r>
        <w:rPr>
          <w:rFonts w:ascii="Times New Roman" w:eastAsia="Times New Roman" w:hAnsi="Times New Roman" w:cs="Times New Roman"/>
          <w:color w:val="000000"/>
          <w:sz w:val="20"/>
          <w:szCs w:val="20"/>
        </w:rPr>
        <w:t>, 148–163.</w:t>
      </w:r>
    </w:p>
    <w:p w14:paraId="71738CFB"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8" w:name="_heading=h.z337ya" w:colFirst="0" w:colLast="0"/>
      <w:bookmarkEnd w:id="18"/>
      <w:r>
        <w:rPr>
          <w:rFonts w:ascii="Times New Roman" w:eastAsia="Times New Roman" w:hAnsi="Times New Roman" w:cs="Times New Roman"/>
          <w:color w:val="000000"/>
          <w:sz w:val="20"/>
          <w:szCs w:val="20"/>
        </w:rPr>
        <w:t xml:space="preserve">Ersoy, H. (2020). Okul öncesi eğitimde aile katılımının sağlanması için bilgi iletişim teknolojilerinin kullanımı: Whatsapp uygulaması örneği. </w:t>
      </w:r>
      <w:r>
        <w:rPr>
          <w:rFonts w:ascii="Times New Roman" w:eastAsia="Times New Roman" w:hAnsi="Times New Roman" w:cs="Times New Roman"/>
          <w:i/>
          <w:color w:val="000000"/>
          <w:sz w:val="20"/>
          <w:szCs w:val="20"/>
        </w:rPr>
        <w:t>Başkent University Journal of Education</w:t>
      </w:r>
      <w:r>
        <w:rPr>
          <w:rFonts w:ascii="Times New Roman" w:eastAsia="Times New Roman" w:hAnsi="Times New Roman" w:cs="Times New Roman"/>
          <w:color w:val="000000"/>
          <w:sz w:val="20"/>
          <w:szCs w:val="20"/>
        </w:rPr>
        <w:t>, 439–452.</w:t>
      </w:r>
    </w:p>
    <w:p w14:paraId="78F46A06"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19" w:name="_heading=h.3j2qqm3" w:colFirst="0" w:colLast="0"/>
      <w:bookmarkEnd w:id="19"/>
      <w:r>
        <w:rPr>
          <w:rFonts w:ascii="Times New Roman" w:eastAsia="Times New Roman" w:hAnsi="Times New Roman" w:cs="Times New Roman"/>
          <w:color w:val="000000"/>
          <w:sz w:val="20"/>
          <w:szCs w:val="20"/>
        </w:rPr>
        <w:t>Ersöz, S. (2019). Whatsapp ebeveyn gruplarının dinamiklerini an</w:t>
      </w:r>
      <w:r>
        <w:rPr>
          <w:rFonts w:ascii="Times New Roman" w:eastAsia="Times New Roman" w:hAnsi="Times New Roman" w:cs="Times New Roman"/>
          <w:color w:val="000000"/>
          <w:sz w:val="20"/>
          <w:szCs w:val="20"/>
        </w:rPr>
        <w:t xml:space="preserve">lamak: Grup iletişimi ve bilgi paylaşımı. </w:t>
      </w:r>
      <w:r>
        <w:rPr>
          <w:rFonts w:ascii="Times New Roman" w:eastAsia="Times New Roman" w:hAnsi="Times New Roman" w:cs="Times New Roman"/>
          <w:i/>
          <w:color w:val="000000"/>
          <w:sz w:val="20"/>
          <w:szCs w:val="20"/>
        </w:rPr>
        <w:t>MANAS Sosyal Araştırmalar Dergisi</w:t>
      </w:r>
      <w:r>
        <w:rPr>
          <w:rFonts w:ascii="Times New Roman" w:eastAsia="Times New Roman" w:hAnsi="Times New Roman" w:cs="Times New Roman"/>
          <w:color w:val="000000"/>
          <w:sz w:val="20"/>
          <w:szCs w:val="20"/>
        </w:rPr>
        <w:t>, 1136-1052.</w:t>
      </w:r>
    </w:p>
    <w:p w14:paraId="5394574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0" w:name="_heading=h.1y810tw" w:colFirst="0" w:colLast="0"/>
      <w:bookmarkEnd w:id="20"/>
      <w:r>
        <w:rPr>
          <w:rFonts w:ascii="Times New Roman" w:eastAsia="Times New Roman" w:hAnsi="Times New Roman" w:cs="Times New Roman"/>
          <w:color w:val="000000"/>
          <w:sz w:val="20"/>
          <w:szCs w:val="20"/>
        </w:rPr>
        <w:t xml:space="preserve">George C. Banks (2019). Leadership in the digital era: Social media, big data, virtual reality, computational methods, and deep learning. </w:t>
      </w:r>
      <w:r>
        <w:rPr>
          <w:rFonts w:ascii="Times New Roman" w:eastAsia="Times New Roman" w:hAnsi="Times New Roman" w:cs="Times New Roman"/>
          <w:i/>
          <w:color w:val="000000"/>
          <w:sz w:val="20"/>
          <w:szCs w:val="20"/>
        </w:rPr>
        <w:t>The Leadership Quarterly</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30</w:t>
      </w:r>
      <w:r>
        <w:rPr>
          <w:rFonts w:ascii="Times New Roman" w:eastAsia="Times New Roman" w:hAnsi="Times New Roman" w:cs="Times New Roman"/>
          <w:color w:val="000000"/>
          <w:sz w:val="20"/>
          <w:szCs w:val="20"/>
        </w:rPr>
        <w:t>(5</w:t>
      </w:r>
      <w:r>
        <w:rPr>
          <w:rFonts w:ascii="Times New Roman" w:eastAsia="Times New Roman" w:hAnsi="Times New Roman" w:cs="Times New Roman"/>
          <w:color w:val="000000"/>
          <w:sz w:val="20"/>
          <w:szCs w:val="20"/>
        </w:rPr>
        <w:t>), 101325. https://doi.org/10.1016/S1048-9843(19)30520-X</w:t>
      </w:r>
    </w:p>
    <w:p w14:paraId="7CE5E6D5"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1" w:name="_heading=h.4i7ojhp" w:colFirst="0" w:colLast="0"/>
      <w:bookmarkEnd w:id="21"/>
      <w:r>
        <w:rPr>
          <w:rFonts w:ascii="Times New Roman" w:eastAsia="Times New Roman" w:hAnsi="Times New Roman" w:cs="Times New Roman"/>
          <w:color w:val="000000"/>
          <w:sz w:val="20"/>
          <w:szCs w:val="20"/>
        </w:rPr>
        <w:t xml:space="preserve">Göncü, S. (2018). Kullanımlar ve doyumlar yaklaşımı çerçevesinde y kuşağının whatsapp kullanımı üzerine bir inceleme. </w:t>
      </w:r>
      <w:r>
        <w:rPr>
          <w:rFonts w:ascii="Times New Roman" w:eastAsia="Times New Roman" w:hAnsi="Times New Roman" w:cs="Times New Roman"/>
          <w:i/>
          <w:color w:val="000000"/>
          <w:sz w:val="20"/>
          <w:szCs w:val="20"/>
        </w:rPr>
        <w:t>TRT Akademi</w:t>
      </w:r>
      <w:r>
        <w:rPr>
          <w:rFonts w:ascii="Times New Roman" w:eastAsia="Times New Roman" w:hAnsi="Times New Roman" w:cs="Times New Roman"/>
          <w:color w:val="000000"/>
          <w:sz w:val="20"/>
          <w:szCs w:val="20"/>
        </w:rPr>
        <w:t>, 590–612.</w:t>
      </w:r>
    </w:p>
    <w:p w14:paraId="1AD56C9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2" w:name="_heading=h.2xcytpi" w:colFirst="0" w:colLast="0"/>
      <w:bookmarkEnd w:id="22"/>
      <w:r>
        <w:rPr>
          <w:rFonts w:ascii="Times New Roman" w:eastAsia="Times New Roman" w:hAnsi="Times New Roman" w:cs="Times New Roman"/>
          <w:color w:val="000000"/>
          <w:sz w:val="20"/>
          <w:szCs w:val="20"/>
        </w:rPr>
        <w:t>Guohong, G., Ning, L., Wenxian, X., &amp; Wenlong, W. (2012). T</w:t>
      </w:r>
      <w:r>
        <w:rPr>
          <w:rFonts w:ascii="Times New Roman" w:eastAsia="Times New Roman" w:hAnsi="Times New Roman" w:cs="Times New Roman"/>
          <w:color w:val="000000"/>
          <w:sz w:val="20"/>
          <w:szCs w:val="20"/>
        </w:rPr>
        <w:t xml:space="preserve">he study on the development of ınternet-based distance education and problems. </w:t>
      </w:r>
      <w:r>
        <w:rPr>
          <w:rFonts w:ascii="Times New Roman" w:eastAsia="Times New Roman" w:hAnsi="Times New Roman" w:cs="Times New Roman"/>
          <w:i/>
          <w:color w:val="000000"/>
          <w:sz w:val="20"/>
          <w:szCs w:val="20"/>
        </w:rPr>
        <w:t>Energy Procedia</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17</w:t>
      </w:r>
      <w:r>
        <w:rPr>
          <w:rFonts w:ascii="Times New Roman" w:eastAsia="Times New Roman" w:hAnsi="Times New Roman" w:cs="Times New Roman"/>
          <w:color w:val="000000"/>
          <w:sz w:val="20"/>
          <w:szCs w:val="20"/>
        </w:rPr>
        <w:t>, 1362–1368. https://doi.org/10.1016/j.egypro.2012.02.253</w:t>
      </w:r>
    </w:p>
    <w:p w14:paraId="08B4D154"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3" w:name="_heading=h.1ci93xb" w:colFirst="0" w:colLast="0"/>
      <w:bookmarkEnd w:id="23"/>
      <w:r>
        <w:rPr>
          <w:rFonts w:ascii="Times New Roman" w:eastAsia="Times New Roman" w:hAnsi="Times New Roman" w:cs="Times New Roman"/>
          <w:color w:val="000000"/>
          <w:sz w:val="20"/>
          <w:szCs w:val="20"/>
        </w:rPr>
        <w:t>Gültekin, M., &amp; Kılıç, Z. (2014). İlköğretimde çocuğu olan ailelerin çocuklarının eğitim ve öğretimi</w:t>
      </w:r>
      <w:r>
        <w:rPr>
          <w:rFonts w:ascii="Times New Roman" w:eastAsia="Times New Roman" w:hAnsi="Times New Roman" w:cs="Times New Roman"/>
          <w:color w:val="000000"/>
          <w:sz w:val="20"/>
          <w:szCs w:val="20"/>
        </w:rPr>
        <w:t xml:space="preserve">nde karşılaştıkları sorunlar ve eğitim gereksinimleri. </w:t>
      </w:r>
      <w:r>
        <w:rPr>
          <w:rFonts w:ascii="Times New Roman" w:eastAsia="Times New Roman" w:hAnsi="Times New Roman" w:cs="Times New Roman"/>
          <w:i/>
          <w:color w:val="000000"/>
          <w:sz w:val="20"/>
          <w:szCs w:val="20"/>
        </w:rPr>
        <w:t>Türkiye Sosyal Araştırmalar Dergisi</w:t>
      </w:r>
      <w:r>
        <w:rPr>
          <w:rFonts w:ascii="Times New Roman" w:eastAsia="Times New Roman" w:hAnsi="Times New Roman" w:cs="Times New Roman"/>
          <w:color w:val="000000"/>
          <w:sz w:val="20"/>
          <w:szCs w:val="20"/>
        </w:rPr>
        <w:t>, 85–112.</w:t>
      </w:r>
    </w:p>
    <w:p w14:paraId="1BCF3485"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4" w:name="_heading=h.3whwml4" w:colFirst="0" w:colLast="0"/>
      <w:bookmarkEnd w:id="24"/>
      <w:r>
        <w:rPr>
          <w:rFonts w:ascii="Times New Roman" w:eastAsia="Times New Roman" w:hAnsi="Times New Roman" w:cs="Times New Roman"/>
          <w:color w:val="000000"/>
          <w:sz w:val="20"/>
          <w:szCs w:val="20"/>
        </w:rPr>
        <w:t xml:space="preserve">Gündoğan, M. B., &amp; Eby, G. (2012). A green touch for the future of distance education. </w:t>
      </w:r>
      <w:proofErr w:type="gramStart"/>
      <w:r>
        <w:rPr>
          <w:rFonts w:ascii="Times New Roman" w:eastAsia="Times New Roman" w:hAnsi="Times New Roman" w:cs="Times New Roman"/>
          <w:i/>
          <w:color w:val="000000"/>
          <w:sz w:val="20"/>
          <w:szCs w:val="20"/>
        </w:rPr>
        <w:t>Procedia -</w:t>
      </w:r>
      <w:proofErr w:type="gramEnd"/>
      <w:r>
        <w:rPr>
          <w:rFonts w:ascii="Times New Roman" w:eastAsia="Times New Roman" w:hAnsi="Times New Roman" w:cs="Times New Roman"/>
          <w:i/>
          <w:color w:val="000000"/>
          <w:sz w:val="20"/>
          <w:szCs w:val="20"/>
        </w:rPr>
        <w:t xml:space="preserve"> Social and Behavioral Sciences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55</w:t>
      </w:r>
      <w:r>
        <w:rPr>
          <w:rFonts w:ascii="Times New Roman" w:eastAsia="Times New Roman" w:hAnsi="Times New Roman" w:cs="Times New Roman"/>
          <w:color w:val="000000"/>
          <w:sz w:val="20"/>
          <w:szCs w:val="20"/>
        </w:rPr>
        <w:t>, 789–798. https://doi.o</w:t>
      </w:r>
      <w:r>
        <w:rPr>
          <w:rFonts w:ascii="Times New Roman" w:eastAsia="Times New Roman" w:hAnsi="Times New Roman" w:cs="Times New Roman"/>
          <w:color w:val="000000"/>
          <w:sz w:val="20"/>
          <w:szCs w:val="20"/>
        </w:rPr>
        <w:t>rg/10.1016/j.sbspro.2012.09.565</w:t>
      </w:r>
    </w:p>
    <w:p w14:paraId="771EA436"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5" w:name="_heading=h.2bn6wsx" w:colFirst="0" w:colLast="0"/>
      <w:bookmarkEnd w:id="25"/>
      <w:r>
        <w:rPr>
          <w:rFonts w:ascii="Times New Roman" w:eastAsia="Times New Roman" w:hAnsi="Times New Roman" w:cs="Times New Roman"/>
          <w:color w:val="000000"/>
          <w:sz w:val="20"/>
          <w:szCs w:val="20"/>
        </w:rPr>
        <w:lastRenderedPageBreak/>
        <w:t xml:space="preserve">Güneş, E., &amp; Pınar Uça (2009). Learners’ opinions toward structuring a graduate program in distance education. </w:t>
      </w:r>
      <w:proofErr w:type="gramStart"/>
      <w:r>
        <w:rPr>
          <w:rFonts w:ascii="Times New Roman" w:eastAsia="Times New Roman" w:hAnsi="Times New Roman" w:cs="Times New Roman"/>
          <w:i/>
          <w:color w:val="000000"/>
          <w:sz w:val="20"/>
          <w:szCs w:val="20"/>
        </w:rPr>
        <w:t>Procedia -</w:t>
      </w:r>
      <w:proofErr w:type="gramEnd"/>
      <w:r>
        <w:rPr>
          <w:rFonts w:ascii="Times New Roman" w:eastAsia="Times New Roman" w:hAnsi="Times New Roman" w:cs="Times New Roman"/>
          <w:i/>
          <w:color w:val="000000"/>
          <w:sz w:val="20"/>
          <w:szCs w:val="20"/>
        </w:rPr>
        <w:t xml:space="preserve"> Social and Behavioral Sciences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w:t>
      </w:r>
      <w:r>
        <w:rPr>
          <w:rFonts w:ascii="Times New Roman" w:eastAsia="Times New Roman" w:hAnsi="Times New Roman" w:cs="Times New Roman"/>
          <w:color w:val="000000"/>
          <w:sz w:val="20"/>
          <w:szCs w:val="20"/>
        </w:rPr>
        <w:t>(1), 1017–1022. https://doi.org/10.1016/j.sbspro.2009.01.182</w:t>
      </w:r>
    </w:p>
    <w:p w14:paraId="6D8E99E9"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6" w:name="_heading=h.qsh70q" w:colFirst="0" w:colLast="0"/>
      <w:bookmarkEnd w:id="26"/>
      <w:r>
        <w:rPr>
          <w:rFonts w:ascii="Times New Roman" w:eastAsia="Times New Roman" w:hAnsi="Times New Roman" w:cs="Times New Roman"/>
          <w:color w:val="000000"/>
          <w:sz w:val="20"/>
          <w:szCs w:val="20"/>
        </w:rPr>
        <w:t>Hamadi, </w:t>
      </w:r>
      <w:r>
        <w:rPr>
          <w:rFonts w:ascii="Times New Roman" w:eastAsia="Times New Roman" w:hAnsi="Times New Roman" w:cs="Times New Roman"/>
          <w:color w:val="000000"/>
          <w:sz w:val="20"/>
          <w:szCs w:val="20"/>
        </w:rPr>
        <w:t xml:space="preserve">M., El-Den, J., Azam, S., &amp; Sriratanaviriyakul, N. (2021). Integrating social media as cooperative learning tool in higher education classrooms: An empirical study. </w:t>
      </w:r>
      <w:r>
        <w:rPr>
          <w:rFonts w:ascii="Times New Roman" w:eastAsia="Times New Roman" w:hAnsi="Times New Roman" w:cs="Times New Roman"/>
          <w:i/>
          <w:color w:val="000000"/>
          <w:sz w:val="20"/>
          <w:szCs w:val="20"/>
        </w:rPr>
        <w:t xml:space="preserve">Journal of King Saud </w:t>
      </w:r>
      <w:proofErr w:type="gramStart"/>
      <w:r>
        <w:rPr>
          <w:rFonts w:ascii="Times New Roman" w:eastAsia="Times New Roman" w:hAnsi="Times New Roman" w:cs="Times New Roman"/>
          <w:i/>
          <w:color w:val="000000"/>
          <w:sz w:val="20"/>
          <w:szCs w:val="20"/>
        </w:rPr>
        <w:t>University -</w:t>
      </w:r>
      <w:proofErr w:type="gramEnd"/>
      <w:r>
        <w:rPr>
          <w:rFonts w:ascii="Times New Roman" w:eastAsia="Times New Roman" w:hAnsi="Times New Roman" w:cs="Times New Roman"/>
          <w:i/>
          <w:color w:val="000000"/>
          <w:sz w:val="20"/>
          <w:szCs w:val="20"/>
        </w:rPr>
        <w:t xml:space="preserve"> Computer and Information Sciences. </w:t>
      </w:r>
      <w:r>
        <w:rPr>
          <w:rFonts w:ascii="Times New Roman" w:eastAsia="Times New Roman" w:hAnsi="Times New Roman" w:cs="Times New Roman"/>
          <w:color w:val="000000"/>
          <w:sz w:val="20"/>
          <w:szCs w:val="20"/>
        </w:rPr>
        <w:t>Advance online publica</w:t>
      </w:r>
      <w:r>
        <w:rPr>
          <w:rFonts w:ascii="Times New Roman" w:eastAsia="Times New Roman" w:hAnsi="Times New Roman" w:cs="Times New Roman"/>
          <w:color w:val="000000"/>
          <w:sz w:val="20"/>
          <w:szCs w:val="20"/>
        </w:rPr>
        <w:t>tion. https://doi.org/10.1016/j.jksuci.2020.12.007</w:t>
      </w:r>
    </w:p>
    <w:p w14:paraId="12B367D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7" w:name="_heading=h.3as4poj" w:colFirst="0" w:colLast="0"/>
      <w:bookmarkEnd w:id="27"/>
      <w:r>
        <w:rPr>
          <w:rFonts w:ascii="Times New Roman" w:eastAsia="Times New Roman" w:hAnsi="Times New Roman" w:cs="Times New Roman"/>
          <w:color w:val="000000"/>
          <w:sz w:val="20"/>
          <w:szCs w:val="20"/>
        </w:rPr>
        <w:t xml:space="preserve">Hornby, G. (2011). </w:t>
      </w:r>
      <w:r>
        <w:rPr>
          <w:rFonts w:ascii="Times New Roman" w:eastAsia="Times New Roman" w:hAnsi="Times New Roman" w:cs="Times New Roman"/>
          <w:i/>
          <w:color w:val="000000"/>
          <w:sz w:val="20"/>
          <w:szCs w:val="20"/>
        </w:rPr>
        <w:t>Parental Involvement in Childhood Education: Building Effective School-Family Partnerships</w:t>
      </w:r>
      <w:r>
        <w:rPr>
          <w:rFonts w:ascii="Times New Roman" w:eastAsia="Times New Roman" w:hAnsi="Times New Roman" w:cs="Times New Roman"/>
          <w:color w:val="000000"/>
          <w:sz w:val="20"/>
          <w:szCs w:val="20"/>
        </w:rPr>
        <w:t xml:space="preserve">. Springer New York. </w:t>
      </w:r>
    </w:p>
    <w:p w14:paraId="07A4A2F8"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8" w:name="_heading=h.1pxezwc" w:colFirst="0" w:colLast="0"/>
      <w:bookmarkEnd w:id="28"/>
      <w:r>
        <w:rPr>
          <w:rFonts w:ascii="Times New Roman" w:eastAsia="Times New Roman" w:hAnsi="Times New Roman" w:cs="Times New Roman"/>
          <w:color w:val="000000"/>
          <w:sz w:val="20"/>
          <w:szCs w:val="20"/>
        </w:rPr>
        <w:t>Iglesias-Pradas, S., Hernández-García, Á., Chaparro-Peláez, J., &amp; Prieto, </w:t>
      </w:r>
      <w:r>
        <w:rPr>
          <w:rFonts w:ascii="Times New Roman" w:eastAsia="Times New Roman" w:hAnsi="Times New Roman" w:cs="Times New Roman"/>
          <w:color w:val="000000"/>
          <w:sz w:val="20"/>
          <w:szCs w:val="20"/>
        </w:rPr>
        <w:t xml:space="preserve">J. L. (2021). Emergency remote teaching and students’ academic performance in higher education during the covıd-19 pandemic: A case study. </w:t>
      </w:r>
      <w:r>
        <w:rPr>
          <w:rFonts w:ascii="Times New Roman" w:eastAsia="Times New Roman" w:hAnsi="Times New Roman" w:cs="Times New Roman"/>
          <w:i/>
          <w:color w:val="000000"/>
          <w:sz w:val="20"/>
          <w:szCs w:val="20"/>
        </w:rPr>
        <w:t>Computers in Human Behavior</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119</w:t>
      </w:r>
      <w:r>
        <w:rPr>
          <w:rFonts w:ascii="Times New Roman" w:eastAsia="Times New Roman" w:hAnsi="Times New Roman" w:cs="Times New Roman"/>
          <w:color w:val="000000"/>
          <w:sz w:val="20"/>
          <w:szCs w:val="20"/>
        </w:rPr>
        <w:t>, 106713. https://doi.org/10.1016/j.chb.2021.106713</w:t>
      </w:r>
    </w:p>
    <w:p w14:paraId="520CA61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29" w:name="_heading=h.49x2ik5" w:colFirst="0" w:colLast="0"/>
      <w:bookmarkEnd w:id="29"/>
      <w:r>
        <w:rPr>
          <w:rFonts w:ascii="Times New Roman" w:eastAsia="Times New Roman" w:hAnsi="Times New Roman" w:cs="Times New Roman"/>
          <w:color w:val="000000"/>
          <w:sz w:val="20"/>
          <w:szCs w:val="20"/>
        </w:rPr>
        <w:t>Koç, E. S. (2021). İlkokul öğreti</w:t>
      </w:r>
      <w:r>
        <w:rPr>
          <w:rFonts w:ascii="Times New Roman" w:eastAsia="Times New Roman" w:hAnsi="Times New Roman" w:cs="Times New Roman"/>
          <w:color w:val="000000"/>
          <w:sz w:val="20"/>
          <w:szCs w:val="20"/>
        </w:rPr>
        <w:t xml:space="preserve">m programlarının covıd-19 sonrası yaygınlaşan uzaktan eğitime uygunluğunun incelenmes. </w:t>
      </w:r>
      <w:r>
        <w:rPr>
          <w:rFonts w:ascii="Times New Roman" w:eastAsia="Times New Roman" w:hAnsi="Times New Roman" w:cs="Times New Roman"/>
          <w:i/>
          <w:color w:val="000000"/>
          <w:sz w:val="20"/>
          <w:szCs w:val="20"/>
        </w:rPr>
        <w:t>Sosyal Bilimler Dergisi</w:t>
      </w:r>
      <w:r>
        <w:rPr>
          <w:rFonts w:ascii="Times New Roman" w:eastAsia="Times New Roman" w:hAnsi="Times New Roman" w:cs="Times New Roman"/>
          <w:color w:val="000000"/>
          <w:sz w:val="20"/>
          <w:szCs w:val="20"/>
        </w:rPr>
        <w:t>, 24–36.</w:t>
      </w:r>
    </w:p>
    <w:p w14:paraId="4A4D6BD8"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0" w:name="_heading=h.2p2csry" w:colFirst="0" w:colLast="0"/>
      <w:bookmarkEnd w:id="30"/>
      <w:r>
        <w:rPr>
          <w:rFonts w:ascii="Times New Roman" w:eastAsia="Times New Roman" w:hAnsi="Times New Roman" w:cs="Times New Roman"/>
          <w:color w:val="000000"/>
          <w:sz w:val="20"/>
          <w:szCs w:val="20"/>
        </w:rPr>
        <w:t>Kolhar, M., Kazi, R. N. A., &amp; Alameen, A. (2021). Effect of social media use on learning, social interactions, and sleep duration among u</w:t>
      </w:r>
      <w:r>
        <w:rPr>
          <w:rFonts w:ascii="Times New Roman" w:eastAsia="Times New Roman" w:hAnsi="Times New Roman" w:cs="Times New Roman"/>
          <w:color w:val="000000"/>
          <w:sz w:val="20"/>
          <w:szCs w:val="20"/>
        </w:rPr>
        <w:t xml:space="preserve">niversity students. </w:t>
      </w:r>
      <w:r>
        <w:rPr>
          <w:rFonts w:ascii="Times New Roman" w:eastAsia="Times New Roman" w:hAnsi="Times New Roman" w:cs="Times New Roman"/>
          <w:i/>
          <w:color w:val="000000"/>
          <w:sz w:val="20"/>
          <w:szCs w:val="20"/>
        </w:rPr>
        <w:t xml:space="preserve">Saudi Journal of Biological Sciences. </w:t>
      </w:r>
      <w:r>
        <w:rPr>
          <w:rFonts w:ascii="Times New Roman" w:eastAsia="Times New Roman" w:hAnsi="Times New Roman" w:cs="Times New Roman"/>
          <w:color w:val="000000"/>
          <w:sz w:val="20"/>
          <w:szCs w:val="20"/>
        </w:rPr>
        <w:t>Advance online publication. https://doi.org/10.1016/j.sjbs.2021.01.010</w:t>
      </w:r>
    </w:p>
    <w:p w14:paraId="172F17F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1" w:name="_heading=h.147n2zr" w:colFirst="0" w:colLast="0"/>
      <w:bookmarkEnd w:id="31"/>
      <w:r>
        <w:rPr>
          <w:rFonts w:ascii="Times New Roman" w:eastAsia="Times New Roman" w:hAnsi="Times New Roman" w:cs="Times New Roman"/>
          <w:color w:val="000000"/>
          <w:sz w:val="20"/>
          <w:szCs w:val="20"/>
        </w:rPr>
        <w:t xml:space="preserve">Kör, H., Aksoy, H., &amp; Erbay, H. (2014). Comparison of the proficiency level of the course materials (animations, videos, simulations, e-books) used in distance education. </w:t>
      </w:r>
      <w:proofErr w:type="gramStart"/>
      <w:r>
        <w:rPr>
          <w:rFonts w:ascii="Times New Roman" w:eastAsia="Times New Roman" w:hAnsi="Times New Roman" w:cs="Times New Roman"/>
          <w:i/>
          <w:color w:val="000000"/>
          <w:sz w:val="20"/>
          <w:szCs w:val="20"/>
        </w:rPr>
        <w:t>Procedia -</w:t>
      </w:r>
      <w:proofErr w:type="gramEnd"/>
      <w:r>
        <w:rPr>
          <w:rFonts w:ascii="Times New Roman" w:eastAsia="Times New Roman" w:hAnsi="Times New Roman" w:cs="Times New Roman"/>
          <w:i/>
          <w:color w:val="000000"/>
          <w:sz w:val="20"/>
          <w:szCs w:val="20"/>
        </w:rPr>
        <w:t xml:space="preserve"> Social and Behavioral Sciences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141</w:t>
      </w:r>
      <w:r>
        <w:rPr>
          <w:rFonts w:ascii="Times New Roman" w:eastAsia="Times New Roman" w:hAnsi="Times New Roman" w:cs="Times New Roman"/>
          <w:color w:val="000000"/>
          <w:sz w:val="20"/>
          <w:szCs w:val="20"/>
        </w:rPr>
        <w:t>, 854–860. https://doi.org/10.1016/j.sb</w:t>
      </w:r>
      <w:r>
        <w:rPr>
          <w:rFonts w:ascii="Times New Roman" w:eastAsia="Times New Roman" w:hAnsi="Times New Roman" w:cs="Times New Roman"/>
          <w:color w:val="000000"/>
          <w:sz w:val="20"/>
          <w:szCs w:val="20"/>
        </w:rPr>
        <w:t>spro.2014.05.150</w:t>
      </w:r>
    </w:p>
    <w:p w14:paraId="04B7E236"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2" w:name="_heading=h.3o7alnk" w:colFirst="0" w:colLast="0"/>
      <w:bookmarkEnd w:id="32"/>
      <w:r>
        <w:rPr>
          <w:rFonts w:ascii="Times New Roman" w:eastAsia="Times New Roman" w:hAnsi="Times New Roman" w:cs="Times New Roman"/>
          <w:color w:val="000000"/>
          <w:sz w:val="20"/>
          <w:szCs w:val="20"/>
        </w:rPr>
        <w:t xml:space="preserve">MADEN, A. (2019). TÜRKÇE ÖĞRETMENİ ADAYLARININ MOBİL İLETİŞİM ALIŞKANLIKLARI: WHATSAPP ÖRNEĞİ. </w:t>
      </w:r>
      <w:r>
        <w:rPr>
          <w:rFonts w:ascii="Times New Roman" w:eastAsia="Times New Roman" w:hAnsi="Times New Roman" w:cs="Times New Roman"/>
          <w:i/>
          <w:color w:val="000000"/>
          <w:sz w:val="20"/>
          <w:szCs w:val="20"/>
        </w:rPr>
        <w:t>Elektronik Sosyal Bilimler Dergisi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18</w:t>
      </w:r>
      <w:r>
        <w:rPr>
          <w:rFonts w:ascii="Times New Roman" w:eastAsia="Times New Roman" w:hAnsi="Times New Roman" w:cs="Times New Roman"/>
          <w:color w:val="000000"/>
          <w:sz w:val="20"/>
          <w:szCs w:val="20"/>
        </w:rPr>
        <w:t>(72), 1796–1811. https://doi.org/10.17755/esosder.556428</w:t>
      </w:r>
    </w:p>
    <w:p w14:paraId="1D6DE5EB"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3" w:name="_heading=h.23ckvvd" w:colFirst="0" w:colLast="0"/>
      <w:bookmarkEnd w:id="33"/>
      <w:r>
        <w:rPr>
          <w:rFonts w:ascii="Times New Roman" w:eastAsia="Times New Roman" w:hAnsi="Times New Roman" w:cs="Times New Roman"/>
          <w:color w:val="000000"/>
          <w:sz w:val="20"/>
          <w:szCs w:val="20"/>
        </w:rPr>
        <w:t xml:space="preserve">Malhotra, D. K., &amp; Bansal, S. (2017). Magnetism of whatsapp among veterinary students. </w:t>
      </w:r>
      <w:r>
        <w:rPr>
          <w:rFonts w:ascii="Times New Roman" w:eastAsia="Times New Roman" w:hAnsi="Times New Roman" w:cs="Times New Roman"/>
          <w:i/>
          <w:color w:val="000000"/>
          <w:sz w:val="20"/>
          <w:szCs w:val="20"/>
        </w:rPr>
        <w:t>The Electronic Library</w:t>
      </w:r>
      <w:r>
        <w:rPr>
          <w:rFonts w:ascii="Times New Roman" w:eastAsia="Times New Roman" w:hAnsi="Times New Roman" w:cs="Times New Roman"/>
          <w:color w:val="000000"/>
          <w:sz w:val="20"/>
          <w:szCs w:val="20"/>
        </w:rPr>
        <w:t>. https://www.emerald.com/insight/content/doi/10.1108/el-04-2016-0086/full/pdf</w:t>
      </w:r>
    </w:p>
    <w:p w14:paraId="1C1A39F8" w14:textId="77777777" w:rsidR="0032664B" w:rsidRDefault="00DB0CFB">
      <w:pPr>
        <w:rPr>
          <w:rFonts w:ascii="Times New Roman" w:eastAsia="Times New Roman" w:hAnsi="Times New Roman" w:cs="Times New Roman"/>
          <w:sz w:val="20"/>
          <w:szCs w:val="20"/>
        </w:rPr>
      </w:pPr>
      <w:r>
        <w:rPr>
          <w:rFonts w:ascii="Times New Roman" w:eastAsia="Times New Roman" w:hAnsi="Times New Roman" w:cs="Times New Roman"/>
          <w:sz w:val="20"/>
          <w:szCs w:val="20"/>
        </w:rPr>
        <w:t>MEB (2017). Öğretmen Strateji Belgesi 2017-2023. (Karar tarihi: 31.0</w:t>
      </w:r>
      <w:r>
        <w:rPr>
          <w:rFonts w:ascii="Times New Roman" w:eastAsia="Times New Roman" w:hAnsi="Times New Roman" w:cs="Times New Roman"/>
          <w:sz w:val="20"/>
          <w:szCs w:val="20"/>
        </w:rPr>
        <w:t xml:space="preserve">5.2017). </w:t>
      </w:r>
      <w:r>
        <w:rPr>
          <w:rFonts w:ascii="Times New Roman" w:eastAsia="Times New Roman" w:hAnsi="Times New Roman" w:cs="Times New Roman"/>
          <w:i/>
          <w:sz w:val="20"/>
          <w:szCs w:val="20"/>
        </w:rPr>
        <w:t>Resmi Gazete</w:t>
      </w:r>
      <w:r>
        <w:rPr>
          <w:rFonts w:ascii="Times New Roman" w:eastAsia="Times New Roman" w:hAnsi="Times New Roman" w:cs="Times New Roman"/>
          <w:sz w:val="20"/>
          <w:szCs w:val="20"/>
        </w:rPr>
        <w:t xml:space="preserve">, (30091), </w:t>
      </w:r>
      <w:r>
        <w:rPr>
          <w:rFonts w:ascii="Times New Roman" w:eastAsia="Times New Roman" w:hAnsi="Times New Roman" w:cs="Times New Roman"/>
          <w:sz w:val="20"/>
          <w:szCs w:val="20"/>
        </w:rPr>
        <w:tab/>
        <w:t xml:space="preserve">     </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color w:val="FFFFFF"/>
          <w:sz w:val="20"/>
          <w:szCs w:val="20"/>
        </w:rPr>
        <w:t>….</w:t>
      </w:r>
      <w:proofErr w:type="gramEnd"/>
      <w:r>
        <w:rPr>
          <w:rFonts w:ascii="Times New Roman" w:eastAsia="Times New Roman" w:hAnsi="Times New Roman" w:cs="Times New Roman"/>
          <w:color w:val="FFFFFF"/>
          <w:sz w:val="20"/>
          <w:szCs w:val="20"/>
        </w:rPr>
        <w:t>.</w:t>
      </w:r>
      <w:r>
        <w:rPr>
          <w:rFonts w:ascii="Times New Roman" w:eastAsia="Times New Roman" w:hAnsi="Times New Roman" w:cs="Times New Roman"/>
          <w:sz w:val="20"/>
          <w:szCs w:val="20"/>
        </w:rPr>
        <w:t>Yayın Tarihi: 09.06.2017.</w:t>
      </w:r>
    </w:p>
    <w:p w14:paraId="352EB184"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4" w:name="_heading=h.ihv636" w:colFirst="0" w:colLast="0"/>
      <w:bookmarkEnd w:id="34"/>
      <w:r>
        <w:rPr>
          <w:rFonts w:ascii="Times New Roman" w:eastAsia="Times New Roman" w:hAnsi="Times New Roman" w:cs="Times New Roman"/>
          <w:color w:val="000000"/>
          <w:sz w:val="20"/>
          <w:szCs w:val="20"/>
        </w:rPr>
        <w:t>Montag, C [C.], Blaszkiewicz, K., Sariyska, R [R.], Lachmann, B [B.], Andone, I., Trendafilov, B., Eibes, M., &amp; Markowetz, A. (2015). Smartphone usage in the 21st century: Who is active on</w:t>
      </w:r>
      <w:r>
        <w:rPr>
          <w:rFonts w:ascii="Times New Roman" w:eastAsia="Times New Roman" w:hAnsi="Times New Roman" w:cs="Times New Roman"/>
          <w:color w:val="000000"/>
          <w:sz w:val="20"/>
          <w:szCs w:val="20"/>
        </w:rPr>
        <w:t xml:space="preserve"> whatsapp? </w:t>
      </w:r>
      <w:r>
        <w:rPr>
          <w:rFonts w:ascii="Times New Roman" w:eastAsia="Times New Roman" w:hAnsi="Times New Roman" w:cs="Times New Roman"/>
          <w:i/>
          <w:color w:val="000000"/>
          <w:sz w:val="20"/>
          <w:szCs w:val="20"/>
        </w:rPr>
        <w:t>BMC Researchnotes</w:t>
      </w:r>
      <w:r>
        <w:rPr>
          <w:rFonts w:ascii="Times New Roman" w:eastAsia="Times New Roman" w:hAnsi="Times New Roman" w:cs="Times New Roman"/>
          <w:color w:val="000000"/>
          <w:sz w:val="20"/>
          <w:szCs w:val="20"/>
        </w:rPr>
        <w:t>, 331.</w:t>
      </w:r>
    </w:p>
    <w:p w14:paraId="5B5CE74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5" w:name="_heading=h.32hioqz" w:colFirst="0" w:colLast="0"/>
      <w:bookmarkEnd w:id="35"/>
      <w:r>
        <w:rPr>
          <w:rFonts w:ascii="Times New Roman" w:eastAsia="Times New Roman" w:hAnsi="Times New Roman" w:cs="Times New Roman"/>
          <w:color w:val="000000"/>
          <w:sz w:val="20"/>
          <w:szCs w:val="20"/>
        </w:rPr>
        <w:t xml:space="preserve">Moreno-Castro, C., Vengut-Climent, E., Cano-Orön, L., &amp; Mendoza-Poudereux, I. (2020). Exploratory study of the hoaxes spread via whatsapp in Spain to prevent and/or cure covıd-19. </w:t>
      </w:r>
      <w:r>
        <w:rPr>
          <w:rFonts w:ascii="Times New Roman" w:eastAsia="Times New Roman" w:hAnsi="Times New Roman" w:cs="Times New Roman"/>
          <w:i/>
          <w:color w:val="000000"/>
          <w:sz w:val="20"/>
          <w:szCs w:val="20"/>
        </w:rPr>
        <w:t xml:space="preserve">Gaceta Sanitaria. </w:t>
      </w:r>
      <w:r>
        <w:rPr>
          <w:rFonts w:ascii="Times New Roman" w:eastAsia="Times New Roman" w:hAnsi="Times New Roman" w:cs="Times New Roman"/>
          <w:color w:val="000000"/>
          <w:sz w:val="20"/>
          <w:szCs w:val="20"/>
        </w:rPr>
        <w:t>Advance online publicat</w:t>
      </w:r>
      <w:r>
        <w:rPr>
          <w:rFonts w:ascii="Times New Roman" w:eastAsia="Times New Roman" w:hAnsi="Times New Roman" w:cs="Times New Roman"/>
          <w:color w:val="000000"/>
          <w:sz w:val="20"/>
          <w:szCs w:val="20"/>
        </w:rPr>
        <w:t>ion. https://doi.org/10.1016/j.gaceta.2020.07.008</w:t>
      </w:r>
    </w:p>
    <w:p w14:paraId="1622405A"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6" w:name="_heading=h.1hmsyys" w:colFirst="0" w:colLast="0"/>
      <w:bookmarkEnd w:id="36"/>
      <w:r>
        <w:rPr>
          <w:rFonts w:ascii="Times New Roman" w:eastAsia="Times New Roman" w:hAnsi="Times New Roman" w:cs="Times New Roman"/>
          <w:color w:val="000000"/>
          <w:sz w:val="20"/>
          <w:szCs w:val="20"/>
        </w:rPr>
        <w:t xml:space="preserve">Polat, C., &amp; Bilici, K. (2021). Çankırı karatekin üniversitesi bilgi ve belge yönetimi bölümü acil durum uzaktan öğretim canlı dersleri üzerine bir değerlendirme. </w:t>
      </w:r>
      <w:r>
        <w:rPr>
          <w:rFonts w:ascii="Times New Roman" w:eastAsia="Times New Roman" w:hAnsi="Times New Roman" w:cs="Times New Roman"/>
          <w:i/>
          <w:color w:val="000000"/>
          <w:sz w:val="20"/>
          <w:szCs w:val="20"/>
        </w:rPr>
        <w:t>ÇKÜ Edebiyat Fakültesi Dergisi</w:t>
      </w:r>
      <w:r>
        <w:rPr>
          <w:rFonts w:ascii="Times New Roman" w:eastAsia="Times New Roman" w:hAnsi="Times New Roman" w:cs="Times New Roman"/>
          <w:color w:val="000000"/>
          <w:sz w:val="20"/>
          <w:szCs w:val="20"/>
        </w:rPr>
        <w:t>, 90–118.</w:t>
      </w:r>
    </w:p>
    <w:p w14:paraId="3B0B8C32"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7" w:name="_heading=h.41mghml" w:colFirst="0" w:colLast="0"/>
      <w:bookmarkEnd w:id="37"/>
      <w:r>
        <w:rPr>
          <w:rFonts w:ascii="Times New Roman" w:eastAsia="Times New Roman" w:hAnsi="Times New Roman" w:cs="Times New Roman"/>
          <w:color w:val="000000"/>
          <w:sz w:val="20"/>
          <w:szCs w:val="20"/>
        </w:rPr>
        <w:t>Pur</w:t>
      </w:r>
      <w:r>
        <w:rPr>
          <w:rFonts w:ascii="Times New Roman" w:eastAsia="Times New Roman" w:hAnsi="Times New Roman" w:cs="Times New Roman"/>
          <w:color w:val="000000"/>
          <w:sz w:val="20"/>
          <w:szCs w:val="20"/>
        </w:rPr>
        <w:t xml:space="preserve">vis, A. J., Rodger, H. M., &amp; Beckingham, S. (2020). Experiences and perspectives of social media in learning and teaching in higher education. </w:t>
      </w:r>
      <w:r>
        <w:rPr>
          <w:rFonts w:ascii="Times New Roman" w:eastAsia="Times New Roman" w:hAnsi="Times New Roman" w:cs="Times New Roman"/>
          <w:i/>
          <w:color w:val="000000"/>
          <w:sz w:val="20"/>
          <w:szCs w:val="20"/>
        </w:rPr>
        <w:t>International Journal of Educational Research Open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w:t>
      </w:r>
      <w:r>
        <w:rPr>
          <w:rFonts w:ascii="Times New Roman" w:eastAsia="Times New Roman" w:hAnsi="Times New Roman" w:cs="Times New Roman"/>
          <w:color w:val="000000"/>
          <w:sz w:val="20"/>
          <w:szCs w:val="20"/>
        </w:rPr>
        <w:t>, 100018. https://doi.org/10.1016/j.ijedro.2020.100018</w:t>
      </w:r>
    </w:p>
    <w:p w14:paraId="450E294A"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8" w:name="_heading=h.2grqrue" w:colFirst="0" w:colLast="0"/>
      <w:bookmarkEnd w:id="38"/>
      <w:r>
        <w:rPr>
          <w:rFonts w:ascii="Times New Roman" w:eastAsia="Times New Roman" w:hAnsi="Times New Roman" w:cs="Times New Roman"/>
          <w:color w:val="000000"/>
          <w:sz w:val="20"/>
          <w:szCs w:val="20"/>
        </w:rPr>
        <w:t xml:space="preserve">Radwan, E., Radwan, A., &amp; Radwan, W. (2020). The role of social media in spreading panic among primary and secondary school students during the covıd-19 pandemic: An online questionnaire study from the gaza strip, palestine. </w:t>
      </w:r>
      <w:r>
        <w:rPr>
          <w:rFonts w:ascii="Times New Roman" w:eastAsia="Times New Roman" w:hAnsi="Times New Roman" w:cs="Times New Roman"/>
          <w:i/>
          <w:color w:val="000000"/>
          <w:sz w:val="20"/>
          <w:szCs w:val="20"/>
        </w:rPr>
        <w:t>Heliyon</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6</w:t>
      </w:r>
      <w:r>
        <w:rPr>
          <w:rFonts w:ascii="Times New Roman" w:eastAsia="Times New Roman" w:hAnsi="Times New Roman" w:cs="Times New Roman"/>
          <w:color w:val="000000"/>
          <w:sz w:val="20"/>
          <w:szCs w:val="20"/>
        </w:rPr>
        <w:t>(12), e05807. https:/</w:t>
      </w:r>
      <w:r>
        <w:rPr>
          <w:rFonts w:ascii="Times New Roman" w:eastAsia="Times New Roman" w:hAnsi="Times New Roman" w:cs="Times New Roman"/>
          <w:color w:val="000000"/>
          <w:sz w:val="20"/>
          <w:szCs w:val="20"/>
        </w:rPr>
        <w:t>/doi.org/10.1016/j.heliyon.2020.e05807</w:t>
      </w:r>
    </w:p>
    <w:p w14:paraId="4B52CE87"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39" w:name="_heading=h.vx1227" w:colFirst="0" w:colLast="0"/>
      <w:bookmarkEnd w:id="39"/>
      <w:r>
        <w:rPr>
          <w:rFonts w:ascii="Times New Roman" w:eastAsia="Times New Roman" w:hAnsi="Times New Roman" w:cs="Times New Roman"/>
          <w:color w:val="000000"/>
          <w:sz w:val="20"/>
          <w:szCs w:val="20"/>
        </w:rPr>
        <w:t xml:space="preserve">Romadhon, M. S., Rahmah, A., &amp; Wirani, Y. (2019). Blended learning system using social media for college student: A case of tahsin education. </w:t>
      </w:r>
      <w:r>
        <w:rPr>
          <w:rFonts w:ascii="Times New Roman" w:eastAsia="Times New Roman" w:hAnsi="Times New Roman" w:cs="Times New Roman"/>
          <w:i/>
          <w:color w:val="000000"/>
          <w:sz w:val="20"/>
          <w:szCs w:val="20"/>
        </w:rPr>
        <w:t>Procedia Computer Science</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161</w:t>
      </w:r>
      <w:r>
        <w:rPr>
          <w:rFonts w:ascii="Times New Roman" w:eastAsia="Times New Roman" w:hAnsi="Times New Roman" w:cs="Times New Roman"/>
          <w:color w:val="000000"/>
          <w:sz w:val="20"/>
          <w:szCs w:val="20"/>
        </w:rPr>
        <w:t>, 160–167. https://doi.org/10.1016/j.procs.20</w:t>
      </w:r>
      <w:r>
        <w:rPr>
          <w:rFonts w:ascii="Times New Roman" w:eastAsia="Times New Roman" w:hAnsi="Times New Roman" w:cs="Times New Roman"/>
          <w:color w:val="000000"/>
          <w:sz w:val="20"/>
          <w:szCs w:val="20"/>
        </w:rPr>
        <w:t>19.11.111</w:t>
      </w:r>
    </w:p>
    <w:p w14:paraId="42C9F84B"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0" w:name="_heading=h.3fwokq0" w:colFirst="0" w:colLast="0"/>
      <w:bookmarkEnd w:id="40"/>
      <w:r>
        <w:rPr>
          <w:rFonts w:ascii="Times New Roman" w:eastAsia="Times New Roman" w:hAnsi="Times New Roman" w:cs="Times New Roman"/>
          <w:color w:val="000000"/>
          <w:sz w:val="20"/>
          <w:szCs w:val="20"/>
        </w:rPr>
        <w:t xml:space="preserve">Sebetci, Ö. (2018). Üniversite öğrencilerinin eğitim ortamlarında whatsapp kullanımına yönelik algıl. </w:t>
      </w:r>
      <w:r>
        <w:rPr>
          <w:rFonts w:ascii="Times New Roman" w:eastAsia="Times New Roman" w:hAnsi="Times New Roman" w:cs="Times New Roman"/>
          <w:i/>
          <w:color w:val="000000"/>
          <w:sz w:val="20"/>
          <w:szCs w:val="20"/>
        </w:rPr>
        <w:t>Route Educational and Social Science Journal</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5</w:t>
      </w:r>
      <w:r>
        <w:rPr>
          <w:rFonts w:ascii="Times New Roman" w:eastAsia="Times New Roman" w:hAnsi="Times New Roman" w:cs="Times New Roman"/>
          <w:color w:val="000000"/>
          <w:sz w:val="20"/>
          <w:szCs w:val="20"/>
        </w:rPr>
        <w:t>(26), 63–76. https://doi.org/10.17121/ressjournal.1003</w:t>
      </w:r>
    </w:p>
    <w:p w14:paraId="59473A9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1" w:name="_heading=h.1v1yuxt" w:colFirst="0" w:colLast="0"/>
      <w:bookmarkEnd w:id="41"/>
      <w:r>
        <w:rPr>
          <w:rFonts w:ascii="Times New Roman" w:eastAsia="Times New Roman" w:hAnsi="Times New Roman" w:cs="Times New Roman"/>
          <w:color w:val="000000"/>
          <w:sz w:val="20"/>
          <w:szCs w:val="20"/>
        </w:rPr>
        <w:t xml:space="preserve">Seçkin, N., &amp; Koç, G. (1997). </w:t>
      </w:r>
      <w:r>
        <w:rPr>
          <w:rFonts w:ascii="Times New Roman" w:eastAsia="Times New Roman" w:hAnsi="Times New Roman" w:cs="Times New Roman"/>
          <w:i/>
          <w:color w:val="000000"/>
          <w:sz w:val="20"/>
          <w:szCs w:val="20"/>
        </w:rPr>
        <w:t>Okulöncesi E</w:t>
      </w:r>
      <w:r>
        <w:rPr>
          <w:rFonts w:ascii="Times New Roman" w:eastAsia="Times New Roman" w:hAnsi="Times New Roman" w:cs="Times New Roman"/>
          <w:i/>
          <w:color w:val="000000"/>
          <w:sz w:val="20"/>
          <w:szCs w:val="20"/>
        </w:rPr>
        <w:t xml:space="preserve">ğitimde Okul-Aile </w:t>
      </w:r>
      <w:proofErr w:type="gramStart"/>
      <w:r>
        <w:rPr>
          <w:rFonts w:ascii="Times New Roman" w:eastAsia="Times New Roman" w:hAnsi="Times New Roman" w:cs="Times New Roman"/>
          <w:i/>
          <w:color w:val="000000"/>
          <w:sz w:val="20"/>
          <w:szCs w:val="20"/>
        </w:rPr>
        <w:t>İşbirliği</w:t>
      </w:r>
      <w:proofErr w:type="gramEnd"/>
      <w:r>
        <w:rPr>
          <w:rFonts w:ascii="Times New Roman" w:eastAsia="Times New Roman" w:hAnsi="Times New Roman" w:cs="Times New Roman"/>
          <w:color w:val="000000"/>
          <w:sz w:val="20"/>
          <w:szCs w:val="20"/>
        </w:rPr>
        <w:t xml:space="preserve">. http://openaccess.iku.edu.tr/bitstream/handle/11413/6073/yed.jel%20ya%c5%9fad%c4%b1k%c3%a7a%20e%c4%9fitim%20dergisi%20journal%20of%20education%20for%20life.pdf?sequence=1&amp;isallowed=y </w:t>
      </w:r>
    </w:p>
    <w:p w14:paraId="1CA0DCC0"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2" w:name="_heading=h.4f1mdlm" w:colFirst="0" w:colLast="0"/>
      <w:bookmarkEnd w:id="42"/>
      <w:r>
        <w:rPr>
          <w:rFonts w:ascii="Times New Roman" w:eastAsia="Times New Roman" w:hAnsi="Times New Roman" w:cs="Times New Roman"/>
          <w:color w:val="000000"/>
          <w:sz w:val="20"/>
          <w:szCs w:val="20"/>
        </w:rPr>
        <w:lastRenderedPageBreak/>
        <w:t>Sezer, A., &amp; Çoban, O. (2016). Ortaokul Öğr</w:t>
      </w:r>
      <w:r>
        <w:rPr>
          <w:rFonts w:ascii="Times New Roman" w:eastAsia="Times New Roman" w:hAnsi="Times New Roman" w:cs="Times New Roman"/>
          <w:color w:val="000000"/>
          <w:sz w:val="20"/>
          <w:szCs w:val="20"/>
        </w:rPr>
        <w:t xml:space="preserve">encilerinin Sorumluluk Değeri Algıları. </w:t>
      </w:r>
      <w:r>
        <w:rPr>
          <w:rFonts w:ascii="Times New Roman" w:eastAsia="Times New Roman" w:hAnsi="Times New Roman" w:cs="Times New Roman"/>
          <w:i/>
          <w:color w:val="000000"/>
          <w:sz w:val="20"/>
          <w:szCs w:val="20"/>
        </w:rPr>
        <w:t>Uşak Üniversitesi Eğitim Araştırmaları Dergisi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2</w:t>
      </w:r>
      <w:r>
        <w:rPr>
          <w:rFonts w:ascii="Times New Roman" w:eastAsia="Times New Roman" w:hAnsi="Times New Roman" w:cs="Times New Roman"/>
          <w:color w:val="000000"/>
          <w:sz w:val="20"/>
          <w:szCs w:val="20"/>
        </w:rPr>
        <w:t>(1), 22–39. https://doi.org/10.29065/usakead.232420</w:t>
      </w:r>
    </w:p>
    <w:p w14:paraId="6241764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3" w:name="_heading=h.2u6wntf" w:colFirst="0" w:colLast="0"/>
      <w:bookmarkEnd w:id="43"/>
      <w:r>
        <w:rPr>
          <w:rFonts w:ascii="Times New Roman" w:eastAsia="Times New Roman" w:hAnsi="Times New Roman" w:cs="Times New Roman"/>
          <w:color w:val="000000"/>
          <w:sz w:val="20"/>
          <w:szCs w:val="20"/>
        </w:rPr>
        <w:t xml:space="preserve">Sezgin, S., &amp; Fırat, M. (2020). Covid-19 pandemisinde uzaktan eğitime geçiş ve dijital uçurum tehlikesi. </w:t>
      </w:r>
      <w:r>
        <w:rPr>
          <w:rFonts w:ascii="Times New Roman" w:eastAsia="Times New Roman" w:hAnsi="Times New Roman" w:cs="Times New Roman"/>
          <w:i/>
          <w:color w:val="000000"/>
          <w:sz w:val="20"/>
          <w:szCs w:val="20"/>
        </w:rPr>
        <w:t>Açıköğreti</w:t>
      </w:r>
      <w:r>
        <w:rPr>
          <w:rFonts w:ascii="Times New Roman" w:eastAsia="Times New Roman" w:hAnsi="Times New Roman" w:cs="Times New Roman"/>
          <w:i/>
          <w:color w:val="000000"/>
          <w:sz w:val="20"/>
          <w:szCs w:val="20"/>
        </w:rPr>
        <w:t xml:space="preserve">m Uygulamaları </w:t>
      </w:r>
      <w:proofErr w:type="gramStart"/>
      <w:r>
        <w:rPr>
          <w:rFonts w:ascii="Times New Roman" w:eastAsia="Times New Roman" w:hAnsi="Times New Roman" w:cs="Times New Roman"/>
          <w:i/>
          <w:color w:val="000000"/>
          <w:sz w:val="20"/>
          <w:szCs w:val="20"/>
        </w:rPr>
        <w:t>Ve</w:t>
      </w:r>
      <w:proofErr w:type="gramEnd"/>
      <w:r>
        <w:rPr>
          <w:rFonts w:ascii="Times New Roman" w:eastAsia="Times New Roman" w:hAnsi="Times New Roman" w:cs="Times New Roman"/>
          <w:i/>
          <w:color w:val="000000"/>
          <w:sz w:val="20"/>
          <w:szCs w:val="20"/>
        </w:rPr>
        <w:t xml:space="preserve"> Araştırmaları Dergisi</w:t>
      </w:r>
      <w:r>
        <w:rPr>
          <w:rFonts w:ascii="Times New Roman" w:eastAsia="Times New Roman" w:hAnsi="Times New Roman" w:cs="Times New Roman"/>
          <w:color w:val="000000"/>
          <w:sz w:val="20"/>
          <w:szCs w:val="20"/>
        </w:rPr>
        <w:t>, 37–54.</w:t>
      </w:r>
    </w:p>
    <w:p w14:paraId="04649643"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4" w:name="_heading=h.19c6y18" w:colFirst="0" w:colLast="0"/>
      <w:bookmarkEnd w:id="44"/>
      <w:r>
        <w:rPr>
          <w:rFonts w:ascii="Times New Roman" w:eastAsia="Times New Roman" w:hAnsi="Times New Roman" w:cs="Times New Roman"/>
          <w:color w:val="000000"/>
          <w:sz w:val="20"/>
          <w:szCs w:val="20"/>
        </w:rPr>
        <w:t>Sha, P., Sariyska, R [Rayna], Riedl, R., Lachmann, B [Bernd], &amp; Montag, C [Christian] (2019). Linking ınternet communication and smartphone use disorder by taking a closer look at the facebook and whatsapp ap</w:t>
      </w:r>
      <w:r>
        <w:rPr>
          <w:rFonts w:ascii="Times New Roman" w:eastAsia="Times New Roman" w:hAnsi="Times New Roman" w:cs="Times New Roman"/>
          <w:color w:val="000000"/>
          <w:sz w:val="20"/>
          <w:szCs w:val="20"/>
        </w:rPr>
        <w:t xml:space="preserve">plications. </w:t>
      </w:r>
      <w:r>
        <w:rPr>
          <w:rFonts w:ascii="Times New Roman" w:eastAsia="Times New Roman" w:hAnsi="Times New Roman" w:cs="Times New Roman"/>
          <w:i/>
          <w:color w:val="000000"/>
          <w:sz w:val="20"/>
          <w:szCs w:val="20"/>
        </w:rPr>
        <w:t>Addictive Behaviors Reports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9</w:t>
      </w:r>
      <w:r>
        <w:rPr>
          <w:rFonts w:ascii="Times New Roman" w:eastAsia="Times New Roman" w:hAnsi="Times New Roman" w:cs="Times New Roman"/>
          <w:color w:val="000000"/>
          <w:sz w:val="20"/>
          <w:szCs w:val="20"/>
        </w:rPr>
        <w:t>, 100148. https://doi.org/10.1016/j.abrep.2018.100148</w:t>
      </w:r>
    </w:p>
    <w:p w14:paraId="21E5287C"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5" w:name="_heading=h.3tbugp1" w:colFirst="0" w:colLast="0"/>
      <w:bookmarkEnd w:id="45"/>
      <w:r>
        <w:rPr>
          <w:rFonts w:ascii="Times New Roman" w:eastAsia="Times New Roman" w:hAnsi="Times New Roman" w:cs="Times New Roman"/>
          <w:color w:val="000000"/>
          <w:sz w:val="20"/>
          <w:szCs w:val="20"/>
        </w:rPr>
        <w:t xml:space="preserve">Smit, I. (2015). </w:t>
      </w:r>
      <w:r>
        <w:rPr>
          <w:rFonts w:ascii="Times New Roman" w:eastAsia="Times New Roman" w:hAnsi="Times New Roman" w:cs="Times New Roman"/>
          <w:i/>
          <w:color w:val="000000"/>
          <w:sz w:val="20"/>
          <w:szCs w:val="20"/>
        </w:rPr>
        <w:t>Whatsapp with Learning Preferences</w:t>
      </w:r>
      <w:r>
        <w:rPr>
          <w:rFonts w:ascii="Times New Roman" w:eastAsia="Times New Roman" w:hAnsi="Times New Roman" w:cs="Times New Roman"/>
          <w:color w:val="000000"/>
          <w:sz w:val="20"/>
          <w:szCs w:val="20"/>
        </w:rPr>
        <w:t xml:space="preserve">. IEEE. </w:t>
      </w:r>
    </w:p>
    <w:p w14:paraId="6F4EF3F6"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6" w:name="_heading=h.28h4qwu" w:colFirst="0" w:colLast="0"/>
      <w:bookmarkEnd w:id="46"/>
      <w:r>
        <w:rPr>
          <w:rFonts w:ascii="Times New Roman" w:eastAsia="Times New Roman" w:hAnsi="Times New Roman" w:cs="Times New Roman"/>
          <w:color w:val="000000"/>
          <w:sz w:val="20"/>
          <w:szCs w:val="20"/>
        </w:rPr>
        <w:t>Taşdemir, M. (2014). Çocuklara sorumluluk kazandırmada ebeveynlerin bhtg yaklaşımını uygulama duruml</w:t>
      </w:r>
      <w:r>
        <w:rPr>
          <w:rFonts w:ascii="Times New Roman" w:eastAsia="Times New Roman" w:hAnsi="Times New Roman" w:cs="Times New Roman"/>
          <w:color w:val="000000"/>
          <w:sz w:val="20"/>
          <w:szCs w:val="20"/>
        </w:rPr>
        <w:t xml:space="preserve">arı: Bir durum çalışm. </w:t>
      </w:r>
      <w:r>
        <w:rPr>
          <w:rFonts w:ascii="Times New Roman" w:eastAsia="Times New Roman" w:hAnsi="Times New Roman" w:cs="Times New Roman"/>
          <w:i/>
          <w:color w:val="000000"/>
          <w:sz w:val="20"/>
          <w:szCs w:val="20"/>
        </w:rPr>
        <w:t>Journal of Turkish Studies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9</w:t>
      </w:r>
      <w:r>
        <w:rPr>
          <w:rFonts w:ascii="Times New Roman" w:eastAsia="Times New Roman" w:hAnsi="Times New Roman" w:cs="Times New Roman"/>
          <w:color w:val="000000"/>
          <w:sz w:val="20"/>
          <w:szCs w:val="20"/>
        </w:rPr>
        <w:t>(Volume 9 Issue 8), 47. https://doi.org/10.7827/TurkishStudies.7318</w:t>
      </w:r>
    </w:p>
    <w:p w14:paraId="42F2192E"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7" w:name="_heading=h.nmf14n" w:colFirst="0" w:colLast="0"/>
      <w:bookmarkEnd w:id="47"/>
      <w:r>
        <w:rPr>
          <w:rFonts w:ascii="Times New Roman" w:eastAsia="Times New Roman" w:hAnsi="Times New Roman" w:cs="Times New Roman"/>
          <w:color w:val="000000"/>
          <w:sz w:val="20"/>
          <w:szCs w:val="20"/>
        </w:rPr>
        <w:t>Thurmond, V. A. (2003). Examination of ınteraction variables as predictors of students' satisfaction and willingness to enroll in future</w:t>
      </w:r>
      <w:r>
        <w:rPr>
          <w:rFonts w:ascii="Times New Roman" w:eastAsia="Times New Roman" w:hAnsi="Times New Roman" w:cs="Times New Roman"/>
          <w:color w:val="000000"/>
          <w:sz w:val="20"/>
          <w:szCs w:val="20"/>
        </w:rPr>
        <w:t xml:space="preserve"> web-based courses while controlling for student characteristics. </w:t>
      </w:r>
      <w:r>
        <w:rPr>
          <w:rFonts w:ascii="Times New Roman" w:eastAsia="Times New Roman" w:hAnsi="Times New Roman" w:cs="Times New Roman"/>
          <w:i/>
          <w:color w:val="000000"/>
          <w:sz w:val="20"/>
          <w:szCs w:val="20"/>
        </w:rPr>
        <w:t>Association for the Advancement of Computing in Education</w:t>
      </w:r>
      <w:r>
        <w:rPr>
          <w:rFonts w:ascii="Times New Roman" w:eastAsia="Times New Roman" w:hAnsi="Times New Roman" w:cs="Times New Roman"/>
          <w:color w:val="000000"/>
          <w:sz w:val="20"/>
          <w:szCs w:val="20"/>
        </w:rPr>
        <w:t>, 528–531. https://www.learntechlib.org/p/17955/</w:t>
      </w:r>
    </w:p>
    <w:p w14:paraId="5CBCDA71"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8" w:name="_heading=h.37m2jsg" w:colFirst="0" w:colLast="0"/>
      <w:bookmarkEnd w:id="48"/>
      <w:r>
        <w:rPr>
          <w:rFonts w:ascii="Times New Roman" w:eastAsia="Times New Roman" w:hAnsi="Times New Roman" w:cs="Times New Roman"/>
          <w:color w:val="000000"/>
          <w:sz w:val="20"/>
          <w:szCs w:val="20"/>
        </w:rPr>
        <w:t>Tsao, S.</w:t>
      </w:r>
      <w:r>
        <w:rPr>
          <w:rFonts w:ascii="Cambria Math" w:eastAsia="Cambria Math" w:hAnsi="Cambria Math" w:cs="Cambria Math"/>
          <w:color w:val="000000"/>
          <w:sz w:val="20"/>
          <w:szCs w:val="20"/>
        </w:rPr>
        <w:t>‑</w:t>
      </w:r>
      <w:r>
        <w:rPr>
          <w:rFonts w:ascii="Times New Roman" w:eastAsia="Times New Roman" w:hAnsi="Times New Roman" w:cs="Times New Roman"/>
          <w:color w:val="000000"/>
          <w:sz w:val="20"/>
          <w:szCs w:val="20"/>
        </w:rPr>
        <w:t xml:space="preserve">F., Chen, H., Tisseverasinghe, T., Yang, Y., Li, L., &amp; Butt, Z. A. (2021). What social media told US in the time of covıd-19: A scoping review. </w:t>
      </w:r>
      <w:r>
        <w:rPr>
          <w:rFonts w:ascii="Times New Roman" w:eastAsia="Times New Roman" w:hAnsi="Times New Roman" w:cs="Times New Roman"/>
          <w:i/>
          <w:color w:val="000000"/>
          <w:sz w:val="20"/>
          <w:szCs w:val="20"/>
        </w:rPr>
        <w:t>The Lancet Digital Health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3</w:t>
      </w:r>
      <w:r>
        <w:rPr>
          <w:rFonts w:ascii="Times New Roman" w:eastAsia="Times New Roman" w:hAnsi="Times New Roman" w:cs="Times New Roman"/>
          <w:color w:val="000000"/>
          <w:sz w:val="20"/>
          <w:szCs w:val="20"/>
        </w:rPr>
        <w:t>(3), e175-e194. https://doi.org/10.1016/S2589-7500(20)30315-0</w:t>
      </w:r>
    </w:p>
    <w:p w14:paraId="54150DFF"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49" w:name="_heading=h.1mrcu09" w:colFirst="0" w:colLast="0"/>
      <w:bookmarkEnd w:id="49"/>
      <w:r>
        <w:rPr>
          <w:rFonts w:ascii="Times New Roman" w:eastAsia="Times New Roman" w:hAnsi="Times New Roman" w:cs="Times New Roman"/>
          <w:color w:val="000000"/>
          <w:sz w:val="20"/>
          <w:szCs w:val="20"/>
        </w:rPr>
        <w:t>Tuma, F., Nassar, A. K</w:t>
      </w:r>
      <w:r>
        <w:rPr>
          <w:rFonts w:ascii="Times New Roman" w:eastAsia="Times New Roman" w:hAnsi="Times New Roman" w:cs="Times New Roman"/>
          <w:color w:val="000000"/>
          <w:sz w:val="20"/>
          <w:szCs w:val="20"/>
        </w:rPr>
        <w:t xml:space="preserve">., Kamel, M. K., Knowlton, L. M., &amp; Jawad, N. K. (2021). Students and faculty perception of distance medical education outcomes in resource-constrained system during covıd-19 pandemic. A cross-sectional study. </w:t>
      </w:r>
      <w:r>
        <w:rPr>
          <w:rFonts w:ascii="Times New Roman" w:eastAsia="Times New Roman" w:hAnsi="Times New Roman" w:cs="Times New Roman"/>
          <w:i/>
          <w:color w:val="000000"/>
          <w:sz w:val="20"/>
          <w:szCs w:val="20"/>
        </w:rPr>
        <w:t>Annals of Medicine and Surgery (2012)</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62</w:t>
      </w:r>
      <w:r>
        <w:rPr>
          <w:rFonts w:ascii="Times New Roman" w:eastAsia="Times New Roman" w:hAnsi="Times New Roman" w:cs="Times New Roman"/>
          <w:color w:val="000000"/>
          <w:sz w:val="20"/>
          <w:szCs w:val="20"/>
        </w:rPr>
        <w:t>, 377</w:t>
      </w:r>
      <w:r>
        <w:rPr>
          <w:rFonts w:ascii="Times New Roman" w:eastAsia="Times New Roman" w:hAnsi="Times New Roman" w:cs="Times New Roman"/>
          <w:color w:val="000000"/>
          <w:sz w:val="20"/>
          <w:szCs w:val="20"/>
        </w:rPr>
        <w:t>–382. https://doi.org/10.1016/j.amsu.2021.01.073</w:t>
      </w:r>
    </w:p>
    <w:p w14:paraId="46C6CD86"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0" w:name="_heading=h.46r0co2" w:colFirst="0" w:colLast="0"/>
      <w:bookmarkEnd w:id="50"/>
      <w:r>
        <w:rPr>
          <w:rFonts w:ascii="Times New Roman" w:eastAsia="Times New Roman" w:hAnsi="Times New Roman" w:cs="Times New Roman"/>
          <w:color w:val="000000"/>
          <w:sz w:val="20"/>
          <w:szCs w:val="20"/>
        </w:rPr>
        <w:t xml:space="preserve">Tümkaya, S., &amp; Türkmenoğlu, M. (2020). İlkokul dönemi çocukların babalarının aile katılımına ilişkin görüşleri. </w:t>
      </w:r>
      <w:r>
        <w:rPr>
          <w:rFonts w:ascii="Times New Roman" w:eastAsia="Times New Roman" w:hAnsi="Times New Roman" w:cs="Times New Roman"/>
          <w:i/>
          <w:color w:val="000000"/>
          <w:sz w:val="20"/>
          <w:szCs w:val="20"/>
        </w:rPr>
        <w:t>Milli Eğitim Dergisi</w:t>
      </w:r>
      <w:r>
        <w:rPr>
          <w:rFonts w:ascii="Times New Roman" w:eastAsia="Times New Roman" w:hAnsi="Times New Roman" w:cs="Times New Roman"/>
          <w:color w:val="000000"/>
          <w:sz w:val="20"/>
          <w:szCs w:val="20"/>
        </w:rPr>
        <w:t>.</w:t>
      </w:r>
    </w:p>
    <w:p w14:paraId="53C75802"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1" w:name="_heading=h.2lwamvv" w:colFirst="0" w:colLast="0"/>
      <w:bookmarkEnd w:id="51"/>
      <w:r>
        <w:rPr>
          <w:rFonts w:ascii="Times New Roman" w:eastAsia="Times New Roman" w:hAnsi="Times New Roman" w:cs="Times New Roman"/>
          <w:color w:val="000000"/>
          <w:sz w:val="20"/>
          <w:szCs w:val="20"/>
        </w:rPr>
        <w:t xml:space="preserve">Usta, M. E., &amp; Dönmez, F. (2021). İlkokullarda görev yapan öğretmenlerin </w:t>
      </w:r>
      <w:r>
        <w:rPr>
          <w:rFonts w:ascii="Times New Roman" w:eastAsia="Times New Roman" w:hAnsi="Times New Roman" w:cs="Times New Roman"/>
          <w:color w:val="000000"/>
          <w:sz w:val="20"/>
          <w:szCs w:val="20"/>
        </w:rPr>
        <w:t xml:space="preserve">covid19 sürecinde yürütülen eğitim faaliyetlerine ilişkin görüşleri. </w:t>
      </w:r>
      <w:r>
        <w:rPr>
          <w:rFonts w:ascii="Times New Roman" w:eastAsia="Times New Roman" w:hAnsi="Times New Roman" w:cs="Times New Roman"/>
          <w:i/>
          <w:color w:val="000000"/>
          <w:sz w:val="20"/>
          <w:szCs w:val="20"/>
        </w:rPr>
        <w:t xml:space="preserve">The Journal of International Lingual Social and Educational Sciences. </w:t>
      </w:r>
      <w:r>
        <w:rPr>
          <w:rFonts w:ascii="Times New Roman" w:eastAsia="Times New Roman" w:hAnsi="Times New Roman" w:cs="Times New Roman"/>
          <w:color w:val="000000"/>
          <w:sz w:val="20"/>
          <w:szCs w:val="20"/>
        </w:rPr>
        <w:t>Advance online publication. https://doi.org/10.34137/jilses.867019</w:t>
      </w:r>
    </w:p>
    <w:p w14:paraId="218825C3"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2" w:name="_heading=h.111kx3o" w:colFirst="0" w:colLast="0"/>
      <w:bookmarkEnd w:id="52"/>
      <w:r>
        <w:rPr>
          <w:rFonts w:ascii="Times New Roman" w:eastAsia="Times New Roman" w:hAnsi="Times New Roman" w:cs="Times New Roman"/>
          <w:color w:val="000000"/>
          <w:sz w:val="20"/>
          <w:szCs w:val="20"/>
        </w:rPr>
        <w:t>Uzun, K., &amp; Uluçay, D. M. (2017). İş ortamında wha</w:t>
      </w:r>
      <w:r>
        <w:rPr>
          <w:rFonts w:ascii="Times New Roman" w:eastAsia="Times New Roman" w:hAnsi="Times New Roman" w:cs="Times New Roman"/>
          <w:color w:val="000000"/>
          <w:sz w:val="20"/>
          <w:szCs w:val="20"/>
        </w:rPr>
        <w:t xml:space="preserve">tsapp kullanımı ve kesintiye uğrama. </w:t>
      </w:r>
      <w:r>
        <w:rPr>
          <w:rFonts w:ascii="Times New Roman" w:eastAsia="Times New Roman" w:hAnsi="Times New Roman" w:cs="Times New Roman"/>
          <w:i/>
          <w:color w:val="000000"/>
          <w:sz w:val="20"/>
          <w:szCs w:val="20"/>
        </w:rPr>
        <w:t>SELÇUK ÜNİVERSİTESİ İLETİŞİM FAKÜLTESİ AKADEMİK DERGİSİ</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10</w:t>
      </w:r>
      <w:r>
        <w:rPr>
          <w:rFonts w:ascii="Times New Roman" w:eastAsia="Times New Roman" w:hAnsi="Times New Roman" w:cs="Times New Roman"/>
          <w:color w:val="000000"/>
          <w:sz w:val="20"/>
          <w:szCs w:val="20"/>
        </w:rPr>
        <w:t>(1), 216–231. https://doi.org/10.18094/josc.306677</w:t>
      </w:r>
    </w:p>
    <w:p w14:paraId="7F1D65EE"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3" w:name="_heading=h.3l18frh" w:colFirst="0" w:colLast="0"/>
      <w:bookmarkEnd w:id="53"/>
      <w:r>
        <w:rPr>
          <w:rFonts w:ascii="Times New Roman" w:eastAsia="Times New Roman" w:hAnsi="Times New Roman" w:cs="Times New Roman"/>
          <w:color w:val="000000"/>
          <w:sz w:val="20"/>
          <w:szCs w:val="20"/>
        </w:rPr>
        <w:t xml:space="preserve">Yaman, G. Ş. (2016). Yabancı dil olarak arapça öğretiminde whatsapp kullanımı. </w:t>
      </w:r>
      <w:r>
        <w:rPr>
          <w:rFonts w:ascii="Times New Roman" w:eastAsia="Times New Roman" w:hAnsi="Times New Roman" w:cs="Times New Roman"/>
          <w:i/>
          <w:color w:val="000000"/>
          <w:sz w:val="20"/>
          <w:szCs w:val="20"/>
        </w:rPr>
        <w:t>International Journal of Conte</w:t>
      </w:r>
      <w:r>
        <w:rPr>
          <w:rFonts w:ascii="Times New Roman" w:eastAsia="Times New Roman" w:hAnsi="Times New Roman" w:cs="Times New Roman"/>
          <w:i/>
          <w:color w:val="000000"/>
          <w:sz w:val="20"/>
          <w:szCs w:val="20"/>
        </w:rPr>
        <w:t>mporary Educational Studies (IntJCES)</w:t>
      </w:r>
      <w:r>
        <w:rPr>
          <w:rFonts w:ascii="Times New Roman" w:eastAsia="Times New Roman" w:hAnsi="Times New Roman" w:cs="Times New Roman"/>
          <w:color w:val="000000"/>
          <w:sz w:val="20"/>
          <w:szCs w:val="20"/>
        </w:rPr>
        <w:t>, 37–47.</w:t>
      </w:r>
    </w:p>
    <w:p w14:paraId="25DC4F3A" w14:textId="77777777" w:rsidR="0032664B" w:rsidRDefault="00DB0CFB">
      <w:pPr>
        <w:pBdr>
          <w:top w:val="nil"/>
          <w:left w:val="nil"/>
          <w:bottom w:val="nil"/>
          <w:right w:val="nil"/>
          <w:between w:val="nil"/>
        </w:pBdr>
        <w:tabs>
          <w:tab w:val="left" w:pos="283"/>
        </w:tabs>
        <w:spacing w:after="60"/>
        <w:ind w:left="283" w:hanging="283"/>
        <w:rPr>
          <w:rFonts w:ascii="Times New Roman" w:eastAsia="Times New Roman" w:hAnsi="Times New Roman" w:cs="Times New Roman"/>
          <w:color w:val="000000"/>
          <w:sz w:val="20"/>
          <w:szCs w:val="20"/>
        </w:rPr>
      </w:pPr>
      <w:bookmarkStart w:id="54" w:name="_heading=h.206ipza" w:colFirst="0" w:colLast="0"/>
      <w:bookmarkEnd w:id="54"/>
      <w:r>
        <w:rPr>
          <w:rFonts w:ascii="Times New Roman" w:eastAsia="Times New Roman" w:hAnsi="Times New Roman" w:cs="Times New Roman"/>
          <w:color w:val="000000"/>
          <w:sz w:val="20"/>
          <w:szCs w:val="20"/>
        </w:rPr>
        <w:t xml:space="preserve">Yazıcı, T. (2015). Place of interpersonal communication in the instant messaging application: A study on college students relating to the whatsapp applications. </w:t>
      </w:r>
      <w:r>
        <w:rPr>
          <w:rFonts w:ascii="Times New Roman" w:eastAsia="Times New Roman" w:hAnsi="Times New Roman" w:cs="Times New Roman"/>
          <w:i/>
          <w:color w:val="000000"/>
          <w:sz w:val="20"/>
          <w:szCs w:val="20"/>
        </w:rPr>
        <w:t>International Journal of Social Sciences and Education Research</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w:t>
      </w:r>
      <w:r>
        <w:rPr>
          <w:rFonts w:ascii="Times New Roman" w:eastAsia="Times New Roman" w:hAnsi="Times New Roman" w:cs="Times New Roman"/>
          <w:color w:val="000000"/>
          <w:sz w:val="20"/>
          <w:szCs w:val="20"/>
        </w:rPr>
        <w:t>(4), 1102–1119. https://doi.o</w:t>
      </w:r>
      <w:r>
        <w:rPr>
          <w:rFonts w:ascii="Times New Roman" w:eastAsia="Times New Roman" w:hAnsi="Times New Roman" w:cs="Times New Roman"/>
          <w:color w:val="000000"/>
          <w:sz w:val="20"/>
          <w:szCs w:val="20"/>
        </w:rPr>
        <w:t>rg/10.24289/ijsser.279121</w:t>
      </w:r>
    </w:p>
    <w:p w14:paraId="0FD82FFA" w14:textId="77777777" w:rsidR="0032664B" w:rsidRDefault="0032664B">
      <w:pPr>
        <w:rPr>
          <w:rFonts w:ascii="Times New Roman" w:eastAsia="Times New Roman" w:hAnsi="Times New Roman" w:cs="Times New Roman"/>
          <w:sz w:val="20"/>
          <w:szCs w:val="20"/>
        </w:rPr>
      </w:pPr>
    </w:p>
    <w:sectPr w:rsidR="0032664B">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Consolas">
    <w:panose1 w:val="020B0609020204030204"/>
    <w:charset w:val="A2"/>
    <w:family w:val="modern"/>
    <w:pitch w:val="fixed"/>
    <w:sig w:usb0="E10002FF" w:usb1="4000FCFF" w:usb2="00000009" w:usb3="00000000" w:csb0="0000019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6C5"/>
    <w:multiLevelType w:val="multilevel"/>
    <w:tmpl w:val="6504A894"/>
    <w:lvl w:ilvl="0">
      <w:start w:val="1"/>
      <w:numFmt w:val="bullet"/>
      <w:pStyle w:val="ListeNumar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B755C63"/>
    <w:multiLevelType w:val="multilevel"/>
    <w:tmpl w:val="0B5C0A22"/>
    <w:lvl w:ilvl="0">
      <w:start w:val="1"/>
      <w:numFmt w:val="decimal"/>
      <w:pStyle w:val="ListeNumaras4"/>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7A16A52"/>
    <w:multiLevelType w:val="multilevel"/>
    <w:tmpl w:val="4202D9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445023"/>
    <w:multiLevelType w:val="multilevel"/>
    <w:tmpl w:val="4C1654F8"/>
    <w:lvl w:ilvl="0">
      <w:start w:val="1"/>
      <w:numFmt w:val="decimal"/>
      <w:pStyle w:val="ListeNumaras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4C0D41"/>
    <w:multiLevelType w:val="multilevel"/>
    <w:tmpl w:val="479C8914"/>
    <w:lvl w:ilvl="0">
      <w:start w:val="1"/>
      <w:numFmt w:val="decimal"/>
      <w:pStyle w:val="ListeNumaras5"/>
      <w:lvlText w:val="%1."/>
      <w:lvlJc w:val="left"/>
      <w:pPr>
        <w:ind w:left="720" w:hanging="360"/>
      </w:pPr>
      <w:rPr>
        <w:b w:val="0"/>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64B"/>
    <w:rsid w:val="0032664B"/>
    <w:rsid w:val="00DB0C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CF787"/>
  <w15:docId w15:val="{B7187B05-EB66-47CF-9B0C-0C9BC441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B48"/>
  </w:style>
  <w:style w:type="paragraph" w:styleId="Balk1">
    <w:name w:val="heading 1"/>
    <w:basedOn w:val="Normal"/>
    <w:next w:val="Normal"/>
    <w:link w:val="Balk1Char"/>
    <w:uiPriority w:val="9"/>
    <w:qFormat/>
    <w:rsid w:val="00283B4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alk2">
    <w:name w:val="heading 2"/>
    <w:basedOn w:val="Normal"/>
    <w:next w:val="Normal"/>
    <w:link w:val="Balk2Char"/>
    <w:uiPriority w:val="9"/>
    <w:semiHidden/>
    <w:unhideWhenUsed/>
    <w:qFormat/>
    <w:rsid w:val="00283B4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83B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83B4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283B48"/>
    <w:pPr>
      <w:keepNext/>
      <w:keepLines/>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283B48"/>
    <w:pPr>
      <w:keepNext/>
      <w:keepLines/>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283B4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283B4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83B4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rsid w:val="008101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Balk1Char">
    <w:name w:val="Başlık 1 Char"/>
    <w:basedOn w:val="VarsaylanParagrafYazTipi"/>
    <w:link w:val="Balk1"/>
    <w:uiPriority w:val="9"/>
    <w:rsid w:val="00283B48"/>
    <w:rPr>
      <w:rFonts w:asciiTheme="majorHAnsi" w:eastAsiaTheme="majorEastAsia" w:hAnsiTheme="majorHAnsi" w:cstheme="majorBidi"/>
      <w:b/>
      <w:bCs/>
      <w:color w:val="2F5496" w:themeColor="accent1" w:themeShade="BF"/>
      <w:sz w:val="28"/>
      <w:szCs w:val="28"/>
      <w:lang w:eastAsia="tr-TR"/>
    </w:rPr>
  </w:style>
  <w:style w:type="paragraph" w:styleId="ListeParagraf">
    <w:name w:val="List Paragraph"/>
    <w:basedOn w:val="Normal"/>
    <w:uiPriority w:val="34"/>
    <w:qFormat/>
    <w:rsid w:val="00283B48"/>
    <w:pPr>
      <w:ind w:left="720"/>
      <w:contextualSpacing/>
    </w:pPr>
  </w:style>
  <w:style w:type="paragraph" w:customStyle="1" w:styleId="CitaviBibliographyEntry">
    <w:name w:val="Citavi Bibliography Entry"/>
    <w:basedOn w:val="Normal"/>
    <w:link w:val="CitaviBibliographyEntryChar"/>
    <w:uiPriority w:val="99"/>
    <w:rsid w:val="00283B48"/>
    <w:pPr>
      <w:tabs>
        <w:tab w:val="left" w:pos="283"/>
      </w:tabs>
      <w:spacing w:after="60"/>
      <w:ind w:left="283" w:hanging="283"/>
    </w:pPr>
  </w:style>
  <w:style w:type="character" w:customStyle="1" w:styleId="CitaviBibliographyEntryChar">
    <w:name w:val="Citavi Bibliography Entry Char"/>
    <w:basedOn w:val="VarsaylanParagrafYazTipi"/>
    <w:link w:val="CitaviBibliographyEntry"/>
    <w:uiPriority w:val="99"/>
    <w:rsid w:val="00283B48"/>
    <w:rPr>
      <w:rFonts w:ascii="Calibri" w:eastAsia="Calibri" w:hAnsi="Calibri" w:cs="Calibri"/>
      <w:lang w:eastAsia="tr-TR"/>
    </w:rPr>
  </w:style>
  <w:style w:type="paragraph" w:customStyle="1" w:styleId="CitaviBibliographyHeading">
    <w:name w:val="Citavi Bibliography Heading"/>
    <w:basedOn w:val="Balk1"/>
    <w:link w:val="CitaviBibliographyHeadingChar"/>
    <w:uiPriority w:val="99"/>
    <w:rsid w:val="00283B48"/>
  </w:style>
  <w:style w:type="character" w:customStyle="1" w:styleId="CitaviBibliographyHeadingChar">
    <w:name w:val="Citavi Bibliography Heading Char"/>
    <w:basedOn w:val="VarsaylanParagrafYazTipi"/>
    <w:link w:val="CitaviBibliographyHeading"/>
    <w:uiPriority w:val="99"/>
    <w:rsid w:val="00283B48"/>
    <w:rPr>
      <w:rFonts w:asciiTheme="majorHAnsi" w:eastAsiaTheme="majorEastAsia" w:hAnsiTheme="majorHAnsi" w:cstheme="majorBidi"/>
      <w:b/>
      <w:bCs/>
      <w:color w:val="2F5496" w:themeColor="accent1" w:themeShade="BF"/>
      <w:sz w:val="28"/>
      <w:szCs w:val="28"/>
      <w:lang w:eastAsia="tr-TR"/>
    </w:rPr>
  </w:style>
  <w:style w:type="paragraph" w:customStyle="1" w:styleId="CitaviChapterBibliographyHeading">
    <w:name w:val="Citavi Chapter Bibliography Heading"/>
    <w:basedOn w:val="Balk2"/>
    <w:link w:val="CitaviChapterBibliographyHeadingChar"/>
    <w:uiPriority w:val="99"/>
    <w:rsid w:val="00283B48"/>
  </w:style>
  <w:style w:type="character" w:customStyle="1" w:styleId="CitaviChapterBibliographyHeadingChar">
    <w:name w:val="Citavi Chapter Bibliography Heading Char"/>
    <w:basedOn w:val="VarsaylanParagrafYazTipi"/>
    <w:link w:val="CitaviChapterBibliographyHeading"/>
    <w:uiPriority w:val="99"/>
    <w:rsid w:val="00283B48"/>
    <w:rPr>
      <w:rFonts w:asciiTheme="majorHAnsi" w:eastAsiaTheme="majorEastAsia" w:hAnsiTheme="majorHAnsi" w:cstheme="majorBidi"/>
      <w:color w:val="2F5496" w:themeColor="accent1" w:themeShade="BF"/>
      <w:sz w:val="26"/>
      <w:szCs w:val="26"/>
      <w:lang w:eastAsia="tr-TR"/>
    </w:rPr>
  </w:style>
  <w:style w:type="character" w:customStyle="1" w:styleId="Balk2Char">
    <w:name w:val="Başlık 2 Char"/>
    <w:basedOn w:val="VarsaylanParagrafYazTipi"/>
    <w:link w:val="Balk2"/>
    <w:uiPriority w:val="9"/>
    <w:rsid w:val="00283B48"/>
    <w:rPr>
      <w:rFonts w:asciiTheme="majorHAnsi" w:eastAsiaTheme="majorEastAsia" w:hAnsiTheme="majorHAnsi" w:cstheme="majorBidi"/>
      <w:color w:val="2F5496" w:themeColor="accent1" w:themeShade="BF"/>
      <w:sz w:val="26"/>
      <w:szCs w:val="26"/>
      <w:lang w:eastAsia="tr-TR"/>
    </w:rPr>
  </w:style>
  <w:style w:type="paragraph" w:customStyle="1" w:styleId="CitaviBibliographySubheading1">
    <w:name w:val="Citavi Bibliography Subheading 1"/>
    <w:basedOn w:val="Balk2"/>
    <w:link w:val="CitaviBibliographySubheading1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1Char">
    <w:name w:val="Citavi Bibliography Subheading 1 Char"/>
    <w:basedOn w:val="VarsaylanParagrafYazTipi"/>
    <w:link w:val="CitaviBibliographySubheading1"/>
    <w:uiPriority w:val="99"/>
    <w:rsid w:val="00283B48"/>
    <w:rPr>
      <w:rFonts w:ascii="Times New Roman" w:eastAsia="Times New Roman" w:hAnsi="Times New Roman" w:cs="Times New Roman"/>
      <w:color w:val="2F5496" w:themeColor="accent1" w:themeShade="BF"/>
      <w:sz w:val="20"/>
      <w:szCs w:val="20"/>
      <w:lang w:eastAsia="tr-TR"/>
    </w:rPr>
  </w:style>
  <w:style w:type="paragraph" w:customStyle="1" w:styleId="CitaviBibliographySubheading2">
    <w:name w:val="Citavi Bibliography Subheading 2"/>
    <w:basedOn w:val="Balk3"/>
    <w:link w:val="CitaviBibliographySubheading2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2Char">
    <w:name w:val="Citavi Bibliography Subheading 2 Char"/>
    <w:basedOn w:val="VarsaylanParagrafYazTipi"/>
    <w:link w:val="CitaviBibliographySubheading2"/>
    <w:uiPriority w:val="99"/>
    <w:rsid w:val="00283B48"/>
    <w:rPr>
      <w:rFonts w:ascii="Times New Roman" w:eastAsia="Times New Roman" w:hAnsi="Times New Roman" w:cs="Times New Roman"/>
      <w:color w:val="1F3763" w:themeColor="accent1" w:themeShade="7F"/>
      <w:sz w:val="20"/>
      <w:szCs w:val="20"/>
      <w:lang w:eastAsia="tr-TR"/>
    </w:rPr>
  </w:style>
  <w:style w:type="character" w:customStyle="1" w:styleId="Balk3Char">
    <w:name w:val="Başlık 3 Char"/>
    <w:basedOn w:val="VarsaylanParagrafYazTipi"/>
    <w:link w:val="Balk3"/>
    <w:uiPriority w:val="9"/>
    <w:rsid w:val="00283B48"/>
    <w:rPr>
      <w:rFonts w:asciiTheme="majorHAnsi" w:eastAsiaTheme="majorEastAsia" w:hAnsiTheme="majorHAnsi" w:cstheme="majorBidi"/>
      <w:color w:val="1F3763" w:themeColor="accent1" w:themeShade="7F"/>
      <w:sz w:val="24"/>
      <w:szCs w:val="24"/>
      <w:lang w:eastAsia="tr-TR"/>
    </w:rPr>
  </w:style>
  <w:style w:type="paragraph" w:customStyle="1" w:styleId="CitaviBibliographySubheading3">
    <w:name w:val="Citavi Bibliography Subheading 3"/>
    <w:basedOn w:val="Balk4"/>
    <w:link w:val="CitaviBibliographySubheading3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3Char">
    <w:name w:val="Citavi Bibliography Subheading 3 Char"/>
    <w:basedOn w:val="VarsaylanParagrafYazTipi"/>
    <w:link w:val="CitaviBibliographySubheading3"/>
    <w:uiPriority w:val="99"/>
    <w:rsid w:val="00283B48"/>
    <w:rPr>
      <w:rFonts w:ascii="Times New Roman" w:eastAsia="Times New Roman" w:hAnsi="Times New Roman" w:cs="Times New Roman"/>
      <w:i/>
      <w:iCs/>
      <w:color w:val="2F5496" w:themeColor="accent1" w:themeShade="BF"/>
      <w:sz w:val="20"/>
      <w:szCs w:val="20"/>
      <w:lang w:eastAsia="tr-TR"/>
    </w:rPr>
  </w:style>
  <w:style w:type="character" w:customStyle="1" w:styleId="Balk4Char">
    <w:name w:val="Başlık 4 Char"/>
    <w:basedOn w:val="VarsaylanParagrafYazTipi"/>
    <w:link w:val="Balk4"/>
    <w:uiPriority w:val="9"/>
    <w:semiHidden/>
    <w:rsid w:val="00283B48"/>
    <w:rPr>
      <w:rFonts w:asciiTheme="majorHAnsi" w:eastAsiaTheme="majorEastAsia" w:hAnsiTheme="majorHAnsi" w:cstheme="majorBidi"/>
      <w:i/>
      <w:iCs/>
      <w:color w:val="2F5496" w:themeColor="accent1" w:themeShade="BF"/>
      <w:lang w:eastAsia="tr-TR"/>
    </w:rPr>
  </w:style>
  <w:style w:type="paragraph" w:customStyle="1" w:styleId="CitaviBibliographySubheading4">
    <w:name w:val="Citavi Bibliography Subheading 4"/>
    <w:basedOn w:val="Balk5"/>
    <w:link w:val="CitaviBibliographySubheading4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4Char">
    <w:name w:val="Citavi Bibliography Subheading 4 Char"/>
    <w:basedOn w:val="VarsaylanParagrafYazTipi"/>
    <w:link w:val="CitaviBibliographySubheading4"/>
    <w:uiPriority w:val="99"/>
    <w:rsid w:val="00283B48"/>
    <w:rPr>
      <w:rFonts w:ascii="Times New Roman" w:eastAsia="Times New Roman" w:hAnsi="Times New Roman" w:cs="Times New Roman"/>
      <w:color w:val="2F5496" w:themeColor="accent1" w:themeShade="BF"/>
      <w:sz w:val="20"/>
      <w:szCs w:val="20"/>
      <w:lang w:eastAsia="tr-TR"/>
    </w:rPr>
  </w:style>
  <w:style w:type="character" w:customStyle="1" w:styleId="Balk5Char">
    <w:name w:val="Başlık 5 Char"/>
    <w:basedOn w:val="VarsaylanParagrafYazTipi"/>
    <w:link w:val="Balk5"/>
    <w:uiPriority w:val="9"/>
    <w:semiHidden/>
    <w:rsid w:val="00283B48"/>
    <w:rPr>
      <w:rFonts w:asciiTheme="majorHAnsi" w:eastAsiaTheme="majorEastAsia" w:hAnsiTheme="majorHAnsi" w:cstheme="majorBidi"/>
      <w:color w:val="2F5496" w:themeColor="accent1" w:themeShade="BF"/>
      <w:lang w:eastAsia="tr-TR"/>
    </w:rPr>
  </w:style>
  <w:style w:type="paragraph" w:customStyle="1" w:styleId="CitaviBibliographySubheading5">
    <w:name w:val="Citavi Bibliography Subheading 5"/>
    <w:basedOn w:val="Balk6"/>
    <w:link w:val="CitaviBibliographySubheading5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5Char">
    <w:name w:val="Citavi Bibliography Subheading 5 Char"/>
    <w:basedOn w:val="VarsaylanParagrafYazTipi"/>
    <w:link w:val="CitaviBibliographySubheading5"/>
    <w:uiPriority w:val="99"/>
    <w:rsid w:val="00283B48"/>
    <w:rPr>
      <w:rFonts w:ascii="Times New Roman" w:eastAsia="Times New Roman" w:hAnsi="Times New Roman" w:cs="Times New Roman"/>
      <w:color w:val="1F3763" w:themeColor="accent1" w:themeShade="7F"/>
      <w:sz w:val="20"/>
      <w:szCs w:val="20"/>
      <w:lang w:eastAsia="tr-TR"/>
    </w:rPr>
  </w:style>
  <w:style w:type="character" w:customStyle="1" w:styleId="Balk6Char">
    <w:name w:val="Başlık 6 Char"/>
    <w:basedOn w:val="VarsaylanParagrafYazTipi"/>
    <w:link w:val="Balk6"/>
    <w:uiPriority w:val="9"/>
    <w:semiHidden/>
    <w:rsid w:val="00283B48"/>
    <w:rPr>
      <w:rFonts w:asciiTheme="majorHAnsi" w:eastAsiaTheme="majorEastAsia" w:hAnsiTheme="majorHAnsi" w:cstheme="majorBidi"/>
      <w:color w:val="1F3763" w:themeColor="accent1" w:themeShade="7F"/>
      <w:lang w:eastAsia="tr-TR"/>
    </w:rPr>
  </w:style>
  <w:style w:type="paragraph" w:customStyle="1" w:styleId="CitaviBibliographySubheading6">
    <w:name w:val="Citavi Bibliography Subheading 6"/>
    <w:basedOn w:val="Balk7"/>
    <w:link w:val="CitaviBibliographySubheading6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6Char">
    <w:name w:val="Citavi Bibliography Subheading 6 Char"/>
    <w:basedOn w:val="VarsaylanParagrafYazTipi"/>
    <w:link w:val="CitaviBibliographySubheading6"/>
    <w:uiPriority w:val="99"/>
    <w:rsid w:val="00283B48"/>
    <w:rPr>
      <w:rFonts w:ascii="Times New Roman" w:eastAsia="Times New Roman" w:hAnsi="Times New Roman" w:cs="Times New Roman"/>
      <w:i/>
      <w:iCs/>
      <w:color w:val="1F3763" w:themeColor="accent1" w:themeShade="7F"/>
      <w:sz w:val="20"/>
      <w:szCs w:val="20"/>
      <w:lang w:eastAsia="tr-TR"/>
    </w:rPr>
  </w:style>
  <w:style w:type="character" w:customStyle="1" w:styleId="Balk7Char">
    <w:name w:val="Başlık 7 Char"/>
    <w:basedOn w:val="VarsaylanParagrafYazTipi"/>
    <w:link w:val="Balk7"/>
    <w:uiPriority w:val="9"/>
    <w:semiHidden/>
    <w:rsid w:val="00283B48"/>
    <w:rPr>
      <w:rFonts w:asciiTheme="majorHAnsi" w:eastAsiaTheme="majorEastAsia" w:hAnsiTheme="majorHAnsi" w:cstheme="majorBidi"/>
      <w:i/>
      <w:iCs/>
      <w:color w:val="1F3763" w:themeColor="accent1" w:themeShade="7F"/>
      <w:lang w:eastAsia="tr-TR"/>
    </w:rPr>
  </w:style>
  <w:style w:type="paragraph" w:customStyle="1" w:styleId="CitaviBibliographySubheading7">
    <w:name w:val="Citavi Bibliography Subheading 7"/>
    <w:basedOn w:val="Balk8"/>
    <w:link w:val="CitaviBibliographySubheading7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7Char">
    <w:name w:val="Citavi Bibliography Subheading 7 Char"/>
    <w:basedOn w:val="VarsaylanParagrafYazTipi"/>
    <w:link w:val="CitaviBibliographySubheading7"/>
    <w:uiPriority w:val="99"/>
    <w:rsid w:val="00283B48"/>
    <w:rPr>
      <w:rFonts w:ascii="Times New Roman" w:eastAsia="Times New Roman" w:hAnsi="Times New Roman" w:cs="Times New Roman"/>
      <w:color w:val="272727" w:themeColor="text1" w:themeTint="D8"/>
      <w:sz w:val="20"/>
      <w:szCs w:val="20"/>
      <w:lang w:eastAsia="tr-TR"/>
    </w:rPr>
  </w:style>
  <w:style w:type="character" w:customStyle="1" w:styleId="Balk8Char">
    <w:name w:val="Başlık 8 Char"/>
    <w:basedOn w:val="VarsaylanParagrafYazTipi"/>
    <w:link w:val="Balk8"/>
    <w:uiPriority w:val="9"/>
    <w:semiHidden/>
    <w:rsid w:val="00283B48"/>
    <w:rPr>
      <w:rFonts w:asciiTheme="majorHAnsi" w:eastAsiaTheme="majorEastAsia" w:hAnsiTheme="majorHAnsi" w:cstheme="majorBidi"/>
      <w:color w:val="272727" w:themeColor="text1" w:themeTint="D8"/>
      <w:sz w:val="21"/>
      <w:szCs w:val="21"/>
      <w:lang w:eastAsia="tr-TR"/>
    </w:rPr>
  </w:style>
  <w:style w:type="paragraph" w:customStyle="1" w:styleId="CitaviBibliographySubheading8">
    <w:name w:val="Citavi Bibliography Subheading 8"/>
    <w:basedOn w:val="Balk9"/>
    <w:link w:val="CitaviBibliographySubheading8Char"/>
    <w:uiPriority w:val="99"/>
    <w:rsid w:val="00283B48"/>
    <w:pPr>
      <w:ind w:firstLine="708"/>
      <w:outlineLvl w:val="9"/>
    </w:pPr>
    <w:rPr>
      <w:rFonts w:ascii="Times New Roman" w:eastAsia="Times New Roman" w:hAnsi="Times New Roman" w:cs="Times New Roman"/>
      <w:sz w:val="20"/>
      <w:szCs w:val="20"/>
    </w:rPr>
  </w:style>
  <w:style w:type="character" w:customStyle="1" w:styleId="CitaviBibliographySubheading8Char">
    <w:name w:val="Citavi Bibliography Subheading 8 Char"/>
    <w:basedOn w:val="VarsaylanParagrafYazTipi"/>
    <w:link w:val="CitaviBibliographySubheading8"/>
    <w:uiPriority w:val="99"/>
    <w:rsid w:val="00283B48"/>
    <w:rPr>
      <w:rFonts w:ascii="Times New Roman" w:eastAsia="Times New Roman" w:hAnsi="Times New Roman" w:cs="Times New Roman"/>
      <w:i/>
      <w:iCs/>
      <w:color w:val="272727" w:themeColor="text1" w:themeTint="D8"/>
      <w:sz w:val="20"/>
      <w:szCs w:val="20"/>
      <w:lang w:eastAsia="tr-TR"/>
    </w:rPr>
  </w:style>
  <w:style w:type="character" w:customStyle="1" w:styleId="Balk9Char">
    <w:name w:val="Başlık 9 Char"/>
    <w:basedOn w:val="VarsaylanParagrafYazTipi"/>
    <w:link w:val="Balk9"/>
    <w:uiPriority w:val="9"/>
    <w:semiHidden/>
    <w:rsid w:val="00283B48"/>
    <w:rPr>
      <w:rFonts w:asciiTheme="majorHAnsi" w:eastAsiaTheme="majorEastAsia" w:hAnsiTheme="majorHAnsi" w:cstheme="majorBidi"/>
      <w:i/>
      <w:iCs/>
      <w:color w:val="272727" w:themeColor="text1" w:themeTint="D8"/>
      <w:sz w:val="21"/>
      <w:szCs w:val="21"/>
      <w:lang w:eastAsia="tr-TR"/>
    </w:rPr>
  </w:style>
  <w:style w:type="character" w:styleId="YerTutucuMetni">
    <w:name w:val="Placeholder Text"/>
    <w:basedOn w:val="VarsaylanParagrafYazTipi"/>
    <w:uiPriority w:val="99"/>
    <w:semiHidden/>
    <w:rsid w:val="00283B48"/>
    <w:rPr>
      <w:color w:val="808080"/>
    </w:rPr>
  </w:style>
  <w:style w:type="paragraph" w:styleId="TBal">
    <w:name w:val="TOC Heading"/>
    <w:basedOn w:val="Balk1"/>
    <w:next w:val="Normal"/>
    <w:uiPriority w:val="39"/>
    <w:semiHidden/>
    <w:unhideWhenUsed/>
    <w:qFormat/>
    <w:rsid w:val="00810127"/>
    <w:pPr>
      <w:spacing w:before="240"/>
      <w:outlineLvl w:val="9"/>
    </w:pPr>
    <w:rPr>
      <w:b w:val="0"/>
      <w:bCs w:val="0"/>
      <w:sz w:val="32"/>
      <w:szCs w:val="32"/>
    </w:rPr>
  </w:style>
  <w:style w:type="paragraph" w:styleId="Kaynaka">
    <w:name w:val="Bibliography"/>
    <w:basedOn w:val="Normal"/>
    <w:next w:val="Normal"/>
    <w:uiPriority w:val="37"/>
    <w:semiHidden/>
    <w:unhideWhenUsed/>
    <w:rsid w:val="00810127"/>
  </w:style>
  <w:style w:type="character" w:styleId="KitapBal">
    <w:name w:val="Book Title"/>
    <w:basedOn w:val="VarsaylanParagrafYazTipi"/>
    <w:uiPriority w:val="33"/>
    <w:qFormat/>
    <w:rsid w:val="00810127"/>
    <w:rPr>
      <w:b/>
      <w:bCs/>
      <w:i/>
      <w:iCs/>
      <w:spacing w:val="5"/>
    </w:rPr>
  </w:style>
  <w:style w:type="character" w:styleId="GlBavuru">
    <w:name w:val="Intense Reference"/>
    <w:basedOn w:val="VarsaylanParagrafYazTipi"/>
    <w:uiPriority w:val="32"/>
    <w:qFormat/>
    <w:rsid w:val="00810127"/>
    <w:rPr>
      <w:b/>
      <w:bCs/>
      <w:smallCaps/>
      <w:color w:val="4472C4" w:themeColor="accent1"/>
      <w:spacing w:val="5"/>
    </w:rPr>
  </w:style>
  <w:style w:type="character" w:styleId="HafifBavuru">
    <w:name w:val="Subtle Reference"/>
    <w:basedOn w:val="VarsaylanParagrafYazTipi"/>
    <w:uiPriority w:val="31"/>
    <w:qFormat/>
    <w:rsid w:val="00810127"/>
    <w:rPr>
      <w:smallCaps/>
      <w:color w:val="5A5A5A" w:themeColor="text1" w:themeTint="A5"/>
    </w:rPr>
  </w:style>
  <w:style w:type="character" w:styleId="GlVurgulama">
    <w:name w:val="Intense Emphasis"/>
    <w:basedOn w:val="VarsaylanParagrafYazTipi"/>
    <w:uiPriority w:val="21"/>
    <w:qFormat/>
    <w:rsid w:val="00810127"/>
    <w:rPr>
      <w:i/>
      <w:iCs/>
      <w:color w:val="4472C4" w:themeColor="accent1"/>
    </w:rPr>
  </w:style>
  <w:style w:type="character" w:styleId="HafifVurgulama">
    <w:name w:val="Subtle Emphasis"/>
    <w:basedOn w:val="VarsaylanParagrafYazTipi"/>
    <w:uiPriority w:val="19"/>
    <w:qFormat/>
    <w:rsid w:val="00810127"/>
    <w:rPr>
      <w:i/>
      <w:iCs/>
      <w:color w:val="404040" w:themeColor="text1" w:themeTint="BF"/>
    </w:rPr>
  </w:style>
  <w:style w:type="paragraph" w:styleId="GlAlnt">
    <w:name w:val="Intense Quote"/>
    <w:basedOn w:val="Normal"/>
    <w:next w:val="Normal"/>
    <w:link w:val="GlAlntChar"/>
    <w:uiPriority w:val="30"/>
    <w:qFormat/>
    <w:rsid w:val="0081012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GlAlntChar">
    <w:name w:val="Güçlü Alıntı Char"/>
    <w:basedOn w:val="VarsaylanParagrafYazTipi"/>
    <w:link w:val="GlAlnt"/>
    <w:uiPriority w:val="30"/>
    <w:rsid w:val="00810127"/>
    <w:rPr>
      <w:rFonts w:ascii="Calibri" w:eastAsia="Calibri" w:hAnsi="Calibri" w:cs="Calibri"/>
      <w:i/>
      <w:iCs/>
      <w:color w:val="4472C4" w:themeColor="accent1"/>
      <w:lang w:eastAsia="tr-TR"/>
    </w:rPr>
  </w:style>
  <w:style w:type="paragraph" w:styleId="Alnt">
    <w:name w:val="Quote"/>
    <w:basedOn w:val="Normal"/>
    <w:next w:val="Normal"/>
    <w:link w:val="AlntChar"/>
    <w:uiPriority w:val="29"/>
    <w:qFormat/>
    <w:rsid w:val="00810127"/>
    <w:pPr>
      <w:spacing w:before="200" w:after="160"/>
      <w:ind w:left="864" w:right="864"/>
      <w:jc w:val="center"/>
    </w:pPr>
    <w:rPr>
      <w:i/>
      <w:iCs/>
      <w:color w:val="404040" w:themeColor="text1" w:themeTint="BF"/>
    </w:rPr>
  </w:style>
  <w:style w:type="character" w:customStyle="1" w:styleId="AlntChar">
    <w:name w:val="Alıntı Char"/>
    <w:basedOn w:val="VarsaylanParagrafYazTipi"/>
    <w:link w:val="Alnt"/>
    <w:uiPriority w:val="29"/>
    <w:rsid w:val="00810127"/>
    <w:rPr>
      <w:rFonts w:ascii="Calibri" w:eastAsia="Calibri" w:hAnsi="Calibri" w:cs="Calibri"/>
      <w:i/>
      <w:iCs/>
      <w:color w:val="404040" w:themeColor="text1" w:themeTint="BF"/>
      <w:lang w:eastAsia="tr-TR"/>
    </w:rPr>
  </w:style>
  <w:style w:type="table" w:styleId="OrtaListe1-Vurgu1">
    <w:name w:val="Medium List 1 Accent 1"/>
    <w:basedOn w:val="NormalTablo"/>
    <w:uiPriority w:val="65"/>
    <w:semiHidden/>
    <w:unhideWhenUsed/>
    <w:rsid w:val="00810127"/>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OrtaGlgeleme2-Vurgu1">
    <w:name w:val="Medium Shading 2 Accent 1"/>
    <w:basedOn w:val="NormalTablo"/>
    <w:uiPriority w:val="64"/>
    <w:semiHidden/>
    <w:unhideWhenUsed/>
    <w:rsid w:val="008101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Vurgu1">
    <w:name w:val="Medium Shading 1 Accent 1"/>
    <w:basedOn w:val="NormalTablo"/>
    <w:uiPriority w:val="63"/>
    <w:semiHidden/>
    <w:unhideWhenUsed/>
    <w:rsid w:val="00810127"/>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AkKlavuz-Vurgu1">
    <w:name w:val="Light Grid Accent 1"/>
    <w:basedOn w:val="NormalTablo"/>
    <w:uiPriority w:val="62"/>
    <w:semiHidden/>
    <w:unhideWhenUsed/>
    <w:rsid w:val="0081012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AkListe-Vurgu1">
    <w:name w:val="Light List Accent 1"/>
    <w:basedOn w:val="NormalTablo"/>
    <w:uiPriority w:val="61"/>
    <w:semiHidden/>
    <w:unhideWhenUsed/>
    <w:rsid w:val="0081012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Glgeleme-Vurgu1">
    <w:name w:val="Light Shading Accent 1"/>
    <w:basedOn w:val="NormalTablo"/>
    <w:uiPriority w:val="60"/>
    <w:semiHidden/>
    <w:unhideWhenUsed/>
    <w:rsid w:val="00810127"/>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RenkliKlavuz">
    <w:name w:val="Colorful Grid"/>
    <w:basedOn w:val="NormalTablo"/>
    <w:uiPriority w:val="73"/>
    <w:semiHidden/>
    <w:unhideWhenUsed/>
    <w:rsid w:val="0081012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semiHidden/>
    <w:unhideWhenUsed/>
    <w:rsid w:val="0081012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Glgeleme">
    <w:name w:val="Colorful Shading"/>
    <w:basedOn w:val="NormalTablo"/>
    <w:uiPriority w:val="71"/>
    <w:semiHidden/>
    <w:unhideWhenUsed/>
    <w:rsid w:val="00810127"/>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yuListe">
    <w:name w:val="Dark List"/>
    <w:basedOn w:val="NormalTablo"/>
    <w:uiPriority w:val="70"/>
    <w:semiHidden/>
    <w:unhideWhenUsed/>
    <w:rsid w:val="0081012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Klavuz3">
    <w:name w:val="Medium Grid 3"/>
    <w:basedOn w:val="NormalTablo"/>
    <w:uiPriority w:val="69"/>
    <w:semiHidden/>
    <w:unhideWhenUsed/>
    <w:rsid w:val="008101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2">
    <w:name w:val="Medium Grid 2"/>
    <w:basedOn w:val="NormalTablo"/>
    <w:uiPriority w:val="68"/>
    <w:semiHidden/>
    <w:unhideWhenUsed/>
    <w:rsid w:val="00810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1">
    <w:name w:val="Medium Grid 1"/>
    <w:basedOn w:val="NormalTablo"/>
    <w:uiPriority w:val="67"/>
    <w:semiHidden/>
    <w:unhideWhenUsed/>
    <w:rsid w:val="008101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Liste2">
    <w:name w:val="Medium List 2"/>
    <w:basedOn w:val="NormalTablo"/>
    <w:uiPriority w:val="66"/>
    <w:semiHidden/>
    <w:unhideWhenUsed/>
    <w:rsid w:val="0081012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semiHidden/>
    <w:unhideWhenUsed/>
    <w:rsid w:val="0081012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Glgeleme2">
    <w:name w:val="Medium Shading 2"/>
    <w:basedOn w:val="NormalTablo"/>
    <w:uiPriority w:val="64"/>
    <w:semiHidden/>
    <w:unhideWhenUsed/>
    <w:rsid w:val="0081012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1">
    <w:name w:val="Medium Shading 1"/>
    <w:basedOn w:val="NormalTablo"/>
    <w:uiPriority w:val="63"/>
    <w:semiHidden/>
    <w:unhideWhenUsed/>
    <w:rsid w:val="0081012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AkKlavuz">
    <w:name w:val="Light Grid"/>
    <w:basedOn w:val="NormalTablo"/>
    <w:uiPriority w:val="62"/>
    <w:semiHidden/>
    <w:unhideWhenUsed/>
    <w:rsid w:val="008101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Liste">
    <w:name w:val="Light List"/>
    <w:basedOn w:val="NormalTablo"/>
    <w:uiPriority w:val="61"/>
    <w:semiHidden/>
    <w:unhideWhenUsed/>
    <w:rsid w:val="0081012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Glgeleme">
    <w:name w:val="Light Shading"/>
    <w:basedOn w:val="NormalTablo"/>
    <w:uiPriority w:val="60"/>
    <w:semiHidden/>
    <w:unhideWhenUsed/>
    <w:rsid w:val="0081012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ralkYok">
    <w:name w:val="No Spacing"/>
    <w:uiPriority w:val="1"/>
    <w:qFormat/>
    <w:rsid w:val="00810127"/>
    <w:pPr>
      <w:spacing w:after="0" w:line="240" w:lineRule="auto"/>
    </w:pPr>
  </w:style>
  <w:style w:type="character" w:styleId="HTMLDeiken">
    <w:name w:val="HTML Variable"/>
    <w:basedOn w:val="VarsaylanParagrafYazTipi"/>
    <w:uiPriority w:val="99"/>
    <w:semiHidden/>
    <w:unhideWhenUsed/>
    <w:rsid w:val="00810127"/>
    <w:rPr>
      <w:i/>
      <w:iCs/>
    </w:rPr>
  </w:style>
  <w:style w:type="character" w:styleId="HTMLDaktilo">
    <w:name w:val="HTML Typewriter"/>
    <w:basedOn w:val="VarsaylanParagrafYazTipi"/>
    <w:uiPriority w:val="99"/>
    <w:semiHidden/>
    <w:unhideWhenUsed/>
    <w:rsid w:val="00810127"/>
    <w:rPr>
      <w:rFonts w:ascii="Consolas" w:hAnsi="Consolas" w:cs="Consolas"/>
      <w:sz w:val="20"/>
      <w:szCs w:val="20"/>
    </w:rPr>
  </w:style>
  <w:style w:type="character" w:styleId="HTMLrnek">
    <w:name w:val="HTML Sample"/>
    <w:basedOn w:val="VarsaylanParagrafYazTipi"/>
    <w:uiPriority w:val="99"/>
    <w:semiHidden/>
    <w:unhideWhenUsed/>
    <w:rsid w:val="00810127"/>
    <w:rPr>
      <w:rFonts w:ascii="Consolas" w:hAnsi="Consolas" w:cs="Consolas"/>
      <w:sz w:val="24"/>
      <w:szCs w:val="24"/>
    </w:rPr>
  </w:style>
  <w:style w:type="paragraph" w:styleId="HTMLncedenBiimlendirilmi">
    <w:name w:val="HTML Preformatted"/>
    <w:basedOn w:val="Normal"/>
    <w:link w:val="HTMLncedenBiimlendirilmiChar"/>
    <w:uiPriority w:val="99"/>
    <w:semiHidden/>
    <w:unhideWhenUsed/>
    <w:rsid w:val="00810127"/>
    <w:pPr>
      <w:spacing w:after="0" w:line="240" w:lineRule="auto"/>
    </w:pPr>
    <w:rPr>
      <w:rFonts w:ascii="Consolas" w:hAnsi="Consolas" w:cs="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810127"/>
    <w:rPr>
      <w:rFonts w:ascii="Consolas" w:eastAsia="Calibri" w:hAnsi="Consolas" w:cs="Consolas"/>
      <w:sz w:val="20"/>
      <w:szCs w:val="20"/>
      <w:lang w:eastAsia="tr-TR"/>
    </w:rPr>
  </w:style>
  <w:style w:type="character" w:styleId="HTMLKlavye">
    <w:name w:val="HTML Keyboard"/>
    <w:basedOn w:val="VarsaylanParagrafYazTipi"/>
    <w:uiPriority w:val="99"/>
    <w:semiHidden/>
    <w:unhideWhenUsed/>
    <w:rsid w:val="00810127"/>
    <w:rPr>
      <w:rFonts w:ascii="Consolas" w:hAnsi="Consolas" w:cs="Consolas"/>
      <w:sz w:val="20"/>
      <w:szCs w:val="20"/>
    </w:rPr>
  </w:style>
  <w:style w:type="character" w:styleId="HTMLTanm">
    <w:name w:val="HTML Definition"/>
    <w:basedOn w:val="VarsaylanParagrafYazTipi"/>
    <w:uiPriority w:val="99"/>
    <w:semiHidden/>
    <w:unhideWhenUsed/>
    <w:rsid w:val="00810127"/>
    <w:rPr>
      <w:i/>
      <w:iCs/>
    </w:rPr>
  </w:style>
  <w:style w:type="character" w:styleId="HTMLKodu">
    <w:name w:val="HTML Code"/>
    <w:basedOn w:val="VarsaylanParagrafYazTipi"/>
    <w:uiPriority w:val="99"/>
    <w:semiHidden/>
    <w:unhideWhenUsed/>
    <w:rsid w:val="00810127"/>
    <w:rPr>
      <w:rFonts w:ascii="Consolas" w:hAnsi="Consolas" w:cs="Consolas"/>
      <w:sz w:val="20"/>
      <w:szCs w:val="20"/>
    </w:rPr>
  </w:style>
  <w:style w:type="character" w:styleId="HTMLCite">
    <w:name w:val="HTML Cite"/>
    <w:basedOn w:val="VarsaylanParagrafYazTipi"/>
    <w:uiPriority w:val="99"/>
    <w:semiHidden/>
    <w:unhideWhenUsed/>
    <w:rsid w:val="00810127"/>
    <w:rPr>
      <w:i/>
      <w:iCs/>
    </w:rPr>
  </w:style>
  <w:style w:type="paragraph" w:styleId="HTMLAdresi">
    <w:name w:val="HTML Address"/>
    <w:basedOn w:val="Normal"/>
    <w:link w:val="HTMLAdresiChar"/>
    <w:uiPriority w:val="99"/>
    <w:semiHidden/>
    <w:unhideWhenUsed/>
    <w:rsid w:val="00810127"/>
    <w:pPr>
      <w:spacing w:after="0" w:line="240" w:lineRule="auto"/>
    </w:pPr>
    <w:rPr>
      <w:i/>
      <w:iCs/>
    </w:rPr>
  </w:style>
  <w:style w:type="character" w:customStyle="1" w:styleId="HTMLAdresiChar">
    <w:name w:val="HTML Adresi Char"/>
    <w:basedOn w:val="VarsaylanParagrafYazTipi"/>
    <w:link w:val="HTMLAdresi"/>
    <w:uiPriority w:val="99"/>
    <w:semiHidden/>
    <w:rsid w:val="00810127"/>
    <w:rPr>
      <w:rFonts w:ascii="Calibri" w:eastAsia="Calibri" w:hAnsi="Calibri" w:cs="Calibri"/>
      <w:i/>
      <w:iCs/>
      <w:lang w:eastAsia="tr-TR"/>
    </w:rPr>
  </w:style>
  <w:style w:type="character" w:styleId="HTMLKsaltmas">
    <w:name w:val="HTML Acronym"/>
    <w:basedOn w:val="VarsaylanParagrafYazTipi"/>
    <w:uiPriority w:val="99"/>
    <w:semiHidden/>
    <w:unhideWhenUsed/>
    <w:rsid w:val="00810127"/>
  </w:style>
  <w:style w:type="paragraph" w:styleId="NormalWeb">
    <w:name w:val="Normal (Web)"/>
    <w:basedOn w:val="Normal"/>
    <w:uiPriority w:val="99"/>
    <w:semiHidden/>
    <w:unhideWhenUsed/>
    <w:rsid w:val="00810127"/>
    <w:rPr>
      <w:rFonts w:ascii="Times New Roman" w:hAnsi="Times New Roman" w:cs="Times New Roman"/>
      <w:sz w:val="24"/>
      <w:szCs w:val="24"/>
    </w:rPr>
  </w:style>
  <w:style w:type="paragraph" w:styleId="DzMetin">
    <w:name w:val="Plain Text"/>
    <w:basedOn w:val="Normal"/>
    <w:link w:val="DzMetinChar"/>
    <w:uiPriority w:val="99"/>
    <w:semiHidden/>
    <w:unhideWhenUsed/>
    <w:rsid w:val="00810127"/>
    <w:pPr>
      <w:spacing w:after="0" w:line="240" w:lineRule="auto"/>
    </w:pPr>
    <w:rPr>
      <w:rFonts w:ascii="Consolas" w:hAnsi="Consolas" w:cs="Consolas"/>
      <w:sz w:val="21"/>
      <w:szCs w:val="21"/>
    </w:rPr>
  </w:style>
  <w:style w:type="character" w:customStyle="1" w:styleId="DzMetinChar">
    <w:name w:val="Düz Metin Char"/>
    <w:basedOn w:val="VarsaylanParagrafYazTipi"/>
    <w:link w:val="DzMetin"/>
    <w:uiPriority w:val="99"/>
    <w:semiHidden/>
    <w:rsid w:val="00810127"/>
    <w:rPr>
      <w:rFonts w:ascii="Consolas" w:eastAsia="Calibri" w:hAnsi="Consolas" w:cs="Consolas"/>
      <w:sz w:val="21"/>
      <w:szCs w:val="21"/>
      <w:lang w:eastAsia="tr-TR"/>
    </w:rPr>
  </w:style>
  <w:style w:type="paragraph" w:styleId="BelgeBalantlar">
    <w:name w:val="Document Map"/>
    <w:basedOn w:val="Normal"/>
    <w:link w:val="BelgeBalantlarChar"/>
    <w:uiPriority w:val="99"/>
    <w:semiHidden/>
    <w:unhideWhenUsed/>
    <w:rsid w:val="00810127"/>
    <w:pPr>
      <w:spacing w:after="0" w:line="240" w:lineRule="auto"/>
    </w:pPr>
    <w:rPr>
      <w:rFonts w:ascii="Segoe UI" w:hAnsi="Segoe UI" w:cs="Segoe UI"/>
      <w:sz w:val="16"/>
      <w:szCs w:val="16"/>
    </w:rPr>
  </w:style>
  <w:style w:type="character" w:customStyle="1" w:styleId="BelgeBalantlarChar">
    <w:name w:val="Belge Bağlantıları Char"/>
    <w:basedOn w:val="VarsaylanParagrafYazTipi"/>
    <w:link w:val="BelgeBalantlar"/>
    <w:uiPriority w:val="99"/>
    <w:semiHidden/>
    <w:rsid w:val="00810127"/>
    <w:rPr>
      <w:rFonts w:ascii="Segoe UI" w:eastAsia="Calibri" w:hAnsi="Segoe UI" w:cs="Segoe UI"/>
      <w:sz w:val="16"/>
      <w:szCs w:val="16"/>
      <w:lang w:eastAsia="tr-TR"/>
    </w:rPr>
  </w:style>
  <w:style w:type="character" w:styleId="Vurgu">
    <w:name w:val="Emphasis"/>
    <w:basedOn w:val="VarsaylanParagrafYazTipi"/>
    <w:uiPriority w:val="20"/>
    <w:qFormat/>
    <w:rsid w:val="00810127"/>
    <w:rPr>
      <w:i/>
      <w:iCs/>
    </w:rPr>
  </w:style>
  <w:style w:type="character" w:styleId="Gl">
    <w:name w:val="Strong"/>
    <w:basedOn w:val="VarsaylanParagrafYazTipi"/>
    <w:uiPriority w:val="22"/>
    <w:qFormat/>
    <w:rsid w:val="00810127"/>
    <w:rPr>
      <w:b/>
      <w:bCs/>
    </w:rPr>
  </w:style>
  <w:style w:type="character" w:styleId="zlenenKpr">
    <w:name w:val="FollowedHyperlink"/>
    <w:basedOn w:val="VarsaylanParagrafYazTipi"/>
    <w:uiPriority w:val="99"/>
    <w:semiHidden/>
    <w:unhideWhenUsed/>
    <w:rsid w:val="00810127"/>
    <w:rPr>
      <w:color w:val="954F72" w:themeColor="followedHyperlink"/>
      <w:u w:val="single"/>
    </w:rPr>
  </w:style>
  <w:style w:type="character" w:styleId="Kpr">
    <w:name w:val="Hyperlink"/>
    <w:basedOn w:val="VarsaylanParagrafYazTipi"/>
    <w:uiPriority w:val="99"/>
    <w:semiHidden/>
    <w:unhideWhenUsed/>
    <w:rsid w:val="00810127"/>
    <w:rPr>
      <w:color w:val="0563C1" w:themeColor="hyperlink"/>
      <w:u w:val="single"/>
    </w:rPr>
  </w:style>
  <w:style w:type="paragraph" w:styleId="bekMetni">
    <w:name w:val="Block Text"/>
    <w:basedOn w:val="Normal"/>
    <w:uiPriority w:val="99"/>
    <w:semiHidden/>
    <w:unhideWhenUsed/>
    <w:rsid w:val="0081012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GvdeMetniGirintisi3">
    <w:name w:val="Body Text Indent 3"/>
    <w:basedOn w:val="Normal"/>
    <w:link w:val="GvdeMetniGirintisi3Char"/>
    <w:uiPriority w:val="99"/>
    <w:semiHidden/>
    <w:unhideWhenUsed/>
    <w:rsid w:val="00810127"/>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810127"/>
    <w:rPr>
      <w:rFonts w:ascii="Calibri" w:eastAsia="Calibri" w:hAnsi="Calibri" w:cs="Calibri"/>
      <w:sz w:val="16"/>
      <w:szCs w:val="16"/>
      <w:lang w:eastAsia="tr-TR"/>
    </w:rPr>
  </w:style>
  <w:style w:type="paragraph" w:styleId="GvdeMetniGirintisi2">
    <w:name w:val="Body Text Indent 2"/>
    <w:basedOn w:val="Normal"/>
    <w:link w:val="GvdeMetniGirintisi2Char"/>
    <w:uiPriority w:val="99"/>
    <w:semiHidden/>
    <w:unhideWhenUsed/>
    <w:rsid w:val="00810127"/>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810127"/>
    <w:rPr>
      <w:rFonts w:ascii="Calibri" w:eastAsia="Calibri" w:hAnsi="Calibri" w:cs="Calibri"/>
      <w:lang w:eastAsia="tr-TR"/>
    </w:rPr>
  </w:style>
  <w:style w:type="paragraph" w:styleId="GvdeMetni3">
    <w:name w:val="Body Text 3"/>
    <w:basedOn w:val="Normal"/>
    <w:link w:val="GvdeMetni3Char"/>
    <w:uiPriority w:val="99"/>
    <w:semiHidden/>
    <w:unhideWhenUsed/>
    <w:rsid w:val="00810127"/>
    <w:pPr>
      <w:spacing w:after="120"/>
    </w:pPr>
    <w:rPr>
      <w:sz w:val="16"/>
      <w:szCs w:val="16"/>
    </w:rPr>
  </w:style>
  <w:style w:type="character" w:customStyle="1" w:styleId="GvdeMetni3Char">
    <w:name w:val="Gövde Metni 3 Char"/>
    <w:basedOn w:val="VarsaylanParagrafYazTipi"/>
    <w:link w:val="GvdeMetni3"/>
    <w:uiPriority w:val="99"/>
    <w:semiHidden/>
    <w:rsid w:val="00810127"/>
    <w:rPr>
      <w:rFonts w:ascii="Calibri" w:eastAsia="Calibri" w:hAnsi="Calibri" w:cs="Calibri"/>
      <w:sz w:val="16"/>
      <w:szCs w:val="16"/>
      <w:lang w:eastAsia="tr-TR"/>
    </w:rPr>
  </w:style>
  <w:style w:type="paragraph" w:styleId="GvdeMetni2">
    <w:name w:val="Body Text 2"/>
    <w:basedOn w:val="Normal"/>
    <w:link w:val="GvdeMetni2Char"/>
    <w:uiPriority w:val="99"/>
    <w:semiHidden/>
    <w:unhideWhenUsed/>
    <w:rsid w:val="00810127"/>
    <w:pPr>
      <w:spacing w:after="120" w:line="480" w:lineRule="auto"/>
    </w:pPr>
  </w:style>
  <w:style w:type="character" w:customStyle="1" w:styleId="GvdeMetni2Char">
    <w:name w:val="Gövde Metni 2 Char"/>
    <w:basedOn w:val="VarsaylanParagrafYazTipi"/>
    <w:link w:val="GvdeMetni2"/>
    <w:uiPriority w:val="99"/>
    <w:semiHidden/>
    <w:rsid w:val="00810127"/>
    <w:rPr>
      <w:rFonts w:ascii="Calibri" w:eastAsia="Calibri" w:hAnsi="Calibri" w:cs="Calibri"/>
      <w:lang w:eastAsia="tr-TR"/>
    </w:rPr>
  </w:style>
  <w:style w:type="paragraph" w:styleId="NotBal">
    <w:name w:val="Note Heading"/>
    <w:basedOn w:val="Normal"/>
    <w:next w:val="Normal"/>
    <w:link w:val="NotBalChar"/>
    <w:uiPriority w:val="99"/>
    <w:semiHidden/>
    <w:unhideWhenUsed/>
    <w:rsid w:val="00810127"/>
    <w:pPr>
      <w:spacing w:after="0" w:line="240" w:lineRule="auto"/>
    </w:pPr>
  </w:style>
  <w:style w:type="character" w:customStyle="1" w:styleId="NotBalChar">
    <w:name w:val="Not Başlığı Char"/>
    <w:basedOn w:val="VarsaylanParagrafYazTipi"/>
    <w:link w:val="NotBal"/>
    <w:uiPriority w:val="99"/>
    <w:semiHidden/>
    <w:rsid w:val="00810127"/>
    <w:rPr>
      <w:rFonts w:ascii="Calibri" w:eastAsia="Calibri" w:hAnsi="Calibri" w:cs="Calibri"/>
      <w:lang w:eastAsia="tr-TR"/>
    </w:rPr>
  </w:style>
  <w:style w:type="paragraph" w:styleId="GvdeMetniGirintisi">
    <w:name w:val="Body Text Indent"/>
    <w:basedOn w:val="Normal"/>
    <w:link w:val="GvdeMetniGirintisiChar"/>
    <w:uiPriority w:val="99"/>
    <w:semiHidden/>
    <w:unhideWhenUsed/>
    <w:rsid w:val="00810127"/>
    <w:pPr>
      <w:spacing w:after="120"/>
      <w:ind w:left="283"/>
    </w:pPr>
  </w:style>
  <w:style w:type="character" w:customStyle="1" w:styleId="GvdeMetniGirintisiChar">
    <w:name w:val="Gövde Metni Girintisi Char"/>
    <w:basedOn w:val="VarsaylanParagrafYazTipi"/>
    <w:link w:val="GvdeMetniGirintisi"/>
    <w:uiPriority w:val="99"/>
    <w:semiHidden/>
    <w:rsid w:val="00810127"/>
    <w:rPr>
      <w:rFonts w:ascii="Calibri" w:eastAsia="Calibri" w:hAnsi="Calibri" w:cs="Calibri"/>
      <w:lang w:eastAsia="tr-TR"/>
    </w:rPr>
  </w:style>
  <w:style w:type="paragraph" w:styleId="GvdeMetnilkGirintisi2">
    <w:name w:val="Body Text First Indent 2"/>
    <w:basedOn w:val="GvdeMetniGirintisi"/>
    <w:link w:val="GvdeMetnilkGirintisi2Char"/>
    <w:uiPriority w:val="99"/>
    <w:semiHidden/>
    <w:unhideWhenUsed/>
    <w:rsid w:val="00810127"/>
    <w:pPr>
      <w:spacing w:after="200"/>
      <w:ind w:left="360" w:firstLine="360"/>
    </w:pPr>
  </w:style>
  <w:style w:type="character" w:customStyle="1" w:styleId="GvdeMetnilkGirintisi2Char">
    <w:name w:val="Gövde Metni İlk Girintisi 2 Char"/>
    <w:basedOn w:val="GvdeMetniGirintisiChar"/>
    <w:link w:val="GvdeMetnilkGirintisi2"/>
    <w:uiPriority w:val="99"/>
    <w:semiHidden/>
    <w:rsid w:val="00810127"/>
    <w:rPr>
      <w:rFonts w:ascii="Calibri" w:eastAsia="Calibri" w:hAnsi="Calibri" w:cs="Calibri"/>
      <w:lang w:eastAsia="tr-TR"/>
    </w:rPr>
  </w:style>
  <w:style w:type="paragraph" w:styleId="GvdeMetni">
    <w:name w:val="Body Text"/>
    <w:basedOn w:val="Normal"/>
    <w:link w:val="GvdeMetniChar"/>
    <w:uiPriority w:val="99"/>
    <w:semiHidden/>
    <w:unhideWhenUsed/>
    <w:rsid w:val="00810127"/>
    <w:pPr>
      <w:spacing w:after="120"/>
    </w:pPr>
  </w:style>
  <w:style w:type="character" w:customStyle="1" w:styleId="GvdeMetniChar">
    <w:name w:val="Gövde Metni Char"/>
    <w:basedOn w:val="VarsaylanParagrafYazTipi"/>
    <w:link w:val="GvdeMetni"/>
    <w:uiPriority w:val="99"/>
    <w:semiHidden/>
    <w:rsid w:val="00810127"/>
    <w:rPr>
      <w:rFonts w:ascii="Calibri" w:eastAsia="Calibri" w:hAnsi="Calibri" w:cs="Calibri"/>
      <w:lang w:eastAsia="tr-TR"/>
    </w:rPr>
  </w:style>
  <w:style w:type="paragraph" w:styleId="GvdeMetnilkGirintisi">
    <w:name w:val="Body Text First Indent"/>
    <w:basedOn w:val="GvdeMetni"/>
    <w:link w:val="GvdeMetnilkGirintisiChar"/>
    <w:uiPriority w:val="99"/>
    <w:semiHidden/>
    <w:unhideWhenUsed/>
    <w:rsid w:val="00810127"/>
    <w:pPr>
      <w:spacing w:after="200"/>
      <w:ind w:firstLine="360"/>
    </w:pPr>
  </w:style>
  <w:style w:type="character" w:customStyle="1" w:styleId="GvdeMetnilkGirintisiChar">
    <w:name w:val="Gövde Metni İlk Girintisi Char"/>
    <w:basedOn w:val="GvdeMetniChar"/>
    <w:link w:val="GvdeMetnilkGirintisi"/>
    <w:uiPriority w:val="99"/>
    <w:semiHidden/>
    <w:rsid w:val="00810127"/>
    <w:rPr>
      <w:rFonts w:ascii="Calibri" w:eastAsia="Calibri" w:hAnsi="Calibri" w:cs="Calibri"/>
      <w:lang w:eastAsia="tr-TR"/>
    </w:rPr>
  </w:style>
  <w:style w:type="paragraph" w:styleId="Tarih">
    <w:name w:val="Date"/>
    <w:basedOn w:val="Normal"/>
    <w:next w:val="Normal"/>
    <w:link w:val="TarihChar"/>
    <w:uiPriority w:val="99"/>
    <w:semiHidden/>
    <w:unhideWhenUsed/>
    <w:rsid w:val="00810127"/>
  </w:style>
  <w:style w:type="character" w:customStyle="1" w:styleId="TarihChar">
    <w:name w:val="Tarih Char"/>
    <w:basedOn w:val="VarsaylanParagrafYazTipi"/>
    <w:link w:val="Tarih"/>
    <w:uiPriority w:val="99"/>
    <w:semiHidden/>
    <w:rsid w:val="00810127"/>
    <w:rPr>
      <w:rFonts w:ascii="Calibri" w:eastAsia="Calibri" w:hAnsi="Calibri" w:cs="Calibri"/>
      <w:lang w:eastAsia="tr-TR"/>
    </w:rPr>
  </w:style>
  <w:style w:type="paragraph" w:styleId="Selamlama">
    <w:name w:val="Salutation"/>
    <w:basedOn w:val="Normal"/>
    <w:next w:val="Normal"/>
    <w:link w:val="SelamlamaChar"/>
    <w:uiPriority w:val="99"/>
    <w:semiHidden/>
    <w:unhideWhenUsed/>
    <w:rsid w:val="00810127"/>
  </w:style>
  <w:style w:type="character" w:customStyle="1" w:styleId="SelamlamaChar">
    <w:name w:val="Selamlama Char"/>
    <w:basedOn w:val="VarsaylanParagrafYazTipi"/>
    <w:link w:val="Selamlama"/>
    <w:uiPriority w:val="99"/>
    <w:semiHidden/>
    <w:rsid w:val="00810127"/>
    <w:rPr>
      <w:rFonts w:ascii="Calibri" w:eastAsia="Calibri" w:hAnsi="Calibri" w:cs="Calibri"/>
      <w:lang w:eastAsia="tr-TR"/>
    </w:rPr>
  </w:style>
  <w:style w:type="paragraph" w:styleId="Altyaz">
    <w:name w:val="Subtitle"/>
    <w:basedOn w:val="Normal"/>
    <w:next w:val="Normal"/>
    <w:link w:val="AltyazChar"/>
    <w:uiPriority w:val="11"/>
    <w:qFormat/>
    <w:pPr>
      <w:spacing w:after="160"/>
    </w:pPr>
    <w:rPr>
      <w:color w:val="5A5A5A"/>
    </w:rPr>
  </w:style>
  <w:style w:type="character" w:customStyle="1" w:styleId="AltyazChar">
    <w:name w:val="Altyazı Char"/>
    <w:basedOn w:val="VarsaylanParagrafYazTipi"/>
    <w:link w:val="Altyaz"/>
    <w:uiPriority w:val="11"/>
    <w:rsid w:val="00810127"/>
    <w:rPr>
      <w:rFonts w:eastAsiaTheme="minorEastAsia"/>
      <w:color w:val="5A5A5A" w:themeColor="text1" w:themeTint="A5"/>
      <w:spacing w:val="15"/>
      <w:lang w:eastAsia="tr-TR"/>
    </w:rPr>
  </w:style>
  <w:style w:type="paragraph" w:styleId="letistBilgisi">
    <w:name w:val="Message Header"/>
    <w:basedOn w:val="Normal"/>
    <w:link w:val="letistBilgisiChar"/>
    <w:uiPriority w:val="99"/>
    <w:semiHidden/>
    <w:unhideWhenUsed/>
    <w:rsid w:val="0081012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letistBilgisiChar">
    <w:name w:val="İleti Üst Bilgisi Char"/>
    <w:basedOn w:val="VarsaylanParagrafYazTipi"/>
    <w:link w:val="letistBilgisi"/>
    <w:uiPriority w:val="99"/>
    <w:semiHidden/>
    <w:rsid w:val="00810127"/>
    <w:rPr>
      <w:rFonts w:asciiTheme="majorHAnsi" w:eastAsiaTheme="majorEastAsia" w:hAnsiTheme="majorHAnsi" w:cstheme="majorBidi"/>
      <w:sz w:val="24"/>
      <w:szCs w:val="24"/>
      <w:shd w:val="pct20" w:color="auto" w:fill="auto"/>
      <w:lang w:eastAsia="tr-TR"/>
    </w:rPr>
  </w:style>
  <w:style w:type="paragraph" w:styleId="ListeDevam5">
    <w:name w:val="List Continue 5"/>
    <w:basedOn w:val="Normal"/>
    <w:uiPriority w:val="99"/>
    <w:semiHidden/>
    <w:unhideWhenUsed/>
    <w:rsid w:val="00810127"/>
    <w:pPr>
      <w:spacing w:after="120"/>
      <w:ind w:left="1415"/>
      <w:contextualSpacing/>
    </w:pPr>
  </w:style>
  <w:style w:type="paragraph" w:styleId="ListeDevam4">
    <w:name w:val="List Continue 4"/>
    <w:basedOn w:val="Normal"/>
    <w:uiPriority w:val="99"/>
    <w:semiHidden/>
    <w:unhideWhenUsed/>
    <w:rsid w:val="00810127"/>
    <w:pPr>
      <w:spacing w:after="120"/>
      <w:ind w:left="1132"/>
      <w:contextualSpacing/>
    </w:pPr>
  </w:style>
  <w:style w:type="paragraph" w:styleId="ListeDevam3">
    <w:name w:val="List Continue 3"/>
    <w:basedOn w:val="Normal"/>
    <w:uiPriority w:val="99"/>
    <w:semiHidden/>
    <w:unhideWhenUsed/>
    <w:rsid w:val="00810127"/>
    <w:pPr>
      <w:spacing w:after="120"/>
      <w:ind w:left="849"/>
      <w:contextualSpacing/>
    </w:pPr>
  </w:style>
  <w:style w:type="paragraph" w:styleId="ListeDevam2">
    <w:name w:val="List Continue 2"/>
    <w:basedOn w:val="Normal"/>
    <w:uiPriority w:val="99"/>
    <w:semiHidden/>
    <w:unhideWhenUsed/>
    <w:rsid w:val="00810127"/>
    <w:pPr>
      <w:spacing w:after="120"/>
      <w:ind w:left="566"/>
      <w:contextualSpacing/>
    </w:pPr>
  </w:style>
  <w:style w:type="paragraph" w:styleId="ListeDevam">
    <w:name w:val="List Continue"/>
    <w:basedOn w:val="Normal"/>
    <w:uiPriority w:val="99"/>
    <w:semiHidden/>
    <w:unhideWhenUsed/>
    <w:rsid w:val="00810127"/>
    <w:pPr>
      <w:spacing w:after="120"/>
      <w:ind w:left="283"/>
      <w:contextualSpacing/>
    </w:pPr>
  </w:style>
  <w:style w:type="paragraph" w:styleId="mza">
    <w:name w:val="Signature"/>
    <w:basedOn w:val="Normal"/>
    <w:link w:val="mzaChar"/>
    <w:uiPriority w:val="99"/>
    <w:semiHidden/>
    <w:unhideWhenUsed/>
    <w:rsid w:val="00810127"/>
    <w:pPr>
      <w:spacing w:after="0" w:line="240" w:lineRule="auto"/>
      <w:ind w:left="4252"/>
    </w:pPr>
  </w:style>
  <w:style w:type="character" w:customStyle="1" w:styleId="mzaChar">
    <w:name w:val="İmza Char"/>
    <w:basedOn w:val="VarsaylanParagrafYazTipi"/>
    <w:link w:val="mza"/>
    <w:uiPriority w:val="99"/>
    <w:semiHidden/>
    <w:rsid w:val="00810127"/>
    <w:rPr>
      <w:rFonts w:ascii="Calibri" w:eastAsia="Calibri" w:hAnsi="Calibri" w:cs="Calibri"/>
      <w:lang w:eastAsia="tr-TR"/>
    </w:rPr>
  </w:style>
  <w:style w:type="paragraph" w:styleId="Kapan">
    <w:name w:val="Closing"/>
    <w:basedOn w:val="Normal"/>
    <w:link w:val="KapanChar"/>
    <w:uiPriority w:val="99"/>
    <w:semiHidden/>
    <w:unhideWhenUsed/>
    <w:rsid w:val="00810127"/>
    <w:pPr>
      <w:spacing w:after="0" w:line="240" w:lineRule="auto"/>
      <w:ind w:left="4252"/>
    </w:pPr>
  </w:style>
  <w:style w:type="character" w:customStyle="1" w:styleId="KapanChar">
    <w:name w:val="Kapanış Char"/>
    <w:basedOn w:val="VarsaylanParagrafYazTipi"/>
    <w:link w:val="Kapan"/>
    <w:uiPriority w:val="99"/>
    <w:semiHidden/>
    <w:rsid w:val="00810127"/>
    <w:rPr>
      <w:rFonts w:ascii="Calibri" w:eastAsia="Calibri" w:hAnsi="Calibri" w:cs="Calibri"/>
      <w:lang w:eastAsia="tr-TR"/>
    </w:rPr>
  </w:style>
  <w:style w:type="character" w:customStyle="1" w:styleId="KonuBalChar">
    <w:name w:val="Konu Başlığı Char"/>
    <w:basedOn w:val="VarsaylanParagrafYazTipi"/>
    <w:link w:val="KonuBal"/>
    <w:uiPriority w:val="10"/>
    <w:rsid w:val="00810127"/>
    <w:rPr>
      <w:rFonts w:asciiTheme="majorHAnsi" w:eastAsiaTheme="majorEastAsia" w:hAnsiTheme="majorHAnsi" w:cstheme="majorBidi"/>
      <w:spacing w:val="-10"/>
      <w:kern w:val="28"/>
      <w:sz w:val="56"/>
      <w:szCs w:val="56"/>
      <w:lang w:eastAsia="tr-TR"/>
    </w:rPr>
  </w:style>
  <w:style w:type="paragraph" w:styleId="ListeNumaras5">
    <w:name w:val="List Number 5"/>
    <w:basedOn w:val="Normal"/>
    <w:uiPriority w:val="99"/>
    <w:semiHidden/>
    <w:unhideWhenUsed/>
    <w:rsid w:val="00810127"/>
    <w:pPr>
      <w:numPr>
        <w:numId w:val="2"/>
      </w:numPr>
      <w:contextualSpacing/>
    </w:pPr>
  </w:style>
  <w:style w:type="paragraph" w:styleId="ListeNumaras4">
    <w:name w:val="List Number 4"/>
    <w:basedOn w:val="Normal"/>
    <w:uiPriority w:val="99"/>
    <w:semiHidden/>
    <w:unhideWhenUsed/>
    <w:rsid w:val="00810127"/>
    <w:pPr>
      <w:numPr>
        <w:numId w:val="3"/>
      </w:numPr>
      <w:contextualSpacing/>
    </w:pPr>
  </w:style>
  <w:style w:type="paragraph" w:styleId="ListeNumaras3">
    <w:name w:val="List Number 3"/>
    <w:basedOn w:val="Normal"/>
    <w:uiPriority w:val="99"/>
    <w:semiHidden/>
    <w:unhideWhenUsed/>
    <w:rsid w:val="00810127"/>
    <w:pPr>
      <w:numPr>
        <w:numId w:val="4"/>
      </w:numPr>
      <w:contextualSpacing/>
    </w:pPr>
  </w:style>
  <w:style w:type="paragraph" w:styleId="ListeNumaras2">
    <w:name w:val="List Number 2"/>
    <w:basedOn w:val="Normal"/>
    <w:uiPriority w:val="99"/>
    <w:semiHidden/>
    <w:unhideWhenUsed/>
    <w:rsid w:val="00810127"/>
    <w:pPr>
      <w:numPr>
        <w:numId w:val="5"/>
      </w:numPr>
      <w:contextualSpacing/>
    </w:pPr>
  </w:style>
  <w:style w:type="paragraph" w:styleId="ListeMaddemi5">
    <w:name w:val="List Bullet 5"/>
    <w:basedOn w:val="Normal"/>
    <w:uiPriority w:val="99"/>
    <w:semiHidden/>
    <w:unhideWhenUsed/>
    <w:rsid w:val="00810127"/>
    <w:pPr>
      <w:tabs>
        <w:tab w:val="num" w:pos="720"/>
      </w:tabs>
      <w:ind w:left="720" w:hanging="720"/>
      <w:contextualSpacing/>
    </w:pPr>
  </w:style>
  <w:style w:type="paragraph" w:styleId="ListeMaddemi4">
    <w:name w:val="List Bullet 4"/>
    <w:basedOn w:val="Normal"/>
    <w:uiPriority w:val="99"/>
    <w:semiHidden/>
    <w:unhideWhenUsed/>
    <w:rsid w:val="00810127"/>
    <w:pPr>
      <w:tabs>
        <w:tab w:val="num" w:pos="720"/>
      </w:tabs>
      <w:ind w:left="720" w:hanging="720"/>
      <w:contextualSpacing/>
    </w:pPr>
  </w:style>
  <w:style w:type="paragraph" w:styleId="ListeMaddemi3">
    <w:name w:val="List Bullet 3"/>
    <w:basedOn w:val="Normal"/>
    <w:uiPriority w:val="99"/>
    <w:semiHidden/>
    <w:unhideWhenUsed/>
    <w:rsid w:val="00810127"/>
    <w:pPr>
      <w:tabs>
        <w:tab w:val="num" w:pos="720"/>
      </w:tabs>
      <w:ind w:left="720" w:hanging="720"/>
      <w:contextualSpacing/>
    </w:pPr>
  </w:style>
  <w:style w:type="paragraph" w:styleId="ListeMaddemi2">
    <w:name w:val="List Bullet 2"/>
    <w:basedOn w:val="Normal"/>
    <w:uiPriority w:val="99"/>
    <w:semiHidden/>
    <w:unhideWhenUsed/>
    <w:rsid w:val="00810127"/>
    <w:pPr>
      <w:tabs>
        <w:tab w:val="num" w:pos="720"/>
      </w:tabs>
      <w:ind w:left="720" w:hanging="720"/>
      <w:contextualSpacing/>
    </w:pPr>
  </w:style>
  <w:style w:type="paragraph" w:styleId="Liste5">
    <w:name w:val="List 5"/>
    <w:basedOn w:val="Normal"/>
    <w:uiPriority w:val="99"/>
    <w:semiHidden/>
    <w:unhideWhenUsed/>
    <w:rsid w:val="00810127"/>
    <w:pPr>
      <w:ind w:left="1415" w:hanging="283"/>
      <w:contextualSpacing/>
    </w:pPr>
  </w:style>
  <w:style w:type="paragraph" w:styleId="Liste4">
    <w:name w:val="List 4"/>
    <w:basedOn w:val="Normal"/>
    <w:uiPriority w:val="99"/>
    <w:semiHidden/>
    <w:unhideWhenUsed/>
    <w:rsid w:val="00810127"/>
    <w:pPr>
      <w:ind w:left="1132" w:hanging="283"/>
      <w:contextualSpacing/>
    </w:pPr>
  </w:style>
  <w:style w:type="paragraph" w:styleId="Liste3">
    <w:name w:val="List 3"/>
    <w:basedOn w:val="Normal"/>
    <w:uiPriority w:val="99"/>
    <w:semiHidden/>
    <w:unhideWhenUsed/>
    <w:rsid w:val="00810127"/>
    <w:pPr>
      <w:ind w:left="849" w:hanging="283"/>
      <w:contextualSpacing/>
    </w:pPr>
  </w:style>
  <w:style w:type="paragraph" w:styleId="Liste2">
    <w:name w:val="List 2"/>
    <w:basedOn w:val="Normal"/>
    <w:uiPriority w:val="99"/>
    <w:semiHidden/>
    <w:unhideWhenUsed/>
    <w:rsid w:val="00810127"/>
    <w:pPr>
      <w:ind w:left="566" w:hanging="283"/>
      <w:contextualSpacing/>
    </w:pPr>
  </w:style>
  <w:style w:type="paragraph" w:styleId="ListeNumaras">
    <w:name w:val="List Number"/>
    <w:basedOn w:val="Normal"/>
    <w:uiPriority w:val="99"/>
    <w:semiHidden/>
    <w:unhideWhenUsed/>
    <w:rsid w:val="00810127"/>
    <w:pPr>
      <w:tabs>
        <w:tab w:val="num" w:pos="720"/>
      </w:tabs>
      <w:ind w:left="720" w:hanging="720"/>
      <w:contextualSpacing/>
    </w:pPr>
  </w:style>
  <w:style w:type="paragraph" w:styleId="ListeMaddemi">
    <w:name w:val="List Bullet"/>
    <w:basedOn w:val="Normal"/>
    <w:uiPriority w:val="99"/>
    <w:semiHidden/>
    <w:unhideWhenUsed/>
    <w:rsid w:val="00810127"/>
    <w:pPr>
      <w:tabs>
        <w:tab w:val="num" w:pos="720"/>
      </w:tabs>
      <w:ind w:left="720" w:hanging="720"/>
      <w:contextualSpacing/>
    </w:pPr>
  </w:style>
  <w:style w:type="paragraph" w:styleId="Liste">
    <w:name w:val="List"/>
    <w:basedOn w:val="Normal"/>
    <w:uiPriority w:val="99"/>
    <w:semiHidden/>
    <w:unhideWhenUsed/>
    <w:rsid w:val="00810127"/>
    <w:pPr>
      <w:ind w:left="283" w:hanging="283"/>
      <w:contextualSpacing/>
    </w:pPr>
  </w:style>
  <w:style w:type="paragraph" w:styleId="KaynakaBal">
    <w:name w:val="toa heading"/>
    <w:basedOn w:val="Normal"/>
    <w:next w:val="Normal"/>
    <w:uiPriority w:val="99"/>
    <w:semiHidden/>
    <w:unhideWhenUsed/>
    <w:rsid w:val="00810127"/>
    <w:pPr>
      <w:spacing w:before="120"/>
    </w:pPr>
    <w:rPr>
      <w:rFonts w:asciiTheme="majorHAnsi" w:eastAsiaTheme="majorEastAsia" w:hAnsiTheme="majorHAnsi" w:cstheme="majorBidi"/>
      <w:b/>
      <w:bCs/>
      <w:sz w:val="24"/>
      <w:szCs w:val="24"/>
    </w:rPr>
  </w:style>
  <w:style w:type="paragraph" w:styleId="MakroMetni">
    <w:name w:val="macro"/>
    <w:link w:val="MakroMetniChar"/>
    <w:uiPriority w:val="99"/>
    <w:semiHidden/>
    <w:unhideWhenUsed/>
    <w:rsid w:val="0081012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MetniChar">
    <w:name w:val="Makro Metni Char"/>
    <w:basedOn w:val="VarsaylanParagrafYazTipi"/>
    <w:link w:val="MakroMetni"/>
    <w:uiPriority w:val="99"/>
    <w:semiHidden/>
    <w:rsid w:val="00810127"/>
    <w:rPr>
      <w:rFonts w:ascii="Consolas" w:eastAsia="Calibri" w:hAnsi="Consolas" w:cs="Consolas"/>
      <w:sz w:val="20"/>
      <w:szCs w:val="20"/>
      <w:lang w:eastAsia="tr-TR"/>
    </w:rPr>
  </w:style>
  <w:style w:type="paragraph" w:styleId="Kaynaka0">
    <w:name w:val="table of authorities"/>
    <w:basedOn w:val="Normal"/>
    <w:next w:val="Normal"/>
    <w:uiPriority w:val="99"/>
    <w:semiHidden/>
    <w:unhideWhenUsed/>
    <w:rsid w:val="00810127"/>
    <w:pPr>
      <w:spacing w:after="0"/>
      <w:ind w:left="220" w:hanging="220"/>
    </w:pPr>
  </w:style>
  <w:style w:type="paragraph" w:styleId="SonNotMetni">
    <w:name w:val="endnote text"/>
    <w:basedOn w:val="Normal"/>
    <w:link w:val="SonNotMetniChar"/>
    <w:uiPriority w:val="99"/>
    <w:semiHidden/>
    <w:unhideWhenUsed/>
    <w:rsid w:val="00810127"/>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810127"/>
    <w:rPr>
      <w:rFonts w:ascii="Calibri" w:eastAsia="Calibri" w:hAnsi="Calibri" w:cs="Calibri"/>
      <w:sz w:val="20"/>
      <w:szCs w:val="20"/>
      <w:lang w:eastAsia="tr-TR"/>
    </w:rPr>
  </w:style>
  <w:style w:type="character" w:styleId="SonNotBavurusu">
    <w:name w:val="endnote reference"/>
    <w:basedOn w:val="VarsaylanParagrafYazTipi"/>
    <w:uiPriority w:val="99"/>
    <w:semiHidden/>
    <w:unhideWhenUsed/>
    <w:rsid w:val="00810127"/>
    <w:rPr>
      <w:vertAlign w:val="superscript"/>
    </w:rPr>
  </w:style>
  <w:style w:type="character" w:styleId="SayfaNumaras">
    <w:name w:val="page number"/>
    <w:basedOn w:val="VarsaylanParagrafYazTipi"/>
    <w:uiPriority w:val="99"/>
    <w:semiHidden/>
    <w:unhideWhenUsed/>
    <w:rsid w:val="00810127"/>
  </w:style>
  <w:style w:type="character" w:styleId="SatrNumaras">
    <w:name w:val="line number"/>
    <w:basedOn w:val="VarsaylanParagrafYazTipi"/>
    <w:uiPriority w:val="99"/>
    <w:semiHidden/>
    <w:unhideWhenUsed/>
    <w:rsid w:val="00810127"/>
  </w:style>
  <w:style w:type="character" w:styleId="AklamaBavurusu">
    <w:name w:val="annotation reference"/>
    <w:basedOn w:val="VarsaylanParagrafYazTipi"/>
    <w:uiPriority w:val="99"/>
    <w:semiHidden/>
    <w:unhideWhenUsed/>
    <w:rsid w:val="00810127"/>
    <w:rPr>
      <w:sz w:val="16"/>
      <w:szCs w:val="16"/>
    </w:rPr>
  </w:style>
  <w:style w:type="character" w:styleId="DipnotBavurusu">
    <w:name w:val="footnote reference"/>
    <w:basedOn w:val="VarsaylanParagrafYazTipi"/>
    <w:uiPriority w:val="99"/>
    <w:semiHidden/>
    <w:unhideWhenUsed/>
    <w:rsid w:val="00810127"/>
    <w:rPr>
      <w:vertAlign w:val="superscript"/>
    </w:rPr>
  </w:style>
  <w:style w:type="paragraph" w:styleId="ZarfDn">
    <w:name w:val="envelope return"/>
    <w:basedOn w:val="Normal"/>
    <w:uiPriority w:val="99"/>
    <w:semiHidden/>
    <w:unhideWhenUsed/>
    <w:rsid w:val="00810127"/>
    <w:pPr>
      <w:spacing w:after="0" w:line="240" w:lineRule="auto"/>
    </w:pPr>
    <w:rPr>
      <w:rFonts w:asciiTheme="majorHAnsi" w:eastAsiaTheme="majorEastAsia" w:hAnsiTheme="majorHAnsi" w:cstheme="majorBidi"/>
      <w:sz w:val="20"/>
      <w:szCs w:val="20"/>
    </w:rPr>
  </w:style>
  <w:style w:type="paragraph" w:styleId="MektupAdresi">
    <w:name w:val="envelope address"/>
    <w:basedOn w:val="Normal"/>
    <w:uiPriority w:val="99"/>
    <w:semiHidden/>
    <w:unhideWhenUsed/>
    <w:rsid w:val="00810127"/>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killerTablosu">
    <w:name w:val="table of figures"/>
    <w:basedOn w:val="Normal"/>
    <w:next w:val="Normal"/>
    <w:uiPriority w:val="99"/>
    <w:semiHidden/>
    <w:unhideWhenUsed/>
    <w:rsid w:val="00810127"/>
    <w:pPr>
      <w:spacing w:after="0"/>
    </w:pPr>
  </w:style>
  <w:style w:type="paragraph" w:styleId="ResimYazs">
    <w:name w:val="caption"/>
    <w:basedOn w:val="Normal"/>
    <w:next w:val="Normal"/>
    <w:uiPriority w:val="35"/>
    <w:semiHidden/>
    <w:unhideWhenUsed/>
    <w:qFormat/>
    <w:rsid w:val="00810127"/>
    <w:pPr>
      <w:spacing w:line="240" w:lineRule="auto"/>
    </w:pPr>
    <w:rPr>
      <w:i/>
      <w:iCs/>
      <w:color w:val="44546A" w:themeColor="text2"/>
      <w:sz w:val="18"/>
      <w:szCs w:val="18"/>
    </w:rPr>
  </w:style>
  <w:style w:type="paragraph" w:styleId="Dizin1">
    <w:name w:val="index 1"/>
    <w:basedOn w:val="Normal"/>
    <w:next w:val="Normal"/>
    <w:autoRedefine/>
    <w:uiPriority w:val="99"/>
    <w:semiHidden/>
    <w:unhideWhenUsed/>
    <w:rsid w:val="00810127"/>
    <w:pPr>
      <w:spacing w:after="0" w:line="240" w:lineRule="auto"/>
      <w:ind w:left="220" w:hanging="220"/>
    </w:pPr>
  </w:style>
  <w:style w:type="paragraph" w:styleId="DizinBal">
    <w:name w:val="index heading"/>
    <w:basedOn w:val="Normal"/>
    <w:next w:val="Dizin1"/>
    <w:uiPriority w:val="99"/>
    <w:semiHidden/>
    <w:unhideWhenUsed/>
    <w:rsid w:val="00810127"/>
    <w:rPr>
      <w:rFonts w:asciiTheme="majorHAnsi" w:eastAsiaTheme="majorEastAsia" w:hAnsiTheme="majorHAnsi" w:cstheme="majorBidi"/>
      <w:b/>
      <w:bCs/>
    </w:rPr>
  </w:style>
  <w:style w:type="paragraph" w:styleId="AltBilgi">
    <w:name w:val="footer"/>
    <w:basedOn w:val="Normal"/>
    <w:link w:val="AltBilgiChar"/>
    <w:uiPriority w:val="99"/>
    <w:semiHidden/>
    <w:unhideWhenUsed/>
    <w:rsid w:val="00810127"/>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810127"/>
    <w:rPr>
      <w:rFonts w:ascii="Calibri" w:eastAsia="Calibri" w:hAnsi="Calibri" w:cs="Calibri"/>
      <w:lang w:eastAsia="tr-TR"/>
    </w:rPr>
  </w:style>
  <w:style w:type="paragraph" w:styleId="stBilgi">
    <w:name w:val="header"/>
    <w:basedOn w:val="Normal"/>
    <w:link w:val="stBilgiChar"/>
    <w:uiPriority w:val="99"/>
    <w:semiHidden/>
    <w:unhideWhenUsed/>
    <w:rsid w:val="00810127"/>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810127"/>
    <w:rPr>
      <w:rFonts w:ascii="Calibri" w:eastAsia="Calibri" w:hAnsi="Calibri" w:cs="Calibri"/>
      <w:lang w:eastAsia="tr-TR"/>
    </w:rPr>
  </w:style>
  <w:style w:type="paragraph" w:styleId="AklamaMetni">
    <w:name w:val="annotation text"/>
    <w:basedOn w:val="Normal"/>
    <w:link w:val="AklamaMetniChar"/>
    <w:uiPriority w:val="99"/>
    <w:semiHidden/>
    <w:unhideWhenUsed/>
    <w:rsid w:val="0081012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10127"/>
    <w:rPr>
      <w:rFonts w:ascii="Calibri" w:eastAsia="Calibri" w:hAnsi="Calibri" w:cs="Calibri"/>
      <w:sz w:val="20"/>
      <w:szCs w:val="20"/>
      <w:lang w:eastAsia="tr-TR"/>
    </w:rPr>
  </w:style>
  <w:style w:type="paragraph" w:styleId="DipnotMetni">
    <w:name w:val="footnote text"/>
    <w:basedOn w:val="Normal"/>
    <w:link w:val="DipnotMetniChar"/>
    <w:uiPriority w:val="99"/>
    <w:semiHidden/>
    <w:unhideWhenUsed/>
    <w:rsid w:val="0081012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10127"/>
    <w:rPr>
      <w:rFonts w:ascii="Calibri" w:eastAsia="Calibri" w:hAnsi="Calibri" w:cs="Calibri"/>
      <w:sz w:val="20"/>
      <w:szCs w:val="20"/>
      <w:lang w:eastAsia="tr-TR"/>
    </w:rPr>
  </w:style>
  <w:style w:type="paragraph" w:styleId="NormalGirinti">
    <w:name w:val="Normal Indent"/>
    <w:basedOn w:val="Normal"/>
    <w:uiPriority w:val="99"/>
    <w:semiHidden/>
    <w:unhideWhenUsed/>
    <w:rsid w:val="00810127"/>
    <w:pPr>
      <w:ind w:left="708"/>
    </w:pPr>
  </w:style>
  <w:style w:type="paragraph" w:styleId="T9">
    <w:name w:val="toc 9"/>
    <w:basedOn w:val="Normal"/>
    <w:next w:val="Normal"/>
    <w:autoRedefine/>
    <w:uiPriority w:val="39"/>
    <w:semiHidden/>
    <w:unhideWhenUsed/>
    <w:rsid w:val="00810127"/>
    <w:pPr>
      <w:spacing w:after="100"/>
      <w:ind w:left="1760"/>
    </w:pPr>
  </w:style>
  <w:style w:type="paragraph" w:styleId="T8">
    <w:name w:val="toc 8"/>
    <w:basedOn w:val="Normal"/>
    <w:next w:val="Normal"/>
    <w:autoRedefine/>
    <w:uiPriority w:val="39"/>
    <w:semiHidden/>
    <w:unhideWhenUsed/>
    <w:rsid w:val="00810127"/>
    <w:pPr>
      <w:spacing w:after="100"/>
      <w:ind w:left="1540"/>
    </w:pPr>
  </w:style>
  <w:style w:type="paragraph" w:styleId="T7">
    <w:name w:val="toc 7"/>
    <w:basedOn w:val="Normal"/>
    <w:next w:val="Normal"/>
    <w:autoRedefine/>
    <w:uiPriority w:val="39"/>
    <w:semiHidden/>
    <w:unhideWhenUsed/>
    <w:rsid w:val="00810127"/>
    <w:pPr>
      <w:spacing w:after="100"/>
      <w:ind w:left="1320"/>
    </w:pPr>
  </w:style>
  <w:style w:type="paragraph" w:styleId="T6">
    <w:name w:val="toc 6"/>
    <w:basedOn w:val="Normal"/>
    <w:next w:val="Normal"/>
    <w:autoRedefine/>
    <w:uiPriority w:val="39"/>
    <w:semiHidden/>
    <w:unhideWhenUsed/>
    <w:rsid w:val="00810127"/>
    <w:pPr>
      <w:spacing w:after="100"/>
      <w:ind w:left="1100"/>
    </w:pPr>
  </w:style>
  <w:style w:type="paragraph" w:styleId="T5">
    <w:name w:val="toc 5"/>
    <w:basedOn w:val="Normal"/>
    <w:next w:val="Normal"/>
    <w:autoRedefine/>
    <w:uiPriority w:val="39"/>
    <w:semiHidden/>
    <w:unhideWhenUsed/>
    <w:rsid w:val="00810127"/>
    <w:pPr>
      <w:spacing w:after="100"/>
      <w:ind w:left="880"/>
    </w:pPr>
  </w:style>
  <w:style w:type="paragraph" w:styleId="T4">
    <w:name w:val="toc 4"/>
    <w:basedOn w:val="Normal"/>
    <w:next w:val="Normal"/>
    <w:autoRedefine/>
    <w:uiPriority w:val="39"/>
    <w:semiHidden/>
    <w:unhideWhenUsed/>
    <w:rsid w:val="00810127"/>
    <w:pPr>
      <w:spacing w:after="100"/>
      <w:ind w:left="660"/>
    </w:pPr>
  </w:style>
  <w:style w:type="paragraph" w:styleId="T3">
    <w:name w:val="toc 3"/>
    <w:basedOn w:val="Normal"/>
    <w:next w:val="Normal"/>
    <w:autoRedefine/>
    <w:uiPriority w:val="39"/>
    <w:semiHidden/>
    <w:unhideWhenUsed/>
    <w:rsid w:val="00810127"/>
    <w:pPr>
      <w:spacing w:after="100"/>
      <w:ind w:left="440"/>
    </w:pPr>
  </w:style>
  <w:style w:type="paragraph" w:styleId="T2">
    <w:name w:val="toc 2"/>
    <w:basedOn w:val="Normal"/>
    <w:next w:val="Normal"/>
    <w:autoRedefine/>
    <w:uiPriority w:val="39"/>
    <w:semiHidden/>
    <w:unhideWhenUsed/>
    <w:rsid w:val="00810127"/>
    <w:pPr>
      <w:spacing w:after="100"/>
      <w:ind w:left="220"/>
    </w:pPr>
  </w:style>
  <w:style w:type="paragraph" w:styleId="T1">
    <w:name w:val="toc 1"/>
    <w:basedOn w:val="Normal"/>
    <w:next w:val="Normal"/>
    <w:autoRedefine/>
    <w:uiPriority w:val="39"/>
    <w:semiHidden/>
    <w:unhideWhenUsed/>
    <w:rsid w:val="00810127"/>
    <w:pPr>
      <w:spacing w:after="100"/>
    </w:pPr>
  </w:style>
  <w:style w:type="paragraph" w:styleId="Dizin9">
    <w:name w:val="index 9"/>
    <w:basedOn w:val="Normal"/>
    <w:next w:val="Normal"/>
    <w:autoRedefine/>
    <w:uiPriority w:val="99"/>
    <w:semiHidden/>
    <w:unhideWhenUsed/>
    <w:rsid w:val="00810127"/>
    <w:pPr>
      <w:spacing w:after="0" w:line="240" w:lineRule="auto"/>
      <w:ind w:left="1980" w:hanging="220"/>
    </w:pPr>
  </w:style>
  <w:style w:type="paragraph" w:styleId="Dizin8">
    <w:name w:val="index 8"/>
    <w:basedOn w:val="Normal"/>
    <w:next w:val="Normal"/>
    <w:autoRedefine/>
    <w:uiPriority w:val="99"/>
    <w:semiHidden/>
    <w:unhideWhenUsed/>
    <w:rsid w:val="00810127"/>
    <w:pPr>
      <w:spacing w:after="0" w:line="240" w:lineRule="auto"/>
      <w:ind w:left="1760" w:hanging="220"/>
    </w:pPr>
  </w:style>
  <w:style w:type="paragraph" w:styleId="Dizin7">
    <w:name w:val="index 7"/>
    <w:basedOn w:val="Normal"/>
    <w:next w:val="Normal"/>
    <w:autoRedefine/>
    <w:uiPriority w:val="99"/>
    <w:semiHidden/>
    <w:unhideWhenUsed/>
    <w:rsid w:val="00810127"/>
    <w:pPr>
      <w:spacing w:after="0" w:line="240" w:lineRule="auto"/>
      <w:ind w:left="1540" w:hanging="220"/>
    </w:pPr>
  </w:style>
  <w:style w:type="paragraph" w:styleId="Dizin6">
    <w:name w:val="index 6"/>
    <w:basedOn w:val="Normal"/>
    <w:next w:val="Normal"/>
    <w:autoRedefine/>
    <w:uiPriority w:val="99"/>
    <w:semiHidden/>
    <w:unhideWhenUsed/>
    <w:rsid w:val="00810127"/>
    <w:pPr>
      <w:spacing w:after="0" w:line="240" w:lineRule="auto"/>
      <w:ind w:left="1320" w:hanging="220"/>
    </w:pPr>
  </w:style>
  <w:style w:type="paragraph" w:styleId="Dizin5">
    <w:name w:val="index 5"/>
    <w:basedOn w:val="Normal"/>
    <w:next w:val="Normal"/>
    <w:autoRedefine/>
    <w:uiPriority w:val="99"/>
    <w:semiHidden/>
    <w:unhideWhenUsed/>
    <w:rsid w:val="00810127"/>
    <w:pPr>
      <w:spacing w:after="0" w:line="240" w:lineRule="auto"/>
      <w:ind w:left="1100" w:hanging="220"/>
    </w:pPr>
  </w:style>
  <w:style w:type="paragraph" w:styleId="Dizin4">
    <w:name w:val="index 4"/>
    <w:basedOn w:val="Normal"/>
    <w:next w:val="Normal"/>
    <w:autoRedefine/>
    <w:uiPriority w:val="99"/>
    <w:semiHidden/>
    <w:unhideWhenUsed/>
    <w:rsid w:val="00810127"/>
    <w:pPr>
      <w:spacing w:after="0" w:line="240" w:lineRule="auto"/>
      <w:ind w:left="880" w:hanging="220"/>
    </w:pPr>
  </w:style>
  <w:style w:type="paragraph" w:styleId="Dizin3">
    <w:name w:val="index 3"/>
    <w:basedOn w:val="Normal"/>
    <w:next w:val="Normal"/>
    <w:autoRedefine/>
    <w:uiPriority w:val="99"/>
    <w:semiHidden/>
    <w:unhideWhenUsed/>
    <w:rsid w:val="00810127"/>
    <w:pPr>
      <w:spacing w:after="0" w:line="240" w:lineRule="auto"/>
      <w:ind w:left="660" w:hanging="220"/>
    </w:pPr>
  </w:style>
  <w:style w:type="paragraph" w:styleId="Dizin2">
    <w:name w:val="index 2"/>
    <w:basedOn w:val="Normal"/>
    <w:next w:val="Normal"/>
    <w:autoRedefine/>
    <w:uiPriority w:val="99"/>
    <w:semiHidden/>
    <w:unhideWhenUsed/>
    <w:rsid w:val="00810127"/>
    <w:pPr>
      <w:spacing w:after="0" w:line="240" w:lineRule="auto"/>
      <w:ind w:left="440" w:hanging="220"/>
    </w:pPr>
  </w:style>
  <w:style w:type="paragraph" w:customStyle="1" w:styleId="Default">
    <w:name w:val="Default"/>
    <w:uiPriority w:val="99"/>
    <w:rsid w:val="00D73A4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salmanakan\Downloads\Sayg&#305;ner_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a:latin typeface="Times New Roman" panose="02020603050405020304" pitchFamily="18" charset="0"/>
                <a:cs typeface="Times New Roman" panose="02020603050405020304" pitchFamily="18" charset="0"/>
              </a:rPr>
              <a:t>Cinsiyet değişkenine göre </a:t>
            </a:r>
            <a:r>
              <a:rPr lang="tr-TR" sz="1000" b="1" i="0" u="none" strike="noStrike" baseline="0">
                <a:effectLst/>
              </a:rPr>
              <a:t>öğretmenlerin </a:t>
            </a:r>
            <a:r>
              <a:rPr lang="tr-TR" sz="1000" b="1">
                <a:latin typeface="Times New Roman" panose="02020603050405020304" pitchFamily="18" charset="0"/>
                <a:cs typeface="Times New Roman" panose="02020603050405020304" pitchFamily="18" charset="0"/>
              </a:rPr>
              <a:t>WhatsApp grubu kullanım durumu</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Analizler!$E$24</c:f>
              <c:strCache>
                <c:ptCount val="1"/>
                <c:pt idx="0">
                  <c:v>Kadın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Analizler!$F$22:$I$23</c:f>
              <c:strCache>
                <c:ptCount val="4"/>
                <c:pt idx="0">
                  <c:v>Veli Evet</c:v>
                </c:pt>
                <c:pt idx="1">
                  <c:v>Veli Hayır</c:v>
                </c:pt>
                <c:pt idx="2">
                  <c:v>Öğrenci Evet</c:v>
                </c:pt>
                <c:pt idx="3">
                  <c:v>Öğrenci Hayır</c:v>
                </c:pt>
              </c:strCache>
            </c:strRef>
          </c:cat>
          <c:val>
            <c:numRef>
              <c:f>Analizler!$F$24:$I$24</c:f>
              <c:numCache>
                <c:formatCode>General</c:formatCode>
                <c:ptCount val="4"/>
                <c:pt idx="0">
                  <c:v>16</c:v>
                </c:pt>
                <c:pt idx="1">
                  <c:v>2</c:v>
                </c:pt>
                <c:pt idx="2">
                  <c:v>9</c:v>
                </c:pt>
                <c:pt idx="3">
                  <c:v>9</c:v>
                </c:pt>
              </c:numCache>
            </c:numRef>
          </c:val>
          <c:extLst>
            <c:ext xmlns:c16="http://schemas.microsoft.com/office/drawing/2014/chart" uri="{C3380CC4-5D6E-409C-BE32-E72D297353CC}">
              <c16:uniqueId val="{00000000-2E68-4BA5-893F-A8FAD580DFFD}"/>
            </c:ext>
          </c:extLst>
        </c:ser>
        <c:ser>
          <c:idx val="1"/>
          <c:order val="1"/>
          <c:tx>
            <c:strRef>
              <c:f>Analizler!$E$25</c:f>
              <c:strCache>
                <c:ptCount val="1"/>
                <c:pt idx="0">
                  <c:v>Erkek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Analizler!$F$22:$I$23</c:f>
              <c:strCache>
                <c:ptCount val="4"/>
                <c:pt idx="0">
                  <c:v>Veli Evet</c:v>
                </c:pt>
                <c:pt idx="1">
                  <c:v>Veli Hayır</c:v>
                </c:pt>
                <c:pt idx="2">
                  <c:v>Öğrenci Evet</c:v>
                </c:pt>
                <c:pt idx="3">
                  <c:v>Öğrenci Hayır</c:v>
                </c:pt>
              </c:strCache>
            </c:strRef>
          </c:cat>
          <c:val>
            <c:numRef>
              <c:f>Analizler!$F$25:$I$25</c:f>
              <c:numCache>
                <c:formatCode>General</c:formatCode>
                <c:ptCount val="4"/>
                <c:pt idx="0">
                  <c:v>12</c:v>
                </c:pt>
                <c:pt idx="1">
                  <c:v>2</c:v>
                </c:pt>
                <c:pt idx="2">
                  <c:v>7</c:v>
                </c:pt>
                <c:pt idx="3">
                  <c:v>7</c:v>
                </c:pt>
              </c:numCache>
            </c:numRef>
          </c:val>
          <c:extLst>
            <c:ext xmlns:c16="http://schemas.microsoft.com/office/drawing/2014/chart" uri="{C3380CC4-5D6E-409C-BE32-E72D297353CC}">
              <c16:uniqueId val="{00000001-2E68-4BA5-893F-A8FAD580DFFD}"/>
            </c:ext>
          </c:extLst>
        </c:ser>
        <c:dLbls>
          <c:showLegendKey val="0"/>
          <c:showVal val="0"/>
          <c:showCatName val="0"/>
          <c:showSerName val="0"/>
          <c:showPercent val="0"/>
          <c:showBubbleSize val="0"/>
        </c:dLbls>
        <c:gapWidth val="40"/>
        <c:overlap val="100"/>
        <c:axId val="1668096496"/>
        <c:axId val="1668108144"/>
      </c:barChart>
      <c:catAx>
        <c:axId val="1668096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668108144"/>
        <c:crosses val="autoZero"/>
        <c:auto val="1"/>
        <c:lblAlgn val="ctr"/>
        <c:lblOffset val="100"/>
        <c:noMultiLvlLbl val="0"/>
      </c:catAx>
      <c:valAx>
        <c:axId val="16681081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68096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a:t>Branş değişkenine göre </a:t>
            </a:r>
            <a:r>
              <a:rPr lang="tr-TR" sz="1000" b="1" i="0" u="none" strike="noStrike" baseline="0">
                <a:effectLst/>
              </a:rPr>
              <a:t>öğretmenlerin </a:t>
            </a:r>
            <a:r>
              <a:rPr lang="tr-TR" sz="1000"/>
              <a:t> WhatsApp grubu kullanım durumu</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Analizler!$F$3</c:f>
              <c:strCache>
                <c:ptCount val="1"/>
                <c:pt idx="0">
                  <c:v>Veli Evet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Analizler!$E$4:$E$9</c:f>
              <c:strCache>
                <c:ptCount val="6"/>
                <c:pt idx="0">
                  <c:v>Bilişim</c:v>
                </c:pt>
                <c:pt idx="1">
                  <c:v>Dil</c:v>
                </c:pt>
                <c:pt idx="2">
                  <c:v>Sayısal</c:v>
                </c:pt>
                <c:pt idx="3">
                  <c:v>Sınıf</c:v>
                </c:pt>
                <c:pt idx="4">
                  <c:v>Sözel</c:v>
                </c:pt>
                <c:pt idx="5">
                  <c:v>Yetenek</c:v>
                </c:pt>
              </c:strCache>
            </c:strRef>
          </c:cat>
          <c:val>
            <c:numRef>
              <c:f>Analizler!$F$4:$F$9</c:f>
              <c:numCache>
                <c:formatCode>General</c:formatCode>
                <c:ptCount val="6"/>
                <c:pt idx="0">
                  <c:v>12</c:v>
                </c:pt>
                <c:pt idx="1">
                  <c:v>8</c:v>
                </c:pt>
                <c:pt idx="2">
                  <c:v>16</c:v>
                </c:pt>
                <c:pt idx="3">
                  <c:v>26</c:v>
                </c:pt>
                <c:pt idx="4">
                  <c:v>20</c:v>
                </c:pt>
                <c:pt idx="5">
                  <c:v>11</c:v>
                </c:pt>
              </c:numCache>
            </c:numRef>
          </c:val>
          <c:extLst>
            <c:ext xmlns:c16="http://schemas.microsoft.com/office/drawing/2014/chart" uri="{C3380CC4-5D6E-409C-BE32-E72D297353CC}">
              <c16:uniqueId val="{00000000-E670-45A8-824E-4C5BA65E5D1C}"/>
            </c:ext>
          </c:extLst>
        </c:ser>
        <c:ser>
          <c:idx val="1"/>
          <c:order val="1"/>
          <c:tx>
            <c:strRef>
              <c:f>Analizler!$G$3</c:f>
              <c:strCache>
                <c:ptCount val="1"/>
                <c:pt idx="0">
                  <c:v>Veli Hayır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Analizler!$E$4:$E$9</c:f>
              <c:strCache>
                <c:ptCount val="6"/>
                <c:pt idx="0">
                  <c:v>Bilişim</c:v>
                </c:pt>
                <c:pt idx="1">
                  <c:v>Dil</c:v>
                </c:pt>
                <c:pt idx="2">
                  <c:v>Sayısal</c:v>
                </c:pt>
                <c:pt idx="3">
                  <c:v>Sınıf</c:v>
                </c:pt>
                <c:pt idx="4">
                  <c:v>Sözel</c:v>
                </c:pt>
                <c:pt idx="5">
                  <c:v>Yetenek</c:v>
                </c:pt>
              </c:strCache>
            </c:strRef>
          </c:cat>
          <c:val>
            <c:numRef>
              <c:f>Analizler!$G$4:$G$9</c:f>
              <c:numCache>
                <c:formatCode>General</c:formatCode>
                <c:ptCount val="6"/>
                <c:pt idx="0">
                  <c:v>10</c:v>
                </c:pt>
                <c:pt idx="1">
                  <c:v>5</c:v>
                </c:pt>
                <c:pt idx="2">
                  <c:v>0</c:v>
                </c:pt>
                <c:pt idx="3">
                  <c:v>2</c:v>
                </c:pt>
                <c:pt idx="4">
                  <c:v>9</c:v>
                </c:pt>
                <c:pt idx="5">
                  <c:v>1</c:v>
                </c:pt>
              </c:numCache>
            </c:numRef>
          </c:val>
          <c:extLst>
            <c:ext xmlns:c16="http://schemas.microsoft.com/office/drawing/2014/chart" uri="{C3380CC4-5D6E-409C-BE32-E72D297353CC}">
              <c16:uniqueId val="{00000001-E670-45A8-824E-4C5BA65E5D1C}"/>
            </c:ext>
          </c:extLst>
        </c:ser>
        <c:ser>
          <c:idx val="2"/>
          <c:order val="2"/>
          <c:tx>
            <c:strRef>
              <c:f>Analizler!$H$3</c:f>
              <c:strCache>
                <c:ptCount val="1"/>
                <c:pt idx="0">
                  <c:v>Öğrenci Evet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Analizler!$E$4:$E$9</c:f>
              <c:strCache>
                <c:ptCount val="6"/>
                <c:pt idx="0">
                  <c:v>Bilişim</c:v>
                </c:pt>
                <c:pt idx="1">
                  <c:v>Dil</c:v>
                </c:pt>
                <c:pt idx="2">
                  <c:v>Sayısal</c:v>
                </c:pt>
                <c:pt idx="3">
                  <c:v>Sınıf</c:v>
                </c:pt>
                <c:pt idx="4">
                  <c:v>Sözel</c:v>
                </c:pt>
                <c:pt idx="5">
                  <c:v>Yetenek</c:v>
                </c:pt>
              </c:strCache>
            </c:strRef>
          </c:cat>
          <c:val>
            <c:numRef>
              <c:f>Analizler!$H$4:$H$9</c:f>
              <c:numCache>
                <c:formatCode>General</c:formatCode>
                <c:ptCount val="6"/>
                <c:pt idx="0">
                  <c:v>19</c:v>
                </c:pt>
                <c:pt idx="1">
                  <c:v>9</c:v>
                </c:pt>
                <c:pt idx="2">
                  <c:v>13</c:v>
                </c:pt>
                <c:pt idx="3">
                  <c:v>6</c:v>
                </c:pt>
                <c:pt idx="4">
                  <c:v>17</c:v>
                </c:pt>
                <c:pt idx="5">
                  <c:v>10</c:v>
                </c:pt>
              </c:numCache>
            </c:numRef>
          </c:val>
          <c:extLst>
            <c:ext xmlns:c16="http://schemas.microsoft.com/office/drawing/2014/chart" uri="{C3380CC4-5D6E-409C-BE32-E72D297353CC}">
              <c16:uniqueId val="{00000002-E670-45A8-824E-4C5BA65E5D1C}"/>
            </c:ext>
          </c:extLst>
        </c:ser>
        <c:ser>
          <c:idx val="3"/>
          <c:order val="3"/>
          <c:tx>
            <c:strRef>
              <c:f>Analizler!$I$3</c:f>
              <c:strCache>
                <c:ptCount val="1"/>
                <c:pt idx="0">
                  <c:v>Öğrenci Hayır</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Analizler!$E$4:$E$9</c:f>
              <c:strCache>
                <c:ptCount val="6"/>
                <c:pt idx="0">
                  <c:v>Bilişim</c:v>
                </c:pt>
                <c:pt idx="1">
                  <c:v>Dil</c:v>
                </c:pt>
                <c:pt idx="2">
                  <c:v>Sayısal</c:v>
                </c:pt>
                <c:pt idx="3">
                  <c:v>Sınıf</c:v>
                </c:pt>
                <c:pt idx="4">
                  <c:v>Sözel</c:v>
                </c:pt>
                <c:pt idx="5">
                  <c:v>Yetenek</c:v>
                </c:pt>
              </c:strCache>
            </c:strRef>
          </c:cat>
          <c:val>
            <c:numRef>
              <c:f>Analizler!$I$4:$I$9</c:f>
              <c:numCache>
                <c:formatCode>General</c:formatCode>
                <c:ptCount val="6"/>
                <c:pt idx="0">
                  <c:v>3</c:v>
                </c:pt>
                <c:pt idx="1">
                  <c:v>4</c:v>
                </c:pt>
                <c:pt idx="2">
                  <c:v>3</c:v>
                </c:pt>
                <c:pt idx="3">
                  <c:v>22</c:v>
                </c:pt>
                <c:pt idx="4">
                  <c:v>12</c:v>
                </c:pt>
                <c:pt idx="5">
                  <c:v>2</c:v>
                </c:pt>
              </c:numCache>
            </c:numRef>
          </c:val>
          <c:extLst>
            <c:ext xmlns:c16="http://schemas.microsoft.com/office/drawing/2014/chart" uri="{C3380CC4-5D6E-409C-BE32-E72D297353CC}">
              <c16:uniqueId val="{00000003-E670-45A8-824E-4C5BA65E5D1C}"/>
            </c:ext>
          </c:extLst>
        </c:ser>
        <c:dLbls>
          <c:showLegendKey val="0"/>
          <c:showVal val="0"/>
          <c:showCatName val="0"/>
          <c:showSerName val="0"/>
          <c:showPercent val="0"/>
          <c:showBubbleSize val="0"/>
        </c:dLbls>
        <c:gapWidth val="40"/>
        <c:overlap val="100"/>
        <c:axId val="454257128"/>
        <c:axId val="454257456"/>
      </c:barChart>
      <c:catAx>
        <c:axId val="45425712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454257456"/>
        <c:crosses val="autoZero"/>
        <c:auto val="1"/>
        <c:lblAlgn val="ctr"/>
        <c:lblOffset val="100"/>
        <c:noMultiLvlLbl val="0"/>
      </c:catAx>
      <c:valAx>
        <c:axId val="454257456"/>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454257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Yaş değişkenine göre</a:t>
            </a:r>
            <a:r>
              <a:rPr lang="tr-TR" sz="1000" b="1"/>
              <a:t> öğretmenlerin  WhatsApp grubu kullanım durumu</a:t>
            </a:r>
            <a:r>
              <a:rPr lang="en-US" sz="1000" b="1"/>
              <a:t> </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Analizler!$E$47</c:f>
              <c:strCache>
                <c:ptCount val="1"/>
                <c:pt idx="0">
                  <c:v>23-26 Yaş</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Analizler!$F$46:$I$46</c:f>
              <c:strCache>
                <c:ptCount val="4"/>
                <c:pt idx="0">
                  <c:v>Veli Evet</c:v>
                </c:pt>
                <c:pt idx="1">
                  <c:v>Veli Hayır</c:v>
                </c:pt>
                <c:pt idx="2">
                  <c:v>Öğrenci Evet</c:v>
                </c:pt>
                <c:pt idx="3">
                  <c:v>Öğrenci Hayır</c:v>
                </c:pt>
              </c:strCache>
            </c:strRef>
          </c:cat>
          <c:val>
            <c:numRef>
              <c:f>Analizler!$F$47:$I$47</c:f>
              <c:numCache>
                <c:formatCode>General</c:formatCode>
                <c:ptCount val="4"/>
                <c:pt idx="0">
                  <c:v>18</c:v>
                </c:pt>
                <c:pt idx="1">
                  <c:v>6</c:v>
                </c:pt>
                <c:pt idx="2">
                  <c:v>15</c:v>
                </c:pt>
                <c:pt idx="3">
                  <c:v>9</c:v>
                </c:pt>
              </c:numCache>
            </c:numRef>
          </c:val>
          <c:extLst>
            <c:ext xmlns:c16="http://schemas.microsoft.com/office/drawing/2014/chart" uri="{C3380CC4-5D6E-409C-BE32-E72D297353CC}">
              <c16:uniqueId val="{00000000-7972-4C65-A6A1-7A4457723D9B}"/>
            </c:ext>
          </c:extLst>
        </c:ser>
        <c:ser>
          <c:idx val="1"/>
          <c:order val="1"/>
          <c:tx>
            <c:strRef>
              <c:f>Analizler!$E$48</c:f>
              <c:strCache>
                <c:ptCount val="1"/>
                <c:pt idx="0">
                  <c:v>27-30 Yaş</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Analizler!$F$46:$I$46</c:f>
              <c:strCache>
                <c:ptCount val="4"/>
                <c:pt idx="0">
                  <c:v>Veli Evet</c:v>
                </c:pt>
                <c:pt idx="1">
                  <c:v>Veli Hayır</c:v>
                </c:pt>
                <c:pt idx="2">
                  <c:v>Öğrenci Evet</c:v>
                </c:pt>
                <c:pt idx="3">
                  <c:v>Öğrenci Hayır</c:v>
                </c:pt>
              </c:strCache>
            </c:strRef>
          </c:cat>
          <c:val>
            <c:numRef>
              <c:f>Analizler!$F$48:$I$48</c:f>
              <c:numCache>
                <c:formatCode>General</c:formatCode>
                <c:ptCount val="4"/>
                <c:pt idx="0">
                  <c:v>47</c:v>
                </c:pt>
                <c:pt idx="1">
                  <c:v>17</c:v>
                </c:pt>
                <c:pt idx="2">
                  <c:v>43</c:v>
                </c:pt>
                <c:pt idx="3">
                  <c:v>21</c:v>
                </c:pt>
              </c:numCache>
            </c:numRef>
          </c:val>
          <c:extLst>
            <c:ext xmlns:c16="http://schemas.microsoft.com/office/drawing/2014/chart" uri="{C3380CC4-5D6E-409C-BE32-E72D297353CC}">
              <c16:uniqueId val="{00000001-7972-4C65-A6A1-7A4457723D9B}"/>
            </c:ext>
          </c:extLst>
        </c:ser>
        <c:ser>
          <c:idx val="2"/>
          <c:order val="2"/>
          <c:tx>
            <c:strRef>
              <c:f>Analizler!$E$49</c:f>
              <c:strCache>
                <c:ptCount val="1"/>
                <c:pt idx="0">
                  <c:v>30 ve Üzeri Yaş</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Analizler!$F$46:$I$46</c:f>
              <c:strCache>
                <c:ptCount val="4"/>
                <c:pt idx="0">
                  <c:v>Veli Evet</c:v>
                </c:pt>
                <c:pt idx="1">
                  <c:v>Veli Hayır</c:v>
                </c:pt>
                <c:pt idx="2">
                  <c:v>Öğrenci Evet</c:v>
                </c:pt>
                <c:pt idx="3">
                  <c:v>Öğrenci Hayır</c:v>
                </c:pt>
              </c:strCache>
            </c:strRef>
          </c:cat>
          <c:val>
            <c:numRef>
              <c:f>Analizler!$F$49:$I$49</c:f>
              <c:numCache>
                <c:formatCode>General</c:formatCode>
                <c:ptCount val="4"/>
                <c:pt idx="0">
                  <c:v>28</c:v>
                </c:pt>
                <c:pt idx="1">
                  <c:v>4</c:v>
                </c:pt>
                <c:pt idx="2">
                  <c:v>16</c:v>
                </c:pt>
                <c:pt idx="3">
                  <c:v>16</c:v>
                </c:pt>
              </c:numCache>
            </c:numRef>
          </c:val>
          <c:extLst>
            <c:ext xmlns:c16="http://schemas.microsoft.com/office/drawing/2014/chart" uri="{C3380CC4-5D6E-409C-BE32-E72D297353CC}">
              <c16:uniqueId val="{00000002-7972-4C65-A6A1-7A4457723D9B}"/>
            </c:ext>
          </c:extLst>
        </c:ser>
        <c:dLbls>
          <c:showLegendKey val="0"/>
          <c:showVal val="0"/>
          <c:showCatName val="0"/>
          <c:showSerName val="0"/>
          <c:showPercent val="0"/>
          <c:showBubbleSize val="0"/>
        </c:dLbls>
        <c:gapWidth val="150"/>
        <c:overlap val="100"/>
        <c:axId val="1982104799"/>
        <c:axId val="1982101471"/>
      </c:barChart>
      <c:catAx>
        <c:axId val="1982104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982101471"/>
        <c:crosses val="autoZero"/>
        <c:auto val="1"/>
        <c:lblAlgn val="ctr"/>
        <c:lblOffset val="100"/>
        <c:noMultiLvlLbl val="0"/>
      </c:catAx>
      <c:valAx>
        <c:axId val="1982101471"/>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982104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a:t>Cinsiyet değişkenine göre öğretmenlerin her WhatsApp kullanımında geçirdikleri süre</a:t>
            </a:r>
          </a:p>
        </c:rich>
      </c:tx>
      <c:layout>
        <c:manualLayout>
          <c:xMode val="edge"/>
          <c:yMode val="edge"/>
          <c:x val="0.13404155730533684"/>
          <c:y val="2.7777777777777776E-2"/>
        </c:manualLayout>
      </c:layout>
      <c:overlay val="0"/>
      <c:spPr>
        <a:noFill/>
        <a:ln>
          <a:noFill/>
        </a:ln>
        <a:effectLst/>
      </c:spPr>
      <c:txPr>
        <a:bodyPr rot="0" spcFirstLastPara="1" vertOverflow="ellipsis" vert="horz" wrap="square" anchor="ctr" anchorCtr="1"/>
        <a:lstStyle/>
        <a:p>
          <a:pPr algn="ct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 2'!$A$3</c:f>
              <c:strCache>
                <c:ptCount val="1"/>
                <c:pt idx="0">
                  <c:v>Kadın</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2'!$B$1:$D$2</c:f>
              <c:strCache>
                <c:ptCount val="2"/>
                <c:pt idx="0">
                  <c:v>11-20 Dakika</c:v>
                </c:pt>
                <c:pt idx="1">
                  <c:v>20 Dakika ve Üzeri</c:v>
                </c:pt>
              </c:strCache>
            </c:strRef>
          </c:cat>
          <c:val>
            <c:numRef>
              <c:f>'analiz 2'!$B$3:$D$3</c:f>
              <c:numCache>
                <c:formatCode>General</c:formatCode>
                <c:ptCount val="3"/>
                <c:pt idx="0">
                  <c:v>1</c:v>
                </c:pt>
                <c:pt idx="1">
                  <c:v>3</c:v>
                </c:pt>
              </c:numCache>
            </c:numRef>
          </c:val>
          <c:extLst>
            <c:ext xmlns:c16="http://schemas.microsoft.com/office/drawing/2014/chart" uri="{C3380CC4-5D6E-409C-BE32-E72D297353CC}">
              <c16:uniqueId val="{00000000-A194-4659-83B9-B94E0D81180A}"/>
            </c:ext>
          </c:extLst>
        </c:ser>
        <c:ser>
          <c:idx val="1"/>
          <c:order val="1"/>
          <c:tx>
            <c:strRef>
              <c:f>'analiz 2'!$A$4</c:f>
              <c:strCache>
                <c:ptCount val="1"/>
                <c:pt idx="0">
                  <c:v>Ekek</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2'!$B$1:$D$2</c:f>
              <c:strCache>
                <c:ptCount val="2"/>
                <c:pt idx="0">
                  <c:v>11-20 Dakika</c:v>
                </c:pt>
                <c:pt idx="1">
                  <c:v>20 Dakika ve Üzeri</c:v>
                </c:pt>
              </c:strCache>
            </c:strRef>
          </c:cat>
          <c:val>
            <c:numRef>
              <c:f>'analiz 2'!$B$4:$D$4</c:f>
              <c:numCache>
                <c:formatCode>General</c:formatCode>
                <c:ptCount val="3"/>
                <c:pt idx="0">
                  <c:v>4</c:v>
                </c:pt>
                <c:pt idx="1">
                  <c:v>2</c:v>
                </c:pt>
              </c:numCache>
            </c:numRef>
          </c:val>
          <c:extLst>
            <c:ext xmlns:c16="http://schemas.microsoft.com/office/drawing/2014/chart" uri="{C3380CC4-5D6E-409C-BE32-E72D297353CC}">
              <c16:uniqueId val="{00000001-A194-4659-83B9-B94E0D81180A}"/>
            </c:ext>
          </c:extLst>
        </c:ser>
        <c:ser>
          <c:idx val="2"/>
          <c:order val="2"/>
          <c:tx>
            <c:strRef>
              <c:f>'analiz 2'!$A$5</c:f>
              <c:strCache>
                <c:ptCount val="1"/>
              </c:strCache>
            </c:strRef>
          </c:tx>
          <c:spPr>
            <a:solidFill>
              <a:schemeClr val="accent3"/>
            </a:solidFill>
            <a:ln>
              <a:noFill/>
            </a:ln>
            <a:effectLst/>
          </c:spPr>
          <c:invertIfNegative val="0"/>
          <c:cat>
            <c:strRef>
              <c:f>'analiz 2'!$B$1:$D$2</c:f>
              <c:strCache>
                <c:ptCount val="2"/>
                <c:pt idx="0">
                  <c:v>11-20 Dakika</c:v>
                </c:pt>
                <c:pt idx="1">
                  <c:v>20 Dakika ve Üzeri</c:v>
                </c:pt>
              </c:strCache>
            </c:strRef>
          </c:cat>
          <c:val>
            <c:numRef>
              <c:f>'analiz 2'!$B$5:$D$5</c:f>
              <c:numCache>
                <c:formatCode>General</c:formatCode>
                <c:ptCount val="3"/>
              </c:numCache>
            </c:numRef>
          </c:val>
          <c:extLst>
            <c:ext xmlns:c16="http://schemas.microsoft.com/office/drawing/2014/chart" uri="{C3380CC4-5D6E-409C-BE32-E72D297353CC}">
              <c16:uniqueId val="{00000002-A194-4659-83B9-B94E0D81180A}"/>
            </c:ext>
          </c:extLst>
        </c:ser>
        <c:dLbls>
          <c:showLegendKey val="0"/>
          <c:showVal val="0"/>
          <c:showCatName val="0"/>
          <c:showSerName val="0"/>
          <c:showPercent val="0"/>
          <c:showBubbleSize val="0"/>
        </c:dLbls>
        <c:gapWidth val="51"/>
        <c:overlap val="100"/>
        <c:axId val="1668134768"/>
        <c:axId val="1668122288"/>
      </c:barChart>
      <c:catAx>
        <c:axId val="166813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668122288"/>
        <c:crosses val="autoZero"/>
        <c:auto val="1"/>
        <c:lblAlgn val="ctr"/>
        <c:lblOffset val="100"/>
        <c:noMultiLvlLbl val="0"/>
      </c:catAx>
      <c:valAx>
        <c:axId val="166812228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68134768"/>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a:t>Yaş değişkenine göre öğretmenlerin her WhatsApp kullanımında geçirdikleri süre</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 2'!$A$24</c:f>
              <c:strCache>
                <c:ptCount val="1"/>
                <c:pt idx="0">
                  <c:v>23-26 Yaş</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2'!$B$22:$E$23</c:f>
              <c:strCache>
                <c:ptCount val="3"/>
                <c:pt idx="0">
                  <c:v>10 Dakikadan az</c:v>
                </c:pt>
                <c:pt idx="1">
                  <c:v>11-20 Dakika</c:v>
                </c:pt>
                <c:pt idx="2">
                  <c:v>20 Dakika ve Üzeri</c:v>
                </c:pt>
              </c:strCache>
            </c:strRef>
          </c:cat>
          <c:val>
            <c:numRef>
              <c:f>'analiz 2'!$B$24:$E$24</c:f>
              <c:numCache>
                <c:formatCode>General</c:formatCode>
                <c:ptCount val="4"/>
                <c:pt idx="0">
                  <c:v>15</c:v>
                </c:pt>
                <c:pt idx="1">
                  <c:v>2</c:v>
                </c:pt>
                <c:pt idx="2">
                  <c:v>7</c:v>
                </c:pt>
              </c:numCache>
            </c:numRef>
          </c:val>
          <c:extLst>
            <c:ext xmlns:c16="http://schemas.microsoft.com/office/drawing/2014/chart" uri="{C3380CC4-5D6E-409C-BE32-E72D297353CC}">
              <c16:uniqueId val="{00000000-A80F-45B5-9B20-542365B14685}"/>
            </c:ext>
          </c:extLst>
        </c:ser>
        <c:ser>
          <c:idx val="1"/>
          <c:order val="1"/>
          <c:tx>
            <c:strRef>
              <c:f>'analiz 2'!$A$25</c:f>
              <c:strCache>
                <c:ptCount val="1"/>
                <c:pt idx="0">
                  <c:v>27-30 Yaş</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2'!$B$22:$E$23</c:f>
              <c:strCache>
                <c:ptCount val="3"/>
                <c:pt idx="0">
                  <c:v>10 Dakikadan az</c:v>
                </c:pt>
                <c:pt idx="1">
                  <c:v>11-20 Dakika</c:v>
                </c:pt>
                <c:pt idx="2">
                  <c:v>20 Dakika ve Üzeri</c:v>
                </c:pt>
              </c:strCache>
            </c:strRef>
          </c:cat>
          <c:val>
            <c:numRef>
              <c:f>'analiz 2'!$B$25:$E$25</c:f>
              <c:numCache>
                <c:formatCode>General</c:formatCode>
                <c:ptCount val="4"/>
                <c:pt idx="0">
                  <c:v>37</c:v>
                </c:pt>
                <c:pt idx="1">
                  <c:v>15</c:v>
                </c:pt>
                <c:pt idx="2">
                  <c:v>12</c:v>
                </c:pt>
              </c:numCache>
            </c:numRef>
          </c:val>
          <c:extLst>
            <c:ext xmlns:c16="http://schemas.microsoft.com/office/drawing/2014/chart" uri="{C3380CC4-5D6E-409C-BE32-E72D297353CC}">
              <c16:uniqueId val="{00000001-A80F-45B5-9B20-542365B14685}"/>
            </c:ext>
          </c:extLst>
        </c:ser>
        <c:ser>
          <c:idx val="2"/>
          <c:order val="2"/>
          <c:tx>
            <c:strRef>
              <c:f>'analiz 2'!$A$26</c:f>
              <c:strCache>
                <c:ptCount val="1"/>
                <c:pt idx="0">
                  <c:v>30 ve Üzeri Yaş</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2'!$B$22:$E$23</c:f>
              <c:strCache>
                <c:ptCount val="3"/>
                <c:pt idx="0">
                  <c:v>10 Dakikadan az</c:v>
                </c:pt>
                <c:pt idx="1">
                  <c:v>11-20 Dakika</c:v>
                </c:pt>
                <c:pt idx="2">
                  <c:v>20 Dakika ve Üzeri</c:v>
                </c:pt>
              </c:strCache>
            </c:strRef>
          </c:cat>
          <c:val>
            <c:numRef>
              <c:f>'analiz 2'!$B$26:$E$26</c:f>
              <c:numCache>
                <c:formatCode>General</c:formatCode>
                <c:ptCount val="4"/>
                <c:pt idx="0">
                  <c:v>22</c:v>
                </c:pt>
                <c:pt idx="1">
                  <c:v>5</c:v>
                </c:pt>
                <c:pt idx="2">
                  <c:v>5</c:v>
                </c:pt>
              </c:numCache>
            </c:numRef>
          </c:val>
          <c:extLst>
            <c:ext xmlns:c16="http://schemas.microsoft.com/office/drawing/2014/chart" uri="{C3380CC4-5D6E-409C-BE32-E72D297353CC}">
              <c16:uniqueId val="{00000002-A80F-45B5-9B20-542365B14685}"/>
            </c:ext>
          </c:extLst>
        </c:ser>
        <c:dLbls>
          <c:showLegendKey val="0"/>
          <c:showVal val="0"/>
          <c:showCatName val="0"/>
          <c:showSerName val="0"/>
          <c:showPercent val="0"/>
          <c:showBubbleSize val="0"/>
        </c:dLbls>
        <c:gapWidth val="40"/>
        <c:overlap val="100"/>
        <c:axId val="1668049072"/>
        <c:axId val="1668045744"/>
      </c:barChart>
      <c:catAx>
        <c:axId val="166804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668045744"/>
        <c:crosses val="autoZero"/>
        <c:auto val="1"/>
        <c:lblAlgn val="ctr"/>
        <c:lblOffset val="100"/>
        <c:noMultiLvlLbl val="0"/>
      </c:catAx>
      <c:valAx>
        <c:axId val="1668045744"/>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6804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tr-TR" sz="1000" b="1">
                <a:latin typeface="Times New Roman" panose="02020603050405020304" pitchFamily="18" charset="0"/>
                <a:cs typeface="Times New Roman" panose="02020603050405020304" pitchFamily="18" charset="0"/>
              </a:rPr>
              <a:t>Branş değişkenine göre öğretmenlerin her WhatsApp kullanımında geçirdikleri süre</a:t>
            </a:r>
          </a:p>
          <a:p>
            <a:pPr algn="ctr" rtl="0">
              <a:defRPr sz="1000" b="1">
                <a:latin typeface="Times New Roman" panose="02020603050405020304" pitchFamily="18" charset="0"/>
                <a:cs typeface="Times New Roman" panose="02020603050405020304" pitchFamily="18" charset="0"/>
              </a:defRPr>
            </a:pPr>
            <a:endParaRPr lang="tr-TR"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rtl="0">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title>
    <c:autoTitleDeleted val="0"/>
    <c:plotArea>
      <c:layout/>
      <c:barChart>
        <c:barDir val="col"/>
        <c:grouping val="stacked"/>
        <c:varyColors val="0"/>
        <c:ser>
          <c:idx val="0"/>
          <c:order val="0"/>
          <c:tx>
            <c:strRef>
              <c:f>'analiz 2'!$B$43</c:f>
              <c:strCache>
                <c:ptCount val="1"/>
                <c:pt idx="0">
                  <c:v>10 Dakikadan az</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2'!$A$44:$A$50</c:f>
              <c:strCache>
                <c:ptCount val="6"/>
                <c:pt idx="0">
                  <c:v>Bilişim</c:v>
                </c:pt>
                <c:pt idx="1">
                  <c:v>Dil</c:v>
                </c:pt>
                <c:pt idx="2">
                  <c:v>Sayısal</c:v>
                </c:pt>
                <c:pt idx="3">
                  <c:v>Sınıf</c:v>
                </c:pt>
                <c:pt idx="4">
                  <c:v>Sözel</c:v>
                </c:pt>
                <c:pt idx="5">
                  <c:v>Yetenek</c:v>
                </c:pt>
              </c:strCache>
            </c:strRef>
          </c:cat>
          <c:val>
            <c:numRef>
              <c:f>'analiz 2'!$B$44:$B$50</c:f>
              <c:numCache>
                <c:formatCode>General</c:formatCode>
                <c:ptCount val="7"/>
                <c:pt idx="0">
                  <c:v>14</c:v>
                </c:pt>
                <c:pt idx="1">
                  <c:v>6</c:v>
                </c:pt>
                <c:pt idx="2">
                  <c:v>10</c:v>
                </c:pt>
                <c:pt idx="3">
                  <c:v>16</c:v>
                </c:pt>
                <c:pt idx="4">
                  <c:v>18</c:v>
                </c:pt>
                <c:pt idx="5">
                  <c:v>10</c:v>
                </c:pt>
              </c:numCache>
            </c:numRef>
          </c:val>
          <c:extLst>
            <c:ext xmlns:c16="http://schemas.microsoft.com/office/drawing/2014/chart" uri="{C3380CC4-5D6E-409C-BE32-E72D297353CC}">
              <c16:uniqueId val="{00000000-67EC-40E7-BF59-2B93920FB54B}"/>
            </c:ext>
          </c:extLst>
        </c:ser>
        <c:ser>
          <c:idx val="1"/>
          <c:order val="1"/>
          <c:tx>
            <c:strRef>
              <c:f>'analiz 2'!$C$43</c:f>
              <c:strCache>
                <c:ptCount val="1"/>
                <c:pt idx="0">
                  <c:v>11-20 Dakika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2'!$A$44:$A$50</c:f>
              <c:strCache>
                <c:ptCount val="6"/>
                <c:pt idx="0">
                  <c:v>Bilişim</c:v>
                </c:pt>
                <c:pt idx="1">
                  <c:v>Dil</c:v>
                </c:pt>
                <c:pt idx="2">
                  <c:v>Sayısal</c:v>
                </c:pt>
                <c:pt idx="3">
                  <c:v>Sınıf</c:v>
                </c:pt>
                <c:pt idx="4">
                  <c:v>Sözel</c:v>
                </c:pt>
                <c:pt idx="5">
                  <c:v>Yetenek</c:v>
                </c:pt>
              </c:strCache>
            </c:strRef>
          </c:cat>
          <c:val>
            <c:numRef>
              <c:f>'analiz 2'!$C$44:$C$50</c:f>
              <c:numCache>
                <c:formatCode>General</c:formatCode>
                <c:ptCount val="7"/>
                <c:pt idx="0">
                  <c:v>4</c:v>
                </c:pt>
                <c:pt idx="1">
                  <c:v>4</c:v>
                </c:pt>
                <c:pt idx="2">
                  <c:v>2</c:v>
                </c:pt>
                <c:pt idx="3">
                  <c:v>6</c:v>
                </c:pt>
                <c:pt idx="4">
                  <c:v>5</c:v>
                </c:pt>
                <c:pt idx="5">
                  <c:v>1</c:v>
                </c:pt>
              </c:numCache>
            </c:numRef>
          </c:val>
          <c:extLst>
            <c:ext xmlns:c16="http://schemas.microsoft.com/office/drawing/2014/chart" uri="{C3380CC4-5D6E-409C-BE32-E72D297353CC}">
              <c16:uniqueId val="{00000001-67EC-40E7-BF59-2B93920FB54B}"/>
            </c:ext>
          </c:extLst>
        </c:ser>
        <c:ser>
          <c:idx val="2"/>
          <c:order val="2"/>
          <c:tx>
            <c:strRef>
              <c:f>'analiz 2'!$D$43</c:f>
              <c:strCache>
                <c:ptCount val="1"/>
                <c:pt idx="0">
                  <c:v>20 Dakika ve Üzeri</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'analiz 2'!$A$44:$A$50</c:f>
              <c:strCache>
                <c:ptCount val="6"/>
                <c:pt idx="0">
                  <c:v>Bilişim</c:v>
                </c:pt>
                <c:pt idx="1">
                  <c:v>Dil</c:v>
                </c:pt>
                <c:pt idx="2">
                  <c:v>Sayısal</c:v>
                </c:pt>
                <c:pt idx="3">
                  <c:v>Sınıf</c:v>
                </c:pt>
                <c:pt idx="4">
                  <c:v>Sözel</c:v>
                </c:pt>
                <c:pt idx="5">
                  <c:v>Yetenek</c:v>
                </c:pt>
              </c:strCache>
            </c:strRef>
          </c:cat>
          <c:val>
            <c:numRef>
              <c:f>'analiz 2'!$D$44:$D$50</c:f>
              <c:numCache>
                <c:formatCode>General</c:formatCode>
                <c:ptCount val="7"/>
                <c:pt idx="0">
                  <c:v>4</c:v>
                </c:pt>
                <c:pt idx="1">
                  <c:v>3</c:v>
                </c:pt>
                <c:pt idx="2">
                  <c:v>4</c:v>
                </c:pt>
                <c:pt idx="3">
                  <c:v>6</c:v>
                </c:pt>
                <c:pt idx="4">
                  <c:v>6</c:v>
                </c:pt>
                <c:pt idx="5">
                  <c:v>1</c:v>
                </c:pt>
              </c:numCache>
            </c:numRef>
          </c:val>
          <c:extLst>
            <c:ext xmlns:c16="http://schemas.microsoft.com/office/drawing/2014/chart" uri="{C3380CC4-5D6E-409C-BE32-E72D297353CC}">
              <c16:uniqueId val="{00000002-67EC-40E7-BF59-2B93920FB54B}"/>
            </c:ext>
          </c:extLst>
        </c:ser>
        <c:ser>
          <c:idx val="3"/>
          <c:order val="3"/>
          <c:tx>
            <c:strRef>
              <c:f>'analiz 2'!$E$43</c:f>
              <c:strCache>
                <c:ptCount val="1"/>
              </c:strCache>
            </c:strRef>
          </c:tx>
          <c:spPr>
            <a:solidFill>
              <a:schemeClr val="accent4"/>
            </a:solidFill>
            <a:ln>
              <a:noFill/>
            </a:ln>
            <a:effectLst/>
          </c:spPr>
          <c:invertIfNegative val="0"/>
          <c:cat>
            <c:strRef>
              <c:f>'analiz 2'!$A$44:$A$50</c:f>
              <c:strCache>
                <c:ptCount val="6"/>
                <c:pt idx="0">
                  <c:v>Bilişim</c:v>
                </c:pt>
                <c:pt idx="1">
                  <c:v>Dil</c:v>
                </c:pt>
                <c:pt idx="2">
                  <c:v>Sayısal</c:v>
                </c:pt>
                <c:pt idx="3">
                  <c:v>Sınıf</c:v>
                </c:pt>
                <c:pt idx="4">
                  <c:v>Sözel</c:v>
                </c:pt>
                <c:pt idx="5">
                  <c:v>Yetenek</c:v>
                </c:pt>
              </c:strCache>
            </c:strRef>
          </c:cat>
          <c:val>
            <c:numRef>
              <c:f>'analiz 2'!$E$44:$E$50</c:f>
              <c:numCache>
                <c:formatCode>General</c:formatCode>
                <c:ptCount val="7"/>
              </c:numCache>
            </c:numRef>
          </c:val>
          <c:extLst>
            <c:ext xmlns:c16="http://schemas.microsoft.com/office/drawing/2014/chart" uri="{C3380CC4-5D6E-409C-BE32-E72D297353CC}">
              <c16:uniqueId val="{00000003-67EC-40E7-BF59-2B93920FB54B}"/>
            </c:ext>
          </c:extLst>
        </c:ser>
        <c:dLbls>
          <c:showLegendKey val="0"/>
          <c:showVal val="0"/>
          <c:showCatName val="0"/>
          <c:showSerName val="0"/>
          <c:showPercent val="0"/>
          <c:showBubbleSize val="0"/>
        </c:dLbls>
        <c:gapWidth val="40"/>
        <c:overlap val="100"/>
        <c:axId val="184167695"/>
        <c:axId val="184169775"/>
      </c:barChart>
      <c:catAx>
        <c:axId val="1841676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crossAx val="184169775"/>
        <c:crosses val="autoZero"/>
        <c:auto val="1"/>
        <c:lblAlgn val="ctr"/>
        <c:lblOffset val="100"/>
        <c:noMultiLvlLbl val="0"/>
      </c:catAx>
      <c:valAx>
        <c:axId val="184169775"/>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167695"/>
        <c:crosses val="autoZero"/>
        <c:crossBetween val="between"/>
      </c:valAx>
      <c:spPr>
        <a:noFill/>
        <a:ln>
          <a:noFill/>
        </a:ln>
        <a:effectLst>
          <a:softEdge rad="0"/>
        </a:effectLst>
      </c:spPr>
    </c:plotArea>
    <c:legend>
      <c:legendPos val="b"/>
      <c:legendEntry>
        <c:idx val="3"/>
        <c:delete val="1"/>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ElDGdE8ahX9AdxTZu27o8SlZpQ==">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5731</Words>
  <Characters>32667</Characters>
  <Application>Microsoft Office Word</Application>
  <DocSecurity>0</DocSecurity>
  <Lines>272</Lines>
  <Paragraphs>76</Paragraphs>
  <ScaleCrop>false</ScaleCrop>
  <Company/>
  <LinksUpToDate>false</LinksUpToDate>
  <CharactersWithSpaces>38322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salmanakan</dc:creator>
  <cp:lastModifiedBy>salmanakan</cp:lastModifiedBy>
  <cp:revision>2</cp:revision>
  <dcterms:created xsi:type="dcterms:W3CDTF">2021-08-29T14:19:00Z</dcterms:created>
  <dcterms:modified xsi:type="dcterms:W3CDTF">2021-08-29T14:19:00Z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7">
    <vt:lpwstr>WHATSAPP MAKALE</vt:lpwstr>
  </property>
  <property fmtid="{D5CDD505-2E9C-101B-9397-08002B2CF9AE}" pid="3" name="CitaviDocumentProperty_0">
    <vt:lpwstr>a497688b-32bf-4a30-a6ed-cca847fabde3</vt:lpwstr>
  </property>
  <property fmtid="{D5CDD505-2E9C-101B-9397-08002B2CF9AE}" pid="4" name="CitaviDocumentProperty_8">
    <vt:lpwstr>C:\Users\salmanakan\Documents\Citavi 6\Projects\WHATSAPP MAKALE\WHATSAPP MAKALE.ctv6</vt:lpwstr>
  </property>
  <property fmtid="{D5CDD505-2E9C-101B-9397-08002B2CF9AE}" pid="5" name="CitaviDocumentProperty_6">
    <vt:lpwstr>False</vt:lpwstr>
  </property>
  <property fmtid="{D5CDD505-2E9C-101B-9397-08002B2CF9AE}" pid="6" name="CitaviDocumentProperty_1">
    <vt:lpwstr>6.8.0.0</vt:lpwstr>
  </property>
</Properties>
</file>