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B01CBC" w:rsidR="004F330E" w:rsidRPr="0079301D" w:rsidRDefault="00DF04CA">
      <w:pPr>
        <w:spacing w:after="160" w:line="259" w:lineRule="auto"/>
        <w:jc w:val="center"/>
        <w:rPr>
          <w:rFonts w:ascii="Times New Roman" w:eastAsia="Times New Roman" w:hAnsi="Times New Roman" w:cs="Times New Roman"/>
          <w:b/>
          <w:sz w:val="24"/>
          <w:szCs w:val="24"/>
        </w:rPr>
      </w:pPr>
      <w:r w:rsidRPr="0079301D">
        <w:rPr>
          <w:rFonts w:ascii="Times New Roman" w:eastAsia="Times New Roman" w:hAnsi="Times New Roman" w:cs="Times New Roman"/>
          <w:b/>
          <w:sz w:val="24"/>
          <w:szCs w:val="24"/>
        </w:rPr>
        <w:t xml:space="preserve">ADIM ADIM </w:t>
      </w:r>
      <w:r w:rsidR="006E5110" w:rsidRPr="0079301D">
        <w:rPr>
          <w:rFonts w:ascii="Times New Roman" w:eastAsia="Times New Roman" w:hAnsi="Times New Roman" w:cs="Times New Roman"/>
          <w:b/>
          <w:sz w:val="24"/>
          <w:szCs w:val="24"/>
        </w:rPr>
        <w:t>YENİ</w:t>
      </w:r>
      <w:r w:rsidR="00371033">
        <w:rPr>
          <w:rFonts w:ascii="Times New Roman" w:eastAsia="Times New Roman" w:hAnsi="Times New Roman" w:cs="Times New Roman"/>
          <w:b/>
          <w:sz w:val="24"/>
          <w:szCs w:val="24"/>
        </w:rPr>
        <w:t xml:space="preserve"> </w:t>
      </w:r>
      <w:r w:rsidR="006E5110" w:rsidRPr="0079301D">
        <w:rPr>
          <w:rFonts w:ascii="Times New Roman" w:eastAsia="Times New Roman" w:hAnsi="Times New Roman" w:cs="Times New Roman"/>
          <w:b/>
          <w:sz w:val="24"/>
          <w:szCs w:val="24"/>
        </w:rPr>
        <w:t>DÜNYA</w:t>
      </w:r>
      <w:r w:rsidRPr="0079301D">
        <w:rPr>
          <w:rFonts w:ascii="Times New Roman" w:eastAsia="Times New Roman" w:hAnsi="Times New Roman" w:cs="Times New Roman"/>
          <w:b/>
          <w:sz w:val="24"/>
          <w:szCs w:val="24"/>
        </w:rPr>
        <w:t xml:space="preserve"> DÜZENİ: ÇİN BKBY PROJESİ</w:t>
      </w:r>
    </w:p>
    <w:p w14:paraId="00000002" w14:textId="17E301B7" w:rsidR="004F330E" w:rsidRPr="0079301D" w:rsidRDefault="00E25C0A" w:rsidP="00E25C0A">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Nihal ALTUN</w:t>
      </w:r>
      <w:r w:rsidR="006B60AD">
        <w:rPr>
          <w:rStyle w:val="DipnotBavurusu"/>
          <w:rFonts w:ascii="Times New Roman" w:eastAsia="Times New Roman" w:hAnsi="Times New Roman" w:cs="Times New Roman"/>
          <w:b/>
          <w:sz w:val="24"/>
          <w:szCs w:val="24"/>
        </w:rPr>
        <w:footnoteReference w:id="1"/>
      </w:r>
      <w:r>
        <w:rPr>
          <w:rFonts w:ascii="Times New Roman" w:eastAsia="Times New Roman" w:hAnsi="Times New Roman" w:cs="Times New Roman"/>
          <w:b/>
          <w:sz w:val="24"/>
          <w:szCs w:val="24"/>
        </w:rPr>
        <w:t>,</w:t>
      </w:r>
      <w:r w:rsidR="006B60AD">
        <w:rPr>
          <w:rFonts w:ascii="Times New Roman" w:eastAsia="Times New Roman" w:hAnsi="Times New Roman" w:cs="Times New Roman"/>
          <w:b/>
          <w:sz w:val="24"/>
          <w:szCs w:val="24"/>
        </w:rPr>
        <w:t xml:space="preserve"> İpek KURT</w:t>
      </w:r>
      <w:r w:rsidR="006B60AD">
        <w:rPr>
          <w:rStyle w:val="DipnotBavurusu"/>
          <w:rFonts w:ascii="Times New Roman" w:eastAsia="Times New Roman" w:hAnsi="Times New Roman" w:cs="Times New Roman"/>
          <w:b/>
          <w:sz w:val="24"/>
          <w:szCs w:val="24"/>
        </w:rPr>
        <w:footnoteReference w:id="2"/>
      </w:r>
      <w:r w:rsidR="006B60AD">
        <w:rPr>
          <w:rFonts w:ascii="Times New Roman" w:eastAsia="Times New Roman" w:hAnsi="Times New Roman" w:cs="Times New Roman"/>
          <w:b/>
          <w:sz w:val="24"/>
          <w:szCs w:val="24"/>
        </w:rPr>
        <w:t>, Tansu ÖZBAYSAL</w:t>
      </w:r>
      <w:r w:rsidR="006B60AD">
        <w:rPr>
          <w:rStyle w:val="DipnotBavurusu"/>
          <w:rFonts w:ascii="Times New Roman" w:eastAsia="Times New Roman" w:hAnsi="Times New Roman" w:cs="Times New Roman"/>
          <w:b/>
          <w:sz w:val="24"/>
          <w:szCs w:val="24"/>
        </w:rPr>
        <w:footnoteReference w:id="3"/>
      </w:r>
      <w:r>
        <w:rPr>
          <w:rFonts w:ascii="Times New Roman" w:eastAsia="Times New Roman" w:hAnsi="Times New Roman" w:cs="Times New Roman"/>
          <w:b/>
          <w:sz w:val="24"/>
          <w:szCs w:val="24"/>
        </w:rPr>
        <w:t xml:space="preserve"> </w:t>
      </w:r>
    </w:p>
    <w:p w14:paraId="603DE15E" w14:textId="5BE70ED7" w:rsidR="00406597" w:rsidRPr="00D5368D" w:rsidRDefault="00406597" w:rsidP="00D5368D">
      <w:pPr>
        <w:spacing w:after="160" w:line="259" w:lineRule="auto"/>
        <w:jc w:val="both"/>
        <w:rPr>
          <w:rFonts w:ascii="Times New Roman" w:eastAsia="Times New Roman" w:hAnsi="Times New Roman" w:cs="Times New Roman"/>
          <w:b/>
          <w:bCs/>
          <w:sz w:val="24"/>
          <w:szCs w:val="24"/>
        </w:rPr>
      </w:pPr>
      <w:r w:rsidRPr="00D5368D">
        <w:rPr>
          <w:rFonts w:ascii="Times New Roman" w:eastAsia="Times New Roman" w:hAnsi="Times New Roman" w:cs="Times New Roman"/>
          <w:b/>
          <w:bCs/>
          <w:sz w:val="24"/>
          <w:szCs w:val="24"/>
        </w:rPr>
        <w:t>Özet</w:t>
      </w:r>
    </w:p>
    <w:p w14:paraId="7239293F" w14:textId="74A8DCCF" w:rsidR="004408F9" w:rsidRDefault="00130951" w:rsidP="00D5368D">
      <w:pPr>
        <w:spacing w:after="160" w:line="259" w:lineRule="auto"/>
        <w:jc w:val="both"/>
        <w:rPr>
          <w:rFonts w:ascii="Times New Roman" w:eastAsia="Times New Roman" w:hAnsi="Times New Roman" w:cs="Times New Roman"/>
          <w:sz w:val="24"/>
          <w:szCs w:val="24"/>
        </w:rPr>
      </w:pPr>
      <w:r w:rsidRPr="00D5368D">
        <w:rPr>
          <w:rFonts w:ascii="Times New Roman" w:eastAsia="Times New Roman" w:hAnsi="Times New Roman" w:cs="Times New Roman"/>
          <w:sz w:val="24"/>
          <w:szCs w:val="24"/>
        </w:rPr>
        <w:t xml:space="preserve">2013 yılında ilk adımları atılan </w:t>
      </w:r>
      <w:r w:rsidR="00546C24" w:rsidRPr="00D5368D">
        <w:rPr>
          <w:rFonts w:ascii="Times New Roman" w:eastAsia="Times New Roman" w:hAnsi="Times New Roman" w:cs="Times New Roman"/>
          <w:sz w:val="24"/>
          <w:szCs w:val="24"/>
        </w:rPr>
        <w:t>Bir kuşak Bir Yol girişimi</w:t>
      </w:r>
      <w:r w:rsidRPr="00D5368D">
        <w:rPr>
          <w:rFonts w:ascii="Times New Roman" w:eastAsia="Times New Roman" w:hAnsi="Times New Roman" w:cs="Times New Roman"/>
          <w:sz w:val="24"/>
          <w:szCs w:val="24"/>
        </w:rPr>
        <w:t>,</w:t>
      </w:r>
      <w:r w:rsidR="004408F9" w:rsidRPr="00D5368D">
        <w:rPr>
          <w:rFonts w:ascii="Times New Roman" w:eastAsia="Times New Roman" w:hAnsi="Times New Roman" w:cs="Times New Roman"/>
          <w:sz w:val="24"/>
          <w:szCs w:val="24"/>
        </w:rPr>
        <w:t xml:space="preserve"> Çin</w:t>
      </w:r>
      <w:r w:rsidRPr="00D5368D">
        <w:rPr>
          <w:rFonts w:ascii="Times New Roman" w:eastAsia="Times New Roman" w:hAnsi="Times New Roman" w:cs="Times New Roman"/>
          <w:sz w:val="24"/>
          <w:szCs w:val="24"/>
        </w:rPr>
        <w:t xml:space="preserve"> </w:t>
      </w:r>
      <w:r w:rsidR="00546C24" w:rsidRPr="00D5368D">
        <w:rPr>
          <w:rFonts w:ascii="Times New Roman" w:eastAsia="Times New Roman" w:hAnsi="Times New Roman" w:cs="Times New Roman"/>
          <w:sz w:val="24"/>
          <w:szCs w:val="24"/>
        </w:rPr>
        <w:t>dış politikasının en önemli önceliklerinden biri</w:t>
      </w:r>
      <w:r w:rsidRPr="00D5368D">
        <w:rPr>
          <w:rFonts w:ascii="Times New Roman" w:eastAsia="Times New Roman" w:hAnsi="Times New Roman" w:cs="Times New Roman"/>
          <w:sz w:val="24"/>
          <w:szCs w:val="24"/>
        </w:rPr>
        <w:t xml:space="preserve">si olmakla birlikte </w:t>
      </w:r>
      <w:r w:rsidR="00546C24" w:rsidRPr="00D5368D">
        <w:rPr>
          <w:rFonts w:ascii="Times New Roman" w:eastAsia="Times New Roman" w:hAnsi="Times New Roman" w:cs="Times New Roman"/>
          <w:sz w:val="24"/>
          <w:szCs w:val="24"/>
        </w:rPr>
        <w:t xml:space="preserve">Çin liderliğindeki yeni bir Dünya düzenini gündeme getirmektedir. </w:t>
      </w:r>
      <w:r w:rsidRPr="00D5368D">
        <w:rPr>
          <w:rFonts w:ascii="Times New Roman" w:eastAsia="Times New Roman" w:hAnsi="Times New Roman" w:cs="Times New Roman"/>
          <w:sz w:val="24"/>
          <w:szCs w:val="24"/>
        </w:rPr>
        <w:t>G</w:t>
      </w:r>
      <w:r w:rsidR="00546C24" w:rsidRPr="00D5368D">
        <w:rPr>
          <w:rFonts w:ascii="Times New Roman" w:eastAsia="Times New Roman" w:hAnsi="Times New Roman" w:cs="Times New Roman"/>
          <w:sz w:val="24"/>
          <w:szCs w:val="24"/>
        </w:rPr>
        <w:t>irişim</w:t>
      </w:r>
      <w:r w:rsidRPr="00D5368D">
        <w:rPr>
          <w:rFonts w:ascii="Times New Roman" w:eastAsia="Times New Roman" w:hAnsi="Times New Roman" w:cs="Times New Roman"/>
          <w:sz w:val="24"/>
          <w:szCs w:val="24"/>
        </w:rPr>
        <w:t>,</w:t>
      </w:r>
      <w:r w:rsidR="00546C24" w:rsidRPr="00D5368D">
        <w:rPr>
          <w:rFonts w:ascii="Times New Roman" w:eastAsia="Times New Roman" w:hAnsi="Times New Roman" w:cs="Times New Roman"/>
          <w:sz w:val="24"/>
          <w:szCs w:val="24"/>
        </w:rPr>
        <w:t xml:space="preserve"> Çin mal ve hizmetlerinin dünya pazarlarına ulaşabileceği tarihi ipek yolunu yeniden hayata geçirme</w:t>
      </w:r>
      <w:r w:rsidRPr="00D5368D">
        <w:rPr>
          <w:rFonts w:ascii="Times New Roman" w:eastAsia="Times New Roman" w:hAnsi="Times New Roman" w:cs="Times New Roman"/>
          <w:sz w:val="24"/>
          <w:szCs w:val="24"/>
        </w:rPr>
        <w:t>yi hedeflemektedir</w:t>
      </w:r>
      <w:r w:rsidR="00546C24" w:rsidRPr="00D5368D">
        <w:rPr>
          <w:rFonts w:ascii="Times New Roman" w:eastAsia="Times New Roman" w:hAnsi="Times New Roman" w:cs="Times New Roman"/>
          <w:sz w:val="24"/>
          <w:szCs w:val="24"/>
        </w:rPr>
        <w:t xml:space="preserve">. </w:t>
      </w:r>
      <w:r w:rsidR="006E5110" w:rsidRPr="00D5368D">
        <w:rPr>
          <w:rFonts w:ascii="Times New Roman" w:eastAsia="Times New Roman" w:hAnsi="Times New Roman" w:cs="Times New Roman"/>
          <w:sz w:val="24"/>
          <w:szCs w:val="24"/>
        </w:rPr>
        <w:t>Bu</w:t>
      </w:r>
      <w:r w:rsidR="00546C24" w:rsidRPr="00D5368D">
        <w:rPr>
          <w:rFonts w:ascii="Times New Roman" w:eastAsia="Times New Roman" w:hAnsi="Times New Roman" w:cs="Times New Roman"/>
          <w:sz w:val="24"/>
          <w:szCs w:val="24"/>
        </w:rPr>
        <w:t xml:space="preserve"> girişim</w:t>
      </w:r>
      <w:r w:rsidR="007239D2" w:rsidRPr="00D5368D">
        <w:rPr>
          <w:rFonts w:ascii="Times New Roman" w:eastAsia="Times New Roman" w:hAnsi="Times New Roman" w:cs="Times New Roman"/>
          <w:sz w:val="24"/>
          <w:szCs w:val="24"/>
        </w:rPr>
        <w:t xml:space="preserve"> fikrinin temelini oluşturan </w:t>
      </w:r>
      <w:r w:rsidR="00B63474" w:rsidRPr="00D5368D">
        <w:rPr>
          <w:rFonts w:ascii="Times New Roman" w:eastAsia="Times New Roman" w:hAnsi="Times New Roman" w:cs="Times New Roman"/>
          <w:sz w:val="24"/>
          <w:szCs w:val="24"/>
        </w:rPr>
        <w:t xml:space="preserve">misyon projede yer alacak üye ülkeler arasında engelsiz ticaret ortamını yaratmaktır. </w:t>
      </w:r>
      <w:r w:rsidR="00074CED" w:rsidRPr="00D5368D">
        <w:rPr>
          <w:rFonts w:ascii="Times New Roman" w:eastAsia="Times New Roman" w:hAnsi="Times New Roman" w:cs="Times New Roman"/>
          <w:sz w:val="24"/>
          <w:szCs w:val="24"/>
        </w:rPr>
        <w:t>Böylelikle engellerin ortadan kaldırılarak bölgesel veya uluslararası ticari iş birliği ortamının kolaylaştırılması amaçlanmaktadır.</w:t>
      </w:r>
      <w:r w:rsidR="00287A09">
        <w:rPr>
          <w:rFonts w:ascii="Times New Roman" w:eastAsia="Times New Roman" w:hAnsi="Times New Roman" w:cs="Times New Roman"/>
          <w:sz w:val="24"/>
          <w:szCs w:val="24"/>
        </w:rPr>
        <w:t xml:space="preserve"> </w:t>
      </w:r>
      <w:r w:rsidR="00287A09" w:rsidRPr="00287A09">
        <w:rPr>
          <w:rFonts w:ascii="Times New Roman" w:eastAsia="Times New Roman" w:hAnsi="Times New Roman" w:cs="Times New Roman"/>
          <w:sz w:val="24"/>
          <w:szCs w:val="24"/>
        </w:rPr>
        <w:t>Çünkü engelsiz ticaret, yatırımların artması ile birlikte ticaret engellerinin ortadan kaldırılarak bölgesel entegrasyonların oluşumuna zemin hazırlamaktadır.</w:t>
      </w:r>
      <w:r w:rsidR="00546C24" w:rsidRPr="00D5368D">
        <w:rPr>
          <w:rFonts w:ascii="Times New Roman" w:eastAsia="Times New Roman" w:hAnsi="Times New Roman" w:cs="Times New Roman"/>
          <w:sz w:val="24"/>
          <w:szCs w:val="24"/>
        </w:rPr>
        <w:t xml:space="preserve"> Bir kuşak bir yol girişiminin hedeflerinin mevcut/potansiyel entegrasyon projeleriyle uyumluluğu konusunda çok az tartışma</w:t>
      </w:r>
      <w:r w:rsidR="00F61962" w:rsidRPr="00D5368D">
        <w:rPr>
          <w:rFonts w:ascii="Times New Roman" w:eastAsia="Times New Roman" w:hAnsi="Times New Roman" w:cs="Times New Roman"/>
          <w:sz w:val="24"/>
          <w:szCs w:val="24"/>
        </w:rPr>
        <w:t xml:space="preserve"> olduğu gözlemlenmiştir</w:t>
      </w:r>
      <w:r w:rsidR="00546C24" w:rsidRPr="00D5368D">
        <w:rPr>
          <w:rFonts w:ascii="Times New Roman" w:eastAsia="Times New Roman" w:hAnsi="Times New Roman" w:cs="Times New Roman"/>
          <w:sz w:val="24"/>
          <w:szCs w:val="24"/>
        </w:rPr>
        <w:t xml:space="preserve">. Bu bağlamda çalışmanın amacı, bir kuşak bir yol girişiminin mevcut entegrasyonlarla ve yeni ipek yolu ile oluşabilecek potansiyel entegrasyonlarla ilişkisini ele alarak bu tartışmayı zenginleştirmektir. </w:t>
      </w:r>
      <w:r w:rsidR="00F61962" w:rsidRPr="00D5368D">
        <w:rPr>
          <w:rFonts w:ascii="Times New Roman" w:eastAsia="Times New Roman" w:hAnsi="Times New Roman" w:cs="Times New Roman"/>
          <w:sz w:val="24"/>
          <w:szCs w:val="24"/>
        </w:rPr>
        <w:t>Ç</w:t>
      </w:r>
      <w:r w:rsidR="004408F9" w:rsidRPr="004E30FE">
        <w:rPr>
          <w:rFonts w:ascii="Times New Roman" w:eastAsia="Times New Roman" w:hAnsi="Times New Roman" w:cs="Times New Roman"/>
          <w:sz w:val="24"/>
          <w:szCs w:val="24"/>
        </w:rPr>
        <w:t xml:space="preserve">alışmada, Bir Kuşak </w:t>
      </w:r>
      <w:r w:rsidR="004408F9">
        <w:rPr>
          <w:rFonts w:ascii="Times New Roman" w:eastAsia="Times New Roman" w:hAnsi="Times New Roman" w:cs="Times New Roman"/>
          <w:sz w:val="24"/>
          <w:szCs w:val="24"/>
        </w:rPr>
        <w:t xml:space="preserve">Bir Yol Projesi kapsamında yeni </w:t>
      </w:r>
      <w:r w:rsidR="004408F9" w:rsidRPr="004E30FE">
        <w:rPr>
          <w:rFonts w:ascii="Times New Roman" w:eastAsia="Times New Roman" w:hAnsi="Times New Roman" w:cs="Times New Roman"/>
          <w:sz w:val="24"/>
          <w:szCs w:val="24"/>
        </w:rPr>
        <w:t xml:space="preserve">dünya düzeninde oluşabilecek potansiyel ekonomik entegrasyonlar makro ekonomik gelişmeler ile birlikte yorumlanmıştır. Araştırma kapsamında alanyazın incelenmiştir. Projenin seyri, dinamik bir sürece sahip olduğundan dünya basınında konuyla ilgili yer alan güncel haber kaynakları taranmıştır. Bir Kuşak Bir Yol Projesi kapsamında yer alan ülkeler arasındaki mevcut, potansiyel ekonomik iş birlikleri ve ilişkiler </w:t>
      </w:r>
      <w:proofErr w:type="spellStart"/>
      <w:r w:rsidR="004408F9" w:rsidRPr="004E30FE">
        <w:rPr>
          <w:rFonts w:ascii="Times New Roman" w:eastAsia="Times New Roman" w:hAnsi="Times New Roman" w:cs="Times New Roman"/>
          <w:sz w:val="24"/>
          <w:szCs w:val="24"/>
        </w:rPr>
        <w:t>betimsel</w:t>
      </w:r>
      <w:proofErr w:type="spellEnd"/>
      <w:r w:rsidR="004408F9" w:rsidRPr="004E30FE">
        <w:rPr>
          <w:rFonts w:ascii="Times New Roman" w:eastAsia="Times New Roman" w:hAnsi="Times New Roman" w:cs="Times New Roman"/>
          <w:sz w:val="24"/>
          <w:szCs w:val="24"/>
        </w:rPr>
        <w:t xml:space="preserve"> bir çerçevede ele alınmış ve son olarak bu </w:t>
      </w:r>
      <w:r w:rsidR="004408F9" w:rsidRPr="00372EDD">
        <w:rPr>
          <w:rFonts w:ascii="Times New Roman" w:eastAsia="Times New Roman" w:hAnsi="Times New Roman" w:cs="Times New Roman"/>
          <w:sz w:val="24"/>
          <w:szCs w:val="24"/>
        </w:rPr>
        <w:t>entegrasyonların Türkiye açısından avantajları ve dezavantajları</w:t>
      </w:r>
      <w:r w:rsidR="004408F9" w:rsidRPr="004E30FE">
        <w:rPr>
          <w:rFonts w:ascii="Times New Roman" w:eastAsia="Times New Roman" w:hAnsi="Times New Roman" w:cs="Times New Roman"/>
          <w:sz w:val="24"/>
          <w:szCs w:val="24"/>
        </w:rPr>
        <w:t xml:space="preserve"> tartışılmıştır.</w:t>
      </w:r>
      <w:r w:rsidR="004408F9" w:rsidRPr="0079301D">
        <w:rPr>
          <w:rFonts w:ascii="Times New Roman" w:eastAsia="Times New Roman" w:hAnsi="Times New Roman" w:cs="Times New Roman"/>
          <w:sz w:val="24"/>
          <w:szCs w:val="24"/>
        </w:rPr>
        <w:t xml:space="preserve"> </w:t>
      </w:r>
    </w:p>
    <w:p w14:paraId="0D2BE138" w14:textId="3ADDA966" w:rsidR="004E7306" w:rsidRDefault="004E7306" w:rsidP="00D5368D">
      <w:pPr>
        <w:spacing w:after="160" w:line="259" w:lineRule="auto"/>
        <w:jc w:val="both"/>
        <w:rPr>
          <w:rFonts w:ascii="Times New Roman" w:eastAsia="Times New Roman" w:hAnsi="Times New Roman" w:cs="Times New Roman"/>
          <w:sz w:val="24"/>
          <w:szCs w:val="24"/>
        </w:rPr>
      </w:pPr>
      <w:r w:rsidRPr="0023773F">
        <w:rPr>
          <w:rFonts w:ascii="Times New Roman" w:eastAsia="Times New Roman" w:hAnsi="Times New Roman" w:cs="Times New Roman"/>
          <w:b/>
          <w:bCs/>
          <w:sz w:val="24"/>
          <w:szCs w:val="24"/>
        </w:rPr>
        <w:t>Anahtar Kelimeler:</w:t>
      </w:r>
      <w:r w:rsidR="005A3200">
        <w:rPr>
          <w:rFonts w:ascii="Times New Roman" w:eastAsia="Times New Roman" w:hAnsi="Times New Roman" w:cs="Times New Roman"/>
          <w:sz w:val="24"/>
          <w:szCs w:val="24"/>
        </w:rPr>
        <w:t xml:space="preserve"> Bir Kuşak Bir Yol Projesi,</w:t>
      </w:r>
      <w:r w:rsidR="002D18CE">
        <w:rPr>
          <w:rFonts w:ascii="Times New Roman" w:eastAsia="Times New Roman" w:hAnsi="Times New Roman" w:cs="Times New Roman"/>
          <w:sz w:val="24"/>
          <w:szCs w:val="24"/>
        </w:rPr>
        <w:t xml:space="preserve"> Ekonomik</w:t>
      </w:r>
      <w:r w:rsidR="005A3200">
        <w:rPr>
          <w:rFonts w:ascii="Times New Roman" w:eastAsia="Times New Roman" w:hAnsi="Times New Roman" w:cs="Times New Roman"/>
          <w:sz w:val="24"/>
          <w:szCs w:val="24"/>
        </w:rPr>
        <w:t xml:space="preserve"> Entegrasyonlar,</w:t>
      </w:r>
      <w:r w:rsidR="002D18CE">
        <w:rPr>
          <w:rFonts w:ascii="Times New Roman" w:eastAsia="Times New Roman" w:hAnsi="Times New Roman" w:cs="Times New Roman"/>
          <w:sz w:val="24"/>
          <w:szCs w:val="24"/>
        </w:rPr>
        <w:t xml:space="preserve"> Bölgeselleşme</w:t>
      </w:r>
      <w:r w:rsidR="005A3200">
        <w:rPr>
          <w:rFonts w:ascii="Times New Roman" w:eastAsia="Times New Roman" w:hAnsi="Times New Roman" w:cs="Times New Roman"/>
          <w:sz w:val="24"/>
          <w:szCs w:val="24"/>
        </w:rPr>
        <w:t xml:space="preserve"> </w:t>
      </w:r>
    </w:p>
    <w:p w14:paraId="3F858320" w14:textId="373EE55A" w:rsidR="0023773F" w:rsidRDefault="00236CA4" w:rsidP="00D5368D">
      <w:pPr>
        <w:spacing w:after="160" w:line="259" w:lineRule="auto"/>
        <w:jc w:val="both"/>
        <w:rPr>
          <w:rFonts w:ascii="Times New Roman" w:eastAsia="Times New Roman" w:hAnsi="Times New Roman" w:cs="Times New Roman"/>
          <w:sz w:val="24"/>
          <w:szCs w:val="24"/>
        </w:rPr>
      </w:pPr>
      <w:r w:rsidRPr="0023773F">
        <w:rPr>
          <w:rFonts w:ascii="Times New Roman" w:eastAsia="Times New Roman" w:hAnsi="Times New Roman" w:cs="Times New Roman"/>
          <w:b/>
          <w:bCs/>
          <w:sz w:val="24"/>
          <w:szCs w:val="24"/>
        </w:rPr>
        <w:t>Jel Sınıflama Kodları:</w:t>
      </w:r>
      <w:r w:rsidR="0023773F">
        <w:rPr>
          <w:rFonts w:ascii="Times New Roman" w:eastAsia="Times New Roman" w:hAnsi="Times New Roman" w:cs="Times New Roman"/>
          <w:sz w:val="24"/>
          <w:szCs w:val="24"/>
        </w:rPr>
        <w:t xml:space="preserve"> F10, F13, F15</w:t>
      </w:r>
    </w:p>
    <w:p w14:paraId="6A2B151F" w14:textId="0F292643" w:rsidR="007075D9" w:rsidRPr="00D5368D" w:rsidRDefault="007075D9" w:rsidP="00D5368D">
      <w:pPr>
        <w:spacing w:after="160" w:line="259" w:lineRule="auto"/>
        <w:jc w:val="both"/>
        <w:rPr>
          <w:rFonts w:ascii="Times New Roman" w:eastAsia="Times New Roman" w:hAnsi="Times New Roman" w:cs="Times New Roman"/>
          <w:b/>
          <w:bCs/>
          <w:sz w:val="24"/>
          <w:szCs w:val="24"/>
        </w:rPr>
      </w:pPr>
      <w:proofErr w:type="spellStart"/>
      <w:r w:rsidRPr="00D5368D">
        <w:rPr>
          <w:rFonts w:ascii="Times New Roman" w:eastAsia="Times New Roman" w:hAnsi="Times New Roman" w:cs="Times New Roman"/>
          <w:b/>
          <w:bCs/>
          <w:sz w:val="24"/>
          <w:szCs w:val="24"/>
        </w:rPr>
        <w:t>Abstract</w:t>
      </w:r>
      <w:proofErr w:type="spellEnd"/>
    </w:p>
    <w:p w14:paraId="05BAC460" w14:textId="592A03B3" w:rsidR="00D9038B" w:rsidRDefault="00137510" w:rsidP="00F1172F">
      <w:pPr>
        <w:spacing w:after="160" w:line="259" w:lineRule="auto"/>
        <w:jc w:val="both"/>
        <w:rPr>
          <w:rFonts w:ascii="Times New Roman" w:eastAsia="Times New Roman" w:hAnsi="Times New Roman" w:cs="Times New Roman"/>
          <w:sz w:val="24"/>
          <w:szCs w:val="24"/>
        </w:rPr>
      </w:pP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One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Belt</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One</w:t>
      </w:r>
      <w:proofErr w:type="spellEnd"/>
      <w:r w:rsidRPr="00137510">
        <w:rPr>
          <w:rFonts w:ascii="Times New Roman" w:eastAsia="Times New Roman" w:hAnsi="Times New Roman" w:cs="Times New Roman"/>
          <w:sz w:val="24"/>
          <w:szCs w:val="24"/>
        </w:rPr>
        <w:t xml:space="preserve"> Road </w:t>
      </w:r>
      <w:proofErr w:type="spellStart"/>
      <w:r w:rsidRPr="00137510">
        <w:rPr>
          <w:rFonts w:ascii="Times New Roman" w:eastAsia="Times New Roman" w:hAnsi="Times New Roman" w:cs="Times New Roman"/>
          <w:sz w:val="24"/>
          <w:szCs w:val="24"/>
        </w:rPr>
        <w:t>initiative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which</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took</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its</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first</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steps</w:t>
      </w:r>
      <w:proofErr w:type="spellEnd"/>
      <w:r w:rsidRPr="00137510">
        <w:rPr>
          <w:rFonts w:ascii="Times New Roman" w:eastAsia="Times New Roman" w:hAnsi="Times New Roman" w:cs="Times New Roman"/>
          <w:sz w:val="24"/>
          <w:szCs w:val="24"/>
        </w:rPr>
        <w:t xml:space="preserve"> in 2013, is </w:t>
      </w:r>
      <w:proofErr w:type="spellStart"/>
      <w:r w:rsidRPr="00137510">
        <w:rPr>
          <w:rFonts w:ascii="Times New Roman" w:eastAsia="Times New Roman" w:hAnsi="Times New Roman" w:cs="Times New Roman"/>
          <w:sz w:val="24"/>
          <w:szCs w:val="24"/>
        </w:rPr>
        <w:t>one</w:t>
      </w:r>
      <w:proofErr w:type="spellEnd"/>
      <w:r w:rsidRPr="00137510">
        <w:rPr>
          <w:rFonts w:ascii="Times New Roman" w:eastAsia="Times New Roman" w:hAnsi="Times New Roman" w:cs="Times New Roman"/>
          <w:sz w:val="24"/>
          <w:szCs w:val="24"/>
        </w:rPr>
        <w:t xml:space="preserve"> of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top </w:t>
      </w:r>
      <w:proofErr w:type="spellStart"/>
      <w:r w:rsidRPr="00137510">
        <w:rPr>
          <w:rFonts w:ascii="Times New Roman" w:eastAsia="Times New Roman" w:hAnsi="Times New Roman" w:cs="Times New Roman"/>
          <w:sz w:val="24"/>
          <w:szCs w:val="24"/>
        </w:rPr>
        <w:t>priorities</w:t>
      </w:r>
      <w:proofErr w:type="spellEnd"/>
      <w:r w:rsidRPr="00137510">
        <w:rPr>
          <w:rFonts w:ascii="Times New Roman" w:eastAsia="Times New Roman" w:hAnsi="Times New Roman" w:cs="Times New Roman"/>
          <w:sz w:val="24"/>
          <w:szCs w:val="24"/>
        </w:rPr>
        <w:t xml:space="preserve"> of </w:t>
      </w:r>
      <w:proofErr w:type="spellStart"/>
      <w:r w:rsidRPr="00137510">
        <w:rPr>
          <w:rFonts w:ascii="Times New Roman" w:eastAsia="Times New Roman" w:hAnsi="Times New Roman" w:cs="Times New Roman"/>
          <w:sz w:val="24"/>
          <w:szCs w:val="24"/>
        </w:rPr>
        <w:t>Chinese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foreign</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policy</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and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brings</w:t>
      </w:r>
      <w:proofErr w:type="spellEnd"/>
      <w:r w:rsidRPr="00137510">
        <w:rPr>
          <w:rFonts w:ascii="Times New Roman" w:eastAsia="Times New Roman" w:hAnsi="Times New Roman" w:cs="Times New Roman"/>
          <w:sz w:val="24"/>
          <w:szCs w:val="24"/>
        </w:rPr>
        <w:t xml:space="preserve"> a </w:t>
      </w:r>
      <w:proofErr w:type="spellStart"/>
      <w:r w:rsidRPr="00137510">
        <w:rPr>
          <w:rFonts w:ascii="Times New Roman" w:eastAsia="Times New Roman" w:hAnsi="Times New Roman" w:cs="Times New Roman"/>
          <w:sz w:val="24"/>
          <w:szCs w:val="24"/>
        </w:rPr>
        <w:t>new</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world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order</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led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by</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China</w:t>
      </w:r>
      <w:proofErr w:type="spellEnd"/>
      <w:r w:rsidRPr="001375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initiative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aims</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to</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revive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historical</w:t>
      </w:r>
      <w:proofErr w:type="spellEnd"/>
      <w:r w:rsidRPr="00137510">
        <w:rPr>
          <w:rFonts w:ascii="Times New Roman" w:eastAsia="Times New Roman" w:hAnsi="Times New Roman" w:cs="Times New Roman"/>
          <w:sz w:val="24"/>
          <w:szCs w:val="24"/>
        </w:rPr>
        <w:t xml:space="preserve"> silk </w:t>
      </w:r>
      <w:proofErr w:type="spellStart"/>
      <w:r w:rsidRPr="00137510">
        <w:rPr>
          <w:rFonts w:ascii="Times New Roman" w:eastAsia="Times New Roman" w:hAnsi="Times New Roman" w:cs="Times New Roman"/>
          <w:sz w:val="24"/>
          <w:szCs w:val="24"/>
        </w:rPr>
        <w:t>road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through</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which</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Chinese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goods</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and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services</w:t>
      </w:r>
      <w:proofErr w:type="spellEnd"/>
      <w:r w:rsidRPr="00137510">
        <w:rPr>
          <w:rFonts w:ascii="Times New Roman" w:eastAsia="Times New Roman" w:hAnsi="Times New Roman" w:cs="Times New Roman"/>
          <w:sz w:val="24"/>
          <w:szCs w:val="24"/>
        </w:rPr>
        <w:t xml:space="preserve"> can </w:t>
      </w:r>
      <w:proofErr w:type="spellStart"/>
      <w:r w:rsidRPr="00137510">
        <w:rPr>
          <w:rFonts w:ascii="Times New Roman" w:eastAsia="Times New Roman" w:hAnsi="Times New Roman" w:cs="Times New Roman"/>
          <w:sz w:val="24"/>
          <w:szCs w:val="24"/>
        </w:rPr>
        <w:t>reach</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world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ma</w:t>
      </w:r>
      <w:r>
        <w:rPr>
          <w:rFonts w:ascii="Times New Roman" w:eastAsia="Times New Roman" w:hAnsi="Times New Roman" w:cs="Times New Roman"/>
          <w:sz w:val="24"/>
          <w:szCs w:val="24"/>
        </w:rPr>
        <w:t>rkets</w:t>
      </w:r>
      <w:proofErr w:type="spellEnd"/>
      <w:r>
        <w:rPr>
          <w:rFonts w:ascii="Times New Roman" w:eastAsia="Times New Roman" w:hAnsi="Times New Roman" w:cs="Times New Roman"/>
          <w:sz w:val="24"/>
          <w:szCs w:val="24"/>
        </w:rPr>
        <w:t>.</w:t>
      </w:r>
      <w:r w:rsidRPr="00137510">
        <w:t xml:space="preserve">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mission</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which</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forms</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basis</w:t>
      </w:r>
      <w:proofErr w:type="spellEnd"/>
      <w:r w:rsidRPr="00137510">
        <w:rPr>
          <w:rFonts w:ascii="Times New Roman" w:eastAsia="Times New Roman" w:hAnsi="Times New Roman" w:cs="Times New Roman"/>
          <w:sz w:val="24"/>
          <w:szCs w:val="24"/>
        </w:rPr>
        <w:t xml:space="preserve"> of </w:t>
      </w:r>
      <w:proofErr w:type="spellStart"/>
      <w:r w:rsidRPr="00137510">
        <w:rPr>
          <w:rFonts w:ascii="Times New Roman" w:eastAsia="Times New Roman" w:hAnsi="Times New Roman" w:cs="Times New Roman"/>
          <w:sz w:val="24"/>
          <w:szCs w:val="24"/>
        </w:rPr>
        <w:t>this</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initiative</w:t>
      </w:r>
      <w:proofErr w:type="spellEnd"/>
      <w:r w:rsidRPr="00137510">
        <w:rPr>
          <w:rFonts w:ascii="Times New Roman" w:eastAsia="Times New Roman" w:hAnsi="Times New Roman" w:cs="Times New Roman"/>
          <w:sz w:val="24"/>
          <w:szCs w:val="24"/>
        </w:rPr>
        <w:t xml:space="preserve"> idea, is </w:t>
      </w:r>
      <w:proofErr w:type="spellStart"/>
      <w:r w:rsidRPr="00137510">
        <w:rPr>
          <w:rFonts w:ascii="Times New Roman" w:eastAsia="Times New Roman" w:hAnsi="Times New Roman" w:cs="Times New Roman"/>
          <w:sz w:val="24"/>
          <w:szCs w:val="24"/>
        </w:rPr>
        <w:t>to</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create</w:t>
      </w:r>
      <w:proofErr w:type="spellEnd"/>
      <w:r w:rsidRPr="00137510">
        <w:rPr>
          <w:rFonts w:ascii="Times New Roman" w:eastAsia="Times New Roman" w:hAnsi="Times New Roman" w:cs="Times New Roman"/>
          <w:sz w:val="24"/>
          <w:szCs w:val="24"/>
        </w:rPr>
        <w:t xml:space="preserve"> an </w:t>
      </w:r>
      <w:proofErr w:type="spellStart"/>
      <w:r w:rsidRPr="00137510">
        <w:rPr>
          <w:rFonts w:ascii="Times New Roman" w:eastAsia="Times New Roman" w:hAnsi="Times New Roman" w:cs="Times New Roman"/>
          <w:sz w:val="24"/>
          <w:szCs w:val="24"/>
        </w:rPr>
        <w:t>unimpeded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trade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environment</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among</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member</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countries</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that</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will</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take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part</w:t>
      </w:r>
      <w:proofErr w:type="spellEnd"/>
      <w:r w:rsidRPr="00137510">
        <w:rPr>
          <w:rFonts w:ascii="Times New Roman" w:eastAsia="Times New Roman" w:hAnsi="Times New Roman" w:cs="Times New Roman"/>
          <w:sz w:val="24"/>
          <w:szCs w:val="24"/>
        </w:rPr>
        <w:t xml:space="preserve"> in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project</w:t>
      </w:r>
      <w:proofErr w:type="spellEnd"/>
      <w:r w:rsidRPr="0013751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In</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this</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way</w:t>
      </w:r>
      <w:proofErr w:type="spellEnd"/>
      <w:r w:rsidRPr="00137510">
        <w:rPr>
          <w:rFonts w:ascii="Times New Roman" w:eastAsia="Times New Roman" w:hAnsi="Times New Roman" w:cs="Times New Roman"/>
          <w:sz w:val="24"/>
          <w:szCs w:val="24"/>
        </w:rPr>
        <w:t xml:space="preserve">, it is </w:t>
      </w:r>
      <w:proofErr w:type="spellStart"/>
      <w:r w:rsidRPr="00137510">
        <w:rPr>
          <w:rFonts w:ascii="Times New Roman" w:eastAsia="Times New Roman" w:hAnsi="Times New Roman" w:cs="Times New Roman"/>
          <w:sz w:val="24"/>
          <w:szCs w:val="24"/>
        </w:rPr>
        <w:t>aimed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to</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remove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obstacles</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and</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to</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facilitate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the</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regional</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or</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international</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commercial</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cooperation</w:t>
      </w:r>
      <w:proofErr w:type="spellEnd"/>
      <w:r w:rsidRPr="00137510">
        <w:rPr>
          <w:rFonts w:ascii="Times New Roman" w:eastAsia="Times New Roman" w:hAnsi="Times New Roman" w:cs="Times New Roman"/>
          <w:sz w:val="24"/>
          <w:szCs w:val="24"/>
        </w:rPr>
        <w:t xml:space="preserve"> </w:t>
      </w:r>
      <w:proofErr w:type="spellStart"/>
      <w:r w:rsidRPr="00137510">
        <w:rPr>
          <w:rFonts w:ascii="Times New Roman" w:eastAsia="Times New Roman" w:hAnsi="Times New Roman" w:cs="Times New Roman"/>
          <w:sz w:val="24"/>
          <w:szCs w:val="24"/>
        </w:rPr>
        <w:t>environment</w:t>
      </w:r>
      <w:proofErr w:type="spellEnd"/>
      <w:r w:rsidRPr="00137510">
        <w:rPr>
          <w:rFonts w:ascii="Times New Roman" w:eastAsia="Times New Roman" w:hAnsi="Times New Roman" w:cs="Times New Roman"/>
          <w:sz w:val="24"/>
          <w:szCs w:val="24"/>
        </w:rPr>
        <w:t>.</w:t>
      </w:r>
      <w:r w:rsid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Because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barrier-free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trade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paves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way</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for</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formation</w:t>
      </w:r>
      <w:proofErr w:type="spellEnd"/>
      <w:r w:rsidR="00773AC3" w:rsidRPr="00773AC3">
        <w:rPr>
          <w:rFonts w:ascii="Times New Roman" w:eastAsia="Times New Roman" w:hAnsi="Times New Roman" w:cs="Times New Roman"/>
          <w:sz w:val="24"/>
          <w:szCs w:val="24"/>
        </w:rPr>
        <w:t xml:space="preserve"> of </w:t>
      </w:r>
      <w:proofErr w:type="spellStart"/>
      <w:r w:rsidR="00773AC3" w:rsidRPr="00773AC3">
        <w:rPr>
          <w:rFonts w:ascii="Times New Roman" w:eastAsia="Times New Roman" w:hAnsi="Times New Roman" w:cs="Times New Roman"/>
          <w:sz w:val="24"/>
          <w:szCs w:val="24"/>
        </w:rPr>
        <w:t>regional</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integrations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by</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removing</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trade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barriers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with</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increase</w:t>
      </w:r>
      <w:proofErr w:type="spellEnd"/>
      <w:r w:rsidR="00773AC3" w:rsidRPr="00773AC3">
        <w:rPr>
          <w:rFonts w:ascii="Times New Roman" w:eastAsia="Times New Roman" w:hAnsi="Times New Roman" w:cs="Times New Roman"/>
          <w:sz w:val="24"/>
          <w:szCs w:val="24"/>
        </w:rPr>
        <w:t xml:space="preserve"> of </w:t>
      </w:r>
      <w:proofErr w:type="spellStart"/>
      <w:r w:rsidR="00773AC3" w:rsidRPr="00773AC3">
        <w:rPr>
          <w:rFonts w:ascii="Times New Roman" w:eastAsia="Times New Roman" w:hAnsi="Times New Roman" w:cs="Times New Roman"/>
          <w:sz w:val="24"/>
          <w:szCs w:val="24"/>
        </w:rPr>
        <w:t>investments</w:t>
      </w:r>
      <w:proofErr w:type="spellEnd"/>
      <w:r w:rsidR="00773AC3" w:rsidRPr="00773AC3">
        <w:rPr>
          <w:rFonts w:ascii="Times New Roman" w:eastAsia="Times New Roman" w:hAnsi="Times New Roman" w:cs="Times New Roman"/>
          <w:sz w:val="24"/>
          <w:szCs w:val="24"/>
        </w:rPr>
        <w:t>.</w:t>
      </w:r>
      <w:r w:rsid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It</w:t>
      </w:r>
      <w:proofErr w:type="spellEnd"/>
      <w:r w:rsidR="00773AC3" w:rsidRPr="00773AC3">
        <w:rPr>
          <w:rFonts w:ascii="Times New Roman" w:eastAsia="Times New Roman" w:hAnsi="Times New Roman" w:cs="Times New Roman"/>
          <w:sz w:val="24"/>
          <w:szCs w:val="24"/>
        </w:rPr>
        <w:t xml:space="preserve"> has </w:t>
      </w:r>
      <w:proofErr w:type="spellStart"/>
      <w:r w:rsidR="00773AC3" w:rsidRPr="00773AC3">
        <w:rPr>
          <w:rFonts w:ascii="Times New Roman" w:eastAsia="Times New Roman" w:hAnsi="Times New Roman" w:cs="Times New Roman"/>
          <w:sz w:val="24"/>
          <w:szCs w:val="24"/>
        </w:rPr>
        <w:t>been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observed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that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there</w:t>
      </w:r>
      <w:proofErr w:type="spellEnd"/>
      <w:r w:rsidR="00773AC3" w:rsidRPr="00773AC3">
        <w:rPr>
          <w:rFonts w:ascii="Times New Roman" w:eastAsia="Times New Roman" w:hAnsi="Times New Roman" w:cs="Times New Roman"/>
          <w:sz w:val="24"/>
          <w:szCs w:val="24"/>
        </w:rPr>
        <w:t xml:space="preserve"> is </w:t>
      </w:r>
      <w:proofErr w:type="spellStart"/>
      <w:r w:rsidR="00773AC3" w:rsidRPr="00773AC3">
        <w:rPr>
          <w:rFonts w:ascii="Times New Roman" w:eastAsia="Times New Roman" w:hAnsi="Times New Roman" w:cs="Times New Roman"/>
          <w:sz w:val="24"/>
          <w:szCs w:val="24"/>
        </w:rPr>
        <w:t>little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debate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about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compatibility</w:t>
      </w:r>
      <w:proofErr w:type="spellEnd"/>
      <w:r w:rsidR="00773AC3" w:rsidRPr="00773AC3">
        <w:rPr>
          <w:rFonts w:ascii="Times New Roman" w:eastAsia="Times New Roman" w:hAnsi="Times New Roman" w:cs="Times New Roman"/>
          <w:sz w:val="24"/>
          <w:szCs w:val="24"/>
        </w:rPr>
        <w:t xml:space="preserve"> of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goals</w:t>
      </w:r>
      <w:proofErr w:type="spellEnd"/>
      <w:r w:rsidR="00773AC3" w:rsidRPr="00773AC3">
        <w:rPr>
          <w:rFonts w:ascii="Times New Roman" w:eastAsia="Times New Roman" w:hAnsi="Times New Roman" w:cs="Times New Roman"/>
          <w:sz w:val="24"/>
          <w:szCs w:val="24"/>
        </w:rPr>
        <w:t xml:space="preserve"> of a </w:t>
      </w:r>
      <w:proofErr w:type="spellStart"/>
      <w:r w:rsidR="00773AC3" w:rsidRPr="00773AC3">
        <w:rPr>
          <w:rFonts w:ascii="Times New Roman" w:eastAsia="Times New Roman" w:hAnsi="Times New Roman" w:cs="Times New Roman"/>
          <w:sz w:val="24"/>
          <w:szCs w:val="24"/>
        </w:rPr>
        <w:t>generation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and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one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road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initiative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with</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existing</w:t>
      </w:r>
      <w:proofErr w:type="spellEnd"/>
      <w:r w:rsidR="00773AC3" w:rsidRPr="00773AC3">
        <w:rPr>
          <w:rFonts w:ascii="Times New Roman" w:eastAsia="Times New Roman" w:hAnsi="Times New Roman" w:cs="Times New Roman"/>
          <w:sz w:val="24"/>
          <w:szCs w:val="24"/>
        </w:rPr>
        <w:t xml:space="preserve"> / </w:t>
      </w:r>
      <w:proofErr w:type="spellStart"/>
      <w:r w:rsidR="00773AC3" w:rsidRPr="00773AC3">
        <w:rPr>
          <w:rFonts w:ascii="Times New Roman" w:eastAsia="Times New Roman" w:hAnsi="Times New Roman" w:cs="Times New Roman"/>
          <w:sz w:val="24"/>
          <w:szCs w:val="24"/>
        </w:rPr>
        <w:t>potential</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integration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projects</w:t>
      </w:r>
      <w:proofErr w:type="spellEnd"/>
      <w:r w:rsidR="00773AC3" w:rsidRPr="00773AC3">
        <w:rPr>
          <w:rFonts w:ascii="Times New Roman" w:eastAsia="Times New Roman" w:hAnsi="Times New Roman" w:cs="Times New Roman"/>
          <w:sz w:val="24"/>
          <w:szCs w:val="24"/>
        </w:rPr>
        <w:t>.</w:t>
      </w:r>
      <w:r w:rsid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this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context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aim</w:t>
      </w:r>
      <w:proofErr w:type="spellEnd"/>
      <w:r w:rsidR="00773AC3" w:rsidRPr="00773AC3">
        <w:rPr>
          <w:rFonts w:ascii="Times New Roman" w:eastAsia="Times New Roman" w:hAnsi="Times New Roman" w:cs="Times New Roman"/>
          <w:sz w:val="24"/>
          <w:szCs w:val="24"/>
        </w:rPr>
        <w:t xml:space="preserve"> of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study</w:t>
      </w:r>
      <w:proofErr w:type="spellEnd"/>
      <w:r w:rsidR="00773AC3" w:rsidRPr="00773AC3">
        <w:rPr>
          <w:rFonts w:ascii="Times New Roman" w:eastAsia="Times New Roman" w:hAnsi="Times New Roman" w:cs="Times New Roman"/>
          <w:sz w:val="24"/>
          <w:szCs w:val="24"/>
        </w:rPr>
        <w:t xml:space="preserve"> is </w:t>
      </w:r>
      <w:proofErr w:type="spellStart"/>
      <w:r w:rsidR="00773AC3" w:rsidRPr="00773AC3">
        <w:rPr>
          <w:rFonts w:ascii="Times New Roman" w:eastAsia="Times New Roman" w:hAnsi="Times New Roman" w:cs="Times New Roman"/>
          <w:sz w:val="24"/>
          <w:szCs w:val="24"/>
        </w:rPr>
        <w:t>to</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enrich</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this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discussion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by</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addressing</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relationship</w:t>
      </w:r>
      <w:proofErr w:type="spellEnd"/>
      <w:r w:rsidR="00773AC3" w:rsidRPr="00773AC3">
        <w:rPr>
          <w:rFonts w:ascii="Times New Roman" w:eastAsia="Times New Roman" w:hAnsi="Times New Roman" w:cs="Times New Roman"/>
          <w:sz w:val="24"/>
          <w:szCs w:val="24"/>
        </w:rPr>
        <w:t xml:space="preserve"> of a </w:t>
      </w:r>
      <w:proofErr w:type="spellStart"/>
      <w:r w:rsidR="00773AC3">
        <w:rPr>
          <w:rFonts w:ascii="Times New Roman" w:eastAsia="Times New Roman" w:hAnsi="Times New Roman" w:cs="Times New Roman"/>
          <w:sz w:val="24"/>
          <w:szCs w:val="24"/>
        </w:rPr>
        <w:t>road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and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one</w:t>
      </w:r>
      <w:proofErr w:type="spellEnd"/>
      <w:r w:rsidR="00773AC3" w:rsidRPr="00773AC3">
        <w:rPr>
          <w:rFonts w:ascii="Times New Roman" w:eastAsia="Times New Roman" w:hAnsi="Times New Roman" w:cs="Times New Roman"/>
          <w:sz w:val="24"/>
          <w:szCs w:val="24"/>
        </w:rPr>
        <w:t xml:space="preserve"> </w:t>
      </w:r>
      <w:proofErr w:type="spellStart"/>
      <w:r w:rsidR="00773AC3">
        <w:rPr>
          <w:rFonts w:ascii="Times New Roman" w:eastAsia="Times New Roman" w:hAnsi="Times New Roman" w:cs="Times New Roman"/>
          <w:sz w:val="24"/>
          <w:szCs w:val="24"/>
        </w:rPr>
        <w:t>belt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initiative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to</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existing</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integrations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and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potential</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integrations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that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may</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occur</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with</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new</w:t>
      </w:r>
      <w:proofErr w:type="spellEnd"/>
      <w:r w:rsidR="00773AC3" w:rsidRPr="00773AC3">
        <w:rPr>
          <w:rFonts w:ascii="Times New Roman" w:eastAsia="Times New Roman" w:hAnsi="Times New Roman" w:cs="Times New Roman"/>
          <w:sz w:val="24"/>
          <w:szCs w:val="24"/>
        </w:rPr>
        <w:t xml:space="preserve"> silk </w:t>
      </w:r>
      <w:proofErr w:type="spellStart"/>
      <w:r w:rsidR="00773AC3" w:rsidRPr="00773AC3">
        <w:rPr>
          <w:rFonts w:ascii="Times New Roman" w:eastAsia="Times New Roman" w:hAnsi="Times New Roman" w:cs="Times New Roman"/>
          <w:sz w:val="24"/>
          <w:szCs w:val="24"/>
        </w:rPr>
        <w:t>road</w:t>
      </w:r>
      <w:proofErr w:type="spellEnd"/>
      <w:r w:rsidR="00773AC3" w:rsidRPr="00773AC3">
        <w:rPr>
          <w:rFonts w:ascii="Times New Roman" w:eastAsia="Times New Roman" w:hAnsi="Times New Roman" w:cs="Times New Roman"/>
          <w:sz w:val="24"/>
          <w:szCs w:val="24"/>
        </w:rPr>
        <w:t>.</w:t>
      </w:r>
      <w:r w:rsid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study</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potential</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economic</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integrations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that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may</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occur</w:t>
      </w:r>
      <w:proofErr w:type="spellEnd"/>
      <w:r w:rsidR="00773AC3" w:rsidRPr="00773AC3">
        <w:rPr>
          <w:rFonts w:ascii="Times New Roman" w:eastAsia="Times New Roman" w:hAnsi="Times New Roman" w:cs="Times New Roman"/>
          <w:sz w:val="24"/>
          <w:szCs w:val="24"/>
        </w:rPr>
        <w:t xml:space="preserve"> in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new</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world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order</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within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scope</w:t>
      </w:r>
      <w:proofErr w:type="spellEnd"/>
      <w:r w:rsidR="00773AC3" w:rsidRPr="00773AC3">
        <w:rPr>
          <w:rFonts w:ascii="Times New Roman" w:eastAsia="Times New Roman" w:hAnsi="Times New Roman" w:cs="Times New Roman"/>
          <w:sz w:val="24"/>
          <w:szCs w:val="24"/>
        </w:rPr>
        <w:t xml:space="preserve"> of </w:t>
      </w:r>
      <w:proofErr w:type="spellStart"/>
      <w:r w:rsidR="00773AC3" w:rsidRPr="00773AC3">
        <w:rPr>
          <w:rFonts w:ascii="Times New Roman" w:eastAsia="Times New Roman" w:hAnsi="Times New Roman" w:cs="Times New Roman"/>
          <w:sz w:val="24"/>
          <w:szCs w:val="24"/>
        </w:rPr>
        <w:t>One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Belt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One</w:t>
      </w:r>
      <w:proofErr w:type="spellEnd"/>
      <w:r w:rsidR="00773AC3" w:rsidRPr="00773AC3">
        <w:rPr>
          <w:rFonts w:ascii="Times New Roman" w:eastAsia="Times New Roman" w:hAnsi="Times New Roman" w:cs="Times New Roman"/>
          <w:sz w:val="24"/>
          <w:szCs w:val="24"/>
        </w:rPr>
        <w:t xml:space="preserve"> Road Project </w:t>
      </w:r>
      <w:proofErr w:type="spellStart"/>
      <w:r w:rsidR="00773AC3" w:rsidRPr="00773AC3">
        <w:rPr>
          <w:rFonts w:ascii="Times New Roman" w:eastAsia="Times New Roman" w:hAnsi="Times New Roman" w:cs="Times New Roman"/>
          <w:sz w:val="24"/>
          <w:szCs w:val="24"/>
        </w:rPr>
        <w:t>are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interpreted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together</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with</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macroeconomic</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developments</w:t>
      </w:r>
      <w:proofErr w:type="spellEnd"/>
      <w:r w:rsidR="00773AC3" w:rsidRPr="00773AC3">
        <w:rPr>
          <w:rFonts w:ascii="Times New Roman" w:eastAsia="Times New Roman" w:hAnsi="Times New Roman" w:cs="Times New Roman"/>
          <w:sz w:val="24"/>
          <w:szCs w:val="24"/>
        </w:rPr>
        <w:t>.</w:t>
      </w:r>
      <w:r w:rsid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Within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scope</w:t>
      </w:r>
      <w:proofErr w:type="spellEnd"/>
      <w:r w:rsidR="00773AC3" w:rsidRPr="00773AC3">
        <w:rPr>
          <w:rFonts w:ascii="Times New Roman" w:eastAsia="Times New Roman" w:hAnsi="Times New Roman" w:cs="Times New Roman"/>
          <w:sz w:val="24"/>
          <w:szCs w:val="24"/>
        </w:rPr>
        <w:t xml:space="preserve"> of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research</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literature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was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examined</w:t>
      </w:r>
      <w:proofErr w:type="spellEnd"/>
      <w:r w:rsidR="00773AC3" w:rsidRPr="00773AC3">
        <w:rPr>
          <w:rFonts w:ascii="Times New Roman" w:eastAsia="Times New Roman" w:hAnsi="Times New Roman" w:cs="Times New Roman"/>
          <w:sz w:val="24"/>
          <w:szCs w:val="24"/>
        </w:rPr>
        <w:t>.</w:t>
      </w:r>
      <w:r w:rsidR="00773AC3">
        <w:rPr>
          <w:rFonts w:ascii="Times New Roman" w:eastAsia="Times New Roman" w:hAnsi="Times New Roman" w:cs="Times New Roman"/>
          <w:sz w:val="24"/>
          <w:szCs w:val="24"/>
        </w:rPr>
        <w:t xml:space="preserve"> </w:t>
      </w:r>
      <w:r w:rsidR="00773AC3" w:rsidRPr="00773AC3">
        <w:rPr>
          <w:rFonts w:ascii="Times New Roman" w:eastAsia="Times New Roman" w:hAnsi="Times New Roman" w:cs="Times New Roman"/>
          <w:sz w:val="24"/>
          <w:szCs w:val="24"/>
        </w:rPr>
        <w:t xml:space="preserve">Since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course</w:t>
      </w:r>
      <w:proofErr w:type="spellEnd"/>
      <w:r w:rsidR="00773AC3" w:rsidRPr="00773AC3">
        <w:rPr>
          <w:rFonts w:ascii="Times New Roman" w:eastAsia="Times New Roman" w:hAnsi="Times New Roman" w:cs="Times New Roman"/>
          <w:sz w:val="24"/>
          <w:szCs w:val="24"/>
        </w:rPr>
        <w:t xml:space="preserve"> of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project</w:t>
      </w:r>
      <w:proofErr w:type="spellEnd"/>
      <w:r w:rsidR="00773AC3" w:rsidRPr="00773AC3">
        <w:rPr>
          <w:rFonts w:ascii="Times New Roman" w:eastAsia="Times New Roman" w:hAnsi="Times New Roman" w:cs="Times New Roman"/>
          <w:sz w:val="24"/>
          <w:szCs w:val="24"/>
        </w:rPr>
        <w:t xml:space="preserve"> </w:t>
      </w:r>
      <w:r w:rsidR="00773AC3" w:rsidRPr="00773AC3">
        <w:rPr>
          <w:rFonts w:ascii="Times New Roman" w:eastAsia="Times New Roman" w:hAnsi="Times New Roman" w:cs="Times New Roman"/>
          <w:sz w:val="24"/>
          <w:szCs w:val="24"/>
        </w:rPr>
        <w:lastRenderedPageBreak/>
        <w:t xml:space="preserve">has a </w:t>
      </w:r>
      <w:proofErr w:type="spellStart"/>
      <w:r w:rsidR="00773AC3" w:rsidRPr="00773AC3">
        <w:rPr>
          <w:rFonts w:ascii="Times New Roman" w:eastAsia="Times New Roman" w:hAnsi="Times New Roman" w:cs="Times New Roman"/>
          <w:sz w:val="24"/>
          <w:szCs w:val="24"/>
        </w:rPr>
        <w:t>dynamic</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process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current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news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sources</w:t>
      </w:r>
      <w:proofErr w:type="spellEnd"/>
      <w:r w:rsidR="00773AC3" w:rsidRPr="00773AC3">
        <w:rPr>
          <w:rFonts w:ascii="Times New Roman" w:eastAsia="Times New Roman" w:hAnsi="Times New Roman" w:cs="Times New Roman"/>
          <w:sz w:val="24"/>
          <w:szCs w:val="24"/>
        </w:rPr>
        <w:t xml:space="preserve"> on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subject</w:t>
      </w:r>
      <w:proofErr w:type="spellEnd"/>
      <w:r w:rsidR="00773AC3" w:rsidRPr="00773AC3">
        <w:rPr>
          <w:rFonts w:ascii="Times New Roman" w:eastAsia="Times New Roman" w:hAnsi="Times New Roman" w:cs="Times New Roman"/>
          <w:sz w:val="24"/>
          <w:szCs w:val="24"/>
        </w:rPr>
        <w:t xml:space="preserve"> in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world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press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have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been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scanned</w:t>
      </w:r>
      <w:proofErr w:type="spellEnd"/>
      <w:r w:rsidR="00773AC3" w:rsidRPr="00773AC3">
        <w:rPr>
          <w:rFonts w:ascii="Times New Roman" w:eastAsia="Times New Roman" w:hAnsi="Times New Roman" w:cs="Times New Roman"/>
          <w:sz w:val="24"/>
          <w:szCs w:val="24"/>
        </w:rPr>
        <w:t>.</w:t>
      </w:r>
      <w:r w:rsid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existing</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and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potential</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economic</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cooperation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and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relations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between</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cou</w:t>
      </w:r>
      <w:r w:rsidR="00FA7633">
        <w:rPr>
          <w:rFonts w:ascii="Times New Roman" w:eastAsia="Times New Roman" w:hAnsi="Times New Roman" w:cs="Times New Roman"/>
          <w:sz w:val="24"/>
          <w:szCs w:val="24"/>
        </w:rPr>
        <w:t>ntries</w:t>
      </w:r>
      <w:proofErr w:type="spellEnd"/>
      <w:r w:rsidR="00FA7633">
        <w:rPr>
          <w:rFonts w:ascii="Times New Roman" w:eastAsia="Times New Roman" w:hAnsi="Times New Roman" w:cs="Times New Roman"/>
          <w:sz w:val="24"/>
          <w:szCs w:val="24"/>
        </w:rPr>
        <w:t xml:space="preserve"> </w:t>
      </w:r>
      <w:proofErr w:type="spellStart"/>
      <w:r w:rsidR="00FA7633">
        <w:rPr>
          <w:rFonts w:ascii="Times New Roman" w:eastAsia="Times New Roman" w:hAnsi="Times New Roman" w:cs="Times New Roman"/>
          <w:sz w:val="24"/>
          <w:szCs w:val="24"/>
        </w:rPr>
        <w:t>included</w:t>
      </w:r>
      <w:proofErr w:type="spellEnd"/>
      <w:r w:rsidR="00FA7633">
        <w:rPr>
          <w:rFonts w:ascii="Times New Roman" w:eastAsia="Times New Roman" w:hAnsi="Times New Roman" w:cs="Times New Roman"/>
          <w:sz w:val="24"/>
          <w:szCs w:val="24"/>
        </w:rPr>
        <w:t xml:space="preserve"> in </w:t>
      </w:r>
      <w:proofErr w:type="spellStart"/>
      <w:r w:rsidR="00FA7633">
        <w:rPr>
          <w:rFonts w:ascii="Times New Roman" w:eastAsia="Times New Roman" w:hAnsi="Times New Roman" w:cs="Times New Roman"/>
          <w:sz w:val="24"/>
          <w:szCs w:val="24"/>
        </w:rPr>
        <w:t>the</w:t>
      </w:r>
      <w:proofErr w:type="spellEnd"/>
      <w:r w:rsidR="00FA7633">
        <w:rPr>
          <w:rFonts w:ascii="Times New Roman" w:eastAsia="Times New Roman" w:hAnsi="Times New Roman" w:cs="Times New Roman"/>
          <w:sz w:val="24"/>
          <w:szCs w:val="24"/>
        </w:rPr>
        <w:t xml:space="preserve"> </w:t>
      </w:r>
      <w:proofErr w:type="spellStart"/>
      <w:r w:rsidR="00FA7633">
        <w:rPr>
          <w:rFonts w:ascii="Times New Roman" w:eastAsia="Times New Roman" w:hAnsi="Times New Roman" w:cs="Times New Roman"/>
          <w:sz w:val="24"/>
          <w:szCs w:val="24"/>
        </w:rPr>
        <w:t>One</w:t>
      </w:r>
      <w:proofErr w:type="spellEnd"/>
      <w:r w:rsidR="00FA7633">
        <w:rPr>
          <w:rFonts w:ascii="Times New Roman" w:eastAsia="Times New Roman" w:hAnsi="Times New Roman" w:cs="Times New Roman"/>
          <w:sz w:val="24"/>
          <w:szCs w:val="24"/>
        </w:rPr>
        <w:t xml:space="preserve"> </w:t>
      </w:r>
      <w:proofErr w:type="spellStart"/>
      <w:r w:rsidR="00FA7633">
        <w:rPr>
          <w:rFonts w:ascii="Times New Roman" w:eastAsia="Times New Roman" w:hAnsi="Times New Roman" w:cs="Times New Roman"/>
          <w:sz w:val="24"/>
          <w:szCs w:val="24"/>
        </w:rPr>
        <w:t>Belt</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One</w:t>
      </w:r>
      <w:proofErr w:type="spellEnd"/>
      <w:r w:rsidR="00773AC3" w:rsidRPr="00773AC3">
        <w:rPr>
          <w:rFonts w:ascii="Times New Roman" w:eastAsia="Times New Roman" w:hAnsi="Times New Roman" w:cs="Times New Roman"/>
          <w:sz w:val="24"/>
          <w:szCs w:val="24"/>
        </w:rPr>
        <w:t xml:space="preserve"> Road Project </w:t>
      </w:r>
      <w:proofErr w:type="spellStart"/>
      <w:r w:rsidR="00773AC3" w:rsidRPr="00773AC3">
        <w:rPr>
          <w:rFonts w:ascii="Times New Roman" w:eastAsia="Times New Roman" w:hAnsi="Times New Roman" w:cs="Times New Roman"/>
          <w:sz w:val="24"/>
          <w:szCs w:val="24"/>
        </w:rPr>
        <w:t>are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discussed</w:t>
      </w:r>
      <w:proofErr w:type="spellEnd"/>
      <w:r w:rsidR="00773AC3" w:rsidRPr="00773AC3">
        <w:rPr>
          <w:rFonts w:ascii="Times New Roman" w:eastAsia="Times New Roman" w:hAnsi="Times New Roman" w:cs="Times New Roman"/>
          <w:sz w:val="24"/>
          <w:szCs w:val="24"/>
        </w:rPr>
        <w:t xml:space="preserve"> in a </w:t>
      </w:r>
      <w:proofErr w:type="spellStart"/>
      <w:r w:rsidR="00773AC3" w:rsidRPr="00773AC3">
        <w:rPr>
          <w:rFonts w:ascii="Times New Roman" w:eastAsia="Times New Roman" w:hAnsi="Times New Roman" w:cs="Times New Roman"/>
          <w:sz w:val="24"/>
          <w:szCs w:val="24"/>
        </w:rPr>
        <w:t>descriptive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framework</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and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finally</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the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advantages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and</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disadvantages</w:t>
      </w:r>
      <w:proofErr w:type="spellEnd"/>
      <w:r w:rsidR="00773AC3" w:rsidRPr="00773AC3">
        <w:rPr>
          <w:rFonts w:ascii="Times New Roman" w:eastAsia="Times New Roman" w:hAnsi="Times New Roman" w:cs="Times New Roman"/>
          <w:sz w:val="24"/>
          <w:szCs w:val="24"/>
        </w:rPr>
        <w:t xml:space="preserve"> of </w:t>
      </w:r>
      <w:proofErr w:type="spellStart"/>
      <w:r w:rsidR="00773AC3" w:rsidRPr="00773AC3">
        <w:rPr>
          <w:rFonts w:ascii="Times New Roman" w:eastAsia="Times New Roman" w:hAnsi="Times New Roman" w:cs="Times New Roman"/>
          <w:sz w:val="24"/>
          <w:szCs w:val="24"/>
        </w:rPr>
        <w:t>these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integrations</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for</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Turkey</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are</w:t>
      </w:r>
      <w:proofErr w:type="spellEnd"/>
      <w:r w:rsidR="00773AC3" w:rsidRPr="00773AC3">
        <w:rPr>
          <w:rFonts w:ascii="Times New Roman" w:eastAsia="Times New Roman" w:hAnsi="Times New Roman" w:cs="Times New Roman"/>
          <w:sz w:val="24"/>
          <w:szCs w:val="24"/>
        </w:rPr>
        <w:t xml:space="preserve"> </w:t>
      </w:r>
      <w:proofErr w:type="spellStart"/>
      <w:r w:rsidR="00773AC3" w:rsidRPr="00773AC3">
        <w:rPr>
          <w:rFonts w:ascii="Times New Roman" w:eastAsia="Times New Roman" w:hAnsi="Times New Roman" w:cs="Times New Roman"/>
          <w:sz w:val="24"/>
          <w:szCs w:val="24"/>
        </w:rPr>
        <w:t>discussed</w:t>
      </w:r>
      <w:proofErr w:type="spellEnd"/>
      <w:r w:rsidR="00773AC3" w:rsidRPr="00773AC3">
        <w:rPr>
          <w:rFonts w:ascii="Times New Roman" w:eastAsia="Times New Roman" w:hAnsi="Times New Roman" w:cs="Times New Roman"/>
          <w:sz w:val="24"/>
          <w:szCs w:val="24"/>
        </w:rPr>
        <w:t>.</w:t>
      </w:r>
    </w:p>
    <w:p w14:paraId="1500ADBA" w14:textId="6D158D22" w:rsidR="00D9038B" w:rsidRPr="00236CA4" w:rsidRDefault="002D18CE" w:rsidP="00236CA4">
      <w:pPr>
        <w:spacing w:after="160" w:line="259" w:lineRule="auto"/>
        <w:jc w:val="both"/>
        <w:rPr>
          <w:rFonts w:ascii="Times New Roman" w:eastAsia="Times New Roman" w:hAnsi="Times New Roman" w:cs="Times New Roman"/>
          <w:sz w:val="24"/>
          <w:szCs w:val="24"/>
        </w:rPr>
      </w:pPr>
      <w:proofErr w:type="spellStart"/>
      <w:r w:rsidRPr="00236CA4">
        <w:rPr>
          <w:rFonts w:ascii="Times New Roman" w:eastAsia="Times New Roman" w:hAnsi="Times New Roman" w:cs="Times New Roman"/>
          <w:b/>
          <w:bCs/>
          <w:sz w:val="24"/>
          <w:szCs w:val="24"/>
        </w:rPr>
        <w:t>Keywords</w:t>
      </w:r>
      <w:proofErr w:type="spellEnd"/>
      <w:r w:rsidRPr="00236CA4">
        <w:rPr>
          <w:rFonts w:ascii="Times New Roman" w:eastAsia="Times New Roman" w:hAnsi="Times New Roman" w:cs="Times New Roman"/>
          <w:b/>
          <w:bCs/>
          <w:sz w:val="24"/>
          <w:szCs w:val="24"/>
        </w:rPr>
        <w:t>:</w:t>
      </w:r>
      <w:r w:rsidRPr="00236CA4">
        <w:rPr>
          <w:rFonts w:ascii="Times New Roman" w:eastAsia="Times New Roman" w:hAnsi="Times New Roman" w:cs="Times New Roman"/>
          <w:sz w:val="24"/>
          <w:szCs w:val="24"/>
        </w:rPr>
        <w:t xml:space="preserve"> </w:t>
      </w:r>
      <w:proofErr w:type="spellStart"/>
      <w:r w:rsidRPr="00236CA4">
        <w:rPr>
          <w:rFonts w:ascii="Times New Roman" w:eastAsia="Times New Roman" w:hAnsi="Times New Roman" w:cs="Times New Roman"/>
          <w:sz w:val="24"/>
          <w:szCs w:val="24"/>
        </w:rPr>
        <w:t>One</w:t>
      </w:r>
      <w:proofErr w:type="spellEnd"/>
      <w:r w:rsidRPr="00236CA4">
        <w:rPr>
          <w:rFonts w:ascii="Times New Roman" w:eastAsia="Times New Roman" w:hAnsi="Times New Roman" w:cs="Times New Roman"/>
          <w:sz w:val="24"/>
          <w:szCs w:val="24"/>
        </w:rPr>
        <w:t xml:space="preserve"> </w:t>
      </w:r>
      <w:proofErr w:type="spellStart"/>
      <w:r w:rsidRPr="00236CA4">
        <w:rPr>
          <w:rFonts w:ascii="Times New Roman" w:eastAsia="Times New Roman" w:hAnsi="Times New Roman" w:cs="Times New Roman"/>
          <w:sz w:val="24"/>
          <w:szCs w:val="24"/>
        </w:rPr>
        <w:t>Belt</w:t>
      </w:r>
      <w:proofErr w:type="spellEnd"/>
      <w:r w:rsidRPr="00236CA4">
        <w:rPr>
          <w:rFonts w:ascii="Times New Roman" w:eastAsia="Times New Roman" w:hAnsi="Times New Roman" w:cs="Times New Roman"/>
          <w:sz w:val="24"/>
          <w:szCs w:val="24"/>
        </w:rPr>
        <w:t xml:space="preserve"> </w:t>
      </w:r>
      <w:proofErr w:type="spellStart"/>
      <w:r w:rsidRPr="00236CA4">
        <w:rPr>
          <w:rFonts w:ascii="Times New Roman" w:eastAsia="Times New Roman" w:hAnsi="Times New Roman" w:cs="Times New Roman"/>
          <w:sz w:val="24"/>
          <w:szCs w:val="24"/>
        </w:rPr>
        <w:t>One</w:t>
      </w:r>
      <w:proofErr w:type="spellEnd"/>
      <w:r w:rsidRPr="00236CA4">
        <w:rPr>
          <w:rFonts w:ascii="Times New Roman" w:eastAsia="Times New Roman" w:hAnsi="Times New Roman" w:cs="Times New Roman"/>
          <w:sz w:val="24"/>
          <w:szCs w:val="24"/>
        </w:rPr>
        <w:t xml:space="preserve"> Road Project, </w:t>
      </w:r>
      <w:proofErr w:type="spellStart"/>
      <w:r w:rsidRPr="00236CA4">
        <w:rPr>
          <w:rFonts w:ascii="Times New Roman" w:eastAsia="Times New Roman" w:hAnsi="Times New Roman" w:cs="Times New Roman"/>
          <w:sz w:val="24"/>
          <w:szCs w:val="24"/>
        </w:rPr>
        <w:t>Economic</w:t>
      </w:r>
      <w:proofErr w:type="spellEnd"/>
      <w:r w:rsidRPr="00236CA4">
        <w:rPr>
          <w:rFonts w:ascii="Times New Roman" w:eastAsia="Times New Roman" w:hAnsi="Times New Roman" w:cs="Times New Roman"/>
          <w:sz w:val="24"/>
          <w:szCs w:val="24"/>
        </w:rPr>
        <w:t xml:space="preserve"> </w:t>
      </w:r>
      <w:proofErr w:type="spellStart"/>
      <w:r w:rsidRPr="00236CA4">
        <w:rPr>
          <w:rFonts w:ascii="Times New Roman" w:eastAsia="Times New Roman" w:hAnsi="Times New Roman" w:cs="Times New Roman"/>
          <w:sz w:val="24"/>
          <w:szCs w:val="24"/>
        </w:rPr>
        <w:t>Integrations</w:t>
      </w:r>
      <w:proofErr w:type="spellEnd"/>
      <w:r w:rsidRPr="00236CA4">
        <w:rPr>
          <w:rFonts w:ascii="Times New Roman" w:eastAsia="Times New Roman" w:hAnsi="Times New Roman" w:cs="Times New Roman"/>
          <w:sz w:val="24"/>
          <w:szCs w:val="24"/>
        </w:rPr>
        <w:t xml:space="preserve">, </w:t>
      </w:r>
      <w:proofErr w:type="spellStart"/>
      <w:r w:rsidRPr="00236CA4">
        <w:rPr>
          <w:rFonts w:ascii="Times New Roman" w:eastAsia="Times New Roman" w:hAnsi="Times New Roman" w:cs="Times New Roman"/>
          <w:sz w:val="24"/>
          <w:szCs w:val="24"/>
        </w:rPr>
        <w:t>Territorialization</w:t>
      </w:r>
      <w:proofErr w:type="spellEnd"/>
    </w:p>
    <w:p w14:paraId="7C5D2C7C" w14:textId="18E5EFC3" w:rsidR="002D18CE" w:rsidRPr="00236CA4" w:rsidRDefault="00236CA4" w:rsidP="00236CA4">
      <w:pPr>
        <w:spacing w:after="160" w:line="259" w:lineRule="auto"/>
        <w:jc w:val="both"/>
        <w:rPr>
          <w:rFonts w:ascii="Times New Roman" w:eastAsia="Times New Roman" w:hAnsi="Times New Roman" w:cs="Times New Roman"/>
          <w:b/>
          <w:bCs/>
          <w:sz w:val="24"/>
          <w:szCs w:val="24"/>
        </w:rPr>
      </w:pPr>
      <w:r w:rsidRPr="00236CA4">
        <w:rPr>
          <w:rFonts w:ascii="Times New Roman" w:eastAsia="Times New Roman" w:hAnsi="Times New Roman" w:cs="Times New Roman"/>
          <w:b/>
          <w:bCs/>
          <w:sz w:val="24"/>
          <w:szCs w:val="24"/>
        </w:rPr>
        <w:t xml:space="preserve">Jel </w:t>
      </w:r>
      <w:proofErr w:type="spellStart"/>
      <w:r w:rsidRPr="00236CA4">
        <w:rPr>
          <w:rFonts w:ascii="Times New Roman" w:eastAsia="Times New Roman" w:hAnsi="Times New Roman" w:cs="Times New Roman"/>
          <w:b/>
          <w:bCs/>
          <w:sz w:val="24"/>
          <w:szCs w:val="24"/>
        </w:rPr>
        <w:t>Codes</w:t>
      </w:r>
      <w:proofErr w:type="spellEnd"/>
      <w:r w:rsidRPr="00236CA4">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F10, F13, F15</w:t>
      </w:r>
    </w:p>
    <w:p w14:paraId="00000003" w14:textId="60AB3F49" w:rsidR="004F330E" w:rsidRPr="00236CA4" w:rsidRDefault="00DF04CA" w:rsidP="00236CA4">
      <w:pPr>
        <w:spacing w:after="160" w:line="259" w:lineRule="auto"/>
        <w:jc w:val="both"/>
        <w:rPr>
          <w:rFonts w:ascii="Times New Roman" w:eastAsia="Times New Roman" w:hAnsi="Times New Roman" w:cs="Times New Roman"/>
          <w:b/>
          <w:bCs/>
          <w:sz w:val="24"/>
          <w:szCs w:val="24"/>
        </w:rPr>
      </w:pPr>
      <w:r w:rsidRPr="00236CA4">
        <w:rPr>
          <w:rFonts w:ascii="Times New Roman" w:eastAsia="Times New Roman" w:hAnsi="Times New Roman" w:cs="Times New Roman"/>
          <w:b/>
          <w:bCs/>
          <w:sz w:val="24"/>
          <w:szCs w:val="24"/>
        </w:rPr>
        <w:t>GİRİŞ</w:t>
      </w:r>
    </w:p>
    <w:p w14:paraId="00000006" w14:textId="6536B407" w:rsidR="004F330E" w:rsidRPr="0079301D" w:rsidRDefault="00DF04CA">
      <w:pPr>
        <w:spacing w:after="160" w:line="259" w:lineRule="auto"/>
        <w:jc w:val="both"/>
        <w:rPr>
          <w:rFonts w:ascii="Times New Roman" w:eastAsia="Times New Roman" w:hAnsi="Times New Roman" w:cs="Times New Roman"/>
          <w:sz w:val="24"/>
          <w:szCs w:val="24"/>
        </w:rPr>
      </w:pPr>
      <w:r w:rsidRPr="0079301D">
        <w:rPr>
          <w:rFonts w:ascii="Times New Roman" w:eastAsia="Times New Roman" w:hAnsi="Times New Roman" w:cs="Times New Roman"/>
          <w:sz w:val="24"/>
          <w:szCs w:val="24"/>
        </w:rPr>
        <w:t xml:space="preserve">Küreselleşme </w:t>
      </w:r>
      <w:r w:rsidR="00916317">
        <w:rPr>
          <w:rFonts w:ascii="Times New Roman" w:eastAsia="Times New Roman" w:hAnsi="Times New Roman" w:cs="Times New Roman"/>
          <w:sz w:val="24"/>
          <w:szCs w:val="24"/>
        </w:rPr>
        <w:t xml:space="preserve">ve </w:t>
      </w:r>
      <w:r w:rsidRPr="0079301D">
        <w:rPr>
          <w:rFonts w:ascii="Times New Roman" w:eastAsia="Times New Roman" w:hAnsi="Times New Roman" w:cs="Times New Roman"/>
          <w:sz w:val="24"/>
          <w:szCs w:val="24"/>
        </w:rPr>
        <w:t xml:space="preserve">entegrasyonlar, eş zamanlı bir gelişim seyri göstermektedir. Genişleyen piyasalar, içsel ve dışsal ekonomiler, üretim faktörlerinin dağılımı, artan rekabet baskısı gibi nedenler ülkeleri ekonomik ve siyasi iş birliği kurmaya yönlendirmektedir. Dolayısıyla, birlikte ortak politikalar çerçevesinde hareket etmenin sağlayacağı avantajlardan yararlanmak isteyen ülkeler, üçüncü ülke ekonomilerine karşı bir güç elde etmek amacıyla ekonomik bütünleşmelere yönelmektedirler. Bu bütünleşmeler serbest ticaret bölgeleri, gümrük birlikleri, ortak pazarlar, iktisadi ve siyasi birlikler ile sonuçlanmaktadır. </w:t>
      </w:r>
    </w:p>
    <w:p w14:paraId="00000007" w14:textId="77777777" w:rsidR="004F330E" w:rsidRPr="0079301D" w:rsidRDefault="00DF04CA">
      <w:pPr>
        <w:spacing w:after="160" w:line="259" w:lineRule="auto"/>
        <w:jc w:val="both"/>
        <w:rPr>
          <w:rFonts w:ascii="Times New Roman" w:eastAsia="Times New Roman" w:hAnsi="Times New Roman" w:cs="Times New Roman"/>
          <w:sz w:val="24"/>
          <w:szCs w:val="24"/>
        </w:rPr>
      </w:pPr>
      <w:r w:rsidRPr="0079301D">
        <w:rPr>
          <w:rFonts w:ascii="Times New Roman" w:eastAsia="Times New Roman" w:hAnsi="Times New Roman" w:cs="Times New Roman"/>
          <w:sz w:val="24"/>
          <w:szCs w:val="24"/>
        </w:rPr>
        <w:t>Bu doğrultuda Çin tarafından 2013 yılı itibariyle uygulamaya konan Bir Kuşak Bir Yol projesinin, doğu ve batı arasında oluşabilecek potansiyel bir ekonomik ve/veya siyasi iş birliğini gündeme getirmesi beklenmektedir. Bu çerçevedeki gelişmeler “Çin’in Yeni Dünya Düzeni” olarak adlandırılmaktadır.</w:t>
      </w:r>
    </w:p>
    <w:p w14:paraId="00000008" w14:textId="77777777" w:rsidR="004F330E" w:rsidRPr="0079301D" w:rsidRDefault="00DF04CA">
      <w:pPr>
        <w:spacing w:after="160" w:line="259" w:lineRule="auto"/>
        <w:jc w:val="both"/>
        <w:rPr>
          <w:rFonts w:ascii="Times New Roman" w:eastAsia="Times New Roman" w:hAnsi="Times New Roman" w:cs="Times New Roman"/>
          <w:sz w:val="24"/>
          <w:szCs w:val="24"/>
        </w:rPr>
      </w:pPr>
      <w:r w:rsidRPr="0079301D">
        <w:rPr>
          <w:rFonts w:ascii="Times New Roman" w:eastAsia="Times New Roman" w:hAnsi="Times New Roman" w:cs="Times New Roman"/>
          <w:sz w:val="24"/>
          <w:szCs w:val="24"/>
        </w:rPr>
        <w:t>Bir Kuşak Bir Yol Projesi, bir diğer ismiyle Çin’in modern İpek Yolu Projesi, İpek Yolu Ekonomik Kuşağı ve 21.Yüzyıl Deniz İpek Yolu Projelerinin tek bir proje altında toplanmasına verilen isimdir. Bu proje, güzergâh kapsamında bulunan ülkelerin ticari ilişkilerinin geliştirilmesinden ziyade kültürel, sosyal ve siyasi iş birliklerini artıran bir girişim olarak karşımıza çıkmaktadır.</w:t>
      </w:r>
    </w:p>
    <w:p w14:paraId="00000009" w14:textId="378F316E" w:rsidR="004F330E" w:rsidRDefault="00DF2C2B">
      <w:pPr>
        <w:spacing w:after="160"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Ülkeler, küresel</w:t>
      </w:r>
      <w:r w:rsidR="00DF04CA" w:rsidRPr="0079301D">
        <w:rPr>
          <w:rFonts w:ascii="Times New Roman" w:eastAsia="Times New Roman" w:hAnsi="Times New Roman" w:cs="Times New Roman"/>
          <w:sz w:val="24"/>
          <w:szCs w:val="24"/>
        </w:rPr>
        <w:t xml:space="preserve"> rekabet şartlarına </w:t>
      </w:r>
      <w:r>
        <w:rPr>
          <w:rFonts w:ascii="Times New Roman" w:eastAsia="Times New Roman" w:hAnsi="Times New Roman" w:cs="Times New Roman"/>
          <w:sz w:val="24"/>
          <w:szCs w:val="24"/>
        </w:rPr>
        <w:t>karşı ayakta kalabilmek,</w:t>
      </w:r>
      <w:r w:rsidR="00DF04CA" w:rsidRPr="0079301D">
        <w:rPr>
          <w:rFonts w:ascii="Times New Roman" w:eastAsia="Times New Roman" w:hAnsi="Times New Roman" w:cs="Times New Roman"/>
          <w:sz w:val="24"/>
          <w:szCs w:val="24"/>
        </w:rPr>
        <w:t xml:space="preserve"> üretim kapasitelerini ve </w:t>
      </w:r>
      <w:r>
        <w:rPr>
          <w:rFonts w:ascii="Times New Roman" w:eastAsia="Times New Roman" w:hAnsi="Times New Roman" w:cs="Times New Roman"/>
          <w:sz w:val="24"/>
          <w:szCs w:val="24"/>
        </w:rPr>
        <w:t>refahlarını</w:t>
      </w:r>
      <w:r w:rsidR="00DF04CA" w:rsidRPr="0079301D">
        <w:rPr>
          <w:rFonts w:ascii="Times New Roman" w:eastAsia="Times New Roman" w:hAnsi="Times New Roman" w:cs="Times New Roman"/>
          <w:sz w:val="24"/>
          <w:szCs w:val="24"/>
        </w:rPr>
        <w:t xml:space="preserve"> </w:t>
      </w:r>
      <w:r w:rsidR="00511416">
        <w:rPr>
          <w:rFonts w:ascii="Times New Roman" w:eastAsia="Times New Roman" w:hAnsi="Times New Roman" w:cs="Times New Roman"/>
          <w:sz w:val="24"/>
          <w:szCs w:val="24"/>
        </w:rPr>
        <w:t>artırmak</w:t>
      </w:r>
      <w:r w:rsidR="00DF04CA" w:rsidRPr="0079301D">
        <w:rPr>
          <w:rFonts w:ascii="Times New Roman" w:eastAsia="Times New Roman" w:hAnsi="Times New Roman" w:cs="Times New Roman"/>
          <w:sz w:val="24"/>
          <w:szCs w:val="24"/>
        </w:rPr>
        <w:t xml:space="preserve"> gibi amaçlarla ekonomik entegrasyonlara yönelmektedirler. </w:t>
      </w:r>
      <w:r>
        <w:rPr>
          <w:rFonts w:ascii="Times New Roman" w:eastAsia="Times New Roman" w:hAnsi="Times New Roman" w:cs="Times New Roman"/>
          <w:sz w:val="24"/>
          <w:szCs w:val="24"/>
        </w:rPr>
        <w:t>Günümüzde</w:t>
      </w:r>
      <w:r w:rsidR="00DF04CA" w:rsidRPr="007930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ekonomik</w:t>
      </w:r>
      <w:r w:rsidR="00DF04CA" w:rsidRPr="0079301D">
        <w:rPr>
          <w:rFonts w:ascii="Times New Roman" w:eastAsia="Times New Roman" w:hAnsi="Times New Roman" w:cs="Times New Roman"/>
          <w:sz w:val="24"/>
          <w:szCs w:val="24"/>
        </w:rPr>
        <w:t xml:space="preserve"> birlik aşamasına gelmiş tek entegrasyon hareketi olan Avrupa Birliği benzeri bir birlik oluşturma çabaları ise, Avrasya coğrafyasında </w:t>
      </w:r>
      <w:r>
        <w:rPr>
          <w:rFonts w:ascii="Times New Roman" w:eastAsia="Times New Roman" w:hAnsi="Times New Roman" w:cs="Times New Roman"/>
          <w:sz w:val="24"/>
          <w:szCs w:val="24"/>
        </w:rPr>
        <w:t>gözlemlenmektedir</w:t>
      </w:r>
      <w:r w:rsidR="00DF04CA" w:rsidRPr="0079301D">
        <w:rPr>
          <w:rFonts w:ascii="Times New Roman" w:eastAsia="Times New Roman" w:hAnsi="Times New Roman" w:cs="Times New Roman"/>
          <w:sz w:val="24"/>
          <w:szCs w:val="24"/>
        </w:rPr>
        <w:t>. Mayıs 2017’de Pekin’de düzenlenen “Kuşak ve Yol Uluslararası İş</w:t>
      </w:r>
      <w:r w:rsidR="0079301D">
        <w:rPr>
          <w:rFonts w:ascii="Times New Roman" w:eastAsia="Times New Roman" w:hAnsi="Times New Roman" w:cs="Times New Roman"/>
          <w:sz w:val="24"/>
          <w:szCs w:val="24"/>
        </w:rPr>
        <w:t xml:space="preserve"> </w:t>
      </w:r>
      <w:r w:rsidR="00966D54">
        <w:rPr>
          <w:rFonts w:ascii="Times New Roman" w:eastAsia="Times New Roman" w:hAnsi="Times New Roman" w:cs="Times New Roman"/>
          <w:sz w:val="24"/>
          <w:szCs w:val="24"/>
        </w:rPr>
        <w:t>birliği Forumu’</w:t>
      </w:r>
      <w:r w:rsidR="00DF04CA" w:rsidRPr="0079301D">
        <w:rPr>
          <w:rFonts w:ascii="Times New Roman" w:eastAsia="Times New Roman" w:hAnsi="Times New Roman" w:cs="Times New Roman"/>
          <w:sz w:val="24"/>
          <w:szCs w:val="24"/>
        </w:rPr>
        <w:t xml:space="preserve">nda, bu projenin uluslararası entegrasyon hedefi belirgin olarak ortaya çıkmıştır. Çin’in bu hedefi doğrultusunda, proje güzergahında bulunan her ülke, Bir Kuşak Bir Yol Projesi ile oluşabilecek </w:t>
      </w:r>
      <w:r w:rsidR="008E5AD5" w:rsidRPr="0079301D">
        <w:rPr>
          <w:rFonts w:ascii="Times New Roman" w:eastAsia="Times New Roman" w:hAnsi="Times New Roman" w:cs="Times New Roman"/>
          <w:sz w:val="24"/>
          <w:szCs w:val="24"/>
        </w:rPr>
        <w:t>entegrasyonlara adaydır</w:t>
      </w:r>
      <w:r w:rsidR="00DF04CA" w:rsidRPr="0079301D">
        <w:rPr>
          <w:rFonts w:ascii="Times New Roman" w:eastAsia="Times New Roman" w:hAnsi="Times New Roman" w:cs="Times New Roman"/>
          <w:sz w:val="24"/>
          <w:szCs w:val="24"/>
        </w:rPr>
        <w:t xml:space="preserve">. </w:t>
      </w:r>
    </w:p>
    <w:p w14:paraId="17F50035" w14:textId="482BCB3B" w:rsidR="00287A09" w:rsidRDefault="00287A09">
      <w:pPr>
        <w:spacing w:after="160" w:line="259" w:lineRule="auto"/>
        <w:jc w:val="both"/>
        <w:rPr>
          <w:rFonts w:ascii="Times New Roman" w:eastAsia="Times New Roman" w:hAnsi="Times New Roman" w:cs="Times New Roman"/>
          <w:sz w:val="24"/>
          <w:szCs w:val="24"/>
        </w:rPr>
      </w:pPr>
      <w:r w:rsidRPr="00287A09">
        <w:rPr>
          <w:rFonts w:ascii="Times New Roman" w:eastAsia="Times New Roman" w:hAnsi="Times New Roman" w:cs="Times New Roman"/>
          <w:sz w:val="24"/>
          <w:szCs w:val="24"/>
        </w:rPr>
        <w:t>Bu</w:t>
      </w:r>
      <w:r>
        <w:rPr>
          <w:rFonts w:ascii="Times New Roman" w:eastAsia="Times New Roman" w:hAnsi="Times New Roman" w:cs="Times New Roman"/>
          <w:sz w:val="24"/>
          <w:szCs w:val="24"/>
        </w:rPr>
        <w:t xml:space="preserve"> doğrultuda</w:t>
      </w:r>
      <w:r w:rsidRPr="00287A09">
        <w:rPr>
          <w:rFonts w:ascii="Times New Roman" w:eastAsia="Times New Roman" w:hAnsi="Times New Roman" w:cs="Times New Roman"/>
          <w:sz w:val="24"/>
          <w:szCs w:val="24"/>
        </w:rPr>
        <w:t xml:space="preserve"> çalışma beş bölümden oluşmaktadır. </w:t>
      </w:r>
      <w:r>
        <w:rPr>
          <w:rFonts w:ascii="Times New Roman" w:eastAsia="Times New Roman" w:hAnsi="Times New Roman" w:cs="Times New Roman"/>
          <w:sz w:val="24"/>
          <w:szCs w:val="24"/>
        </w:rPr>
        <w:t>Ç</w:t>
      </w:r>
      <w:r w:rsidRPr="00287A09">
        <w:rPr>
          <w:rFonts w:ascii="Times New Roman" w:eastAsia="Times New Roman" w:hAnsi="Times New Roman" w:cs="Times New Roman"/>
          <w:sz w:val="24"/>
          <w:szCs w:val="24"/>
        </w:rPr>
        <w:t xml:space="preserve">alışmanın ilk bölümünde Bir Kuşak Bir Yol projesi tanıtılmış, ikinci bölümde bölgeselleşme ve ekonomik entegrasyonlar hakkında literatür özetine yer verilmiştir. Üçüncü bölümde BKBY projesi ile birlikte kendi içerisinde ticari, ekonomik potansiyeller barındıran ve gelecekte ivme kazanarak büyüyebilecek bölgesel iş birlikleri ve ekonomik koridorlar </w:t>
      </w:r>
      <w:proofErr w:type="spellStart"/>
      <w:r w:rsidRPr="00287A09">
        <w:rPr>
          <w:rFonts w:ascii="Times New Roman" w:eastAsia="Times New Roman" w:hAnsi="Times New Roman" w:cs="Times New Roman"/>
          <w:sz w:val="24"/>
          <w:szCs w:val="24"/>
        </w:rPr>
        <w:t>betimsel</w:t>
      </w:r>
      <w:proofErr w:type="spellEnd"/>
      <w:r w:rsidRPr="00287A09">
        <w:rPr>
          <w:rFonts w:ascii="Times New Roman" w:eastAsia="Times New Roman" w:hAnsi="Times New Roman" w:cs="Times New Roman"/>
          <w:sz w:val="24"/>
          <w:szCs w:val="24"/>
        </w:rPr>
        <w:t xml:space="preserve"> bir çerçevede incelenmiştir. Çalışmanın dördüncü bölümünde bulgulara</w:t>
      </w:r>
      <w:r>
        <w:rPr>
          <w:rFonts w:ascii="Times New Roman" w:eastAsia="Times New Roman" w:hAnsi="Times New Roman" w:cs="Times New Roman"/>
          <w:sz w:val="24"/>
          <w:szCs w:val="24"/>
        </w:rPr>
        <w:t xml:space="preserve"> yer verilmiş</w:t>
      </w:r>
      <w:r w:rsidRPr="00287A09">
        <w:rPr>
          <w:rFonts w:ascii="Times New Roman" w:eastAsia="Times New Roman" w:hAnsi="Times New Roman" w:cs="Times New Roman"/>
          <w:sz w:val="24"/>
          <w:szCs w:val="24"/>
        </w:rPr>
        <w:t xml:space="preserve"> ve sonuç kısmında ise elde edilen bulgular üzerinden BKBY projesi ile Çin’in hedefleri ve Türkiye’nin tüm bu gelişmeler ışığında karşı karşıya kalabileceği fırsatlar ve tehditler irdelenmiştir.</w:t>
      </w:r>
    </w:p>
    <w:p w14:paraId="53206389" w14:textId="1C975517" w:rsidR="00236CA4" w:rsidRDefault="00236CA4">
      <w:pPr>
        <w:spacing w:after="160" w:line="259" w:lineRule="auto"/>
        <w:jc w:val="both"/>
        <w:rPr>
          <w:rFonts w:ascii="Times New Roman" w:eastAsia="Times New Roman" w:hAnsi="Times New Roman" w:cs="Times New Roman"/>
          <w:sz w:val="24"/>
          <w:szCs w:val="24"/>
        </w:rPr>
      </w:pPr>
    </w:p>
    <w:p w14:paraId="74A8106B" w14:textId="77777777" w:rsidR="00236CA4" w:rsidRDefault="00236CA4">
      <w:pPr>
        <w:spacing w:after="160" w:line="259" w:lineRule="auto"/>
        <w:jc w:val="both"/>
        <w:rPr>
          <w:rFonts w:ascii="Times New Roman" w:eastAsia="Times New Roman" w:hAnsi="Times New Roman" w:cs="Times New Roman"/>
          <w:sz w:val="24"/>
          <w:szCs w:val="24"/>
        </w:rPr>
      </w:pPr>
    </w:p>
    <w:p w14:paraId="00000033" w14:textId="5E3E6004" w:rsidR="004F330E" w:rsidRPr="0079301D" w:rsidRDefault="00DF04CA">
      <w:pPr>
        <w:numPr>
          <w:ilvl w:val="0"/>
          <w:numId w:val="1"/>
        </w:numPr>
        <w:rPr>
          <w:rFonts w:ascii="Times New Roman" w:eastAsia="Times New Roman" w:hAnsi="Times New Roman" w:cs="Times New Roman"/>
          <w:b/>
          <w:sz w:val="24"/>
          <w:szCs w:val="24"/>
        </w:rPr>
      </w:pPr>
      <w:r w:rsidRPr="0079301D">
        <w:rPr>
          <w:rFonts w:ascii="Times New Roman" w:eastAsia="Times New Roman" w:hAnsi="Times New Roman" w:cs="Times New Roman"/>
          <w:b/>
          <w:sz w:val="24"/>
          <w:szCs w:val="24"/>
        </w:rPr>
        <w:lastRenderedPageBreak/>
        <w:t>Bir Kuşak Bir Yol Projesi (</w:t>
      </w:r>
      <w:proofErr w:type="spellStart"/>
      <w:r w:rsidRPr="0079301D">
        <w:rPr>
          <w:rFonts w:ascii="Times New Roman" w:eastAsia="Times New Roman" w:hAnsi="Times New Roman" w:cs="Times New Roman"/>
          <w:b/>
          <w:sz w:val="24"/>
          <w:szCs w:val="24"/>
        </w:rPr>
        <w:t>O</w:t>
      </w:r>
      <w:r w:rsidR="00FF3D47">
        <w:rPr>
          <w:rFonts w:ascii="Times New Roman" w:eastAsia="Times New Roman" w:hAnsi="Times New Roman" w:cs="Times New Roman"/>
          <w:b/>
          <w:sz w:val="24"/>
          <w:szCs w:val="24"/>
        </w:rPr>
        <w:t>ne</w:t>
      </w:r>
      <w:proofErr w:type="spellEnd"/>
      <w:r w:rsidR="00FF3D47">
        <w:rPr>
          <w:rFonts w:ascii="Times New Roman" w:eastAsia="Times New Roman" w:hAnsi="Times New Roman" w:cs="Times New Roman"/>
          <w:b/>
          <w:sz w:val="24"/>
          <w:szCs w:val="24"/>
        </w:rPr>
        <w:t xml:space="preserve"> </w:t>
      </w:r>
      <w:proofErr w:type="spellStart"/>
      <w:r w:rsidR="00FF3D47">
        <w:rPr>
          <w:rFonts w:ascii="Times New Roman" w:eastAsia="Times New Roman" w:hAnsi="Times New Roman" w:cs="Times New Roman"/>
          <w:b/>
          <w:sz w:val="24"/>
          <w:szCs w:val="24"/>
        </w:rPr>
        <w:t>Belt</w:t>
      </w:r>
      <w:proofErr w:type="spellEnd"/>
      <w:r w:rsidR="00FF3D47">
        <w:rPr>
          <w:rFonts w:ascii="Times New Roman" w:eastAsia="Times New Roman" w:hAnsi="Times New Roman" w:cs="Times New Roman"/>
          <w:b/>
          <w:sz w:val="24"/>
          <w:szCs w:val="24"/>
        </w:rPr>
        <w:t xml:space="preserve"> </w:t>
      </w:r>
      <w:proofErr w:type="spellStart"/>
      <w:r w:rsidR="00FF3D47">
        <w:rPr>
          <w:rFonts w:ascii="Times New Roman" w:eastAsia="Times New Roman" w:hAnsi="Times New Roman" w:cs="Times New Roman"/>
          <w:b/>
          <w:sz w:val="24"/>
          <w:szCs w:val="24"/>
        </w:rPr>
        <w:t>One</w:t>
      </w:r>
      <w:proofErr w:type="spellEnd"/>
      <w:r w:rsidR="00FF3D47">
        <w:rPr>
          <w:rFonts w:ascii="Times New Roman" w:eastAsia="Times New Roman" w:hAnsi="Times New Roman" w:cs="Times New Roman"/>
          <w:b/>
          <w:sz w:val="24"/>
          <w:szCs w:val="24"/>
        </w:rPr>
        <w:t xml:space="preserve"> Road</w:t>
      </w:r>
      <w:r w:rsidRPr="0079301D">
        <w:rPr>
          <w:rFonts w:ascii="Times New Roman" w:eastAsia="Times New Roman" w:hAnsi="Times New Roman" w:cs="Times New Roman"/>
          <w:b/>
          <w:sz w:val="24"/>
          <w:szCs w:val="24"/>
        </w:rPr>
        <w:t>)</w:t>
      </w:r>
    </w:p>
    <w:p w14:paraId="00000034" w14:textId="77777777" w:rsidR="004F330E" w:rsidRPr="0079301D" w:rsidRDefault="004F330E">
      <w:pPr>
        <w:rPr>
          <w:rFonts w:ascii="Times New Roman" w:eastAsia="Times New Roman" w:hAnsi="Times New Roman" w:cs="Times New Roman"/>
          <w:b/>
          <w:sz w:val="24"/>
          <w:szCs w:val="24"/>
        </w:rPr>
      </w:pPr>
    </w:p>
    <w:p w14:paraId="2ABDF7C2" w14:textId="1881EF08" w:rsidR="00A05343" w:rsidRPr="00A05343" w:rsidRDefault="00A05343" w:rsidP="00A05343">
      <w:pPr>
        <w:spacing w:after="160" w:line="259" w:lineRule="auto"/>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sz w:val="24"/>
          <w:szCs w:val="24"/>
          <w:lang w:val="tr-TR" w:eastAsia="en-US"/>
        </w:rPr>
        <w:t>2000’li yıllar ile birlikte Çin</w:t>
      </w:r>
      <w:r w:rsidR="007075D9">
        <w:rPr>
          <w:rFonts w:ascii="Times New Roman" w:eastAsia="Calibri" w:hAnsi="Times New Roman" w:cs="Times New Roman"/>
          <w:sz w:val="24"/>
          <w:szCs w:val="24"/>
          <w:lang w:val="tr-TR" w:eastAsia="en-US"/>
        </w:rPr>
        <w:t>,</w:t>
      </w:r>
      <w:r w:rsidRPr="00A05343">
        <w:rPr>
          <w:rFonts w:ascii="Times New Roman" w:eastAsia="Calibri" w:hAnsi="Times New Roman" w:cs="Times New Roman"/>
          <w:sz w:val="24"/>
          <w:szCs w:val="24"/>
          <w:lang w:val="tr-TR" w:eastAsia="en-US"/>
        </w:rPr>
        <w:t xml:space="preserve"> üretim gücü ve sermayesi ile kendisini uluslararası pazarlara ve yabancı sermaye yatırımla</w:t>
      </w:r>
      <w:r w:rsidR="00916317">
        <w:rPr>
          <w:rFonts w:ascii="Times New Roman" w:eastAsia="Calibri" w:hAnsi="Times New Roman" w:cs="Times New Roman"/>
          <w:sz w:val="24"/>
          <w:szCs w:val="24"/>
          <w:lang w:val="tr-TR" w:eastAsia="en-US"/>
        </w:rPr>
        <w:t xml:space="preserve">rına açık bir ekonomi haline </w:t>
      </w:r>
      <w:r w:rsidR="00916317" w:rsidRPr="00157BDC">
        <w:rPr>
          <w:rFonts w:ascii="Times New Roman" w:eastAsia="Calibri" w:hAnsi="Times New Roman" w:cs="Times New Roman"/>
          <w:sz w:val="24"/>
          <w:szCs w:val="24"/>
          <w:lang w:val="tr-TR" w:eastAsia="en-US"/>
        </w:rPr>
        <w:t>getir</w:t>
      </w:r>
      <w:r w:rsidRPr="00157BDC">
        <w:rPr>
          <w:rFonts w:ascii="Times New Roman" w:eastAsia="Calibri" w:hAnsi="Times New Roman" w:cs="Times New Roman"/>
          <w:sz w:val="24"/>
          <w:szCs w:val="24"/>
          <w:lang w:val="tr-TR" w:eastAsia="en-US"/>
        </w:rPr>
        <w:t>miştir.</w:t>
      </w:r>
      <w:r w:rsidRPr="00A05343">
        <w:rPr>
          <w:rFonts w:ascii="Times New Roman" w:eastAsia="Calibri" w:hAnsi="Times New Roman" w:cs="Times New Roman"/>
          <w:sz w:val="24"/>
          <w:szCs w:val="24"/>
          <w:lang w:val="tr-TR" w:eastAsia="en-US"/>
        </w:rPr>
        <w:t xml:space="preserve"> Çin Halk Cumhuriyeti, dünya nüfusunun önemli bir kısmına sahip olması, düşük iş gücü maliyeti, uluslararası tedarik zincirleri içerisindeki stratejik konumu, her geçen gün büyüyen ekonomisi ile dünyanın en büyük ikinci ekonomisi konumundadır. </w:t>
      </w:r>
    </w:p>
    <w:p w14:paraId="54D68FF0" w14:textId="6B4481BC" w:rsidR="00A05343" w:rsidRPr="00A05343" w:rsidRDefault="00A05343" w:rsidP="00A05343">
      <w:pPr>
        <w:spacing w:after="160" w:line="259" w:lineRule="auto"/>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sz w:val="24"/>
          <w:szCs w:val="24"/>
          <w:lang w:val="tr-TR" w:eastAsia="en-US"/>
        </w:rPr>
        <w:t xml:space="preserve">Bir Kuşak Bir Yol (BKBY) Girişimi, 2013 yılında Çin Devlet Başkanı </w:t>
      </w:r>
      <w:proofErr w:type="spellStart"/>
      <w:r w:rsidRPr="00A05343">
        <w:rPr>
          <w:rFonts w:ascii="Times New Roman" w:eastAsia="Calibri" w:hAnsi="Times New Roman" w:cs="Times New Roman"/>
          <w:sz w:val="24"/>
          <w:szCs w:val="24"/>
          <w:lang w:val="tr-TR" w:eastAsia="en-US"/>
        </w:rPr>
        <w:t>Xi</w:t>
      </w:r>
      <w:proofErr w:type="spellEnd"/>
      <w:r w:rsidRPr="00A05343">
        <w:rPr>
          <w:rFonts w:ascii="Times New Roman" w:eastAsia="Calibri" w:hAnsi="Times New Roman" w:cs="Times New Roman"/>
          <w:sz w:val="24"/>
          <w:szCs w:val="24"/>
          <w:lang w:val="tr-TR" w:eastAsia="en-US"/>
        </w:rPr>
        <w:t xml:space="preserve"> </w:t>
      </w:r>
      <w:proofErr w:type="spellStart"/>
      <w:r w:rsidRPr="00A05343">
        <w:rPr>
          <w:rFonts w:ascii="Times New Roman" w:eastAsia="Calibri" w:hAnsi="Times New Roman" w:cs="Times New Roman"/>
          <w:sz w:val="24"/>
          <w:szCs w:val="24"/>
          <w:lang w:val="tr-TR" w:eastAsia="en-US"/>
        </w:rPr>
        <w:t>Jinping</w:t>
      </w:r>
      <w:proofErr w:type="spellEnd"/>
      <w:r w:rsidRPr="00A05343">
        <w:rPr>
          <w:rFonts w:ascii="Times New Roman" w:eastAsia="Calibri" w:hAnsi="Times New Roman" w:cs="Times New Roman"/>
          <w:sz w:val="24"/>
          <w:szCs w:val="24"/>
          <w:lang w:val="tr-TR" w:eastAsia="en-US"/>
        </w:rPr>
        <w:t xml:space="preserve"> tarafından açıklanan ve Çin liderliğinde gerçekleştirilmek istenen bir girişimdir. İçerisinde bulunduğumuz yüzyılın belki de en çarpıcı projelerinden birisi olan Bir </w:t>
      </w:r>
      <w:r w:rsidR="00157BDC" w:rsidRPr="00A05343">
        <w:rPr>
          <w:rFonts w:ascii="Times New Roman" w:eastAsia="Calibri" w:hAnsi="Times New Roman" w:cs="Times New Roman"/>
          <w:sz w:val="24"/>
          <w:szCs w:val="24"/>
          <w:lang w:val="tr-TR" w:eastAsia="en-US"/>
        </w:rPr>
        <w:t xml:space="preserve">Kuşak Bir </w:t>
      </w:r>
      <w:r w:rsidRPr="00A05343">
        <w:rPr>
          <w:rFonts w:ascii="Times New Roman" w:eastAsia="Calibri" w:hAnsi="Times New Roman" w:cs="Times New Roman"/>
          <w:sz w:val="24"/>
          <w:szCs w:val="24"/>
          <w:lang w:val="tr-TR" w:eastAsia="en-US"/>
        </w:rPr>
        <w:t>Yol projesi ile birlikte Çin, dünya ticaretinin geleceğine yön verer</w:t>
      </w:r>
      <w:r w:rsidR="00104BD7">
        <w:rPr>
          <w:rFonts w:ascii="Times New Roman" w:eastAsia="Calibri" w:hAnsi="Times New Roman" w:cs="Times New Roman"/>
          <w:sz w:val="24"/>
          <w:szCs w:val="24"/>
          <w:lang w:val="tr-TR" w:eastAsia="en-US"/>
        </w:rPr>
        <w:t xml:space="preserve">ek mevcut konumunu </w:t>
      </w:r>
      <w:r w:rsidR="00104BD7" w:rsidRPr="00AC3852">
        <w:rPr>
          <w:rFonts w:ascii="Times New Roman" w:eastAsia="Calibri" w:hAnsi="Times New Roman" w:cs="Times New Roman"/>
          <w:sz w:val="24"/>
          <w:szCs w:val="24"/>
          <w:lang w:val="tr-TR" w:eastAsia="en-US"/>
        </w:rPr>
        <w:t>güçlendirip</w:t>
      </w:r>
      <w:r w:rsidRPr="00A05343">
        <w:rPr>
          <w:rFonts w:ascii="Times New Roman" w:eastAsia="Calibri" w:hAnsi="Times New Roman" w:cs="Times New Roman"/>
          <w:sz w:val="24"/>
          <w:szCs w:val="24"/>
          <w:lang w:val="tr-TR" w:eastAsia="en-US"/>
        </w:rPr>
        <w:t xml:space="preserve"> dünyanın bir numaralı ekonomisi haline gelmek istemektedir. Proje temelini, çok eski tarihlere dayanan ve güncel gelişmeler ışığında yeniden dizayn edilerek hayata geçirilmek istenen İpek Yolu’ndan almaktadır (Ayvaz ve </w:t>
      </w:r>
      <w:proofErr w:type="spellStart"/>
      <w:r w:rsidRPr="00A05343">
        <w:rPr>
          <w:rFonts w:ascii="Times New Roman" w:eastAsia="Calibri" w:hAnsi="Times New Roman" w:cs="Times New Roman"/>
          <w:sz w:val="24"/>
          <w:szCs w:val="24"/>
          <w:lang w:val="tr-TR" w:eastAsia="en-US"/>
        </w:rPr>
        <w:t>Ramadhan</w:t>
      </w:r>
      <w:proofErr w:type="spellEnd"/>
      <w:r w:rsidRPr="00A05343">
        <w:rPr>
          <w:rFonts w:ascii="Times New Roman" w:eastAsia="Calibri" w:hAnsi="Times New Roman" w:cs="Times New Roman"/>
          <w:sz w:val="24"/>
          <w:szCs w:val="24"/>
          <w:lang w:val="tr-TR" w:eastAsia="en-US"/>
        </w:rPr>
        <w:t>, 2021:80).</w:t>
      </w:r>
    </w:p>
    <w:p w14:paraId="465CC872" w14:textId="77777777" w:rsidR="00A05343" w:rsidRPr="00A05343" w:rsidRDefault="00A05343" w:rsidP="00A05343">
      <w:pPr>
        <w:spacing w:after="160" w:line="259" w:lineRule="auto"/>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sz w:val="24"/>
          <w:szCs w:val="24"/>
          <w:lang w:val="tr-TR" w:eastAsia="en-US"/>
        </w:rPr>
        <w:t>BKBY girişimi, içerisinde Asya, Ortadoğu, Afrika ve Avrupa kıtalarında yer alan yaklaşık 69 ülkenin yer aldığı uluslararası ticaret ve lojistik anlayışını değiştirebilecek güce sahip bir proje olarak tanımlanabilir. Bu gücün altında yatan en büyük sebep ise projenin çok geniş bir coğrafi sınıra erişimi olmasıdır.</w:t>
      </w:r>
    </w:p>
    <w:p w14:paraId="152D829A" w14:textId="27DA8693" w:rsidR="00052937" w:rsidRPr="00A05343" w:rsidRDefault="00A05343" w:rsidP="00052937">
      <w:pPr>
        <w:spacing w:after="160" w:line="259" w:lineRule="auto"/>
        <w:jc w:val="both"/>
        <w:rPr>
          <w:rFonts w:ascii="Times New Roman" w:eastAsia="Calibri" w:hAnsi="Times New Roman" w:cs="Times New Roman"/>
          <w:sz w:val="24"/>
          <w:szCs w:val="24"/>
          <w:lang w:val="tr-TR" w:eastAsia="en-US"/>
        </w:rPr>
      </w:pPr>
      <w:r w:rsidRPr="00A86610">
        <w:rPr>
          <w:rFonts w:ascii="Times New Roman" w:eastAsia="Calibri" w:hAnsi="Times New Roman" w:cs="Times New Roman"/>
          <w:b/>
          <w:bCs/>
          <w:sz w:val="24"/>
          <w:szCs w:val="24"/>
          <w:lang w:val="tr-TR" w:eastAsia="en-US"/>
        </w:rPr>
        <w:t>Resim 1:</w:t>
      </w:r>
      <w:r w:rsidRPr="00A05343">
        <w:rPr>
          <w:rFonts w:ascii="Times New Roman" w:eastAsia="Calibri" w:hAnsi="Times New Roman" w:cs="Times New Roman"/>
          <w:sz w:val="24"/>
          <w:szCs w:val="24"/>
          <w:lang w:val="tr-TR" w:eastAsia="en-US"/>
        </w:rPr>
        <w:t xml:space="preserve"> BKBY Girişimi Kara ve Deniz Yolu Bağlantıları</w:t>
      </w:r>
      <w:r w:rsidR="00052937" w:rsidRPr="0079301D">
        <w:rPr>
          <w:rFonts w:ascii="Times New Roman" w:eastAsia="Calibri" w:hAnsi="Times New Roman" w:cs="Times New Roman"/>
          <w:sz w:val="24"/>
          <w:szCs w:val="24"/>
          <w:lang w:val="tr-TR" w:eastAsia="en-US"/>
        </w:rPr>
        <w:t xml:space="preserve"> </w:t>
      </w:r>
    </w:p>
    <w:p w14:paraId="577E03B3" w14:textId="05696BE1" w:rsidR="00A05343" w:rsidRDefault="00A05343" w:rsidP="00A05343">
      <w:pPr>
        <w:spacing w:after="160" w:line="259" w:lineRule="auto"/>
        <w:jc w:val="center"/>
        <w:rPr>
          <w:rFonts w:ascii="Times New Roman" w:eastAsia="Calibri" w:hAnsi="Times New Roman" w:cs="Times New Roman"/>
          <w:sz w:val="24"/>
          <w:szCs w:val="24"/>
          <w:lang w:val="tr-TR" w:eastAsia="en-US"/>
        </w:rPr>
      </w:pPr>
      <w:r w:rsidRPr="00A05343">
        <w:rPr>
          <w:rFonts w:ascii="Times New Roman" w:eastAsia="Calibri" w:hAnsi="Times New Roman" w:cs="Times New Roman"/>
          <w:noProof/>
          <w:sz w:val="24"/>
          <w:szCs w:val="24"/>
          <w:lang w:val="tr-TR"/>
        </w:rPr>
        <w:drawing>
          <wp:inline distT="0" distB="0" distL="0" distR="0" wp14:anchorId="39FA5226" wp14:editId="786CC67C">
            <wp:extent cx="5650842" cy="342900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8263" cy="3433503"/>
                    </a:xfrm>
                    <a:prstGeom prst="rect">
                      <a:avLst/>
                    </a:prstGeom>
                    <a:noFill/>
                    <a:ln>
                      <a:noFill/>
                    </a:ln>
                  </pic:spPr>
                </pic:pic>
              </a:graphicData>
            </a:graphic>
          </wp:inline>
        </w:drawing>
      </w:r>
    </w:p>
    <w:p w14:paraId="385C4C3D" w14:textId="0E1DDA06" w:rsidR="006B755C" w:rsidRDefault="006B755C" w:rsidP="006B755C">
      <w:pPr>
        <w:spacing w:after="160" w:line="259" w:lineRule="auto"/>
        <w:jc w:val="both"/>
        <w:rPr>
          <w:rFonts w:ascii="Times New Roman" w:eastAsia="Calibri" w:hAnsi="Times New Roman" w:cs="Times New Roman"/>
          <w:sz w:val="24"/>
          <w:szCs w:val="24"/>
          <w:lang w:val="tr-TR" w:eastAsia="en-US"/>
        </w:rPr>
      </w:pPr>
      <w:r w:rsidRPr="0024470D">
        <w:rPr>
          <w:rFonts w:ascii="Times New Roman" w:eastAsia="Calibri" w:hAnsi="Times New Roman" w:cs="Times New Roman"/>
          <w:b/>
          <w:bCs/>
          <w:sz w:val="24"/>
          <w:szCs w:val="24"/>
          <w:lang w:val="tr-TR" w:eastAsia="en-US"/>
        </w:rPr>
        <w:t>Kaynak:</w:t>
      </w:r>
      <w:r w:rsidRPr="00A05343">
        <w:rPr>
          <w:rFonts w:ascii="Times New Roman" w:eastAsia="Calibri" w:hAnsi="Times New Roman" w:cs="Times New Roman"/>
          <w:sz w:val="24"/>
          <w:szCs w:val="24"/>
          <w:lang w:val="tr-TR" w:eastAsia="en-US"/>
        </w:rPr>
        <w:t xml:space="preserve"> (</w:t>
      </w:r>
      <w:r>
        <w:rPr>
          <w:rFonts w:ascii="Times New Roman" w:eastAsia="Calibri" w:hAnsi="Times New Roman" w:cs="Times New Roman"/>
          <w:sz w:val="24"/>
          <w:szCs w:val="24"/>
          <w:lang w:val="tr-TR" w:eastAsia="en-US"/>
        </w:rPr>
        <w:t>U</w:t>
      </w:r>
      <w:r w:rsidR="0024470D">
        <w:rPr>
          <w:rFonts w:ascii="Times New Roman" w:eastAsia="Calibri" w:hAnsi="Times New Roman" w:cs="Times New Roman"/>
          <w:sz w:val="24"/>
          <w:szCs w:val="24"/>
          <w:lang w:val="tr-TR" w:eastAsia="en-US"/>
        </w:rPr>
        <w:t>RL</w:t>
      </w:r>
      <w:r>
        <w:rPr>
          <w:rFonts w:ascii="Times New Roman" w:eastAsia="Calibri" w:hAnsi="Times New Roman" w:cs="Times New Roman"/>
          <w:sz w:val="24"/>
          <w:szCs w:val="24"/>
          <w:lang w:val="tr-TR" w:eastAsia="en-US"/>
        </w:rPr>
        <w:t>1</w:t>
      </w:r>
      <w:r w:rsidRPr="00A05343">
        <w:rPr>
          <w:rFonts w:ascii="Times New Roman" w:eastAsia="Calibri" w:hAnsi="Times New Roman" w:cs="Times New Roman"/>
          <w:sz w:val="24"/>
          <w:szCs w:val="24"/>
          <w:lang w:val="tr-TR" w:eastAsia="en-US"/>
        </w:rPr>
        <w:t>)</w:t>
      </w:r>
    </w:p>
    <w:p w14:paraId="73EB30B1" w14:textId="5151C87A" w:rsidR="006B755C" w:rsidRPr="00A05343" w:rsidRDefault="006B755C" w:rsidP="00A86610">
      <w:pPr>
        <w:spacing w:after="160" w:line="259" w:lineRule="auto"/>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sz w:val="24"/>
          <w:szCs w:val="24"/>
          <w:lang w:val="tr-TR" w:eastAsia="en-US"/>
        </w:rPr>
        <w:t xml:space="preserve">Girişim, İpek Yolu Ekonomik Kuşağı ve 21.Yüzyıl Deniz İpek Yolu başlıklı iki ana programdan oluşmaktadır. İpek yolu ekonomi kuşağı, Çin’i Avrupa’ya Hint Okyanusu, Basra Körfezi ve Akdeniz ile bağlarken, 21. Yüzyıl deniz ipek yolu girişime üye ülkeler arasındaki su yollarına dayanmaktadır. Bir Kuşak, Çin'i Orta Asya, Orta Doğu ve Avrupa'ya bağlayan eski kara bazlı İpek Yolu'nun yeniden canlanması </w:t>
      </w:r>
      <w:r>
        <w:rPr>
          <w:rFonts w:ascii="Times New Roman" w:eastAsia="Calibri" w:hAnsi="Times New Roman" w:cs="Times New Roman"/>
          <w:sz w:val="24"/>
          <w:szCs w:val="24"/>
          <w:lang w:val="tr-TR" w:eastAsia="en-US"/>
        </w:rPr>
        <w:t xml:space="preserve">olan “İpek Yolu Ekonomik </w:t>
      </w:r>
      <w:proofErr w:type="spellStart"/>
      <w:r>
        <w:rPr>
          <w:rFonts w:ascii="Times New Roman" w:eastAsia="Calibri" w:hAnsi="Times New Roman" w:cs="Times New Roman"/>
          <w:sz w:val="24"/>
          <w:szCs w:val="24"/>
          <w:lang w:val="tr-TR" w:eastAsia="en-US"/>
        </w:rPr>
        <w:t>Kuşağı”</w:t>
      </w:r>
      <w:r w:rsidRPr="00A05343">
        <w:rPr>
          <w:rFonts w:ascii="Times New Roman" w:eastAsia="Calibri" w:hAnsi="Times New Roman" w:cs="Times New Roman"/>
          <w:sz w:val="24"/>
          <w:szCs w:val="24"/>
          <w:lang w:val="tr-TR" w:eastAsia="en-US"/>
        </w:rPr>
        <w:t>nı</w:t>
      </w:r>
      <w:proofErr w:type="spellEnd"/>
      <w:r w:rsidRPr="00A05343">
        <w:rPr>
          <w:rFonts w:ascii="Times New Roman" w:eastAsia="Calibri" w:hAnsi="Times New Roman" w:cs="Times New Roman"/>
          <w:sz w:val="24"/>
          <w:szCs w:val="24"/>
          <w:lang w:val="tr-TR" w:eastAsia="en-US"/>
        </w:rPr>
        <w:t xml:space="preserve"> ifade eder. </w:t>
      </w:r>
      <w:r w:rsidRPr="00A05343">
        <w:rPr>
          <w:rFonts w:ascii="Times New Roman" w:eastAsia="Calibri" w:hAnsi="Times New Roman" w:cs="Times New Roman"/>
          <w:sz w:val="24"/>
          <w:szCs w:val="24"/>
          <w:lang w:val="tr-TR" w:eastAsia="en-US"/>
        </w:rPr>
        <w:lastRenderedPageBreak/>
        <w:t>Bu yüzden Modern İpek Yolu olarak da bilinir. Bir Yol ise, Asya, Afrika, Orta Doğu ve Avrupa'yı birbirine bağlamayı planlayan “21. Yüzyıl Deniz İpek Yolu” nu ifade etmektedir. Bu aynı zamanda Deniz İpek</w:t>
      </w:r>
      <w:r>
        <w:rPr>
          <w:rFonts w:ascii="Times New Roman" w:eastAsia="Calibri" w:hAnsi="Times New Roman" w:cs="Times New Roman"/>
          <w:sz w:val="24"/>
          <w:szCs w:val="24"/>
          <w:lang w:val="tr-TR" w:eastAsia="en-US"/>
        </w:rPr>
        <w:t xml:space="preserve"> Yolu olarak da bilinir. </w:t>
      </w:r>
      <w:proofErr w:type="spellStart"/>
      <w:r>
        <w:rPr>
          <w:rFonts w:ascii="Times New Roman" w:eastAsia="Calibri" w:hAnsi="Times New Roman" w:cs="Times New Roman"/>
          <w:sz w:val="24"/>
          <w:szCs w:val="24"/>
          <w:lang w:val="tr-TR" w:eastAsia="en-US"/>
        </w:rPr>
        <w:t>BKBY'nin</w:t>
      </w:r>
      <w:proofErr w:type="spellEnd"/>
      <w:r w:rsidRPr="00A05343">
        <w:rPr>
          <w:rFonts w:ascii="Times New Roman" w:eastAsia="Calibri" w:hAnsi="Times New Roman" w:cs="Times New Roman"/>
          <w:sz w:val="24"/>
          <w:szCs w:val="24"/>
          <w:lang w:val="tr-TR" w:eastAsia="en-US"/>
        </w:rPr>
        <w:t xml:space="preserve"> amacı, ülkeler arasındaki ortaklıkları güçlendirerek Asya, Avrupa ve Afrika'yı birbirine bağlamaktır (</w:t>
      </w:r>
      <w:proofErr w:type="spellStart"/>
      <w:r w:rsidRPr="00A05343">
        <w:rPr>
          <w:rFonts w:ascii="Times New Roman" w:eastAsia="Calibri" w:hAnsi="Times New Roman" w:cs="Times New Roman"/>
          <w:sz w:val="24"/>
          <w:szCs w:val="24"/>
          <w:lang w:val="tr-TR" w:eastAsia="en-US"/>
        </w:rPr>
        <w:t>Sarker</w:t>
      </w:r>
      <w:proofErr w:type="spellEnd"/>
      <w:r w:rsidRPr="00A05343">
        <w:rPr>
          <w:rFonts w:ascii="Times New Roman" w:eastAsia="Calibri" w:hAnsi="Times New Roman" w:cs="Times New Roman"/>
          <w:sz w:val="24"/>
          <w:szCs w:val="24"/>
          <w:lang w:val="tr-TR" w:eastAsia="en-US"/>
        </w:rPr>
        <w:t xml:space="preserve"> vd., 2018:623). Resim 1’de kara ve deniz ipek yolu bağlantıları görülmektedir.</w:t>
      </w:r>
    </w:p>
    <w:p w14:paraId="5485FEF7" w14:textId="5E9C20F4" w:rsidR="00A05343" w:rsidRPr="00A05343" w:rsidRDefault="00157BDC" w:rsidP="00A05343">
      <w:pPr>
        <w:spacing w:after="160" w:line="259"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P</w:t>
      </w:r>
      <w:r w:rsidR="00A05343" w:rsidRPr="00A05343">
        <w:rPr>
          <w:rFonts w:ascii="Times New Roman" w:eastAsia="Calibri" w:hAnsi="Times New Roman" w:cs="Times New Roman"/>
          <w:sz w:val="24"/>
          <w:szCs w:val="24"/>
          <w:lang w:val="tr-TR" w:eastAsia="en-US"/>
        </w:rPr>
        <w:t xml:space="preserve">roje kapsamında doğrudan veya dolaylı olarak yer alan 69 ülke, dünya nüfusunun %65’ine, dünya </w:t>
      </w:r>
      <w:proofErr w:type="spellStart"/>
      <w:r w:rsidR="00A05343" w:rsidRPr="00A05343">
        <w:rPr>
          <w:rFonts w:ascii="Times New Roman" w:eastAsia="Calibri" w:hAnsi="Times New Roman" w:cs="Times New Roman"/>
          <w:sz w:val="24"/>
          <w:szCs w:val="24"/>
          <w:lang w:val="tr-TR" w:eastAsia="en-US"/>
        </w:rPr>
        <w:t>GSYİH’nın</w:t>
      </w:r>
      <w:proofErr w:type="spellEnd"/>
      <w:r w:rsidR="00A05343" w:rsidRPr="00A05343">
        <w:rPr>
          <w:rFonts w:ascii="Times New Roman" w:eastAsia="Calibri" w:hAnsi="Times New Roman" w:cs="Times New Roman"/>
          <w:sz w:val="24"/>
          <w:szCs w:val="24"/>
          <w:lang w:val="tr-TR" w:eastAsia="en-US"/>
        </w:rPr>
        <w:t xml:space="preserve"> %42’sine, resmi enerji rezervlerinin %75’ine sahiptir (Güner, 2018:112). Bu demografik veriler, potansiyel proje çıktılarının yeni dünya düzeninin oluşumunda ekonomik, sosyo kültürel, siyasi sonuçlarının ve etkilerinin tartışılmasının önemini ortaya koymaktadır. </w:t>
      </w:r>
    </w:p>
    <w:p w14:paraId="3393260B" w14:textId="031636C1" w:rsidR="00A05343" w:rsidRPr="00A05343" w:rsidRDefault="00A05343" w:rsidP="00A05343">
      <w:pPr>
        <w:spacing w:after="160" w:line="259" w:lineRule="auto"/>
        <w:jc w:val="both"/>
        <w:rPr>
          <w:rFonts w:ascii="Times New Roman" w:eastAsia="Times New Roman" w:hAnsi="Times New Roman" w:cs="Times New Roman"/>
          <w:sz w:val="24"/>
          <w:szCs w:val="24"/>
        </w:rPr>
      </w:pPr>
      <w:r w:rsidRPr="00A05343">
        <w:rPr>
          <w:rFonts w:ascii="Times New Roman" w:eastAsia="Times New Roman" w:hAnsi="Times New Roman" w:cs="Times New Roman"/>
          <w:sz w:val="24"/>
          <w:szCs w:val="24"/>
        </w:rPr>
        <w:t>BKBY, Çin’in itici güç olarak başrolü üstlendiği ve Avrasya’nın sosyo ekonomik anlamda birbirlerine entegre olmasını uzun vadede hedeflediği</w:t>
      </w:r>
      <w:r w:rsidR="00AC3852">
        <w:rPr>
          <w:rFonts w:ascii="Times New Roman" w:eastAsia="Times New Roman" w:hAnsi="Times New Roman" w:cs="Times New Roman"/>
          <w:sz w:val="24"/>
          <w:szCs w:val="24"/>
        </w:rPr>
        <w:t>,</w:t>
      </w:r>
      <w:r w:rsidRPr="00A05343">
        <w:rPr>
          <w:rFonts w:ascii="Times New Roman" w:eastAsia="Times New Roman" w:hAnsi="Times New Roman" w:cs="Times New Roman"/>
          <w:sz w:val="24"/>
          <w:szCs w:val="24"/>
        </w:rPr>
        <w:t xml:space="preserve"> çok yönlü çıktılara neden olabilecek bir adımdır. Temel olarak bu projenin iki ana amacı olduğu söylenebilir (Alperen</w:t>
      </w:r>
      <w:r w:rsidR="0024470D">
        <w:rPr>
          <w:rFonts w:ascii="Times New Roman" w:eastAsia="Times New Roman" w:hAnsi="Times New Roman" w:cs="Times New Roman"/>
          <w:sz w:val="24"/>
          <w:szCs w:val="24"/>
        </w:rPr>
        <w:t xml:space="preserve">, </w:t>
      </w:r>
      <w:r w:rsidRPr="00A05343">
        <w:rPr>
          <w:rFonts w:ascii="Times New Roman" w:eastAsia="Times New Roman" w:hAnsi="Times New Roman" w:cs="Times New Roman"/>
          <w:sz w:val="24"/>
          <w:szCs w:val="24"/>
        </w:rPr>
        <w:t>2018</w:t>
      </w:r>
      <w:r w:rsidR="0024470D">
        <w:rPr>
          <w:rFonts w:ascii="Times New Roman" w:eastAsia="Times New Roman" w:hAnsi="Times New Roman" w:cs="Times New Roman"/>
          <w:sz w:val="24"/>
          <w:szCs w:val="24"/>
        </w:rPr>
        <w:t>:</w:t>
      </w:r>
      <w:r w:rsidRPr="00A05343">
        <w:rPr>
          <w:rFonts w:ascii="Times New Roman" w:eastAsia="Times New Roman" w:hAnsi="Times New Roman" w:cs="Times New Roman"/>
          <w:sz w:val="24"/>
          <w:szCs w:val="24"/>
        </w:rPr>
        <w:t>20):</w:t>
      </w:r>
    </w:p>
    <w:p w14:paraId="2F274572" w14:textId="12D6899D" w:rsidR="00A05343" w:rsidRPr="0079301D" w:rsidRDefault="00A05343" w:rsidP="00117BE8">
      <w:pPr>
        <w:pStyle w:val="ListeParagraf"/>
        <w:numPr>
          <w:ilvl w:val="0"/>
          <w:numId w:val="6"/>
        </w:numPr>
        <w:spacing w:after="160" w:line="259" w:lineRule="auto"/>
        <w:jc w:val="both"/>
        <w:rPr>
          <w:rFonts w:ascii="Times New Roman" w:eastAsia="Times New Roman" w:hAnsi="Times New Roman" w:cs="Times New Roman"/>
          <w:sz w:val="24"/>
          <w:szCs w:val="24"/>
        </w:rPr>
      </w:pPr>
      <w:r w:rsidRPr="0079301D">
        <w:rPr>
          <w:rFonts w:ascii="Times New Roman" w:eastAsia="Times New Roman" w:hAnsi="Times New Roman" w:cs="Times New Roman"/>
          <w:sz w:val="24"/>
          <w:szCs w:val="24"/>
        </w:rPr>
        <w:t>İthalat ve İhracat bakımından Çin’in sahip olduğu deniz yollarına ilave olarak bir alternatif güzergâh oluşturması ve yakının da yer alan ülkeler ile</w:t>
      </w:r>
      <w:r w:rsidR="00ED5B0E">
        <w:rPr>
          <w:rFonts w:ascii="Times New Roman" w:eastAsia="Times New Roman" w:hAnsi="Times New Roman" w:cs="Times New Roman"/>
          <w:sz w:val="24"/>
          <w:szCs w:val="24"/>
        </w:rPr>
        <w:t xml:space="preserve"> karşılıklı bir bağımlılık</w:t>
      </w:r>
      <w:r w:rsidRPr="0079301D">
        <w:rPr>
          <w:rFonts w:ascii="Times New Roman" w:eastAsia="Times New Roman" w:hAnsi="Times New Roman" w:cs="Times New Roman"/>
          <w:sz w:val="24"/>
          <w:szCs w:val="24"/>
        </w:rPr>
        <w:t xml:space="preserve"> yaratılması,</w:t>
      </w:r>
    </w:p>
    <w:p w14:paraId="109FEAE7" w14:textId="556FC593" w:rsidR="00A05343" w:rsidRPr="0079301D" w:rsidRDefault="00A05343" w:rsidP="00117BE8">
      <w:pPr>
        <w:pStyle w:val="ListeParagraf"/>
        <w:numPr>
          <w:ilvl w:val="0"/>
          <w:numId w:val="6"/>
        </w:numPr>
        <w:spacing w:after="160" w:line="259" w:lineRule="auto"/>
        <w:jc w:val="both"/>
        <w:rPr>
          <w:rFonts w:ascii="Times New Roman" w:eastAsia="Times New Roman" w:hAnsi="Times New Roman" w:cs="Times New Roman"/>
          <w:sz w:val="24"/>
          <w:szCs w:val="24"/>
        </w:rPr>
      </w:pPr>
      <w:r w:rsidRPr="0079301D">
        <w:rPr>
          <w:rFonts w:ascii="Times New Roman" w:eastAsia="Times New Roman" w:hAnsi="Times New Roman" w:cs="Times New Roman"/>
          <w:sz w:val="24"/>
          <w:szCs w:val="24"/>
        </w:rPr>
        <w:t>İkinci amaç ise Orta Asya’da meydana gelebilecek ekonomik veya siyasi istikrarsızlıklara karşı Çin’in batı sınırlarında güvenli bir bölge oluşturmak istemesidir.</w:t>
      </w:r>
    </w:p>
    <w:p w14:paraId="62035424" w14:textId="3560DEC0" w:rsidR="00A05343" w:rsidRPr="00104BD7" w:rsidRDefault="00A05343" w:rsidP="00A05343">
      <w:pPr>
        <w:spacing w:after="160" w:line="259" w:lineRule="auto"/>
        <w:jc w:val="both"/>
        <w:rPr>
          <w:rFonts w:ascii="Times New Roman" w:eastAsia="Times New Roman" w:hAnsi="Times New Roman" w:cs="Times New Roman"/>
          <w:sz w:val="24"/>
          <w:szCs w:val="24"/>
        </w:rPr>
      </w:pPr>
      <w:r w:rsidRPr="00A05343">
        <w:rPr>
          <w:rFonts w:ascii="Times New Roman" w:eastAsia="Times New Roman" w:hAnsi="Times New Roman" w:cs="Times New Roman"/>
          <w:sz w:val="24"/>
          <w:szCs w:val="24"/>
        </w:rPr>
        <w:t>Çin bu amaçlarını gerçekleştirebilmek için proje kapsamında yer alan ülkelerdeki altyapı yatırımlarını, Çin Halk Cumhuriyeti’nin kuruluşunun 100. Yılı olan 2049 yılına kadar tamamlayarak projenin tam performans ile faaliyete geçmesini h</w:t>
      </w:r>
      <w:r w:rsidR="00104BD7">
        <w:rPr>
          <w:rFonts w:ascii="Times New Roman" w:eastAsia="Times New Roman" w:hAnsi="Times New Roman" w:cs="Times New Roman"/>
          <w:sz w:val="24"/>
          <w:szCs w:val="24"/>
        </w:rPr>
        <w:t>edeflemektedir (Güner, 2018:112</w:t>
      </w:r>
      <w:r w:rsidRPr="00A05343">
        <w:rPr>
          <w:rFonts w:ascii="Times New Roman" w:eastAsia="Times New Roman" w:hAnsi="Times New Roman" w:cs="Times New Roman"/>
          <w:sz w:val="24"/>
          <w:szCs w:val="24"/>
        </w:rPr>
        <w:t>)</w:t>
      </w:r>
      <w:r w:rsidR="00104BD7">
        <w:rPr>
          <w:rFonts w:ascii="Times New Roman" w:eastAsia="Times New Roman" w:hAnsi="Times New Roman" w:cs="Times New Roman"/>
          <w:sz w:val="24"/>
          <w:szCs w:val="24"/>
        </w:rPr>
        <w:t xml:space="preserve">. </w:t>
      </w:r>
      <w:r w:rsidRPr="00A05343">
        <w:rPr>
          <w:rFonts w:ascii="Times New Roman" w:eastAsia="Times New Roman" w:hAnsi="Times New Roman" w:cs="Times New Roman"/>
          <w:sz w:val="24"/>
          <w:szCs w:val="24"/>
        </w:rPr>
        <w:t>Öte yandan bu faaliyetlerin hayata geçmesi için finansal kaynak yaratmak adına</w:t>
      </w:r>
      <w:r w:rsidRPr="00A05343">
        <w:rPr>
          <w:rFonts w:ascii="Times New Roman" w:eastAsia="Calibri" w:hAnsi="Times New Roman" w:cs="Times New Roman"/>
          <w:sz w:val="24"/>
          <w:szCs w:val="24"/>
          <w:lang w:val="tr-TR" w:eastAsia="en-US"/>
        </w:rPr>
        <w:t xml:space="preserve"> Asya Altyapı Yatırım Bankası (AIIB) 2015 yılında kurulmuştur. AIIB, Asya-Pasifik bölgesinde kalkınmayı sağlamak için özellikle enerji ve ulaştırma sektörlerinde altyapıların inşasını ve iyileştirilmesini finanse etmektedir. Bu yatırım bankası bir Çin inisiyatifidir. Resmi olarak ilişkili olmasa </w:t>
      </w:r>
      <w:r w:rsidR="0079301D" w:rsidRPr="00A05343">
        <w:rPr>
          <w:rFonts w:ascii="Times New Roman" w:eastAsia="Calibri" w:hAnsi="Times New Roman" w:cs="Times New Roman"/>
          <w:sz w:val="24"/>
          <w:szCs w:val="24"/>
          <w:lang w:val="tr-TR" w:eastAsia="en-US"/>
        </w:rPr>
        <w:t>da</w:t>
      </w:r>
      <w:r w:rsidRPr="00A05343">
        <w:rPr>
          <w:rFonts w:ascii="Times New Roman" w:eastAsia="Calibri" w:hAnsi="Times New Roman" w:cs="Times New Roman"/>
          <w:sz w:val="24"/>
          <w:szCs w:val="24"/>
          <w:lang w:val="tr-TR" w:eastAsia="en-US"/>
        </w:rPr>
        <w:t xml:space="preserve"> AIIB ve </w:t>
      </w:r>
      <w:r w:rsidR="00916317" w:rsidRPr="00597A69">
        <w:rPr>
          <w:rFonts w:ascii="Times New Roman" w:eastAsia="Calibri" w:hAnsi="Times New Roman" w:cs="Times New Roman"/>
          <w:sz w:val="24"/>
          <w:szCs w:val="24"/>
          <w:lang w:val="tr-TR" w:eastAsia="en-US"/>
        </w:rPr>
        <w:t>BKBY</w:t>
      </w:r>
      <w:r w:rsidRPr="00A05343">
        <w:rPr>
          <w:rFonts w:ascii="Times New Roman" w:eastAsia="Calibri" w:hAnsi="Times New Roman" w:cs="Times New Roman"/>
          <w:sz w:val="24"/>
          <w:szCs w:val="24"/>
          <w:lang w:val="tr-TR" w:eastAsia="en-US"/>
        </w:rPr>
        <w:t xml:space="preserve"> birbirini tamamlayıcı niteliktedir. AIIB, hem Asya'da hem de Avrupa ile Asya arasında ticaretin artmasını sağlayacak altyapı projelerini finanse edebilecek bir misyonu üstlenmektedir. </w:t>
      </w:r>
      <w:proofErr w:type="spellStart"/>
      <w:r w:rsidRPr="00A05343">
        <w:rPr>
          <w:rFonts w:ascii="Times New Roman" w:eastAsia="Calibri" w:hAnsi="Times New Roman" w:cs="Times New Roman"/>
          <w:sz w:val="24"/>
          <w:szCs w:val="24"/>
          <w:lang w:val="tr-TR" w:eastAsia="en-US"/>
        </w:rPr>
        <w:t>AIIB’</w:t>
      </w:r>
      <w:r w:rsidR="00E43E91">
        <w:rPr>
          <w:rFonts w:ascii="Times New Roman" w:eastAsia="Calibri" w:hAnsi="Times New Roman" w:cs="Times New Roman"/>
          <w:sz w:val="24"/>
          <w:szCs w:val="24"/>
          <w:lang w:val="tr-TR" w:eastAsia="en-US"/>
        </w:rPr>
        <w:t>y</w:t>
      </w:r>
      <w:r w:rsidRPr="00A05343">
        <w:rPr>
          <w:rFonts w:ascii="Times New Roman" w:eastAsia="Calibri" w:hAnsi="Times New Roman" w:cs="Times New Roman"/>
          <w:sz w:val="24"/>
          <w:szCs w:val="24"/>
          <w:lang w:val="tr-TR" w:eastAsia="en-US"/>
        </w:rPr>
        <w:t>e</w:t>
      </w:r>
      <w:proofErr w:type="spellEnd"/>
      <w:r w:rsidRPr="00A05343">
        <w:rPr>
          <w:rFonts w:ascii="Times New Roman" w:eastAsia="Calibri" w:hAnsi="Times New Roman" w:cs="Times New Roman"/>
          <w:sz w:val="24"/>
          <w:szCs w:val="24"/>
          <w:lang w:val="tr-TR" w:eastAsia="en-US"/>
        </w:rPr>
        <w:t xml:space="preserve"> ek olarak Çin</w:t>
      </w:r>
      <w:r w:rsidR="00E43E91">
        <w:rPr>
          <w:rFonts w:ascii="Times New Roman" w:eastAsia="Calibri" w:hAnsi="Times New Roman" w:cs="Times New Roman"/>
          <w:sz w:val="24"/>
          <w:szCs w:val="24"/>
          <w:lang w:val="tr-TR" w:eastAsia="en-US"/>
        </w:rPr>
        <w:t>,</w:t>
      </w:r>
      <w:r w:rsidRPr="00A05343">
        <w:rPr>
          <w:rFonts w:ascii="Times New Roman" w:eastAsia="Calibri" w:hAnsi="Times New Roman" w:cs="Times New Roman"/>
          <w:sz w:val="24"/>
          <w:szCs w:val="24"/>
          <w:lang w:val="tr-TR" w:eastAsia="en-US"/>
        </w:rPr>
        <w:t xml:space="preserve"> devlet ve politika bankaları ile de Kuşak ve Yol Girişiminin finansmanını güvence altına almaktadır (URL2).</w:t>
      </w:r>
    </w:p>
    <w:p w14:paraId="34BFDA12" w14:textId="4C42ECC1" w:rsidR="00A05343" w:rsidRPr="00A05343" w:rsidRDefault="00A05343" w:rsidP="00A05343">
      <w:pPr>
        <w:spacing w:after="160" w:line="259" w:lineRule="auto"/>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sz w:val="24"/>
          <w:szCs w:val="24"/>
          <w:lang w:val="tr-TR" w:eastAsia="en-US"/>
        </w:rPr>
        <w:t>Bir Kuşak Bir Yol projesinin stratejik öncelikleri şu şekilde ifade edilebilir (Bake</w:t>
      </w:r>
      <w:r w:rsidR="00C55071">
        <w:rPr>
          <w:rFonts w:ascii="Times New Roman" w:eastAsia="Calibri" w:hAnsi="Times New Roman" w:cs="Times New Roman"/>
          <w:sz w:val="24"/>
          <w:szCs w:val="24"/>
          <w:lang w:val="tr-TR" w:eastAsia="en-US"/>
        </w:rPr>
        <w:t xml:space="preserve">r </w:t>
      </w:r>
      <w:proofErr w:type="spellStart"/>
      <w:r w:rsidRPr="00A05343">
        <w:rPr>
          <w:rFonts w:ascii="Times New Roman" w:eastAsia="Calibri" w:hAnsi="Times New Roman" w:cs="Times New Roman"/>
          <w:sz w:val="24"/>
          <w:szCs w:val="24"/>
          <w:lang w:val="tr-TR" w:eastAsia="en-US"/>
        </w:rPr>
        <w:t>McKenzie</w:t>
      </w:r>
      <w:proofErr w:type="spellEnd"/>
      <w:r w:rsidRPr="00A05343">
        <w:rPr>
          <w:rFonts w:ascii="Times New Roman" w:eastAsia="Calibri" w:hAnsi="Times New Roman" w:cs="Times New Roman"/>
          <w:sz w:val="24"/>
          <w:szCs w:val="24"/>
          <w:lang w:val="tr-TR" w:eastAsia="en-US"/>
        </w:rPr>
        <w:t>, 2017:6):</w:t>
      </w:r>
    </w:p>
    <w:p w14:paraId="3F1DBB15" w14:textId="77777777" w:rsidR="00A05343" w:rsidRPr="00A05343" w:rsidRDefault="00A05343" w:rsidP="00A05343">
      <w:pPr>
        <w:numPr>
          <w:ilvl w:val="0"/>
          <w:numId w:val="5"/>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b/>
          <w:bCs/>
          <w:i/>
          <w:iCs/>
          <w:sz w:val="24"/>
          <w:szCs w:val="24"/>
          <w:lang w:val="tr-TR" w:eastAsia="en-US"/>
        </w:rPr>
        <w:t>Çin’in Global Olma Politikasını Desteklemesi:</w:t>
      </w:r>
      <w:r w:rsidRPr="00A05343">
        <w:rPr>
          <w:rFonts w:ascii="Times New Roman" w:eastAsia="Calibri" w:hAnsi="Times New Roman" w:cs="Times New Roman"/>
          <w:sz w:val="24"/>
          <w:szCs w:val="24"/>
          <w:lang w:val="tr-TR" w:eastAsia="en-US"/>
        </w:rPr>
        <w:t xml:space="preserve"> BKBY, Çinli firmaların uluslararasılaşmasını hızlandıracak ve dünya standartlarında çokuluslu şirketler ve tedarik zincirleri yaratacaktır.</w:t>
      </w:r>
    </w:p>
    <w:p w14:paraId="729EE699" w14:textId="77777777" w:rsidR="00A05343" w:rsidRPr="00A05343" w:rsidRDefault="00A05343" w:rsidP="00A05343">
      <w:pPr>
        <w:numPr>
          <w:ilvl w:val="0"/>
          <w:numId w:val="5"/>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b/>
          <w:bCs/>
          <w:i/>
          <w:iCs/>
          <w:sz w:val="24"/>
          <w:szCs w:val="24"/>
          <w:lang w:val="tr-TR" w:eastAsia="en-US"/>
        </w:rPr>
        <w:t>Kuşak ve Yol Ülkelerine İhracatı Artırmak:</w:t>
      </w:r>
      <w:r w:rsidRPr="00A05343">
        <w:rPr>
          <w:rFonts w:ascii="Times New Roman" w:eastAsia="Calibri" w:hAnsi="Times New Roman" w:cs="Times New Roman"/>
          <w:sz w:val="24"/>
          <w:szCs w:val="24"/>
          <w:lang w:val="tr-TR" w:eastAsia="en-US"/>
        </w:rPr>
        <w:t xml:space="preserve"> Çin’in BKBY ülkelerine ihracatı, Avrupa ve ABD’ye yapılan ihracattan daha hızlı büyümektedir. BKBY, bu büyüme oranını hızlandırmayı amaçlamaktadır.</w:t>
      </w:r>
    </w:p>
    <w:p w14:paraId="550170D8" w14:textId="77777777" w:rsidR="00A05343" w:rsidRPr="00A05343" w:rsidRDefault="00A05343" w:rsidP="00A05343">
      <w:pPr>
        <w:numPr>
          <w:ilvl w:val="0"/>
          <w:numId w:val="5"/>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b/>
          <w:bCs/>
          <w:i/>
          <w:iCs/>
          <w:sz w:val="24"/>
          <w:szCs w:val="24"/>
          <w:lang w:val="tr-TR" w:eastAsia="en-US"/>
        </w:rPr>
        <w:t>Endüstriyel Yeniden Yapılanmayı Teşvik Etmesi:</w:t>
      </w:r>
      <w:r w:rsidRPr="00A05343">
        <w:rPr>
          <w:rFonts w:ascii="Times New Roman" w:eastAsia="Calibri" w:hAnsi="Times New Roman" w:cs="Times New Roman"/>
          <w:sz w:val="24"/>
          <w:szCs w:val="24"/>
          <w:lang w:val="tr-TR" w:eastAsia="en-US"/>
        </w:rPr>
        <w:t xml:space="preserve"> BKBY, Çinli firmaları uluslararası düzeyde rekabet etmeye, en iyi uygulamaları benimsemeye, şeffaflığı artırmaya ve yabancı işgücünü istihdam etmeye zorlayacaktır.</w:t>
      </w:r>
    </w:p>
    <w:p w14:paraId="3352F2A6" w14:textId="77777777" w:rsidR="00A05343" w:rsidRPr="00A05343" w:rsidRDefault="00A05343" w:rsidP="00A05343">
      <w:pPr>
        <w:numPr>
          <w:ilvl w:val="0"/>
          <w:numId w:val="5"/>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b/>
          <w:bCs/>
          <w:i/>
          <w:iCs/>
          <w:sz w:val="24"/>
          <w:szCs w:val="24"/>
          <w:lang w:val="tr-TR" w:eastAsia="en-US"/>
        </w:rPr>
        <w:t>Çin’in Jeopolitik Rolünü Güçlendirmek:</w:t>
      </w:r>
      <w:r w:rsidRPr="00A05343">
        <w:rPr>
          <w:rFonts w:ascii="Times New Roman" w:eastAsia="Calibri" w:hAnsi="Times New Roman" w:cs="Times New Roman"/>
          <w:sz w:val="24"/>
          <w:szCs w:val="24"/>
          <w:lang w:val="tr-TR" w:eastAsia="en-US"/>
        </w:rPr>
        <w:t xml:space="preserve"> BKBY, Çin’in bölgedeki ve Avrupa’daki ekonomik ve politik rolünü güçlendirmektedir. Ayrıca Trans Pasifik Ortaklık Anlaşmasına karşı bir cevap niteliğinde görülmektedir.</w:t>
      </w:r>
    </w:p>
    <w:p w14:paraId="10339E87" w14:textId="77777777" w:rsidR="00A05343" w:rsidRPr="00A05343" w:rsidRDefault="00A05343" w:rsidP="00A05343">
      <w:pPr>
        <w:numPr>
          <w:ilvl w:val="0"/>
          <w:numId w:val="5"/>
        </w:numPr>
        <w:spacing w:after="160" w:line="259" w:lineRule="auto"/>
        <w:contextualSpacing/>
        <w:jc w:val="both"/>
        <w:rPr>
          <w:rFonts w:ascii="Times New Roman" w:eastAsia="Calibri" w:hAnsi="Times New Roman" w:cs="Times New Roman"/>
          <w:sz w:val="24"/>
          <w:szCs w:val="24"/>
          <w:lang w:val="tr-TR" w:eastAsia="en-US"/>
        </w:rPr>
      </w:pPr>
      <w:proofErr w:type="spellStart"/>
      <w:r w:rsidRPr="00A05343">
        <w:rPr>
          <w:rFonts w:ascii="Times New Roman" w:eastAsia="Calibri" w:hAnsi="Times New Roman" w:cs="Times New Roman"/>
          <w:b/>
          <w:bCs/>
          <w:i/>
          <w:iCs/>
          <w:sz w:val="24"/>
          <w:szCs w:val="24"/>
          <w:lang w:val="tr-TR" w:eastAsia="en-US"/>
        </w:rPr>
        <w:lastRenderedPageBreak/>
        <w:t>Yuan’ın</w:t>
      </w:r>
      <w:proofErr w:type="spellEnd"/>
      <w:r w:rsidRPr="00A05343">
        <w:rPr>
          <w:rFonts w:ascii="Times New Roman" w:eastAsia="Calibri" w:hAnsi="Times New Roman" w:cs="Times New Roman"/>
          <w:b/>
          <w:bCs/>
          <w:i/>
          <w:iCs/>
          <w:sz w:val="24"/>
          <w:szCs w:val="24"/>
          <w:lang w:val="tr-TR" w:eastAsia="en-US"/>
        </w:rPr>
        <w:t xml:space="preserve"> Küresel Rolünü Güçlendirmek: </w:t>
      </w:r>
      <w:r w:rsidRPr="00A05343">
        <w:rPr>
          <w:rFonts w:ascii="Times New Roman" w:eastAsia="Calibri" w:hAnsi="Times New Roman" w:cs="Times New Roman"/>
          <w:sz w:val="24"/>
          <w:szCs w:val="24"/>
          <w:lang w:val="tr-TR" w:eastAsia="en-US"/>
        </w:rPr>
        <w:t>Şimdiye kadar BKBY projesinin Çin’in resmi para birimi Yuan’ı güçlendirdiğine dair çok kanıt bulunmamaktadır. Ancak gelecekte projenin ilerleyişine paralel olarak beklentiler arasında yer verilmektedir.</w:t>
      </w:r>
    </w:p>
    <w:p w14:paraId="2B267E0E" w14:textId="6379730D" w:rsidR="00A05343" w:rsidRPr="0079301D" w:rsidRDefault="00A05343" w:rsidP="00A05343">
      <w:pPr>
        <w:numPr>
          <w:ilvl w:val="0"/>
          <w:numId w:val="5"/>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b/>
          <w:bCs/>
          <w:i/>
          <w:iCs/>
          <w:sz w:val="24"/>
          <w:szCs w:val="24"/>
          <w:lang w:val="tr-TR" w:eastAsia="en-US"/>
        </w:rPr>
        <w:t>Endüstriyel Arz Fazlasını Azaltmak:</w:t>
      </w:r>
      <w:r w:rsidRPr="00A05343">
        <w:rPr>
          <w:rFonts w:ascii="Times New Roman" w:eastAsia="Calibri" w:hAnsi="Times New Roman" w:cs="Times New Roman"/>
          <w:sz w:val="24"/>
          <w:szCs w:val="24"/>
          <w:lang w:val="tr-TR" w:eastAsia="en-US"/>
        </w:rPr>
        <w:t xml:space="preserve"> Çin, çoğu endüstriyel üründe aşırı arz sıkıntısı çekmektedir. BKBY, bu tür arz fazlası ürünleri diğer pazarlara satmak için bir fırsat olarak görülüyor</w:t>
      </w:r>
      <w:r w:rsidRPr="0079301D">
        <w:rPr>
          <w:rFonts w:ascii="Times New Roman" w:eastAsia="Calibri" w:hAnsi="Times New Roman" w:cs="Times New Roman"/>
          <w:sz w:val="24"/>
          <w:szCs w:val="24"/>
          <w:lang w:val="tr-TR" w:eastAsia="en-US"/>
        </w:rPr>
        <w:t>.</w:t>
      </w:r>
    </w:p>
    <w:p w14:paraId="453F968F" w14:textId="77777777" w:rsidR="00A05343" w:rsidRPr="00A05343" w:rsidRDefault="00A05343" w:rsidP="00A05343">
      <w:pPr>
        <w:spacing w:after="160" w:line="259" w:lineRule="auto"/>
        <w:ind w:left="720"/>
        <w:contextualSpacing/>
        <w:jc w:val="both"/>
        <w:rPr>
          <w:rFonts w:ascii="Times New Roman" w:eastAsia="Calibri" w:hAnsi="Times New Roman" w:cs="Times New Roman"/>
          <w:sz w:val="24"/>
          <w:szCs w:val="24"/>
          <w:lang w:val="tr-TR" w:eastAsia="en-US"/>
        </w:rPr>
      </w:pPr>
    </w:p>
    <w:p w14:paraId="1089B921" w14:textId="4310166A" w:rsidR="00A05343" w:rsidRPr="00A05343" w:rsidRDefault="00A05343" w:rsidP="00A05343">
      <w:pPr>
        <w:spacing w:after="160" w:line="259" w:lineRule="auto"/>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sz w:val="24"/>
          <w:szCs w:val="24"/>
          <w:lang w:val="tr-TR" w:eastAsia="en-US"/>
        </w:rPr>
        <w:t>Küresel ticaretin en büyük payını ülkesindeki ekonomik ve üretim gücüne borçlu olan Çin</w:t>
      </w:r>
      <w:r w:rsidR="00C55071">
        <w:rPr>
          <w:rFonts w:ascii="Times New Roman" w:eastAsia="Calibri" w:hAnsi="Times New Roman" w:cs="Times New Roman"/>
          <w:sz w:val="24"/>
          <w:szCs w:val="24"/>
          <w:lang w:val="tr-TR" w:eastAsia="en-US"/>
        </w:rPr>
        <w:t>,</w:t>
      </w:r>
      <w:r w:rsidRPr="00A05343">
        <w:rPr>
          <w:rFonts w:ascii="Times New Roman" w:eastAsia="Calibri" w:hAnsi="Times New Roman" w:cs="Times New Roman"/>
          <w:sz w:val="24"/>
          <w:szCs w:val="24"/>
          <w:lang w:val="tr-TR" w:eastAsia="en-US"/>
        </w:rPr>
        <w:t xml:space="preserve"> yukarıda bahsedilen stratejik öncelikleri gerçekleştirmek için sahada somut bazı teknik altyapı kaynaklarına ihtiyaç duymaktadır. Bu ihtiyaçların belki de en önemlisini lojistik </w:t>
      </w:r>
      <w:r w:rsidR="0028745E">
        <w:rPr>
          <w:rFonts w:ascii="Times New Roman" w:eastAsia="Calibri" w:hAnsi="Times New Roman" w:cs="Times New Roman"/>
          <w:sz w:val="24"/>
          <w:szCs w:val="24"/>
          <w:lang w:val="tr-TR" w:eastAsia="en-US"/>
        </w:rPr>
        <w:t>entegrasyonun</w:t>
      </w:r>
      <w:r w:rsidRPr="00A05343">
        <w:rPr>
          <w:rFonts w:ascii="Times New Roman" w:eastAsia="Calibri" w:hAnsi="Times New Roman" w:cs="Times New Roman"/>
          <w:sz w:val="24"/>
          <w:szCs w:val="24"/>
          <w:lang w:val="tr-TR" w:eastAsia="en-US"/>
        </w:rPr>
        <w:t xml:space="preserve"> sağlanabilmesi için yapılması zorunlu olan altyapı yatırımları oluşturmaktadır. Bu yatırımlar üye ülkelerde limanlar, enerji santralleri, havalimanları, demiryolu ve karayolu ağları, köprüler, lojistik üsler, petrol ve gaz boru hatları gibi enerji ve ticareti doğrudan etkileyen tesislerin inşasını kapsamaktadır. Tam bu noktada Çin, BKBY girişimini </w:t>
      </w:r>
      <w:r w:rsidR="0028745E">
        <w:rPr>
          <w:rFonts w:ascii="Times New Roman" w:eastAsia="Calibri" w:hAnsi="Times New Roman" w:cs="Times New Roman"/>
          <w:sz w:val="24"/>
          <w:szCs w:val="24"/>
          <w:lang w:val="tr-TR" w:eastAsia="en-US"/>
        </w:rPr>
        <w:t>Kazan-Kazan</w:t>
      </w:r>
      <w:r w:rsidRPr="00A05343">
        <w:rPr>
          <w:rFonts w:ascii="Times New Roman" w:eastAsia="Calibri" w:hAnsi="Times New Roman" w:cs="Times New Roman"/>
          <w:sz w:val="24"/>
          <w:szCs w:val="24"/>
          <w:lang w:val="tr-TR" w:eastAsia="en-US"/>
        </w:rPr>
        <w:t xml:space="preserve"> prensibi ile bağdaştırmaktadır. </w:t>
      </w:r>
      <w:r w:rsidR="00CE5B93">
        <w:rPr>
          <w:rFonts w:ascii="Times New Roman" w:eastAsia="Calibri" w:hAnsi="Times New Roman" w:cs="Times New Roman"/>
          <w:sz w:val="24"/>
          <w:szCs w:val="24"/>
          <w:lang w:val="tr-TR" w:eastAsia="en-US"/>
        </w:rPr>
        <w:t>Pekin</w:t>
      </w:r>
      <w:r w:rsidRPr="00A05343">
        <w:rPr>
          <w:rFonts w:ascii="Times New Roman" w:eastAsia="Calibri" w:hAnsi="Times New Roman" w:cs="Times New Roman"/>
          <w:sz w:val="24"/>
          <w:szCs w:val="24"/>
          <w:lang w:val="tr-TR" w:eastAsia="en-US"/>
        </w:rPr>
        <w:t xml:space="preserve"> bu projenin gerçekleştirilmesi için</w:t>
      </w:r>
      <w:r w:rsidR="00CE5B93">
        <w:rPr>
          <w:rFonts w:ascii="Times New Roman" w:eastAsia="Calibri" w:hAnsi="Times New Roman" w:cs="Times New Roman"/>
          <w:sz w:val="24"/>
          <w:szCs w:val="24"/>
          <w:lang w:val="tr-TR" w:eastAsia="en-US"/>
        </w:rPr>
        <w:t>,</w:t>
      </w:r>
      <w:r w:rsidRPr="00A05343">
        <w:rPr>
          <w:rFonts w:ascii="Times New Roman" w:eastAsia="Calibri" w:hAnsi="Times New Roman" w:cs="Times New Roman"/>
          <w:sz w:val="24"/>
          <w:szCs w:val="24"/>
          <w:lang w:val="tr-TR" w:eastAsia="en-US"/>
        </w:rPr>
        <w:t xml:space="preserve"> üye ülkeler</w:t>
      </w:r>
      <w:r w:rsidR="00CE5B93">
        <w:rPr>
          <w:rFonts w:ascii="Times New Roman" w:eastAsia="Calibri" w:hAnsi="Times New Roman" w:cs="Times New Roman"/>
          <w:sz w:val="24"/>
          <w:szCs w:val="24"/>
          <w:lang w:val="tr-TR" w:eastAsia="en-US"/>
        </w:rPr>
        <w:t>in</w:t>
      </w:r>
      <w:r w:rsidRPr="00A05343">
        <w:rPr>
          <w:rFonts w:ascii="Times New Roman" w:eastAsia="Calibri" w:hAnsi="Times New Roman" w:cs="Times New Roman"/>
          <w:sz w:val="24"/>
          <w:szCs w:val="24"/>
          <w:lang w:val="tr-TR" w:eastAsia="en-US"/>
        </w:rPr>
        <w:t xml:space="preserve"> gerekli olan sanayi ve lojistik yatırımlarını finanse edebilecek kuruluşlar ile birlikte tam bir iş birliği fırsatı sunmaktadır (Güner, 2018:114).</w:t>
      </w:r>
    </w:p>
    <w:p w14:paraId="0E8FD91E" w14:textId="25081EFF" w:rsidR="00A05343" w:rsidRPr="00A05343" w:rsidRDefault="00A05343" w:rsidP="00A05343">
      <w:pPr>
        <w:spacing w:after="160" w:line="259" w:lineRule="auto"/>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sz w:val="24"/>
          <w:szCs w:val="24"/>
          <w:lang w:val="tr-TR" w:eastAsia="en-US"/>
        </w:rPr>
        <w:t xml:space="preserve">BKBY projesi, üye ülkeler arasında uluslararası veya bölgesel iş birliğini ilerletmek için kalkınma planlarının ve önlemlerinin ortak </w:t>
      </w:r>
      <w:proofErr w:type="spellStart"/>
      <w:r w:rsidRPr="00A05343">
        <w:rPr>
          <w:rFonts w:ascii="Times New Roman" w:eastAsia="Calibri" w:hAnsi="Times New Roman" w:cs="Times New Roman"/>
          <w:sz w:val="24"/>
          <w:szCs w:val="24"/>
          <w:lang w:val="tr-TR" w:eastAsia="en-US"/>
        </w:rPr>
        <w:t>formülasyonunu</w:t>
      </w:r>
      <w:proofErr w:type="spellEnd"/>
      <w:r w:rsidRPr="00A05343">
        <w:rPr>
          <w:rFonts w:ascii="Times New Roman" w:eastAsia="Calibri" w:hAnsi="Times New Roman" w:cs="Times New Roman"/>
          <w:sz w:val="24"/>
          <w:szCs w:val="24"/>
          <w:lang w:val="tr-TR" w:eastAsia="en-US"/>
        </w:rPr>
        <w:t xml:space="preserve"> teşvik etmektedir. Bu, hükümetler arası iş</w:t>
      </w:r>
      <w:r w:rsidR="0079301D">
        <w:rPr>
          <w:rFonts w:ascii="Times New Roman" w:eastAsia="Calibri" w:hAnsi="Times New Roman" w:cs="Times New Roman"/>
          <w:sz w:val="24"/>
          <w:szCs w:val="24"/>
          <w:lang w:val="tr-TR" w:eastAsia="en-US"/>
        </w:rPr>
        <w:t xml:space="preserve"> </w:t>
      </w:r>
      <w:r w:rsidRPr="00A05343">
        <w:rPr>
          <w:rFonts w:ascii="Times New Roman" w:eastAsia="Calibri" w:hAnsi="Times New Roman" w:cs="Times New Roman"/>
          <w:sz w:val="24"/>
          <w:szCs w:val="24"/>
          <w:lang w:val="tr-TR" w:eastAsia="en-US"/>
        </w:rPr>
        <w:t>birliği ve çok seviyeli makro politika alışverişini, iletişim mekanizmalarını ve büyük ölçekli projelerin uygulanması için politika desteğini ve para politikasında koordinasyonu içermektedir. Bu bağlamda Kuşak ve Yol Girişimi beş iş birliği önceliğine dayanmaktadır (URL</w:t>
      </w:r>
      <w:r w:rsidR="0082142B">
        <w:rPr>
          <w:rFonts w:ascii="Times New Roman" w:eastAsia="Calibri" w:hAnsi="Times New Roman" w:cs="Times New Roman"/>
          <w:sz w:val="24"/>
          <w:szCs w:val="24"/>
          <w:lang w:val="tr-TR" w:eastAsia="en-US"/>
        </w:rPr>
        <w:t>3</w:t>
      </w:r>
      <w:r w:rsidRPr="00A05343">
        <w:rPr>
          <w:rFonts w:ascii="Times New Roman" w:eastAsia="Calibri" w:hAnsi="Times New Roman" w:cs="Times New Roman"/>
          <w:sz w:val="24"/>
          <w:szCs w:val="24"/>
          <w:lang w:val="tr-TR" w:eastAsia="en-US"/>
        </w:rPr>
        <w:t>):</w:t>
      </w:r>
    </w:p>
    <w:p w14:paraId="3F891B3B" w14:textId="77777777" w:rsidR="00A05343" w:rsidRPr="00A05343" w:rsidRDefault="00A05343" w:rsidP="00A05343">
      <w:pPr>
        <w:numPr>
          <w:ilvl w:val="0"/>
          <w:numId w:val="3"/>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i/>
          <w:iCs/>
          <w:sz w:val="24"/>
          <w:szCs w:val="24"/>
          <w:lang w:val="tr-TR" w:eastAsia="en-US"/>
        </w:rPr>
        <w:t>Politika Koordinasyonu</w:t>
      </w:r>
      <w:r w:rsidRPr="00A05343">
        <w:rPr>
          <w:rFonts w:ascii="Times New Roman" w:eastAsia="Calibri" w:hAnsi="Times New Roman" w:cs="Times New Roman"/>
          <w:sz w:val="24"/>
          <w:szCs w:val="24"/>
          <w:lang w:val="tr-TR" w:eastAsia="en-US"/>
        </w:rPr>
        <w:t xml:space="preserve"> (Hükümetler arası iş birliğinin teşvik edilmesi, çok seviyeli hükümetler arası makro politika alışverişi ve iletişim mekanizması)</w:t>
      </w:r>
    </w:p>
    <w:p w14:paraId="09E67D47" w14:textId="77777777" w:rsidR="00A05343" w:rsidRPr="00A05343" w:rsidRDefault="00A05343" w:rsidP="00A05343">
      <w:pPr>
        <w:numPr>
          <w:ilvl w:val="0"/>
          <w:numId w:val="3"/>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i/>
          <w:iCs/>
          <w:sz w:val="24"/>
          <w:szCs w:val="24"/>
          <w:lang w:val="tr-TR" w:eastAsia="en-US"/>
        </w:rPr>
        <w:t>Tesis Bağlantısı</w:t>
      </w:r>
      <w:r w:rsidRPr="00A05343">
        <w:rPr>
          <w:rFonts w:ascii="Times New Roman" w:eastAsia="Calibri" w:hAnsi="Times New Roman" w:cs="Times New Roman"/>
          <w:sz w:val="24"/>
          <w:szCs w:val="24"/>
          <w:lang w:val="tr-TR" w:eastAsia="en-US"/>
        </w:rPr>
        <w:t xml:space="preserve"> (Altyapı inşaat planlarının ve teknik standart sistemlerinin bağlantısının iyileştirilmesi)</w:t>
      </w:r>
    </w:p>
    <w:p w14:paraId="6A60D446" w14:textId="77777777" w:rsidR="00A05343" w:rsidRPr="00A05343" w:rsidRDefault="00A05343" w:rsidP="00A05343">
      <w:pPr>
        <w:numPr>
          <w:ilvl w:val="0"/>
          <w:numId w:val="3"/>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i/>
          <w:iCs/>
          <w:sz w:val="24"/>
          <w:szCs w:val="24"/>
          <w:lang w:val="tr-TR" w:eastAsia="en-US"/>
        </w:rPr>
        <w:t>Engelsiz Ticaret</w:t>
      </w:r>
      <w:r w:rsidRPr="00A05343">
        <w:rPr>
          <w:rFonts w:ascii="Times New Roman" w:eastAsia="Calibri" w:hAnsi="Times New Roman" w:cs="Times New Roman"/>
          <w:sz w:val="24"/>
          <w:szCs w:val="24"/>
          <w:lang w:val="tr-TR" w:eastAsia="en-US"/>
        </w:rPr>
        <w:t xml:space="preserve"> (Yatırım ve ticaret engellerinin azaltılması, bölgesel ekonomik entegrasyonun desteklenmesi)</w:t>
      </w:r>
    </w:p>
    <w:p w14:paraId="1FBC6636" w14:textId="77777777" w:rsidR="00A05343" w:rsidRPr="00A05343" w:rsidRDefault="00A05343" w:rsidP="00A05343">
      <w:pPr>
        <w:numPr>
          <w:ilvl w:val="0"/>
          <w:numId w:val="3"/>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i/>
          <w:iCs/>
          <w:sz w:val="24"/>
          <w:szCs w:val="24"/>
          <w:lang w:val="tr-TR" w:eastAsia="en-US"/>
        </w:rPr>
        <w:t>Finansal Entegrasyon</w:t>
      </w:r>
      <w:r w:rsidRPr="00A05343">
        <w:rPr>
          <w:rFonts w:ascii="Times New Roman" w:eastAsia="Calibri" w:hAnsi="Times New Roman" w:cs="Times New Roman"/>
          <w:sz w:val="24"/>
          <w:szCs w:val="24"/>
          <w:lang w:val="tr-TR" w:eastAsia="en-US"/>
        </w:rPr>
        <w:t xml:space="preserve"> (Para politikasında koordinasyon ve iş birliği, finansman kurumlarının kurulması)</w:t>
      </w:r>
    </w:p>
    <w:p w14:paraId="19A9E4DC" w14:textId="1FAEAD17" w:rsidR="00A05343" w:rsidRPr="0079301D" w:rsidRDefault="00A05343" w:rsidP="00A05343">
      <w:pPr>
        <w:numPr>
          <w:ilvl w:val="0"/>
          <w:numId w:val="3"/>
        </w:numPr>
        <w:spacing w:after="160" w:line="259" w:lineRule="auto"/>
        <w:contextualSpacing/>
        <w:jc w:val="both"/>
        <w:rPr>
          <w:rFonts w:ascii="Times New Roman" w:eastAsia="Calibri" w:hAnsi="Times New Roman" w:cs="Times New Roman"/>
          <w:sz w:val="24"/>
          <w:szCs w:val="24"/>
          <w:lang w:val="tr-TR" w:eastAsia="en-US"/>
        </w:rPr>
      </w:pPr>
      <w:r w:rsidRPr="00A05343">
        <w:rPr>
          <w:rFonts w:ascii="Times New Roman" w:eastAsia="Calibri" w:hAnsi="Times New Roman" w:cs="Times New Roman"/>
          <w:i/>
          <w:iCs/>
          <w:sz w:val="24"/>
          <w:szCs w:val="24"/>
          <w:lang w:val="tr-TR" w:eastAsia="en-US"/>
        </w:rPr>
        <w:t>İnsanlar Arası Bağlar</w:t>
      </w:r>
      <w:r w:rsidRPr="00A05343">
        <w:rPr>
          <w:rFonts w:ascii="Times New Roman" w:eastAsia="Calibri" w:hAnsi="Times New Roman" w:cs="Times New Roman"/>
          <w:sz w:val="24"/>
          <w:szCs w:val="24"/>
          <w:lang w:val="tr-TR" w:eastAsia="en-US"/>
        </w:rPr>
        <w:t xml:space="preserve"> (Kültürel ve akademik değişim ve diyalog, medya iş birliği)</w:t>
      </w:r>
    </w:p>
    <w:p w14:paraId="6280B359" w14:textId="77777777" w:rsidR="0088172A" w:rsidRDefault="0088172A" w:rsidP="00A05343">
      <w:pPr>
        <w:spacing w:after="160" w:line="259" w:lineRule="auto"/>
        <w:jc w:val="both"/>
        <w:rPr>
          <w:rFonts w:ascii="Times New Roman" w:eastAsia="Calibri" w:hAnsi="Times New Roman" w:cs="Times New Roman"/>
          <w:sz w:val="24"/>
          <w:szCs w:val="24"/>
          <w:lang w:val="tr-TR" w:eastAsia="en-US"/>
        </w:rPr>
      </w:pPr>
    </w:p>
    <w:p w14:paraId="25BD8B17" w14:textId="26B3739B" w:rsidR="00A05343" w:rsidRDefault="007E4F4B" w:rsidP="00A05343">
      <w:pPr>
        <w:spacing w:after="160" w:line="259"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 xml:space="preserve">Bu önceliklerin gerçekleştirilebilmesi için üye ülkelerin bulunduğu bölgeler birer ekonomik koridor olarak ayrı ayrı ele alınmaktadır. </w:t>
      </w:r>
      <w:r w:rsidR="00A05343" w:rsidRPr="00A05343">
        <w:rPr>
          <w:rFonts w:ascii="Times New Roman" w:eastAsia="Calibri" w:hAnsi="Times New Roman" w:cs="Times New Roman"/>
          <w:sz w:val="24"/>
          <w:szCs w:val="24"/>
          <w:lang w:val="tr-TR" w:eastAsia="en-US"/>
        </w:rPr>
        <w:t>İpek Yolu Ekono</w:t>
      </w:r>
      <w:r w:rsidR="0054708C">
        <w:rPr>
          <w:rFonts w:ascii="Times New Roman" w:eastAsia="Calibri" w:hAnsi="Times New Roman" w:cs="Times New Roman"/>
          <w:sz w:val="24"/>
          <w:szCs w:val="24"/>
          <w:lang w:val="tr-TR" w:eastAsia="en-US"/>
        </w:rPr>
        <w:t>mik Kuşağı, Avrasya'nın bağlanabilirliği, altyapı gelişimi</w:t>
      </w:r>
      <w:r w:rsidR="00A05343" w:rsidRPr="00A05343">
        <w:rPr>
          <w:rFonts w:ascii="Times New Roman" w:eastAsia="Calibri" w:hAnsi="Times New Roman" w:cs="Times New Roman"/>
          <w:sz w:val="24"/>
          <w:szCs w:val="24"/>
          <w:lang w:val="tr-TR" w:eastAsia="en-US"/>
        </w:rPr>
        <w:t xml:space="preserve"> ve ekonomik iş</w:t>
      </w:r>
      <w:r w:rsidR="0079301D">
        <w:rPr>
          <w:rFonts w:ascii="Times New Roman" w:eastAsia="Calibri" w:hAnsi="Times New Roman" w:cs="Times New Roman"/>
          <w:sz w:val="24"/>
          <w:szCs w:val="24"/>
          <w:lang w:val="tr-TR" w:eastAsia="en-US"/>
        </w:rPr>
        <w:t xml:space="preserve"> </w:t>
      </w:r>
      <w:r w:rsidR="00A05343" w:rsidRPr="00A05343">
        <w:rPr>
          <w:rFonts w:ascii="Times New Roman" w:eastAsia="Calibri" w:hAnsi="Times New Roman" w:cs="Times New Roman"/>
          <w:sz w:val="24"/>
          <w:szCs w:val="24"/>
          <w:lang w:val="tr-TR" w:eastAsia="en-US"/>
        </w:rPr>
        <w:t>birliği için uzun vadeli bir vizyondur ve</w:t>
      </w:r>
      <w:r w:rsidR="00822F87">
        <w:rPr>
          <w:rFonts w:ascii="Times New Roman" w:eastAsia="Calibri" w:hAnsi="Times New Roman" w:cs="Times New Roman"/>
          <w:sz w:val="24"/>
          <w:szCs w:val="24"/>
          <w:lang w:val="tr-TR" w:eastAsia="en-US"/>
        </w:rPr>
        <w:t xml:space="preserve"> </w:t>
      </w:r>
      <w:r w:rsidR="00A05343" w:rsidRPr="00A05343">
        <w:rPr>
          <w:rFonts w:ascii="Times New Roman" w:eastAsia="Calibri" w:hAnsi="Times New Roman" w:cs="Times New Roman"/>
          <w:sz w:val="24"/>
          <w:szCs w:val="24"/>
          <w:lang w:val="tr-TR" w:eastAsia="en-US"/>
        </w:rPr>
        <w:t>altı kalkınma “koridorunu” kapsa</w:t>
      </w:r>
      <w:r w:rsidR="0054708C">
        <w:rPr>
          <w:rFonts w:ascii="Times New Roman" w:eastAsia="Calibri" w:hAnsi="Times New Roman" w:cs="Times New Roman"/>
          <w:sz w:val="24"/>
          <w:szCs w:val="24"/>
          <w:lang w:val="tr-TR" w:eastAsia="en-US"/>
        </w:rPr>
        <w:t>maktadır</w:t>
      </w:r>
      <w:r w:rsidR="00A05343" w:rsidRPr="00A05343">
        <w:rPr>
          <w:rFonts w:ascii="Times New Roman" w:eastAsia="Calibri" w:hAnsi="Times New Roman" w:cs="Times New Roman"/>
          <w:sz w:val="24"/>
          <w:szCs w:val="24"/>
          <w:lang w:val="tr-TR" w:eastAsia="en-US"/>
        </w:rPr>
        <w:t>:</w:t>
      </w:r>
    </w:p>
    <w:p w14:paraId="738DA98D" w14:textId="77777777" w:rsidR="00A05343" w:rsidRPr="0079301D" w:rsidRDefault="00A05343" w:rsidP="00117BE8">
      <w:pPr>
        <w:pStyle w:val="ListeParagraf"/>
        <w:numPr>
          <w:ilvl w:val="0"/>
          <w:numId w:val="7"/>
        </w:num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Yeni Avrasya Kara Köprüsü Ekonomik Koridoru (NELBEC)</w:t>
      </w:r>
    </w:p>
    <w:p w14:paraId="1CAE68E8" w14:textId="77777777" w:rsidR="00A05343" w:rsidRPr="0079301D" w:rsidRDefault="00A05343" w:rsidP="00117BE8">
      <w:pPr>
        <w:pStyle w:val="ListeParagraf"/>
        <w:numPr>
          <w:ilvl w:val="0"/>
          <w:numId w:val="7"/>
        </w:num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Çin - Moğolistan - Rusya Ekonomik Koridoru (CMREC)</w:t>
      </w:r>
    </w:p>
    <w:p w14:paraId="69FB484C" w14:textId="77777777" w:rsidR="00A05343" w:rsidRPr="0079301D" w:rsidRDefault="00A05343" w:rsidP="00117BE8">
      <w:pPr>
        <w:pStyle w:val="ListeParagraf"/>
        <w:numPr>
          <w:ilvl w:val="0"/>
          <w:numId w:val="7"/>
        </w:num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Çin - Orta Asya - Batı Asya Ekonomik Koridoru (CCWAEC)</w:t>
      </w:r>
    </w:p>
    <w:p w14:paraId="68117867" w14:textId="77777777" w:rsidR="00A05343" w:rsidRPr="0079301D" w:rsidRDefault="00A05343" w:rsidP="00117BE8">
      <w:pPr>
        <w:pStyle w:val="ListeParagraf"/>
        <w:numPr>
          <w:ilvl w:val="0"/>
          <w:numId w:val="7"/>
        </w:num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 xml:space="preserve">Çin - </w:t>
      </w:r>
      <w:proofErr w:type="spellStart"/>
      <w:r w:rsidRPr="0079301D">
        <w:rPr>
          <w:rFonts w:ascii="Times New Roman" w:eastAsia="Calibri" w:hAnsi="Times New Roman" w:cs="Times New Roman"/>
          <w:sz w:val="24"/>
          <w:szCs w:val="24"/>
          <w:lang w:val="tr-TR" w:eastAsia="en-US"/>
        </w:rPr>
        <w:t>Hindiçin</w:t>
      </w:r>
      <w:proofErr w:type="spellEnd"/>
      <w:r w:rsidRPr="0079301D">
        <w:rPr>
          <w:rFonts w:ascii="Times New Roman" w:eastAsia="Calibri" w:hAnsi="Times New Roman" w:cs="Times New Roman"/>
          <w:sz w:val="24"/>
          <w:szCs w:val="24"/>
          <w:lang w:val="tr-TR" w:eastAsia="en-US"/>
        </w:rPr>
        <w:t xml:space="preserve"> Yarımadası Ekonomik Koridoru (CICPEC)</w:t>
      </w:r>
    </w:p>
    <w:p w14:paraId="0144FDBC" w14:textId="77777777" w:rsidR="00A05343" w:rsidRPr="0079301D" w:rsidRDefault="00A05343" w:rsidP="00117BE8">
      <w:pPr>
        <w:pStyle w:val="ListeParagraf"/>
        <w:numPr>
          <w:ilvl w:val="0"/>
          <w:numId w:val="7"/>
        </w:num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Bangladeş - Çin - Hindistan - Myanmar Ekonomik Koridoru (BCIMEC)</w:t>
      </w:r>
    </w:p>
    <w:p w14:paraId="4EC6C181" w14:textId="4C7A8329" w:rsidR="00A05343" w:rsidRDefault="00A05343" w:rsidP="00117BE8">
      <w:pPr>
        <w:pStyle w:val="ListeParagraf"/>
        <w:numPr>
          <w:ilvl w:val="0"/>
          <w:numId w:val="7"/>
        </w:num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Çin - Pakistan Ekonomik Koridoru (CPEC)</w:t>
      </w:r>
    </w:p>
    <w:p w14:paraId="47C99B9B" w14:textId="50ED49D2" w:rsidR="004E30FE" w:rsidRPr="009067FF" w:rsidRDefault="00371049" w:rsidP="0090186A">
      <w:pPr>
        <w:spacing w:after="160" w:line="259" w:lineRule="auto"/>
        <w:jc w:val="both"/>
        <w:rPr>
          <w:rFonts w:ascii="Times New Roman" w:eastAsia="Calibri" w:hAnsi="Times New Roman" w:cs="Times New Roman"/>
          <w:sz w:val="24"/>
          <w:szCs w:val="24"/>
          <w:lang w:val="tr-TR" w:eastAsia="en-US"/>
        </w:rPr>
      </w:pPr>
      <w:r w:rsidRPr="00371049">
        <w:rPr>
          <w:rFonts w:ascii="Times New Roman" w:hAnsi="Times New Roman" w:cs="Times New Roman"/>
          <w:sz w:val="24"/>
          <w:szCs w:val="24"/>
        </w:rPr>
        <w:lastRenderedPageBreak/>
        <w:t>Çin’</w:t>
      </w:r>
      <w:r>
        <w:rPr>
          <w:rFonts w:ascii="Times New Roman" w:hAnsi="Times New Roman" w:cs="Times New Roman"/>
          <w:sz w:val="24"/>
          <w:szCs w:val="24"/>
        </w:rPr>
        <w:t xml:space="preserve">in </w:t>
      </w:r>
      <w:r w:rsidRPr="00822F87">
        <w:rPr>
          <w:rFonts w:ascii="Times New Roman" w:hAnsi="Times New Roman" w:cs="Times New Roman"/>
          <w:i/>
          <w:iCs/>
          <w:sz w:val="24"/>
          <w:szCs w:val="24"/>
        </w:rPr>
        <w:t>Modern İpek Yolu</w:t>
      </w:r>
      <w:r>
        <w:rPr>
          <w:rFonts w:ascii="Times New Roman" w:hAnsi="Times New Roman" w:cs="Times New Roman"/>
          <w:sz w:val="24"/>
          <w:szCs w:val="24"/>
        </w:rPr>
        <w:t xml:space="preserve"> projesi olarak da adlandırılan BKBY projesi, küreselleşmenin de etkisiyle ekonomik ve siyasi entegrasyon hareketlerini hızlandırmıştır. Sadece bölgeselleşme odaklı değil aynı zamanda </w:t>
      </w:r>
      <w:r w:rsidRPr="00371049">
        <w:rPr>
          <w:rFonts w:ascii="Times New Roman" w:hAnsi="Times New Roman" w:cs="Times New Roman"/>
          <w:sz w:val="24"/>
          <w:szCs w:val="24"/>
        </w:rPr>
        <w:t>Doğu ve Batı arasındaki entegrasyonu gerçekleşti</w:t>
      </w:r>
      <w:r>
        <w:rPr>
          <w:rFonts w:ascii="Times New Roman" w:hAnsi="Times New Roman" w:cs="Times New Roman"/>
          <w:sz w:val="24"/>
          <w:szCs w:val="24"/>
        </w:rPr>
        <w:t>rmesi beklenmektedir</w:t>
      </w:r>
      <w:r w:rsidRPr="00371049">
        <w:rPr>
          <w:rFonts w:ascii="Times New Roman" w:hAnsi="Times New Roman" w:cs="Times New Roman"/>
          <w:sz w:val="28"/>
          <w:szCs w:val="24"/>
        </w:rPr>
        <w:t xml:space="preserve">. </w:t>
      </w:r>
      <w:r>
        <w:rPr>
          <w:rFonts w:ascii="Times New Roman" w:hAnsi="Times New Roman" w:cs="Times New Roman"/>
          <w:sz w:val="24"/>
          <w:szCs w:val="24"/>
        </w:rPr>
        <w:t>Projenin kapsamı</w:t>
      </w:r>
      <w:r w:rsidR="006C727A">
        <w:rPr>
          <w:rFonts w:ascii="Times New Roman" w:hAnsi="Times New Roman" w:cs="Times New Roman"/>
          <w:sz w:val="24"/>
          <w:szCs w:val="24"/>
        </w:rPr>
        <w:t>,</w:t>
      </w:r>
      <w:r>
        <w:rPr>
          <w:rFonts w:ascii="Times New Roman" w:hAnsi="Times New Roman" w:cs="Times New Roman"/>
          <w:sz w:val="28"/>
          <w:szCs w:val="24"/>
        </w:rPr>
        <w:t xml:space="preserve"> </w:t>
      </w:r>
      <w:r>
        <w:rPr>
          <w:rFonts w:ascii="Times New Roman" w:hAnsi="Times New Roman" w:cs="Times New Roman"/>
          <w:sz w:val="24"/>
        </w:rPr>
        <w:t>ekonomik iş</w:t>
      </w:r>
      <w:r w:rsidR="00822F87">
        <w:rPr>
          <w:rFonts w:ascii="Times New Roman" w:hAnsi="Times New Roman" w:cs="Times New Roman"/>
          <w:sz w:val="24"/>
        </w:rPr>
        <w:t xml:space="preserve"> </w:t>
      </w:r>
      <w:r>
        <w:rPr>
          <w:rFonts w:ascii="Times New Roman" w:hAnsi="Times New Roman" w:cs="Times New Roman"/>
          <w:sz w:val="24"/>
        </w:rPr>
        <w:t xml:space="preserve">birliğinden ziyade </w:t>
      </w:r>
      <w:r w:rsidRPr="00371049">
        <w:rPr>
          <w:rFonts w:ascii="Times New Roman" w:hAnsi="Times New Roman" w:cs="Times New Roman"/>
          <w:sz w:val="24"/>
        </w:rPr>
        <w:t>ülkeler arasında çok yönlü ve çok</w:t>
      </w:r>
      <w:r>
        <w:rPr>
          <w:rFonts w:ascii="Times New Roman" w:hAnsi="Times New Roman" w:cs="Times New Roman"/>
          <w:sz w:val="24"/>
        </w:rPr>
        <w:t xml:space="preserve"> taraflı ilişkiler geliştirmektir (Tutar ve Koçer, 2019: 618-621).</w:t>
      </w:r>
      <w:r w:rsidR="00F940FB">
        <w:rPr>
          <w:rFonts w:ascii="Times New Roman" w:hAnsi="Times New Roman" w:cs="Times New Roman"/>
          <w:sz w:val="24"/>
        </w:rPr>
        <w:t xml:space="preserve"> B</w:t>
      </w:r>
      <w:r w:rsidR="00F940FB" w:rsidRPr="00F940FB">
        <w:rPr>
          <w:rFonts w:ascii="Times New Roman" w:hAnsi="Times New Roman" w:cs="Times New Roman"/>
          <w:sz w:val="24"/>
        </w:rPr>
        <w:t xml:space="preserve">u bağlamda çalışmada </w:t>
      </w:r>
      <w:r w:rsidR="00F940FB" w:rsidRPr="009067FF">
        <w:rPr>
          <w:rFonts w:ascii="Times New Roman" w:eastAsia="Calibri" w:hAnsi="Times New Roman" w:cs="Times New Roman"/>
          <w:sz w:val="24"/>
          <w:szCs w:val="24"/>
          <w:lang w:val="tr-TR" w:eastAsia="en-US"/>
        </w:rPr>
        <w:t>BKBY ile gerçekleşen/gerçekleşmesi muhtemel entegrasyonlar ve bölgeselleşme faaliyetleri üzerinde durulmaktadır.</w:t>
      </w:r>
      <w:r w:rsidR="00D93E11" w:rsidRPr="009067FF">
        <w:rPr>
          <w:rFonts w:ascii="Times New Roman" w:eastAsia="Calibri" w:hAnsi="Times New Roman" w:cs="Times New Roman"/>
          <w:sz w:val="24"/>
          <w:szCs w:val="24"/>
          <w:lang w:val="tr-TR" w:eastAsia="en-US"/>
        </w:rPr>
        <w:t xml:space="preserve"> </w:t>
      </w:r>
    </w:p>
    <w:p w14:paraId="4697FCA3" w14:textId="2379CE0E" w:rsidR="009067FF" w:rsidRPr="009067FF" w:rsidRDefault="009067FF" w:rsidP="009067FF">
      <w:pPr>
        <w:pStyle w:val="ListeParagraf"/>
        <w:numPr>
          <w:ilvl w:val="0"/>
          <w:numId w:val="1"/>
        </w:numPr>
        <w:spacing w:after="160" w:line="259" w:lineRule="auto"/>
        <w:jc w:val="both"/>
        <w:rPr>
          <w:rFonts w:ascii="Times New Roman" w:eastAsia="Calibri" w:hAnsi="Times New Roman" w:cs="Times New Roman"/>
          <w:b/>
          <w:bCs/>
          <w:sz w:val="24"/>
          <w:szCs w:val="24"/>
          <w:lang w:val="tr-TR" w:eastAsia="en-US"/>
        </w:rPr>
      </w:pPr>
      <w:r w:rsidRPr="009067FF">
        <w:rPr>
          <w:rFonts w:ascii="Times New Roman" w:eastAsia="Calibri" w:hAnsi="Times New Roman" w:cs="Times New Roman"/>
          <w:b/>
          <w:bCs/>
          <w:sz w:val="24"/>
          <w:szCs w:val="24"/>
          <w:lang w:val="tr-TR" w:eastAsia="en-US"/>
        </w:rPr>
        <w:t>Bölgeselleşme ve Ekonomik Entegrasyonlar</w:t>
      </w:r>
    </w:p>
    <w:p w14:paraId="0A8F1252" w14:textId="6873BEBA" w:rsidR="00FB39C4" w:rsidRPr="009067FF" w:rsidRDefault="00FB39C4" w:rsidP="009067FF">
      <w:pPr>
        <w:spacing w:after="160" w:line="259" w:lineRule="auto"/>
        <w:jc w:val="both"/>
        <w:rPr>
          <w:rFonts w:ascii="Times New Roman" w:eastAsia="Times New Roman" w:hAnsi="Times New Roman" w:cs="Times New Roman"/>
          <w:b/>
          <w:sz w:val="24"/>
          <w:szCs w:val="24"/>
        </w:rPr>
      </w:pPr>
      <w:r w:rsidRPr="009067FF">
        <w:rPr>
          <w:rFonts w:ascii="Times New Roman" w:eastAsia="Calibri" w:hAnsi="Times New Roman" w:cs="Times New Roman"/>
          <w:sz w:val="24"/>
          <w:szCs w:val="24"/>
          <w:lang w:val="tr-TR" w:eastAsia="en-US"/>
        </w:rPr>
        <w:t xml:space="preserve">Dış ödeme fazlası oluşturma amacını benimseyen </w:t>
      </w:r>
      <w:proofErr w:type="spellStart"/>
      <w:r w:rsidRPr="009067FF">
        <w:rPr>
          <w:rFonts w:ascii="Times New Roman" w:eastAsia="Calibri" w:hAnsi="Times New Roman" w:cs="Times New Roman"/>
          <w:sz w:val="24"/>
          <w:szCs w:val="24"/>
          <w:lang w:val="tr-TR" w:eastAsia="en-US"/>
        </w:rPr>
        <w:t>merkantalizm</w:t>
      </w:r>
      <w:proofErr w:type="spellEnd"/>
      <w:r w:rsidRPr="009067FF">
        <w:rPr>
          <w:rFonts w:ascii="Times New Roman" w:eastAsia="Calibri" w:hAnsi="Times New Roman" w:cs="Times New Roman"/>
          <w:sz w:val="24"/>
          <w:szCs w:val="24"/>
          <w:lang w:val="tr-TR" w:eastAsia="en-US"/>
        </w:rPr>
        <w:t xml:space="preserve"> görüşü,16. ve 17. Yüzyıl sonlarına kadar Avrupa kıtasına egemen olmuş bir ekonomik anlayıştır. Merkantalizm, ülkelerini dışa kapalı ekonomik politikalar geliştirerek dış ödemeler dengesinde fazla vermesine imkân tanımakla birlikte değerli maden stoklarını artırabilme fırsatını sunmuştur. Bu anlayışın sonucunda ise Avrupa ülkeleri ekonomik ve siyasi olarak önemli güç kazanımları elde etmiştir. 18. yüzyıl ile birlikte </w:t>
      </w:r>
      <w:proofErr w:type="spellStart"/>
      <w:r w:rsidRPr="009067FF">
        <w:rPr>
          <w:rFonts w:ascii="Times New Roman" w:eastAsia="Calibri" w:hAnsi="Times New Roman" w:cs="Times New Roman"/>
          <w:sz w:val="24"/>
          <w:szCs w:val="24"/>
          <w:lang w:val="tr-TR" w:eastAsia="en-US"/>
        </w:rPr>
        <w:t>merkantalizm</w:t>
      </w:r>
      <w:proofErr w:type="spellEnd"/>
      <w:r w:rsidRPr="009067FF">
        <w:rPr>
          <w:rFonts w:ascii="Times New Roman" w:eastAsia="Calibri" w:hAnsi="Times New Roman" w:cs="Times New Roman"/>
          <w:sz w:val="24"/>
          <w:szCs w:val="24"/>
          <w:lang w:val="tr-TR" w:eastAsia="en-US"/>
        </w:rPr>
        <w:t xml:space="preserve"> politikası yerini piyasaların liberalleşmesini savunan başka bir anlayışa bırakmaya başlamıştır. 1776 yılında Adam Smith tarafından kaleme alınan “Ulusların Zenginliği” eseri, ülkeler arası ticaretin serbestleşmesini ve bu serbestinin mutlak üstünlükler kanunu ile gerçekleşebileceğini savunmuştur. Bu görüşleri ile Adam Smith uluslararası ticaretin yapılmasının nedenlerini ve yöntemlerini teorik olarak açıklayarak liberalizm anlayışına önemli katkılar sağlamıştır. Böylelikle liberalizm anlayışının temelleri atıldıktan sonra ülkeler, daha geniş coğrafyalarda daha kârlı iş birlikleri yapabilmek için ekonomik bütünleşme yolunu tercih etmeye başlamışlardır.</w:t>
      </w:r>
    </w:p>
    <w:p w14:paraId="04AF39FC" w14:textId="45A3F446" w:rsidR="001402BD" w:rsidRDefault="00614A0D" w:rsidP="00117BE8">
      <w:p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Böylelikle Smith uluslararasındaki ticaretin nedenlerini ve yöntemlerinden bahsederek liberalizme katkı sağlamıştır. Akabinde ülkeler, daha geniş ve daha kârlı iş birlikleri yapmak için ekonomik bütünleşme yoluna girmişlerdir (</w:t>
      </w:r>
      <w:proofErr w:type="spellStart"/>
      <w:r w:rsidRPr="0079301D">
        <w:rPr>
          <w:rFonts w:ascii="Times New Roman" w:eastAsia="Calibri" w:hAnsi="Times New Roman" w:cs="Times New Roman"/>
          <w:sz w:val="24"/>
          <w:szCs w:val="24"/>
          <w:lang w:val="tr-TR" w:eastAsia="en-US"/>
        </w:rPr>
        <w:t>İmer</w:t>
      </w:r>
      <w:proofErr w:type="spellEnd"/>
      <w:r w:rsidRPr="0079301D">
        <w:rPr>
          <w:rFonts w:ascii="Times New Roman" w:eastAsia="Calibri" w:hAnsi="Times New Roman" w:cs="Times New Roman"/>
          <w:sz w:val="24"/>
          <w:szCs w:val="24"/>
          <w:lang w:val="tr-TR" w:eastAsia="en-US"/>
        </w:rPr>
        <w:t xml:space="preserve"> Ertunga, 2013: 1). </w:t>
      </w:r>
    </w:p>
    <w:p w14:paraId="3DDF0D8D" w14:textId="3117B82F" w:rsidR="00FB39C4" w:rsidRPr="0079301D" w:rsidRDefault="00FB39C4" w:rsidP="00117BE8">
      <w:pPr>
        <w:spacing w:after="160" w:line="259" w:lineRule="auto"/>
        <w:jc w:val="both"/>
        <w:rPr>
          <w:rFonts w:ascii="Times New Roman" w:eastAsia="Calibri" w:hAnsi="Times New Roman" w:cs="Times New Roman"/>
          <w:sz w:val="24"/>
          <w:szCs w:val="24"/>
          <w:lang w:val="tr-TR" w:eastAsia="en-US"/>
        </w:rPr>
      </w:pPr>
      <w:r w:rsidRPr="00E65D03">
        <w:rPr>
          <w:rFonts w:ascii="Times New Roman" w:eastAsia="Calibri" w:hAnsi="Times New Roman" w:cs="Times New Roman"/>
          <w:sz w:val="24"/>
          <w:szCs w:val="24"/>
          <w:lang w:val="tr-TR" w:eastAsia="en-US"/>
        </w:rPr>
        <w:t>Ekonomik bütünleşmeler 19. Yüzyılda yavaş yavaş yerini ekonomik entegrasyonlara bırakmıştır. Özellikle II. Dünya savaşından sonra, hem tarih boyunca yaşanan savaş yıkımlarının bir daha yaşanmaması, hem de ekonomik serbestleşmenin etkisi ile Avrupa’da ekonomik entegrasyon adımları atılmıştır. Başlangıçta siyasi kaygılara sahne olan birleşik Avrupa fikri, ekonomik çıkarlar ve birliktelikler üzerinde temellendirilerek yetmiş yıllık geçen süre sonucunda günümüzdeki Avrupa Birliği (AB) yapısına kavuşmuştur.</w:t>
      </w:r>
    </w:p>
    <w:p w14:paraId="4F2AA8F2" w14:textId="4457FAE2" w:rsidR="00017C59" w:rsidRPr="00017C59" w:rsidRDefault="00876FBB" w:rsidP="00017C59">
      <w:pPr>
        <w:spacing w:after="160" w:line="259" w:lineRule="auto"/>
        <w:jc w:val="both"/>
        <w:rPr>
          <w:rFonts w:ascii="Times New Roman" w:eastAsia="Calibri" w:hAnsi="Times New Roman" w:cs="Times New Roman"/>
          <w:sz w:val="24"/>
          <w:szCs w:val="24"/>
          <w:lang w:val="tr-TR" w:eastAsia="en-US"/>
        </w:rPr>
      </w:pPr>
      <w:r w:rsidRPr="00017C59">
        <w:rPr>
          <w:rFonts w:ascii="Times New Roman" w:eastAsia="Calibri" w:hAnsi="Times New Roman" w:cs="Times New Roman"/>
          <w:sz w:val="24"/>
          <w:szCs w:val="24"/>
          <w:lang w:val="tr-TR" w:eastAsia="en-US"/>
        </w:rPr>
        <w:t>Bölgesel entegrasyon</w:t>
      </w:r>
      <w:r w:rsidR="00827E43">
        <w:rPr>
          <w:rFonts w:ascii="Times New Roman" w:eastAsia="Calibri" w:hAnsi="Times New Roman" w:cs="Times New Roman"/>
          <w:sz w:val="24"/>
          <w:szCs w:val="24"/>
          <w:lang w:val="tr-TR" w:eastAsia="en-US"/>
        </w:rPr>
        <w:t>lar</w:t>
      </w:r>
      <w:r w:rsidRPr="00017C59">
        <w:rPr>
          <w:rFonts w:ascii="Times New Roman" w:eastAsia="Calibri" w:hAnsi="Times New Roman" w:cs="Times New Roman"/>
          <w:sz w:val="24"/>
          <w:szCs w:val="24"/>
          <w:lang w:val="tr-TR" w:eastAsia="en-US"/>
        </w:rPr>
        <w:t xml:space="preserve"> küresel ekonomiler için büyüyen altyapı, bölgesel iletişim ağı, iş</w:t>
      </w:r>
      <w:r w:rsidR="003063B0" w:rsidRPr="00017C59">
        <w:rPr>
          <w:rFonts w:ascii="Times New Roman" w:eastAsia="Calibri" w:hAnsi="Times New Roman" w:cs="Times New Roman"/>
          <w:sz w:val="24"/>
          <w:szCs w:val="24"/>
          <w:lang w:val="tr-TR" w:eastAsia="en-US"/>
        </w:rPr>
        <w:t xml:space="preserve"> </w:t>
      </w:r>
      <w:r w:rsidRPr="00017C59">
        <w:rPr>
          <w:rFonts w:ascii="Times New Roman" w:eastAsia="Calibri" w:hAnsi="Times New Roman" w:cs="Times New Roman"/>
          <w:sz w:val="24"/>
          <w:szCs w:val="24"/>
          <w:lang w:val="tr-TR" w:eastAsia="en-US"/>
        </w:rPr>
        <w:t xml:space="preserve">birliği ve karşılıklı bağımlılık ile ilgilidir. Ekonomik entegrasyon ise bu büyüyen ticaret faaliyetleri için tarife ve kısıtlamaları ortadan kaldırma sürecini ifade etmektedir. </w:t>
      </w:r>
      <w:r w:rsidR="003B19D3" w:rsidRPr="00017C59">
        <w:rPr>
          <w:rFonts w:ascii="Times New Roman" w:eastAsia="Calibri" w:hAnsi="Times New Roman" w:cs="Times New Roman"/>
          <w:sz w:val="24"/>
          <w:szCs w:val="24"/>
          <w:lang w:val="tr-TR" w:eastAsia="en-US"/>
        </w:rPr>
        <w:t>2. Dünya savaşından sonra l</w:t>
      </w:r>
      <w:r w:rsidRPr="00017C59">
        <w:rPr>
          <w:rFonts w:ascii="Times New Roman" w:eastAsia="Calibri" w:hAnsi="Times New Roman" w:cs="Times New Roman"/>
          <w:sz w:val="24"/>
          <w:szCs w:val="24"/>
          <w:lang w:val="tr-TR" w:eastAsia="en-US"/>
        </w:rPr>
        <w:t xml:space="preserve">iberal ekonominin </w:t>
      </w:r>
      <w:r w:rsidR="003B19D3" w:rsidRPr="00017C59">
        <w:rPr>
          <w:rFonts w:ascii="Times New Roman" w:eastAsia="Calibri" w:hAnsi="Times New Roman" w:cs="Times New Roman"/>
          <w:sz w:val="24"/>
          <w:szCs w:val="24"/>
          <w:lang w:val="tr-TR" w:eastAsia="en-US"/>
        </w:rPr>
        <w:t>benimsenmesi</w:t>
      </w:r>
      <w:r w:rsidRPr="00017C59">
        <w:rPr>
          <w:rFonts w:ascii="Times New Roman" w:eastAsia="Calibri" w:hAnsi="Times New Roman" w:cs="Times New Roman"/>
          <w:sz w:val="24"/>
          <w:szCs w:val="24"/>
          <w:lang w:val="tr-TR" w:eastAsia="en-US"/>
        </w:rPr>
        <w:t xml:space="preserve"> ile birlikte entegra</w:t>
      </w:r>
      <w:r w:rsidR="00101203">
        <w:rPr>
          <w:rFonts w:ascii="Times New Roman" w:eastAsia="Calibri" w:hAnsi="Times New Roman" w:cs="Times New Roman"/>
          <w:sz w:val="24"/>
          <w:szCs w:val="24"/>
          <w:lang w:val="tr-TR" w:eastAsia="en-US"/>
        </w:rPr>
        <w:t>syonlar ön plana çıkmaktadır</w:t>
      </w:r>
      <w:r w:rsidRPr="00017C59">
        <w:rPr>
          <w:rFonts w:ascii="Times New Roman" w:eastAsia="Calibri" w:hAnsi="Times New Roman" w:cs="Times New Roman"/>
          <w:sz w:val="24"/>
          <w:szCs w:val="24"/>
          <w:lang w:val="tr-TR" w:eastAsia="en-US"/>
        </w:rPr>
        <w:t xml:space="preserve"> (</w:t>
      </w:r>
      <w:proofErr w:type="spellStart"/>
      <w:r w:rsidRPr="00017C59">
        <w:rPr>
          <w:rFonts w:ascii="Times New Roman" w:eastAsia="Calibri" w:hAnsi="Times New Roman" w:cs="Times New Roman"/>
          <w:sz w:val="24"/>
          <w:szCs w:val="24"/>
          <w:lang w:val="tr-TR" w:eastAsia="en-US"/>
        </w:rPr>
        <w:t>Jaleel</w:t>
      </w:r>
      <w:proofErr w:type="spellEnd"/>
      <w:r w:rsidRPr="00017C59">
        <w:rPr>
          <w:rFonts w:ascii="Times New Roman" w:eastAsia="Calibri" w:hAnsi="Times New Roman" w:cs="Times New Roman"/>
          <w:sz w:val="24"/>
          <w:szCs w:val="24"/>
          <w:lang w:val="tr-TR" w:eastAsia="en-US"/>
        </w:rPr>
        <w:t xml:space="preserve"> vd., 2020:23).</w:t>
      </w:r>
      <w:r w:rsidR="0066419B" w:rsidRPr="00017C59">
        <w:rPr>
          <w:rFonts w:ascii="Times New Roman" w:eastAsia="Calibri" w:hAnsi="Times New Roman" w:cs="Times New Roman"/>
          <w:sz w:val="24"/>
          <w:szCs w:val="24"/>
          <w:lang w:val="tr-TR" w:eastAsia="en-US"/>
        </w:rPr>
        <w:t xml:space="preserve"> </w:t>
      </w:r>
    </w:p>
    <w:p w14:paraId="3577D82A" w14:textId="6E8ADA7F" w:rsidR="00BA7D1B" w:rsidRDefault="0066419B" w:rsidP="00017C59">
      <w:pPr>
        <w:spacing w:after="160" w:line="259" w:lineRule="auto"/>
        <w:jc w:val="both"/>
        <w:rPr>
          <w:rFonts w:ascii="Times New Roman" w:eastAsia="Calibri" w:hAnsi="Times New Roman" w:cs="Times New Roman"/>
          <w:sz w:val="24"/>
          <w:szCs w:val="24"/>
          <w:lang w:val="tr-TR" w:eastAsia="en-US"/>
        </w:rPr>
      </w:pPr>
      <w:r w:rsidRPr="00017C59">
        <w:rPr>
          <w:rFonts w:ascii="Times New Roman" w:eastAsia="Calibri" w:hAnsi="Times New Roman" w:cs="Times New Roman"/>
          <w:sz w:val="24"/>
          <w:szCs w:val="24"/>
          <w:lang w:val="tr-TR" w:eastAsia="en-US"/>
        </w:rPr>
        <w:t>21.yüzyılda, birçok ekonomik entegrasyon hareketi bulunmaktadır. Fakat, uluslararası entegrasyon hareketleri</w:t>
      </w:r>
      <w:r w:rsidR="00E44CC1">
        <w:rPr>
          <w:rFonts w:ascii="Times New Roman" w:eastAsia="Calibri" w:hAnsi="Times New Roman" w:cs="Times New Roman"/>
          <w:sz w:val="24"/>
          <w:szCs w:val="24"/>
          <w:lang w:val="tr-TR" w:eastAsia="en-US"/>
        </w:rPr>
        <w:t>nin</w:t>
      </w:r>
      <w:r w:rsidRPr="00017C59">
        <w:rPr>
          <w:rFonts w:ascii="Times New Roman" w:eastAsia="Calibri" w:hAnsi="Times New Roman" w:cs="Times New Roman"/>
          <w:sz w:val="24"/>
          <w:szCs w:val="24"/>
          <w:lang w:val="tr-TR" w:eastAsia="en-US"/>
        </w:rPr>
        <w:t xml:space="preserve"> üç ana merkezde toplan</w:t>
      </w:r>
      <w:r w:rsidR="00E44CC1">
        <w:rPr>
          <w:rFonts w:ascii="Times New Roman" w:eastAsia="Calibri" w:hAnsi="Times New Roman" w:cs="Times New Roman"/>
          <w:sz w:val="24"/>
          <w:szCs w:val="24"/>
          <w:lang w:val="tr-TR" w:eastAsia="en-US"/>
        </w:rPr>
        <w:t>dığı söylenebilir</w:t>
      </w:r>
      <w:r w:rsidRPr="00017C59">
        <w:rPr>
          <w:rFonts w:ascii="Times New Roman" w:eastAsia="Calibri" w:hAnsi="Times New Roman" w:cs="Times New Roman"/>
          <w:sz w:val="24"/>
          <w:szCs w:val="24"/>
          <w:lang w:val="tr-TR" w:eastAsia="en-US"/>
        </w:rPr>
        <w:t>.</w:t>
      </w:r>
      <w:r w:rsidR="00E44CC1">
        <w:rPr>
          <w:rFonts w:ascii="Times New Roman" w:eastAsia="Calibri" w:hAnsi="Times New Roman" w:cs="Times New Roman"/>
          <w:sz w:val="24"/>
          <w:szCs w:val="24"/>
          <w:lang w:val="tr-TR" w:eastAsia="en-US"/>
        </w:rPr>
        <w:t xml:space="preserve"> Bu doğrultuda</w:t>
      </w:r>
      <w:r w:rsidRPr="00017C59">
        <w:rPr>
          <w:rFonts w:ascii="Times New Roman" w:eastAsia="Calibri" w:hAnsi="Times New Roman" w:cs="Times New Roman"/>
          <w:sz w:val="24"/>
          <w:szCs w:val="24"/>
          <w:lang w:val="tr-TR" w:eastAsia="en-US"/>
        </w:rPr>
        <w:t xml:space="preserve"> Avrupa Birliği, tüm Avrupa’yı kapsayan kutuplaşmanın başlangıcıdır. İkinci kutuplaşma, Asya Pasifik Ekonomik İşbirliği’dir. ABD’den Çin ve Rusya’ya kadar geniş bir coğrafyayı içermektedir. Üçüncü kutup ise, Kuzey Amerika Serbest Ticaret Anlaşması’dır (</w:t>
      </w:r>
      <w:proofErr w:type="spellStart"/>
      <w:r w:rsidRPr="00017C59">
        <w:rPr>
          <w:rFonts w:ascii="Times New Roman" w:eastAsia="Calibri" w:hAnsi="Times New Roman" w:cs="Times New Roman"/>
          <w:sz w:val="24"/>
          <w:szCs w:val="24"/>
          <w:lang w:val="tr-TR" w:eastAsia="en-US"/>
        </w:rPr>
        <w:t>İncekara</w:t>
      </w:r>
      <w:proofErr w:type="spellEnd"/>
      <w:r w:rsidRPr="00017C59">
        <w:rPr>
          <w:rFonts w:ascii="Times New Roman" w:eastAsia="Calibri" w:hAnsi="Times New Roman" w:cs="Times New Roman"/>
          <w:sz w:val="24"/>
          <w:szCs w:val="24"/>
          <w:lang w:val="tr-TR" w:eastAsia="en-US"/>
        </w:rPr>
        <w:t xml:space="preserve"> ve Savrul, 2011: 12).</w:t>
      </w:r>
    </w:p>
    <w:p w14:paraId="5FED1D44" w14:textId="77777777" w:rsidR="00236CA4" w:rsidRPr="00017C59" w:rsidRDefault="00236CA4" w:rsidP="00017C59">
      <w:pPr>
        <w:spacing w:after="160" w:line="259" w:lineRule="auto"/>
        <w:jc w:val="both"/>
        <w:rPr>
          <w:rFonts w:ascii="Times New Roman" w:eastAsia="Calibri" w:hAnsi="Times New Roman" w:cs="Times New Roman"/>
          <w:sz w:val="24"/>
          <w:szCs w:val="24"/>
          <w:lang w:val="tr-TR" w:eastAsia="en-US"/>
        </w:rPr>
      </w:pPr>
    </w:p>
    <w:p w14:paraId="684B17DE" w14:textId="45376E06" w:rsidR="00400028" w:rsidRPr="009067FF" w:rsidRDefault="009067FF" w:rsidP="009067FF">
      <w:pPr>
        <w:pStyle w:val="ListeParagraf"/>
        <w:numPr>
          <w:ilvl w:val="0"/>
          <w:numId w:val="1"/>
        </w:numPr>
        <w:spacing w:after="160" w:line="259" w:lineRule="auto"/>
        <w:jc w:val="both"/>
        <w:rPr>
          <w:rFonts w:ascii="Times New Roman" w:eastAsia="Calibri" w:hAnsi="Times New Roman" w:cs="Times New Roman"/>
          <w:b/>
          <w:bCs/>
          <w:sz w:val="24"/>
          <w:szCs w:val="24"/>
          <w:lang w:val="tr-TR" w:eastAsia="en-US"/>
        </w:rPr>
      </w:pPr>
      <w:r w:rsidRPr="009067FF">
        <w:rPr>
          <w:rFonts w:ascii="Times New Roman" w:eastAsia="Calibri" w:hAnsi="Times New Roman" w:cs="Times New Roman"/>
          <w:b/>
          <w:bCs/>
          <w:sz w:val="24"/>
          <w:szCs w:val="24"/>
          <w:lang w:val="tr-TR" w:eastAsia="en-US"/>
        </w:rPr>
        <w:lastRenderedPageBreak/>
        <w:t>BKBY ile Bölgeselleşme ve Ekonomik Entegrasyon İlişkisi</w:t>
      </w:r>
    </w:p>
    <w:p w14:paraId="13627683" w14:textId="77777777" w:rsidR="00400028" w:rsidRPr="00017C59" w:rsidRDefault="00400028" w:rsidP="00400028">
      <w:pPr>
        <w:spacing w:after="160" w:line="259" w:lineRule="auto"/>
        <w:jc w:val="both"/>
        <w:rPr>
          <w:rFonts w:ascii="Times New Roman" w:eastAsia="Calibri" w:hAnsi="Times New Roman" w:cs="Times New Roman"/>
          <w:sz w:val="24"/>
          <w:szCs w:val="24"/>
          <w:lang w:val="tr-TR" w:eastAsia="en-US"/>
        </w:rPr>
      </w:pPr>
      <w:r w:rsidRPr="00017C59">
        <w:rPr>
          <w:rFonts w:ascii="Times New Roman" w:eastAsia="Calibri" w:hAnsi="Times New Roman" w:cs="Times New Roman"/>
          <w:sz w:val="24"/>
          <w:szCs w:val="24"/>
          <w:lang w:val="tr-TR" w:eastAsia="en-US"/>
        </w:rPr>
        <w:t>Avrupa Birliği, Orta ve Güney Asya ülkeleri için barış ve ekonomik refah açısından iyi bir bölgesel entegrasyon örneğidir.</w:t>
      </w:r>
      <w:r>
        <w:rPr>
          <w:rFonts w:ascii="Times New Roman" w:eastAsia="Calibri" w:hAnsi="Times New Roman" w:cs="Times New Roman"/>
          <w:sz w:val="24"/>
          <w:szCs w:val="24"/>
          <w:lang w:val="tr-TR" w:eastAsia="en-US"/>
        </w:rPr>
        <w:t xml:space="preserve"> </w:t>
      </w:r>
      <w:r w:rsidRPr="00E65D03">
        <w:rPr>
          <w:rFonts w:ascii="Times New Roman" w:eastAsia="Calibri" w:hAnsi="Times New Roman" w:cs="Times New Roman"/>
          <w:sz w:val="24"/>
          <w:szCs w:val="24"/>
          <w:lang w:val="tr-TR" w:eastAsia="en-US"/>
        </w:rPr>
        <w:t xml:space="preserve">Ancak bölgesel bir entegrasyonun sağlanabilmesi için katılımcı ülkelerin bireysel çıkarlar yerine ortak politikalar üretmeye yatkın bir anlayışı benimsemesi gerekmektedir. Böylelikle Avrupa Birliği modeli takip edilerek yeni bir entegrasyonun başlangıcı, karşılıklı bağımlılık politikasının benimsenmesi ve karşılıklı kazan-kazan anlayışının bölgedeki tüm devletler için çekici bir hal alması ile mümkündür. </w:t>
      </w:r>
      <w:r w:rsidRPr="00017C59">
        <w:rPr>
          <w:rFonts w:ascii="Times New Roman" w:eastAsia="Calibri" w:hAnsi="Times New Roman" w:cs="Times New Roman"/>
          <w:sz w:val="24"/>
          <w:szCs w:val="24"/>
          <w:lang w:val="tr-TR" w:eastAsia="en-US"/>
        </w:rPr>
        <w:t xml:space="preserve"> (</w:t>
      </w:r>
      <w:proofErr w:type="spellStart"/>
      <w:r w:rsidRPr="00017C59">
        <w:rPr>
          <w:rFonts w:ascii="Times New Roman" w:eastAsia="Calibri" w:hAnsi="Times New Roman" w:cs="Times New Roman"/>
          <w:sz w:val="24"/>
          <w:szCs w:val="24"/>
          <w:lang w:val="tr-TR" w:eastAsia="en-US"/>
        </w:rPr>
        <w:t>Jaleel</w:t>
      </w:r>
      <w:proofErr w:type="spellEnd"/>
      <w:r w:rsidRPr="00017C59">
        <w:rPr>
          <w:rFonts w:ascii="Times New Roman" w:eastAsia="Calibri" w:hAnsi="Times New Roman" w:cs="Times New Roman"/>
          <w:sz w:val="24"/>
          <w:szCs w:val="24"/>
          <w:lang w:val="tr-TR" w:eastAsia="en-US"/>
        </w:rPr>
        <w:t xml:space="preserve"> vd., 2020:24).</w:t>
      </w:r>
    </w:p>
    <w:p w14:paraId="704A4826" w14:textId="786D0E86" w:rsidR="00614A0D" w:rsidRPr="00511416" w:rsidRDefault="00614A0D" w:rsidP="00BF0D0E">
      <w:pPr>
        <w:spacing w:after="160" w:line="259" w:lineRule="auto"/>
        <w:jc w:val="both"/>
        <w:rPr>
          <w:rFonts w:ascii="Times New Roman" w:eastAsia="Calibri" w:hAnsi="Times New Roman" w:cs="Times New Roman"/>
          <w:sz w:val="24"/>
          <w:szCs w:val="24"/>
          <w:lang w:val="tr-TR" w:eastAsia="en-US"/>
        </w:rPr>
      </w:pPr>
      <w:r w:rsidRPr="00BF0D0E">
        <w:rPr>
          <w:rFonts w:ascii="Times New Roman" w:eastAsia="Calibri" w:hAnsi="Times New Roman" w:cs="Times New Roman"/>
          <w:sz w:val="24"/>
          <w:szCs w:val="24"/>
          <w:lang w:val="tr-TR" w:eastAsia="en-US"/>
        </w:rPr>
        <w:t>Avrasya Ekonomik Birliği</w:t>
      </w:r>
      <w:r w:rsidR="00C47478">
        <w:rPr>
          <w:rFonts w:ascii="Times New Roman" w:eastAsia="Calibri" w:hAnsi="Times New Roman" w:cs="Times New Roman"/>
          <w:sz w:val="24"/>
          <w:szCs w:val="24"/>
          <w:lang w:val="tr-TR" w:eastAsia="en-US"/>
        </w:rPr>
        <w:t xml:space="preserve"> (</w:t>
      </w:r>
      <w:r w:rsidR="00280BE6">
        <w:rPr>
          <w:rFonts w:ascii="Times New Roman" w:eastAsia="Calibri" w:hAnsi="Times New Roman" w:cs="Times New Roman"/>
          <w:sz w:val="24"/>
          <w:szCs w:val="24"/>
          <w:lang w:val="tr-TR" w:eastAsia="en-US"/>
        </w:rPr>
        <w:t>EAEU)</w:t>
      </w:r>
      <w:r w:rsidRPr="00BF0D0E">
        <w:rPr>
          <w:rFonts w:ascii="Times New Roman" w:eastAsia="Calibri" w:hAnsi="Times New Roman" w:cs="Times New Roman"/>
          <w:sz w:val="24"/>
          <w:szCs w:val="24"/>
          <w:lang w:val="tr-TR" w:eastAsia="en-US"/>
        </w:rPr>
        <w:t>, Avrasya coğrafyasında bulunan, Sovyetler Birliği’nin dağılmasından sonra Ukrayna</w:t>
      </w:r>
      <w:r w:rsidR="0047492B">
        <w:rPr>
          <w:rFonts w:ascii="Times New Roman" w:eastAsia="Calibri" w:hAnsi="Times New Roman" w:cs="Times New Roman"/>
          <w:sz w:val="24"/>
          <w:szCs w:val="24"/>
          <w:lang w:val="tr-TR" w:eastAsia="en-US"/>
        </w:rPr>
        <w:t>, Rusya</w:t>
      </w:r>
      <w:r w:rsidRPr="00BF0D0E">
        <w:rPr>
          <w:rFonts w:ascii="Times New Roman" w:eastAsia="Calibri" w:hAnsi="Times New Roman" w:cs="Times New Roman"/>
          <w:sz w:val="24"/>
          <w:szCs w:val="24"/>
          <w:lang w:val="tr-TR" w:eastAsia="en-US"/>
        </w:rPr>
        <w:t xml:space="preserve"> ve Beyaz Rusya öncülüğünde </w:t>
      </w:r>
      <w:r w:rsidRPr="00511416">
        <w:rPr>
          <w:rFonts w:ascii="Times New Roman" w:eastAsia="Calibri" w:hAnsi="Times New Roman" w:cs="Times New Roman"/>
          <w:sz w:val="24"/>
          <w:szCs w:val="24"/>
          <w:lang w:val="tr-TR" w:eastAsia="en-US"/>
        </w:rPr>
        <w:t xml:space="preserve">Bağımsız Devletler Topluluğu (BDT) olarak 1991 </w:t>
      </w:r>
      <w:r w:rsidR="0047492B">
        <w:rPr>
          <w:rFonts w:ascii="Times New Roman" w:eastAsia="Calibri" w:hAnsi="Times New Roman" w:cs="Times New Roman"/>
          <w:sz w:val="24"/>
          <w:szCs w:val="24"/>
          <w:lang w:val="tr-TR" w:eastAsia="en-US"/>
        </w:rPr>
        <w:t>yılında kurulmuştur. Bu topluluk,</w:t>
      </w:r>
      <w:r w:rsidRPr="00511416">
        <w:rPr>
          <w:rFonts w:ascii="Times New Roman" w:eastAsia="Calibri" w:hAnsi="Times New Roman" w:cs="Times New Roman"/>
          <w:sz w:val="24"/>
          <w:szCs w:val="24"/>
          <w:lang w:val="tr-TR" w:eastAsia="en-US"/>
        </w:rPr>
        <w:t xml:space="preserve"> </w:t>
      </w:r>
      <w:r w:rsidR="0047492B">
        <w:rPr>
          <w:rFonts w:ascii="Times New Roman" w:eastAsia="Calibri" w:hAnsi="Times New Roman" w:cs="Times New Roman"/>
          <w:sz w:val="24"/>
          <w:szCs w:val="24"/>
          <w:lang w:val="tr-TR" w:eastAsia="en-US"/>
        </w:rPr>
        <w:t>birliğe</w:t>
      </w:r>
      <w:r w:rsidR="00511416" w:rsidRPr="00511416">
        <w:rPr>
          <w:rFonts w:ascii="Times New Roman" w:eastAsia="Calibri" w:hAnsi="Times New Roman" w:cs="Times New Roman"/>
          <w:sz w:val="24"/>
          <w:szCs w:val="24"/>
          <w:lang w:val="tr-TR" w:eastAsia="en-US"/>
        </w:rPr>
        <w:t xml:space="preserve"> üye ülkelerin iktisadi </w:t>
      </w:r>
      <w:r w:rsidRPr="00511416">
        <w:rPr>
          <w:rFonts w:ascii="Times New Roman" w:eastAsia="Calibri" w:hAnsi="Times New Roman" w:cs="Times New Roman"/>
          <w:sz w:val="24"/>
          <w:szCs w:val="24"/>
          <w:lang w:val="tr-TR" w:eastAsia="en-US"/>
        </w:rPr>
        <w:t xml:space="preserve">bağlarını </w:t>
      </w:r>
      <w:r w:rsidR="00511416" w:rsidRPr="00511416">
        <w:rPr>
          <w:rFonts w:ascii="Times New Roman" w:eastAsia="Calibri" w:hAnsi="Times New Roman" w:cs="Times New Roman"/>
          <w:sz w:val="24"/>
          <w:szCs w:val="24"/>
          <w:lang w:val="tr-TR" w:eastAsia="en-US"/>
        </w:rPr>
        <w:t>güçlendirme</w:t>
      </w:r>
      <w:r w:rsidR="0047492B">
        <w:rPr>
          <w:rFonts w:ascii="Times New Roman" w:eastAsia="Calibri" w:hAnsi="Times New Roman" w:cs="Times New Roman"/>
          <w:sz w:val="24"/>
          <w:szCs w:val="24"/>
          <w:lang w:val="tr-TR" w:eastAsia="en-US"/>
        </w:rPr>
        <w:t>yi amaçlamaktadır</w:t>
      </w:r>
      <w:r w:rsidR="00511416" w:rsidRPr="00511416">
        <w:rPr>
          <w:rFonts w:ascii="Times New Roman" w:eastAsia="Calibri" w:hAnsi="Times New Roman" w:cs="Times New Roman"/>
          <w:sz w:val="24"/>
          <w:szCs w:val="24"/>
          <w:lang w:val="tr-TR" w:eastAsia="en-US"/>
        </w:rPr>
        <w:t xml:space="preserve"> </w:t>
      </w:r>
      <w:r w:rsidRPr="00511416">
        <w:rPr>
          <w:rFonts w:ascii="Times New Roman" w:eastAsia="Calibri" w:hAnsi="Times New Roman" w:cs="Times New Roman"/>
          <w:sz w:val="24"/>
          <w:szCs w:val="24"/>
          <w:lang w:val="tr-TR" w:eastAsia="en-US"/>
        </w:rPr>
        <w:t xml:space="preserve">(Ateş ve </w:t>
      </w:r>
      <w:proofErr w:type="spellStart"/>
      <w:r w:rsidRPr="00511416">
        <w:rPr>
          <w:rFonts w:ascii="Times New Roman" w:eastAsia="Calibri" w:hAnsi="Times New Roman" w:cs="Times New Roman"/>
          <w:sz w:val="24"/>
          <w:szCs w:val="24"/>
          <w:lang w:val="tr-TR" w:eastAsia="en-US"/>
        </w:rPr>
        <w:t>Dilikoğlu</w:t>
      </w:r>
      <w:proofErr w:type="spellEnd"/>
      <w:r w:rsidRPr="00511416">
        <w:rPr>
          <w:rFonts w:ascii="Times New Roman" w:eastAsia="Calibri" w:hAnsi="Times New Roman" w:cs="Times New Roman"/>
          <w:sz w:val="24"/>
          <w:szCs w:val="24"/>
          <w:lang w:val="tr-TR" w:eastAsia="en-US"/>
        </w:rPr>
        <w:t xml:space="preserve">, 2021: 258). </w:t>
      </w:r>
    </w:p>
    <w:p w14:paraId="6CBEDD4D" w14:textId="59C7F445" w:rsidR="00614A0D" w:rsidRPr="0079301D" w:rsidRDefault="001D1C98" w:rsidP="00117BE8">
      <w:pPr>
        <w:spacing w:after="160" w:line="259" w:lineRule="auto"/>
        <w:jc w:val="both"/>
        <w:rPr>
          <w:rFonts w:ascii="Times New Roman" w:eastAsia="Calibri" w:hAnsi="Times New Roman" w:cs="Times New Roman"/>
          <w:sz w:val="24"/>
          <w:szCs w:val="24"/>
          <w:lang w:val="tr-TR" w:eastAsia="en-US"/>
        </w:rPr>
      </w:pPr>
      <w:r w:rsidRPr="00511416">
        <w:rPr>
          <w:rFonts w:ascii="Times New Roman" w:eastAsia="Calibri" w:hAnsi="Times New Roman" w:cs="Times New Roman"/>
          <w:sz w:val="24"/>
          <w:szCs w:val="24"/>
          <w:lang w:val="tr-TR" w:eastAsia="en-US"/>
        </w:rPr>
        <w:t>1993 yılında Rusya, Avrupa Birliğinin kuruluş amacına benzer birlik</w:t>
      </w:r>
      <w:r w:rsidRPr="0079301D">
        <w:rPr>
          <w:rFonts w:ascii="Times New Roman" w:eastAsia="Calibri" w:hAnsi="Times New Roman" w:cs="Times New Roman"/>
          <w:sz w:val="24"/>
          <w:szCs w:val="24"/>
          <w:lang w:val="tr-TR" w:eastAsia="en-US"/>
        </w:rPr>
        <w:t xml:space="preserve"> önerisi</w:t>
      </w:r>
      <w:r>
        <w:rPr>
          <w:rFonts w:ascii="Times New Roman" w:eastAsia="Calibri" w:hAnsi="Times New Roman" w:cs="Times New Roman"/>
          <w:sz w:val="24"/>
          <w:szCs w:val="24"/>
          <w:lang w:val="tr-TR" w:eastAsia="en-US"/>
        </w:rPr>
        <w:t>ni sunmuştur</w:t>
      </w:r>
      <w:r w:rsidRPr="0079301D">
        <w:rPr>
          <w:rFonts w:ascii="Times New Roman" w:eastAsia="Calibri" w:hAnsi="Times New Roman" w:cs="Times New Roman"/>
          <w:sz w:val="24"/>
          <w:szCs w:val="24"/>
          <w:lang w:val="tr-TR" w:eastAsia="en-US"/>
        </w:rPr>
        <w:t xml:space="preserve">. Bir yıl sonra 1994 yılında, </w:t>
      </w:r>
      <w:r>
        <w:rPr>
          <w:rFonts w:ascii="Times New Roman" w:eastAsia="Calibri" w:hAnsi="Times New Roman" w:cs="Times New Roman"/>
          <w:sz w:val="24"/>
          <w:szCs w:val="24"/>
          <w:lang w:val="tr-TR" w:eastAsia="en-US"/>
        </w:rPr>
        <w:t xml:space="preserve">söz konusu devletler arasında </w:t>
      </w:r>
      <w:r w:rsidRPr="001D1C98">
        <w:rPr>
          <w:rFonts w:ascii="Times New Roman" w:eastAsia="Calibri" w:hAnsi="Times New Roman" w:cs="Times New Roman"/>
          <w:sz w:val="24"/>
          <w:szCs w:val="24"/>
          <w:lang w:val="tr-TR" w:eastAsia="en-US"/>
        </w:rPr>
        <w:t>anlaşma</w:t>
      </w:r>
      <w:r>
        <w:rPr>
          <w:rFonts w:ascii="Times New Roman" w:eastAsia="Calibri" w:hAnsi="Times New Roman" w:cs="Times New Roman"/>
          <w:sz w:val="24"/>
          <w:szCs w:val="24"/>
          <w:lang w:val="tr-TR" w:eastAsia="en-US"/>
        </w:rPr>
        <w:t xml:space="preserve"> imzalanarak serbest ticaret alanı kurulmuş ve</w:t>
      </w:r>
      <w:r w:rsidRPr="0079301D">
        <w:rPr>
          <w:rFonts w:ascii="Times New Roman" w:eastAsia="Calibri" w:hAnsi="Times New Roman" w:cs="Times New Roman"/>
          <w:sz w:val="24"/>
          <w:szCs w:val="24"/>
          <w:lang w:val="tr-TR" w:eastAsia="en-US"/>
        </w:rPr>
        <w:t xml:space="preserve"> entegrasyon süreçlerini yönetmek için farklı iş </w:t>
      </w:r>
      <w:r>
        <w:rPr>
          <w:rFonts w:ascii="Times New Roman" w:eastAsia="Calibri" w:hAnsi="Times New Roman" w:cs="Times New Roman"/>
          <w:sz w:val="24"/>
          <w:szCs w:val="24"/>
          <w:lang w:val="tr-TR" w:eastAsia="en-US"/>
        </w:rPr>
        <w:t>birlikleri oluşturulmuştur</w:t>
      </w:r>
      <w:r w:rsidRPr="0079301D">
        <w:rPr>
          <w:rFonts w:ascii="Times New Roman" w:eastAsia="Calibri" w:hAnsi="Times New Roman" w:cs="Times New Roman"/>
          <w:sz w:val="24"/>
          <w:szCs w:val="24"/>
          <w:lang w:val="tr-TR" w:eastAsia="en-US"/>
        </w:rPr>
        <w:t>.</w:t>
      </w:r>
      <w:r>
        <w:rPr>
          <w:rFonts w:ascii="Times New Roman" w:eastAsia="Calibri" w:hAnsi="Times New Roman" w:cs="Times New Roman"/>
          <w:sz w:val="24"/>
          <w:szCs w:val="24"/>
          <w:lang w:val="tr-TR" w:eastAsia="en-US"/>
        </w:rPr>
        <w:t xml:space="preserve"> </w:t>
      </w:r>
      <w:r w:rsidR="00614A0D" w:rsidRPr="0079301D">
        <w:rPr>
          <w:rFonts w:ascii="Times New Roman" w:eastAsia="Calibri" w:hAnsi="Times New Roman" w:cs="Times New Roman"/>
          <w:sz w:val="24"/>
          <w:szCs w:val="24"/>
          <w:lang w:val="tr-TR" w:eastAsia="en-US"/>
        </w:rPr>
        <w:t>Birliğin tam bir entegrasyon süreci olabilmesi ya da tam bir birlik adından bahsedilebilmesi için birliğin en son aşaması olan siyasi entegrasyon</w:t>
      </w:r>
      <w:r w:rsidR="00AB26EE">
        <w:rPr>
          <w:rFonts w:ascii="Times New Roman" w:eastAsia="Calibri" w:hAnsi="Times New Roman" w:cs="Times New Roman"/>
          <w:sz w:val="24"/>
          <w:szCs w:val="24"/>
          <w:lang w:val="tr-TR" w:eastAsia="en-US"/>
        </w:rPr>
        <w:t xml:space="preserve"> aşamasına geçilmesi gerekmektedir</w:t>
      </w:r>
      <w:r w:rsidR="00614A0D" w:rsidRPr="0079301D">
        <w:rPr>
          <w:rFonts w:ascii="Times New Roman" w:eastAsia="Calibri" w:hAnsi="Times New Roman" w:cs="Times New Roman"/>
          <w:sz w:val="24"/>
          <w:szCs w:val="24"/>
          <w:lang w:val="tr-TR" w:eastAsia="en-US"/>
        </w:rPr>
        <w:t xml:space="preserve">. </w:t>
      </w:r>
      <w:r w:rsidR="00AA60B4" w:rsidRPr="0079301D">
        <w:rPr>
          <w:rFonts w:ascii="Times New Roman" w:eastAsia="Calibri" w:hAnsi="Times New Roman" w:cs="Times New Roman"/>
          <w:sz w:val="24"/>
          <w:szCs w:val="24"/>
          <w:lang w:val="tr-TR" w:eastAsia="en-US"/>
        </w:rPr>
        <w:t xml:space="preserve">Putin’in yönetime gelmesi ile birlikte, </w:t>
      </w:r>
      <w:r w:rsidR="00AA60B4">
        <w:rPr>
          <w:rFonts w:ascii="Times New Roman" w:eastAsia="Calibri" w:hAnsi="Times New Roman" w:cs="Times New Roman"/>
          <w:sz w:val="24"/>
          <w:szCs w:val="24"/>
          <w:lang w:val="tr-TR" w:eastAsia="en-US"/>
        </w:rPr>
        <w:t xml:space="preserve">entegrasyonun bir ileri aşaması olan </w:t>
      </w:r>
      <w:r w:rsidR="00AA60B4" w:rsidRPr="0079301D">
        <w:rPr>
          <w:rFonts w:ascii="Times New Roman" w:eastAsia="Calibri" w:hAnsi="Times New Roman" w:cs="Times New Roman"/>
          <w:sz w:val="24"/>
          <w:szCs w:val="24"/>
          <w:lang w:val="tr-TR" w:eastAsia="en-US"/>
        </w:rPr>
        <w:t xml:space="preserve">ekonomik birlik </w:t>
      </w:r>
      <w:r w:rsidR="00AA60B4">
        <w:rPr>
          <w:rFonts w:ascii="Times New Roman" w:eastAsia="Calibri" w:hAnsi="Times New Roman" w:cs="Times New Roman"/>
          <w:sz w:val="24"/>
          <w:szCs w:val="24"/>
          <w:lang w:val="tr-TR" w:eastAsia="en-US"/>
        </w:rPr>
        <w:t>projesi ivme</w:t>
      </w:r>
      <w:r w:rsidR="00AA60B4" w:rsidRPr="0079301D">
        <w:rPr>
          <w:rFonts w:ascii="Times New Roman" w:eastAsia="Calibri" w:hAnsi="Times New Roman" w:cs="Times New Roman"/>
          <w:sz w:val="24"/>
          <w:szCs w:val="24"/>
          <w:lang w:val="tr-TR" w:eastAsia="en-US"/>
        </w:rPr>
        <w:t xml:space="preserve"> kazan</w:t>
      </w:r>
      <w:r w:rsidR="00AA60B4">
        <w:rPr>
          <w:rFonts w:ascii="Times New Roman" w:eastAsia="Calibri" w:hAnsi="Times New Roman" w:cs="Times New Roman"/>
          <w:sz w:val="24"/>
          <w:szCs w:val="24"/>
          <w:lang w:val="tr-TR" w:eastAsia="en-US"/>
        </w:rPr>
        <w:t>mıştır</w:t>
      </w:r>
      <w:r w:rsidR="00AA60B4" w:rsidRPr="0079301D">
        <w:rPr>
          <w:rFonts w:ascii="Times New Roman" w:eastAsia="Calibri" w:hAnsi="Times New Roman" w:cs="Times New Roman"/>
          <w:sz w:val="24"/>
          <w:szCs w:val="24"/>
          <w:lang w:val="tr-TR" w:eastAsia="en-US"/>
        </w:rPr>
        <w:t>. 2000 yılının Ekim ayında, Rusya, Beyaz Rusya, Kazakistan, Kırgızistan ve Tacikistan</w:t>
      </w:r>
      <w:r w:rsidR="00AA60B4">
        <w:rPr>
          <w:rFonts w:ascii="Times New Roman" w:eastAsia="Calibri" w:hAnsi="Times New Roman" w:cs="Times New Roman"/>
          <w:sz w:val="24"/>
          <w:szCs w:val="24"/>
          <w:lang w:val="tr-TR" w:eastAsia="en-US"/>
        </w:rPr>
        <w:t>’ın</w:t>
      </w:r>
      <w:r w:rsidR="00AA60B4" w:rsidRPr="0079301D">
        <w:rPr>
          <w:rFonts w:ascii="Times New Roman" w:eastAsia="Calibri" w:hAnsi="Times New Roman" w:cs="Times New Roman"/>
          <w:sz w:val="24"/>
          <w:szCs w:val="24"/>
          <w:lang w:val="tr-TR" w:eastAsia="en-US"/>
        </w:rPr>
        <w:t xml:space="preserve"> katılımıyla birlik, ulusla</w:t>
      </w:r>
      <w:r w:rsidR="00AA60B4">
        <w:rPr>
          <w:rFonts w:ascii="Times New Roman" w:eastAsia="Calibri" w:hAnsi="Times New Roman" w:cs="Times New Roman"/>
          <w:sz w:val="24"/>
          <w:szCs w:val="24"/>
          <w:lang w:val="tr-TR" w:eastAsia="en-US"/>
        </w:rPr>
        <w:t>rarası organizasyon haline gelmiş</w:t>
      </w:r>
      <w:r w:rsidR="00AA60B4" w:rsidRPr="0079301D">
        <w:rPr>
          <w:rFonts w:ascii="Times New Roman" w:eastAsia="Calibri" w:hAnsi="Times New Roman" w:cs="Times New Roman"/>
          <w:sz w:val="24"/>
          <w:szCs w:val="24"/>
          <w:lang w:val="tr-TR" w:eastAsia="en-US"/>
        </w:rPr>
        <w:t xml:space="preserve"> ve Avrasya Ekonomik Topluluğu adını </w:t>
      </w:r>
      <w:r w:rsidR="00AA60B4">
        <w:rPr>
          <w:rFonts w:ascii="Times New Roman" w:eastAsia="Calibri" w:hAnsi="Times New Roman" w:cs="Times New Roman"/>
          <w:sz w:val="24"/>
          <w:szCs w:val="24"/>
          <w:lang w:val="tr-TR" w:eastAsia="en-US"/>
        </w:rPr>
        <w:t>almıştır (Avcu, 2014:</w:t>
      </w:r>
      <w:r w:rsidR="00AA60B4" w:rsidRPr="0079301D">
        <w:rPr>
          <w:rFonts w:ascii="Times New Roman" w:eastAsia="Calibri" w:hAnsi="Times New Roman" w:cs="Times New Roman"/>
          <w:sz w:val="24"/>
          <w:szCs w:val="24"/>
          <w:lang w:val="tr-TR" w:eastAsia="en-US"/>
        </w:rPr>
        <w:t xml:space="preserve">273). Haziran 2009'da Putin, </w:t>
      </w:r>
      <w:proofErr w:type="spellStart"/>
      <w:r w:rsidR="00AA60B4" w:rsidRPr="0079301D">
        <w:rPr>
          <w:rFonts w:ascii="Times New Roman" w:eastAsia="Calibri" w:hAnsi="Times New Roman" w:cs="Times New Roman"/>
          <w:sz w:val="24"/>
          <w:szCs w:val="24"/>
          <w:lang w:val="tr-TR" w:eastAsia="en-US"/>
        </w:rPr>
        <w:t>Belarus</w:t>
      </w:r>
      <w:proofErr w:type="spellEnd"/>
      <w:r w:rsidR="00AA60B4" w:rsidRPr="0079301D">
        <w:rPr>
          <w:rFonts w:ascii="Times New Roman" w:eastAsia="Calibri" w:hAnsi="Times New Roman" w:cs="Times New Roman"/>
          <w:sz w:val="24"/>
          <w:szCs w:val="24"/>
          <w:lang w:val="tr-TR" w:eastAsia="en-US"/>
        </w:rPr>
        <w:t xml:space="preserve">, Kazakistan ve Rusya'nın bir gümrük birliği oluşturup Dünya Ticaret Örgütü'ne katılacağını </w:t>
      </w:r>
      <w:r w:rsidR="00AA60B4">
        <w:rPr>
          <w:rFonts w:ascii="Times New Roman" w:eastAsia="Calibri" w:hAnsi="Times New Roman" w:cs="Times New Roman"/>
          <w:sz w:val="24"/>
          <w:szCs w:val="24"/>
          <w:lang w:val="tr-TR" w:eastAsia="en-US"/>
        </w:rPr>
        <w:t>duyurmuştur</w:t>
      </w:r>
      <w:r w:rsidR="00AA60B4" w:rsidRPr="0079301D">
        <w:rPr>
          <w:rFonts w:ascii="Times New Roman" w:eastAsia="Calibri" w:hAnsi="Times New Roman" w:cs="Times New Roman"/>
          <w:sz w:val="24"/>
          <w:szCs w:val="24"/>
          <w:lang w:val="tr-TR" w:eastAsia="en-US"/>
        </w:rPr>
        <w:t>. 1 Ocak 2010 tarihinde ortak bir dış tarife oluşturulmuş ve Temmuz 2011 itibariyle kontroller dış sınırlara taşınmış ve iç tüketime yönelik mallar için üyeler arasında gümrükleme işleml</w:t>
      </w:r>
      <w:r w:rsidR="00AA60B4">
        <w:rPr>
          <w:rFonts w:ascii="Times New Roman" w:eastAsia="Calibri" w:hAnsi="Times New Roman" w:cs="Times New Roman"/>
          <w:sz w:val="24"/>
          <w:szCs w:val="24"/>
          <w:lang w:val="tr-TR" w:eastAsia="en-US"/>
        </w:rPr>
        <w:t>eri kaldırılmıştır (</w:t>
      </w:r>
      <w:proofErr w:type="spellStart"/>
      <w:r w:rsidR="00AA60B4">
        <w:rPr>
          <w:rFonts w:ascii="Times New Roman" w:eastAsia="Calibri" w:hAnsi="Times New Roman" w:cs="Times New Roman"/>
          <w:sz w:val="24"/>
          <w:szCs w:val="24"/>
          <w:lang w:val="tr-TR" w:eastAsia="en-US"/>
        </w:rPr>
        <w:t>Zank</w:t>
      </w:r>
      <w:proofErr w:type="spellEnd"/>
      <w:r w:rsidR="00AA60B4">
        <w:rPr>
          <w:rFonts w:ascii="Times New Roman" w:eastAsia="Calibri" w:hAnsi="Times New Roman" w:cs="Times New Roman"/>
          <w:sz w:val="24"/>
          <w:szCs w:val="24"/>
          <w:lang w:val="tr-TR" w:eastAsia="en-US"/>
        </w:rPr>
        <w:t>, 2017:</w:t>
      </w:r>
      <w:r w:rsidR="00AA60B4" w:rsidRPr="0079301D">
        <w:rPr>
          <w:rFonts w:ascii="Times New Roman" w:eastAsia="Calibri" w:hAnsi="Times New Roman" w:cs="Times New Roman"/>
          <w:sz w:val="24"/>
          <w:szCs w:val="24"/>
          <w:lang w:val="tr-TR" w:eastAsia="en-US"/>
        </w:rPr>
        <w:t>77).</w:t>
      </w:r>
      <w:r w:rsidR="00AA60B4">
        <w:rPr>
          <w:rFonts w:ascii="Times New Roman" w:eastAsia="Calibri" w:hAnsi="Times New Roman" w:cs="Times New Roman"/>
          <w:sz w:val="24"/>
          <w:szCs w:val="24"/>
          <w:lang w:val="tr-TR" w:eastAsia="en-US"/>
        </w:rPr>
        <w:t xml:space="preserve"> </w:t>
      </w:r>
    </w:p>
    <w:p w14:paraId="713CCAC8" w14:textId="66DE31C9" w:rsidR="00614A0D" w:rsidRPr="0079301D" w:rsidRDefault="006E5110" w:rsidP="00614A0D">
      <w:pPr>
        <w:spacing w:line="360" w:lineRule="auto"/>
        <w:jc w:val="both"/>
        <w:rPr>
          <w:rFonts w:ascii="Times New Roman" w:hAnsi="Times New Roman" w:cs="Times New Roman"/>
          <w:b/>
          <w:sz w:val="24"/>
        </w:rPr>
      </w:pPr>
      <w:r>
        <w:rPr>
          <w:rFonts w:ascii="Times New Roman" w:hAnsi="Times New Roman" w:cs="Times New Roman"/>
          <w:b/>
          <w:sz w:val="24"/>
        </w:rPr>
        <w:t>Tablo 1</w:t>
      </w:r>
      <w:r w:rsidR="00614A0D" w:rsidRPr="0079301D">
        <w:rPr>
          <w:rFonts w:ascii="Times New Roman" w:hAnsi="Times New Roman" w:cs="Times New Roman"/>
          <w:b/>
          <w:sz w:val="24"/>
        </w:rPr>
        <w:t>: Avrasya Ekonomik Birliği Üyeleri</w:t>
      </w:r>
      <w:r w:rsidR="00280BE6">
        <w:rPr>
          <w:rFonts w:ascii="Times New Roman" w:hAnsi="Times New Roman" w:cs="Times New Roman"/>
          <w:b/>
          <w:sz w:val="24"/>
        </w:rPr>
        <w:t xml:space="preserve"> </w:t>
      </w:r>
      <w:r w:rsidR="00280BE6" w:rsidRPr="00280BE6">
        <w:rPr>
          <w:rFonts w:ascii="Times New Roman" w:eastAsia="Calibri" w:hAnsi="Times New Roman" w:cs="Times New Roman"/>
          <w:b/>
          <w:bCs/>
          <w:sz w:val="24"/>
          <w:szCs w:val="24"/>
          <w:lang w:val="tr-TR" w:eastAsia="en-US"/>
        </w:rPr>
        <w:t>(EAEU)</w:t>
      </w:r>
    </w:p>
    <w:tbl>
      <w:tblPr>
        <w:tblStyle w:val="TabloKlavuzu"/>
        <w:tblW w:w="5000" w:type="pct"/>
        <w:tblInd w:w="0" w:type="dxa"/>
        <w:tblLook w:val="04A0" w:firstRow="1" w:lastRow="0" w:firstColumn="1" w:lastColumn="0" w:noHBand="0" w:noVBand="1"/>
      </w:tblPr>
      <w:tblGrid>
        <w:gridCol w:w="1803"/>
        <w:gridCol w:w="1804"/>
        <w:gridCol w:w="1804"/>
        <w:gridCol w:w="1804"/>
        <w:gridCol w:w="1804"/>
      </w:tblGrid>
      <w:tr w:rsidR="00CF232A" w:rsidRPr="0079301D" w14:paraId="2EAC409E" w14:textId="77777777" w:rsidTr="00E6133D">
        <w:tc>
          <w:tcPr>
            <w:tcW w:w="1000" w:type="pct"/>
            <w:tcBorders>
              <w:top w:val="single" w:sz="4" w:space="0" w:color="auto"/>
              <w:left w:val="single" w:sz="4" w:space="0" w:color="auto"/>
              <w:bottom w:val="single" w:sz="4" w:space="0" w:color="auto"/>
              <w:right w:val="single" w:sz="4" w:space="0" w:color="auto"/>
            </w:tcBorders>
            <w:hideMark/>
          </w:tcPr>
          <w:p w14:paraId="443C4594" w14:textId="7553D4F3" w:rsidR="00614A0D" w:rsidRPr="0079301D" w:rsidRDefault="00614A0D" w:rsidP="007D6B0A">
            <w:pPr>
              <w:jc w:val="center"/>
              <w:rPr>
                <w:rFonts w:ascii="Times New Roman" w:hAnsi="Times New Roman" w:cs="Times New Roman"/>
                <w:b/>
              </w:rPr>
            </w:pPr>
            <w:r w:rsidRPr="0079301D">
              <w:rPr>
                <w:rFonts w:ascii="Times New Roman" w:hAnsi="Times New Roman" w:cs="Times New Roman"/>
                <w:b/>
              </w:rPr>
              <w:t>Üye Ülkeler</w:t>
            </w:r>
          </w:p>
        </w:tc>
        <w:tc>
          <w:tcPr>
            <w:tcW w:w="1000" w:type="pct"/>
            <w:tcBorders>
              <w:top w:val="single" w:sz="4" w:space="0" w:color="auto"/>
              <w:left w:val="single" w:sz="4" w:space="0" w:color="auto"/>
              <w:bottom w:val="single" w:sz="4" w:space="0" w:color="auto"/>
              <w:right w:val="single" w:sz="4" w:space="0" w:color="auto"/>
            </w:tcBorders>
            <w:hideMark/>
          </w:tcPr>
          <w:p w14:paraId="57462065" w14:textId="77777777" w:rsidR="00614A0D" w:rsidRPr="0079301D" w:rsidRDefault="00614A0D" w:rsidP="007D6B0A">
            <w:pPr>
              <w:jc w:val="center"/>
              <w:rPr>
                <w:rFonts w:ascii="Times New Roman" w:hAnsi="Times New Roman" w:cs="Times New Roman"/>
                <w:b/>
              </w:rPr>
            </w:pPr>
            <w:r w:rsidRPr="0079301D">
              <w:rPr>
                <w:rFonts w:ascii="Times New Roman" w:hAnsi="Times New Roman" w:cs="Times New Roman"/>
                <w:b/>
              </w:rPr>
              <w:t>Katılış Tarihi</w:t>
            </w:r>
          </w:p>
        </w:tc>
        <w:tc>
          <w:tcPr>
            <w:tcW w:w="1000" w:type="pct"/>
            <w:tcBorders>
              <w:top w:val="single" w:sz="4" w:space="0" w:color="auto"/>
              <w:left w:val="single" w:sz="4" w:space="0" w:color="auto"/>
              <w:bottom w:val="single" w:sz="4" w:space="0" w:color="auto"/>
              <w:right w:val="single" w:sz="4" w:space="0" w:color="auto"/>
            </w:tcBorders>
            <w:hideMark/>
          </w:tcPr>
          <w:p w14:paraId="3855B688" w14:textId="77777777" w:rsidR="00614A0D" w:rsidRPr="0079301D" w:rsidRDefault="00614A0D" w:rsidP="007D6B0A">
            <w:pPr>
              <w:jc w:val="center"/>
              <w:rPr>
                <w:rFonts w:ascii="Times New Roman" w:hAnsi="Times New Roman" w:cs="Times New Roman"/>
                <w:b/>
              </w:rPr>
            </w:pPr>
            <w:r w:rsidRPr="0079301D">
              <w:rPr>
                <w:rFonts w:ascii="Times New Roman" w:hAnsi="Times New Roman" w:cs="Times New Roman"/>
                <w:b/>
              </w:rPr>
              <w:t>Nüfus (milyon)</w:t>
            </w:r>
          </w:p>
        </w:tc>
        <w:tc>
          <w:tcPr>
            <w:tcW w:w="1000" w:type="pct"/>
            <w:tcBorders>
              <w:top w:val="single" w:sz="4" w:space="0" w:color="auto"/>
              <w:left w:val="single" w:sz="4" w:space="0" w:color="auto"/>
              <w:bottom w:val="single" w:sz="4" w:space="0" w:color="auto"/>
              <w:right w:val="single" w:sz="4" w:space="0" w:color="auto"/>
            </w:tcBorders>
            <w:hideMark/>
          </w:tcPr>
          <w:p w14:paraId="4B485234" w14:textId="77777777" w:rsidR="00614A0D" w:rsidRPr="0079301D" w:rsidRDefault="00614A0D" w:rsidP="007D6B0A">
            <w:pPr>
              <w:jc w:val="center"/>
              <w:rPr>
                <w:rFonts w:ascii="Times New Roman" w:hAnsi="Times New Roman" w:cs="Times New Roman"/>
                <w:b/>
              </w:rPr>
            </w:pPr>
            <w:r w:rsidRPr="0079301D">
              <w:rPr>
                <w:rFonts w:ascii="Times New Roman" w:hAnsi="Times New Roman" w:cs="Times New Roman"/>
                <w:b/>
              </w:rPr>
              <w:t>Gelir (Dolar)</w:t>
            </w:r>
          </w:p>
        </w:tc>
        <w:tc>
          <w:tcPr>
            <w:tcW w:w="1000" w:type="pct"/>
            <w:tcBorders>
              <w:top w:val="single" w:sz="4" w:space="0" w:color="auto"/>
              <w:left w:val="single" w:sz="4" w:space="0" w:color="auto"/>
              <w:bottom w:val="single" w:sz="4" w:space="0" w:color="auto"/>
              <w:right w:val="single" w:sz="4" w:space="0" w:color="auto"/>
            </w:tcBorders>
            <w:hideMark/>
          </w:tcPr>
          <w:p w14:paraId="308663B7" w14:textId="77777777" w:rsidR="00614A0D" w:rsidRPr="0079301D" w:rsidRDefault="00614A0D" w:rsidP="007D6B0A">
            <w:pPr>
              <w:jc w:val="center"/>
              <w:rPr>
                <w:rFonts w:ascii="Times New Roman" w:hAnsi="Times New Roman" w:cs="Times New Roman"/>
                <w:b/>
              </w:rPr>
            </w:pPr>
            <w:r w:rsidRPr="0079301D">
              <w:rPr>
                <w:rFonts w:ascii="Times New Roman" w:hAnsi="Times New Roman" w:cs="Times New Roman"/>
                <w:b/>
              </w:rPr>
              <w:t>Yüzölçümü</w:t>
            </w:r>
          </w:p>
        </w:tc>
      </w:tr>
      <w:tr w:rsidR="00CF232A" w:rsidRPr="0079301D" w14:paraId="07A2AC0E" w14:textId="77777777" w:rsidTr="00E6133D">
        <w:tc>
          <w:tcPr>
            <w:tcW w:w="1000" w:type="pct"/>
            <w:tcBorders>
              <w:top w:val="single" w:sz="4" w:space="0" w:color="auto"/>
              <w:left w:val="single" w:sz="4" w:space="0" w:color="auto"/>
              <w:bottom w:val="single" w:sz="4" w:space="0" w:color="auto"/>
              <w:right w:val="single" w:sz="4" w:space="0" w:color="auto"/>
            </w:tcBorders>
            <w:hideMark/>
          </w:tcPr>
          <w:p w14:paraId="2137BEC6" w14:textId="77777777" w:rsidR="00614A0D" w:rsidRPr="007D6B0A" w:rsidRDefault="00614A0D" w:rsidP="00E6133D">
            <w:pPr>
              <w:rPr>
                <w:rFonts w:ascii="Times New Roman" w:hAnsi="Times New Roman" w:cs="Times New Roman"/>
                <w:i/>
                <w:iCs/>
              </w:rPr>
            </w:pPr>
            <w:r w:rsidRPr="007D6B0A">
              <w:rPr>
                <w:rFonts w:ascii="Times New Roman" w:hAnsi="Times New Roman" w:cs="Times New Roman"/>
                <w:i/>
                <w:iCs/>
              </w:rPr>
              <w:t xml:space="preserve">Rusya </w:t>
            </w:r>
          </w:p>
        </w:tc>
        <w:tc>
          <w:tcPr>
            <w:tcW w:w="1000" w:type="pct"/>
            <w:tcBorders>
              <w:top w:val="single" w:sz="4" w:space="0" w:color="auto"/>
              <w:left w:val="single" w:sz="4" w:space="0" w:color="auto"/>
              <w:bottom w:val="single" w:sz="4" w:space="0" w:color="auto"/>
              <w:right w:val="single" w:sz="4" w:space="0" w:color="auto"/>
            </w:tcBorders>
            <w:hideMark/>
          </w:tcPr>
          <w:p w14:paraId="729E6F71" w14:textId="77777777" w:rsidR="00614A0D" w:rsidRPr="0079301D" w:rsidRDefault="00614A0D" w:rsidP="00E6133D">
            <w:pPr>
              <w:spacing w:line="360" w:lineRule="auto"/>
              <w:jc w:val="both"/>
              <w:rPr>
                <w:rFonts w:ascii="Times New Roman" w:hAnsi="Times New Roman" w:cs="Times New Roman"/>
              </w:rPr>
            </w:pPr>
            <w:r w:rsidRPr="0079301D">
              <w:rPr>
                <w:rFonts w:ascii="Times New Roman" w:hAnsi="Times New Roman" w:cs="Times New Roman"/>
              </w:rPr>
              <w:t>1 Ocak 2015</w:t>
            </w:r>
          </w:p>
        </w:tc>
        <w:tc>
          <w:tcPr>
            <w:tcW w:w="1000" w:type="pct"/>
            <w:tcBorders>
              <w:top w:val="single" w:sz="4" w:space="0" w:color="auto"/>
              <w:left w:val="single" w:sz="4" w:space="0" w:color="auto"/>
              <w:bottom w:val="single" w:sz="4" w:space="0" w:color="auto"/>
              <w:right w:val="single" w:sz="4" w:space="0" w:color="auto"/>
            </w:tcBorders>
            <w:hideMark/>
          </w:tcPr>
          <w:p w14:paraId="43264720" w14:textId="3C7E5053"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144</w:t>
            </w:r>
          </w:p>
        </w:tc>
        <w:tc>
          <w:tcPr>
            <w:tcW w:w="1000" w:type="pct"/>
            <w:tcBorders>
              <w:top w:val="single" w:sz="4" w:space="0" w:color="auto"/>
              <w:left w:val="single" w:sz="4" w:space="0" w:color="auto"/>
              <w:bottom w:val="single" w:sz="4" w:space="0" w:color="auto"/>
              <w:right w:val="single" w:sz="4" w:space="0" w:color="auto"/>
            </w:tcBorders>
            <w:hideMark/>
          </w:tcPr>
          <w:p w14:paraId="2E8360E1" w14:textId="54DC4B28"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1,5 trilyon</w:t>
            </w:r>
          </w:p>
        </w:tc>
        <w:tc>
          <w:tcPr>
            <w:tcW w:w="1000" w:type="pct"/>
            <w:tcBorders>
              <w:top w:val="single" w:sz="4" w:space="0" w:color="auto"/>
              <w:left w:val="single" w:sz="4" w:space="0" w:color="auto"/>
              <w:bottom w:val="single" w:sz="4" w:space="0" w:color="auto"/>
              <w:right w:val="single" w:sz="4" w:space="0" w:color="auto"/>
            </w:tcBorders>
            <w:hideMark/>
          </w:tcPr>
          <w:p w14:paraId="012871CE" w14:textId="223C108E"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17 milyon</w:t>
            </w:r>
          </w:p>
        </w:tc>
      </w:tr>
      <w:tr w:rsidR="00CF232A" w:rsidRPr="0079301D" w14:paraId="45EFC464" w14:textId="77777777" w:rsidTr="00E6133D">
        <w:tc>
          <w:tcPr>
            <w:tcW w:w="1000" w:type="pct"/>
            <w:tcBorders>
              <w:top w:val="single" w:sz="4" w:space="0" w:color="auto"/>
              <w:left w:val="single" w:sz="4" w:space="0" w:color="auto"/>
              <w:bottom w:val="single" w:sz="4" w:space="0" w:color="auto"/>
              <w:right w:val="single" w:sz="4" w:space="0" w:color="auto"/>
            </w:tcBorders>
            <w:hideMark/>
          </w:tcPr>
          <w:p w14:paraId="06AF3BC1" w14:textId="77777777" w:rsidR="00614A0D" w:rsidRPr="007D6B0A" w:rsidRDefault="00614A0D" w:rsidP="00E6133D">
            <w:pPr>
              <w:rPr>
                <w:rFonts w:ascii="Times New Roman" w:hAnsi="Times New Roman" w:cs="Times New Roman"/>
                <w:i/>
                <w:iCs/>
              </w:rPr>
            </w:pPr>
            <w:r w:rsidRPr="007D6B0A">
              <w:rPr>
                <w:rFonts w:ascii="Times New Roman" w:hAnsi="Times New Roman" w:cs="Times New Roman"/>
                <w:i/>
                <w:iCs/>
              </w:rPr>
              <w:t>Beyaz Rusya</w:t>
            </w:r>
          </w:p>
        </w:tc>
        <w:tc>
          <w:tcPr>
            <w:tcW w:w="1000" w:type="pct"/>
            <w:tcBorders>
              <w:top w:val="single" w:sz="4" w:space="0" w:color="auto"/>
              <w:left w:val="single" w:sz="4" w:space="0" w:color="auto"/>
              <w:bottom w:val="single" w:sz="4" w:space="0" w:color="auto"/>
              <w:right w:val="single" w:sz="4" w:space="0" w:color="auto"/>
            </w:tcBorders>
            <w:hideMark/>
          </w:tcPr>
          <w:p w14:paraId="0B940F9B" w14:textId="77777777" w:rsidR="00614A0D" w:rsidRPr="0079301D" w:rsidRDefault="00614A0D" w:rsidP="00E6133D">
            <w:pPr>
              <w:spacing w:line="360" w:lineRule="auto"/>
              <w:jc w:val="both"/>
              <w:rPr>
                <w:rFonts w:ascii="Times New Roman" w:hAnsi="Times New Roman" w:cs="Times New Roman"/>
              </w:rPr>
            </w:pPr>
            <w:r w:rsidRPr="0079301D">
              <w:rPr>
                <w:rFonts w:ascii="Times New Roman" w:hAnsi="Times New Roman" w:cs="Times New Roman"/>
              </w:rPr>
              <w:t>1 Ocak 2015</w:t>
            </w:r>
          </w:p>
        </w:tc>
        <w:tc>
          <w:tcPr>
            <w:tcW w:w="1000" w:type="pct"/>
            <w:tcBorders>
              <w:top w:val="single" w:sz="4" w:space="0" w:color="auto"/>
              <w:left w:val="single" w:sz="4" w:space="0" w:color="auto"/>
              <w:bottom w:val="single" w:sz="4" w:space="0" w:color="auto"/>
              <w:right w:val="single" w:sz="4" w:space="0" w:color="auto"/>
            </w:tcBorders>
            <w:hideMark/>
          </w:tcPr>
          <w:p w14:paraId="4A2756C8"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9</w:t>
            </w:r>
          </w:p>
        </w:tc>
        <w:tc>
          <w:tcPr>
            <w:tcW w:w="1000" w:type="pct"/>
            <w:tcBorders>
              <w:top w:val="single" w:sz="4" w:space="0" w:color="auto"/>
              <w:left w:val="single" w:sz="4" w:space="0" w:color="auto"/>
              <w:bottom w:val="single" w:sz="4" w:space="0" w:color="auto"/>
              <w:right w:val="single" w:sz="4" w:space="0" w:color="auto"/>
            </w:tcBorders>
            <w:hideMark/>
          </w:tcPr>
          <w:p w14:paraId="623911F4"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54 milyar</w:t>
            </w:r>
          </w:p>
        </w:tc>
        <w:tc>
          <w:tcPr>
            <w:tcW w:w="1000" w:type="pct"/>
            <w:tcBorders>
              <w:top w:val="single" w:sz="4" w:space="0" w:color="auto"/>
              <w:left w:val="single" w:sz="4" w:space="0" w:color="auto"/>
              <w:bottom w:val="single" w:sz="4" w:space="0" w:color="auto"/>
              <w:right w:val="single" w:sz="4" w:space="0" w:color="auto"/>
            </w:tcBorders>
            <w:hideMark/>
          </w:tcPr>
          <w:p w14:paraId="4272B753"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207 bin</w:t>
            </w:r>
          </w:p>
        </w:tc>
      </w:tr>
      <w:tr w:rsidR="00CF232A" w:rsidRPr="0079301D" w14:paraId="379BA3F7" w14:textId="77777777" w:rsidTr="00E6133D">
        <w:tc>
          <w:tcPr>
            <w:tcW w:w="1000" w:type="pct"/>
            <w:tcBorders>
              <w:top w:val="single" w:sz="4" w:space="0" w:color="auto"/>
              <w:left w:val="single" w:sz="4" w:space="0" w:color="auto"/>
              <w:bottom w:val="single" w:sz="4" w:space="0" w:color="auto"/>
              <w:right w:val="single" w:sz="4" w:space="0" w:color="auto"/>
            </w:tcBorders>
            <w:hideMark/>
          </w:tcPr>
          <w:p w14:paraId="1A4E16FC" w14:textId="77777777" w:rsidR="00614A0D" w:rsidRPr="007D6B0A" w:rsidRDefault="00614A0D" w:rsidP="00E6133D">
            <w:pPr>
              <w:rPr>
                <w:rFonts w:ascii="Times New Roman" w:hAnsi="Times New Roman" w:cs="Times New Roman"/>
                <w:i/>
                <w:iCs/>
              </w:rPr>
            </w:pPr>
            <w:r w:rsidRPr="007D6B0A">
              <w:rPr>
                <w:rFonts w:ascii="Times New Roman" w:hAnsi="Times New Roman" w:cs="Times New Roman"/>
                <w:i/>
                <w:iCs/>
              </w:rPr>
              <w:t>Kazakistan</w:t>
            </w:r>
          </w:p>
        </w:tc>
        <w:tc>
          <w:tcPr>
            <w:tcW w:w="1000" w:type="pct"/>
            <w:tcBorders>
              <w:top w:val="single" w:sz="4" w:space="0" w:color="auto"/>
              <w:left w:val="single" w:sz="4" w:space="0" w:color="auto"/>
              <w:bottom w:val="single" w:sz="4" w:space="0" w:color="auto"/>
              <w:right w:val="single" w:sz="4" w:space="0" w:color="auto"/>
            </w:tcBorders>
            <w:hideMark/>
          </w:tcPr>
          <w:p w14:paraId="40D46F2E" w14:textId="77777777" w:rsidR="00614A0D" w:rsidRPr="0079301D" w:rsidRDefault="00614A0D" w:rsidP="00E6133D">
            <w:pPr>
              <w:spacing w:line="360" w:lineRule="auto"/>
              <w:jc w:val="both"/>
              <w:rPr>
                <w:rFonts w:ascii="Times New Roman" w:hAnsi="Times New Roman" w:cs="Times New Roman"/>
              </w:rPr>
            </w:pPr>
            <w:r w:rsidRPr="0079301D">
              <w:rPr>
                <w:rFonts w:ascii="Times New Roman" w:hAnsi="Times New Roman" w:cs="Times New Roman"/>
              </w:rPr>
              <w:t>1 Ocak 2015</w:t>
            </w:r>
          </w:p>
        </w:tc>
        <w:tc>
          <w:tcPr>
            <w:tcW w:w="1000" w:type="pct"/>
            <w:tcBorders>
              <w:top w:val="single" w:sz="4" w:space="0" w:color="auto"/>
              <w:left w:val="single" w:sz="4" w:space="0" w:color="auto"/>
              <w:bottom w:val="single" w:sz="4" w:space="0" w:color="auto"/>
              <w:right w:val="single" w:sz="4" w:space="0" w:color="auto"/>
            </w:tcBorders>
            <w:hideMark/>
          </w:tcPr>
          <w:p w14:paraId="30BA02F1"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17</w:t>
            </w:r>
          </w:p>
        </w:tc>
        <w:tc>
          <w:tcPr>
            <w:tcW w:w="1000" w:type="pct"/>
            <w:tcBorders>
              <w:top w:val="single" w:sz="4" w:space="0" w:color="auto"/>
              <w:left w:val="single" w:sz="4" w:space="0" w:color="auto"/>
              <w:bottom w:val="single" w:sz="4" w:space="0" w:color="auto"/>
              <w:right w:val="single" w:sz="4" w:space="0" w:color="auto"/>
            </w:tcBorders>
            <w:hideMark/>
          </w:tcPr>
          <w:p w14:paraId="6B0F991C"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160 milyar</w:t>
            </w:r>
          </w:p>
        </w:tc>
        <w:tc>
          <w:tcPr>
            <w:tcW w:w="1000" w:type="pct"/>
            <w:tcBorders>
              <w:top w:val="single" w:sz="4" w:space="0" w:color="auto"/>
              <w:left w:val="single" w:sz="4" w:space="0" w:color="auto"/>
              <w:bottom w:val="single" w:sz="4" w:space="0" w:color="auto"/>
              <w:right w:val="single" w:sz="4" w:space="0" w:color="auto"/>
            </w:tcBorders>
            <w:hideMark/>
          </w:tcPr>
          <w:p w14:paraId="5071C4E7"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2 milyon</w:t>
            </w:r>
          </w:p>
        </w:tc>
      </w:tr>
      <w:tr w:rsidR="00CF232A" w:rsidRPr="0079301D" w14:paraId="68F05E20" w14:textId="77777777" w:rsidTr="00E6133D">
        <w:tc>
          <w:tcPr>
            <w:tcW w:w="1000" w:type="pct"/>
            <w:tcBorders>
              <w:top w:val="single" w:sz="4" w:space="0" w:color="auto"/>
              <w:left w:val="single" w:sz="4" w:space="0" w:color="auto"/>
              <w:bottom w:val="single" w:sz="4" w:space="0" w:color="auto"/>
              <w:right w:val="single" w:sz="4" w:space="0" w:color="auto"/>
            </w:tcBorders>
            <w:hideMark/>
          </w:tcPr>
          <w:p w14:paraId="68EE1099" w14:textId="77777777" w:rsidR="00614A0D" w:rsidRPr="007D6B0A" w:rsidRDefault="00614A0D" w:rsidP="00E6133D">
            <w:pPr>
              <w:rPr>
                <w:rFonts w:ascii="Times New Roman" w:hAnsi="Times New Roman" w:cs="Times New Roman"/>
                <w:i/>
                <w:iCs/>
              </w:rPr>
            </w:pPr>
            <w:r w:rsidRPr="007D6B0A">
              <w:rPr>
                <w:rFonts w:ascii="Times New Roman" w:hAnsi="Times New Roman" w:cs="Times New Roman"/>
                <w:i/>
                <w:iCs/>
              </w:rPr>
              <w:t>Kırgızistan</w:t>
            </w:r>
          </w:p>
        </w:tc>
        <w:tc>
          <w:tcPr>
            <w:tcW w:w="1000" w:type="pct"/>
            <w:tcBorders>
              <w:top w:val="single" w:sz="4" w:space="0" w:color="auto"/>
              <w:left w:val="single" w:sz="4" w:space="0" w:color="auto"/>
              <w:bottom w:val="single" w:sz="4" w:space="0" w:color="auto"/>
              <w:right w:val="single" w:sz="4" w:space="0" w:color="auto"/>
            </w:tcBorders>
            <w:hideMark/>
          </w:tcPr>
          <w:p w14:paraId="0FFF9D92" w14:textId="77777777" w:rsidR="00614A0D" w:rsidRPr="0079301D" w:rsidRDefault="00614A0D" w:rsidP="00E6133D">
            <w:pPr>
              <w:spacing w:line="360" w:lineRule="auto"/>
              <w:jc w:val="both"/>
              <w:rPr>
                <w:rFonts w:ascii="Times New Roman" w:hAnsi="Times New Roman" w:cs="Times New Roman"/>
              </w:rPr>
            </w:pPr>
            <w:r w:rsidRPr="0079301D">
              <w:rPr>
                <w:rFonts w:ascii="Times New Roman" w:hAnsi="Times New Roman" w:cs="Times New Roman"/>
              </w:rPr>
              <w:t>12 Ağustos 2015</w:t>
            </w:r>
          </w:p>
        </w:tc>
        <w:tc>
          <w:tcPr>
            <w:tcW w:w="1000" w:type="pct"/>
            <w:tcBorders>
              <w:top w:val="single" w:sz="4" w:space="0" w:color="auto"/>
              <w:left w:val="single" w:sz="4" w:space="0" w:color="auto"/>
              <w:bottom w:val="single" w:sz="4" w:space="0" w:color="auto"/>
              <w:right w:val="single" w:sz="4" w:space="0" w:color="auto"/>
            </w:tcBorders>
            <w:hideMark/>
          </w:tcPr>
          <w:p w14:paraId="5C4C914D"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6</w:t>
            </w:r>
          </w:p>
        </w:tc>
        <w:tc>
          <w:tcPr>
            <w:tcW w:w="1000" w:type="pct"/>
            <w:tcBorders>
              <w:top w:val="single" w:sz="4" w:space="0" w:color="auto"/>
              <w:left w:val="single" w:sz="4" w:space="0" w:color="auto"/>
              <w:bottom w:val="single" w:sz="4" w:space="0" w:color="auto"/>
              <w:right w:val="single" w:sz="4" w:space="0" w:color="auto"/>
            </w:tcBorders>
            <w:hideMark/>
          </w:tcPr>
          <w:p w14:paraId="006F17B6"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7 milyar</w:t>
            </w:r>
          </w:p>
        </w:tc>
        <w:tc>
          <w:tcPr>
            <w:tcW w:w="1000" w:type="pct"/>
            <w:tcBorders>
              <w:top w:val="single" w:sz="4" w:space="0" w:color="auto"/>
              <w:left w:val="single" w:sz="4" w:space="0" w:color="auto"/>
              <w:bottom w:val="single" w:sz="4" w:space="0" w:color="auto"/>
              <w:right w:val="single" w:sz="4" w:space="0" w:color="auto"/>
            </w:tcBorders>
            <w:hideMark/>
          </w:tcPr>
          <w:p w14:paraId="40ED4156"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199 bin</w:t>
            </w:r>
          </w:p>
        </w:tc>
      </w:tr>
      <w:tr w:rsidR="00CF232A" w:rsidRPr="0079301D" w14:paraId="78EA2910" w14:textId="77777777" w:rsidTr="00E6133D">
        <w:tc>
          <w:tcPr>
            <w:tcW w:w="1000" w:type="pct"/>
            <w:tcBorders>
              <w:top w:val="single" w:sz="4" w:space="0" w:color="auto"/>
              <w:left w:val="single" w:sz="4" w:space="0" w:color="auto"/>
              <w:bottom w:val="single" w:sz="4" w:space="0" w:color="auto"/>
              <w:right w:val="single" w:sz="4" w:space="0" w:color="auto"/>
            </w:tcBorders>
            <w:hideMark/>
          </w:tcPr>
          <w:p w14:paraId="6857EDC7" w14:textId="77777777" w:rsidR="00614A0D" w:rsidRPr="007D6B0A" w:rsidRDefault="00614A0D" w:rsidP="00E6133D">
            <w:pPr>
              <w:rPr>
                <w:rFonts w:ascii="Times New Roman" w:hAnsi="Times New Roman" w:cs="Times New Roman"/>
                <w:i/>
                <w:iCs/>
              </w:rPr>
            </w:pPr>
            <w:r w:rsidRPr="007D6B0A">
              <w:rPr>
                <w:rFonts w:ascii="Times New Roman" w:hAnsi="Times New Roman" w:cs="Times New Roman"/>
                <w:i/>
                <w:iCs/>
              </w:rPr>
              <w:t>Ermenistan</w:t>
            </w:r>
          </w:p>
        </w:tc>
        <w:tc>
          <w:tcPr>
            <w:tcW w:w="1000" w:type="pct"/>
            <w:tcBorders>
              <w:top w:val="single" w:sz="4" w:space="0" w:color="auto"/>
              <w:left w:val="single" w:sz="4" w:space="0" w:color="auto"/>
              <w:bottom w:val="single" w:sz="4" w:space="0" w:color="auto"/>
              <w:right w:val="single" w:sz="4" w:space="0" w:color="auto"/>
            </w:tcBorders>
            <w:hideMark/>
          </w:tcPr>
          <w:p w14:paraId="1049EAAD" w14:textId="77777777" w:rsidR="00614A0D" w:rsidRPr="0079301D" w:rsidRDefault="00614A0D" w:rsidP="00E6133D">
            <w:pPr>
              <w:spacing w:line="360" w:lineRule="auto"/>
              <w:jc w:val="both"/>
              <w:rPr>
                <w:rFonts w:ascii="Times New Roman" w:hAnsi="Times New Roman" w:cs="Times New Roman"/>
              </w:rPr>
            </w:pPr>
            <w:r w:rsidRPr="0079301D">
              <w:rPr>
                <w:rFonts w:ascii="Times New Roman" w:hAnsi="Times New Roman" w:cs="Times New Roman"/>
              </w:rPr>
              <w:t>2 Ocak 2015</w:t>
            </w:r>
          </w:p>
        </w:tc>
        <w:tc>
          <w:tcPr>
            <w:tcW w:w="1000" w:type="pct"/>
            <w:tcBorders>
              <w:top w:val="single" w:sz="4" w:space="0" w:color="auto"/>
              <w:left w:val="single" w:sz="4" w:space="0" w:color="auto"/>
              <w:bottom w:val="single" w:sz="4" w:space="0" w:color="auto"/>
              <w:right w:val="single" w:sz="4" w:space="0" w:color="auto"/>
            </w:tcBorders>
            <w:hideMark/>
          </w:tcPr>
          <w:p w14:paraId="7EBC9A3A"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3</w:t>
            </w:r>
          </w:p>
        </w:tc>
        <w:tc>
          <w:tcPr>
            <w:tcW w:w="1000" w:type="pct"/>
            <w:tcBorders>
              <w:top w:val="single" w:sz="4" w:space="0" w:color="auto"/>
              <w:left w:val="single" w:sz="4" w:space="0" w:color="auto"/>
              <w:bottom w:val="single" w:sz="4" w:space="0" w:color="auto"/>
              <w:right w:val="single" w:sz="4" w:space="0" w:color="auto"/>
            </w:tcBorders>
            <w:hideMark/>
          </w:tcPr>
          <w:p w14:paraId="2475A9CB"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11 milyar</w:t>
            </w:r>
          </w:p>
        </w:tc>
        <w:tc>
          <w:tcPr>
            <w:tcW w:w="1000" w:type="pct"/>
            <w:tcBorders>
              <w:top w:val="single" w:sz="4" w:space="0" w:color="auto"/>
              <w:left w:val="single" w:sz="4" w:space="0" w:color="auto"/>
              <w:bottom w:val="single" w:sz="4" w:space="0" w:color="auto"/>
              <w:right w:val="single" w:sz="4" w:space="0" w:color="auto"/>
            </w:tcBorders>
            <w:hideMark/>
          </w:tcPr>
          <w:p w14:paraId="50FF9B00" w14:textId="77777777" w:rsidR="00614A0D" w:rsidRPr="0079301D" w:rsidRDefault="00614A0D" w:rsidP="007D6B0A">
            <w:pPr>
              <w:spacing w:line="360" w:lineRule="auto"/>
              <w:jc w:val="center"/>
              <w:rPr>
                <w:rFonts w:ascii="Times New Roman" w:hAnsi="Times New Roman" w:cs="Times New Roman"/>
              </w:rPr>
            </w:pPr>
            <w:r w:rsidRPr="0079301D">
              <w:rPr>
                <w:rFonts w:ascii="Times New Roman" w:hAnsi="Times New Roman" w:cs="Times New Roman"/>
              </w:rPr>
              <w:t>29 bin</w:t>
            </w:r>
          </w:p>
        </w:tc>
      </w:tr>
    </w:tbl>
    <w:p w14:paraId="4A363164" w14:textId="77777777" w:rsidR="00614A0D" w:rsidRPr="00895C52" w:rsidRDefault="00614A0D" w:rsidP="00614A0D">
      <w:pPr>
        <w:spacing w:line="360" w:lineRule="auto"/>
        <w:jc w:val="both"/>
        <w:rPr>
          <w:rFonts w:ascii="Times New Roman" w:hAnsi="Times New Roman" w:cs="Times New Roman"/>
          <w:b/>
          <w:sz w:val="24"/>
          <w:lang w:eastAsia="en-US"/>
        </w:rPr>
      </w:pPr>
      <w:r w:rsidRPr="00895C52">
        <w:rPr>
          <w:rFonts w:ascii="Times New Roman" w:hAnsi="Times New Roman" w:cs="Times New Roman"/>
          <w:b/>
          <w:sz w:val="24"/>
        </w:rPr>
        <w:t>Kaynak: Çiftçi, 2019: 138.</w:t>
      </w:r>
    </w:p>
    <w:p w14:paraId="7CAC496B" w14:textId="5B7BC6E1" w:rsidR="00073519" w:rsidRDefault="00B86124" w:rsidP="00E634FC">
      <w:pPr>
        <w:spacing w:after="160" w:line="259"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 xml:space="preserve">Avrasya Ekonomik Birliği Ocak 2015 yılı itibariyle </w:t>
      </w:r>
      <w:r w:rsidR="00C87821">
        <w:rPr>
          <w:rFonts w:ascii="Times New Roman" w:eastAsia="Calibri" w:hAnsi="Times New Roman" w:cs="Times New Roman"/>
          <w:sz w:val="24"/>
          <w:szCs w:val="24"/>
          <w:lang w:val="tr-TR" w:eastAsia="en-US"/>
        </w:rPr>
        <w:t xml:space="preserve">resmi olarak kurulmuştur. </w:t>
      </w:r>
      <w:r w:rsidR="005B1B11" w:rsidRPr="00F7093A">
        <w:rPr>
          <w:rFonts w:ascii="Times New Roman" w:eastAsia="Calibri" w:hAnsi="Times New Roman" w:cs="Times New Roman"/>
          <w:sz w:val="24"/>
          <w:szCs w:val="24"/>
          <w:lang w:val="tr-TR" w:eastAsia="en-US"/>
        </w:rPr>
        <w:t>Avrasya Ekonomik Birliği, bölgesel ekonomik entegrasyon için</w:t>
      </w:r>
      <w:r w:rsidR="005B1B11">
        <w:rPr>
          <w:rFonts w:ascii="Times New Roman" w:eastAsia="Calibri" w:hAnsi="Times New Roman" w:cs="Times New Roman"/>
          <w:sz w:val="24"/>
          <w:szCs w:val="24"/>
          <w:lang w:val="tr-TR" w:eastAsia="en-US"/>
        </w:rPr>
        <w:t xml:space="preserve"> kurulmuş</w:t>
      </w:r>
      <w:r w:rsidR="005B1B11" w:rsidRPr="00F7093A">
        <w:rPr>
          <w:rFonts w:ascii="Times New Roman" w:eastAsia="Calibri" w:hAnsi="Times New Roman" w:cs="Times New Roman"/>
          <w:sz w:val="24"/>
          <w:szCs w:val="24"/>
          <w:lang w:val="tr-TR" w:eastAsia="en-US"/>
        </w:rPr>
        <w:t xml:space="preserve"> uluslararası bir örgüttür. </w:t>
      </w:r>
      <w:r w:rsidR="005B1B11">
        <w:rPr>
          <w:rFonts w:ascii="Times New Roman" w:eastAsia="Calibri" w:hAnsi="Times New Roman" w:cs="Times New Roman"/>
          <w:sz w:val="24"/>
          <w:szCs w:val="24"/>
          <w:lang w:val="tr-TR" w:eastAsia="en-US"/>
        </w:rPr>
        <w:t xml:space="preserve"> </w:t>
      </w:r>
      <w:r w:rsidR="00C87821">
        <w:rPr>
          <w:rFonts w:ascii="Times New Roman" w:eastAsia="Calibri" w:hAnsi="Times New Roman" w:cs="Times New Roman"/>
          <w:sz w:val="24"/>
          <w:szCs w:val="24"/>
          <w:lang w:val="tr-TR" w:eastAsia="en-US"/>
        </w:rPr>
        <w:t xml:space="preserve">Birliğin üyeleri Rusya, Beyaz Rusya, Kazakistan, Ermenistan ve Kırgızistan devletlerinden oluşmaktadır. Moldova ise gözlemci üye statüsünde bulunmaktadır. </w:t>
      </w:r>
      <w:r w:rsidR="00CD4862">
        <w:rPr>
          <w:rFonts w:ascii="Times New Roman" w:eastAsia="Calibri" w:hAnsi="Times New Roman" w:cs="Times New Roman"/>
          <w:sz w:val="24"/>
          <w:szCs w:val="24"/>
          <w:lang w:val="tr-TR" w:eastAsia="en-US"/>
        </w:rPr>
        <w:t xml:space="preserve">Tablo </w:t>
      </w:r>
      <w:r w:rsidR="006E5110">
        <w:rPr>
          <w:rFonts w:ascii="Times New Roman" w:eastAsia="Calibri" w:hAnsi="Times New Roman" w:cs="Times New Roman"/>
          <w:sz w:val="24"/>
          <w:szCs w:val="24"/>
          <w:lang w:val="tr-TR" w:eastAsia="en-US"/>
        </w:rPr>
        <w:t>1’d</w:t>
      </w:r>
      <w:r w:rsidR="00CD4862">
        <w:rPr>
          <w:rFonts w:ascii="Times New Roman" w:eastAsia="Calibri" w:hAnsi="Times New Roman" w:cs="Times New Roman"/>
          <w:sz w:val="24"/>
          <w:szCs w:val="24"/>
          <w:lang w:val="tr-TR" w:eastAsia="en-US"/>
        </w:rPr>
        <w:t>e birlik üyelerinin kuruluş yılında sahip olduğu bazı demografik değişkenlere yer verilmiştir.</w:t>
      </w:r>
    </w:p>
    <w:p w14:paraId="6EE79CEA" w14:textId="164F3698" w:rsidR="000F7C6B" w:rsidRDefault="00073519" w:rsidP="00E634FC">
      <w:pPr>
        <w:spacing w:after="160" w:line="259"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 xml:space="preserve">Birliğin kuruluş amacı üye devletler arasında </w:t>
      </w:r>
      <w:r w:rsidRPr="00F7093A">
        <w:rPr>
          <w:rFonts w:ascii="Times New Roman" w:eastAsia="Calibri" w:hAnsi="Times New Roman" w:cs="Times New Roman"/>
          <w:sz w:val="24"/>
          <w:szCs w:val="24"/>
          <w:lang w:val="tr-TR" w:eastAsia="en-US"/>
        </w:rPr>
        <w:t xml:space="preserve">malların, hizmetlerin, sermayenin ve emeğin serbest dolaşımını </w:t>
      </w:r>
      <w:r>
        <w:rPr>
          <w:rFonts w:ascii="Times New Roman" w:eastAsia="Calibri" w:hAnsi="Times New Roman" w:cs="Times New Roman"/>
          <w:sz w:val="24"/>
          <w:szCs w:val="24"/>
          <w:lang w:val="tr-TR" w:eastAsia="en-US"/>
        </w:rPr>
        <w:t xml:space="preserve">sağlamak ve belirlenen sektörlerde eşgüdümlü olarak </w:t>
      </w:r>
      <w:r w:rsidRPr="00F7093A">
        <w:rPr>
          <w:rFonts w:ascii="Times New Roman" w:eastAsia="Calibri" w:hAnsi="Times New Roman" w:cs="Times New Roman"/>
          <w:sz w:val="24"/>
          <w:szCs w:val="24"/>
          <w:lang w:val="tr-TR" w:eastAsia="en-US"/>
        </w:rPr>
        <w:t>tek bir politika i</w:t>
      </w:r>
      <w:r>
        <w:rPr>
          <w:rFonts w:ascii="Times New Roman" w:eastAsia="Calibri" w:hAnsi="Times New Roman" w:cs="Times New Roman"/>
          <w:sz w:val="24"/>
          <w:szCs w:val="24"/>
          <w:lang w:val="tr-TR" w:eastAsia="en-US"/>
        </w:rPr>
        <w:t>zlemektir. Aynı zamanda b</w:t>
      </w:r>
      <w:r w:rsidRPr="00F7093A">
        <w:rPr>
          <w:rFonts w:ascii="Times New Roman" w:eastAsia="Calibri" w:hAnsi="Times New Roman" w:cs="Times New Roman"/>
          <w:sz w:val="24"/>
          <w:szCs w:val="24"/>
          <w:lang w:val="tr-TR" w:eastAsia="en-US"/>
        </w:rPr>
        <w:t xml:space="preserve">irlik, </w:t>
      </w:r>
      <w:r>
        <w:rPr>
          <w:rFonts w:ascii="Times New Roman" w:eastAsia="Calibri" w:hAnsi="Times New Roman" w:cs="Times New Roman"/>
          <w:sz w:val="24"/>
          <w:szCs w:val="24"/>
          <w:lang w:val="tr-TR" w:eastAsia="en-US"/>
        </w:rPr>
        <w:t>ü</w:t>
      </w:r>
      <w:r w:rsidRPr="00F7093A">
        <w:rPr>
          <w:rFonts w:ascii="Times New Roman" w:eastAsia="Calibri" w:hAnsi="Times New Roman" w:cs="Times New Roman"/>
          <w:sz w:val="24"/>
          <w:szCs w:val="24"/>
          <w:lang w:val="tr-TR" w:eastAsia="en-US"/>
        </w:rPr>
        <w:t xml:space="preserve">ye </w:t>
      </w:r>
      <w:r>
        <w:rPr>
          <w:rFonts w:ascii="Times New Roman" w:eastAsia="Calibri" w:hAnsi="Times New Roman" w:cs="Times New Roman"/>
          <w:sz w:val="24"/>
          <w:szCs w:val="24"/>
          <w:lang w:val="tr-TR" w:eastAsia="en-US"/>
        </w:rPr>
        <w:t>d</w:t>
      </w:r>
      <w:r w:rsidRPr="00F7093A">
        <w:rPr>
          <w:rFonts w:ascii="Times New Roman" w:eastAsia="Calibri" w:hAnsi="Times New Roman" w:cs="Times New Roman"/>
          <w:sz w:val="24"/>
          <w:szCs w:val="24"/>
          <w:lang w:val="tr-TR" w:eastAsia="en-US"/>
        </w:rPr>
        <w:t>evletlerin uluslarının yaşam standartlarını yükseltmek amacıyla ulusal ekonomilerin kapsamlı bir şekilde geliştirilmesi, rekabet gücünün ve iş</w:t>
      </w:r>
      <w:r w:rsidR="00CD4862">
        <w:rPr>
          <w:rFonts w:ascii="Times New Roman" w:eastAsia="Calibri" w:hAnsi="Times New Roman" w:cs="Times New Roman"/>
          <w:sz w:val="24"/>
          <w:szCs w:val="24"/>
          <w:lang w:val="tr-TR" w:eastAsia="en-US"/>
        </w:rPr>
        <w:t xml:space="preserve"> </w:t>
      </w:r>
      <w:r w:rsidRPr="00F7093A">
        <w:rPr>
          <w:rFonts w:ascii="Times New Roman" w:eastAsia="Calibri" w:hAnsi="Times New Roman" w:cs="Times New Roman"/>
          <w:sz w:val="24"/>
          <w:szCs w:val="24"/>
          <w:lang w:val="tr-TR" w:eastAsia="en-US"/>
        </w:rPr>
        <w:lastRenderedPageBreak/>
        <w:t xml:space="preserve">birliğinin artırılması ve istikrarlı kalkınmayı teşvik etmek için </w:t>
      </w:r>
      <w:r>
        <w:rPr>
          <w:rFonts w:ascii="Times New Roman" w:eastAsia="Calibri" w:hAnsi="Times New Roman" w:cs="Times New Roman"/>
          <w:sz w:val="24"/>
          <w:szCs w:val="24"/>
          <w:lang w:val="tr-TR" w:eastAsia="en-US"/>
        </w:rPr>
        <w:t>kurulmuştur</w:t>
      </w:r>
      <w:r w:rsidR="003F4AC9">
        <w:rPr>
          <w:rFonts w:ascii="Times New Roman" w:eastAsia="Calibri" w:hAnsi="Times New Roman" w:cs="Times New Roman"/>
          <w:sz w:val="24"/>
          <w:szCs w:val="24"/>
          <w:lang w:val="tr-TR" w:eastAsia="en-US"/>
        </w:rPr>
        <w:t xml:space="preserve"> (URL</w:t>
      </w:r>
      <w:r w:rsidR="00472B1B">
        <w:rPr>
          <w:rFonts w:ascii="Times New Roman" w:eastAsia="Calibri" w:hAnsi="Times New Roman" w:cs="Times New Roman"/>
          <w:sz w:val="24"/>
          <w:szCs w:val="24"/>
          <w:lang w:val="tr-TR" w:eastAsia="en-US"/>
        </w:rPr>
        <w:t>4</w:t>
      </w:r>
      <w:r w:rsidR="003F4AC9">
        <w:rPr>
          <w:rFonts w:ascii="Times New Roman" w:eastAsia="Calibri" w:hAnsi="Times New Roman" w:cs="Times New Roman"/>
          <w:sz w:val="24"/>
          <w:szCs w:val="24"/>
          <w:lang w:val="tr-TR" w:eastAsia="en-US"/>
        </w:rPr>
        <w:t>)</w:t>
      </w:r>
      <w:r>
        <w:rPr>
          <w:rFonts w:ascii="Times New Roman" w:eastAsia="Calibri" w:hAnsi="Times New Roman" w:cs="Times New Roman"/>
          <w:sz w:val="24"/>
          <w:szCs w:val="24"/>
          <w:lang w:val="tr-TR" w:eastAsia="en-US"/>
        </w:rPr>
        <w:t>.</w:t>
      </w:r>
      <w:r w:rsidR="003F4AC9">
        <w:rPr>
          <w:rFonts w:ascii="Times New Roman" w:eastAsia="Calibri" w:hAnsi="Times New Roman" w:cs="Times New Roman"/>
          <w:sz w:val="24"/>
          <w:szCs w:val="24"/>
          <w:lang w:val="tr-TR" w:eastAsia="en-US"/>
        </w:rPr>
        <w:t xml:space="preserve"> </w:t>
      </w:r>
      <w:r w:rsidR="000F7C6B">
        <w:rPr>
          <w:rFonts w:ascii="Times New Roman" w:eastAsia="Calibri" w:hAnsi="Times New Roman" w:cs="Times New Roman"/>
          <w:sz w:val="24"/>
          <w:szCs w:val="24"/>
          <w:lang w:val="tr-TR" w:eastAsia="en-US"/>
        </w:rPr>
        <w:t xml:space="preserve">2018 yılı itibariyle birlik ülkeleri dünya nüfusunun %2,4’üne, dünya </w:t>
      </w:r>
      <w:proofErr w:type="spellStart"/>
      <w:r w:rsidR="000F7C6B">
        <w:rPr>
          <w:rFonts w:ascii="Times New Roman" w:eastAsia="Calibri" w:hAnsi="Times New Roman" w:cs="Times New Roman"/>
          <w:sz w:val="24"/>
          <w:szCs w:val="24"/>
          <w:lang w:val="tr-TR" w:eastAsia="en-US"/>
        </w:rPr>
        <w:t>GSYİH’nın</w:t>
      </w:r>
      <w:proofErr w:type="spellEnd"/>
      <w:r w:rsidR="000F7C6B">
        <w:rPr>
          <w:rFonts w:ascii="Times New Roman" w:eastAsia="Calibri" w:hAnsi="Times New Roman" w:cs="Times New Roman"/>
          <w:sz w:val="24"/>
          <w:szCs w:val="24"/>
          <w:lang w:val="tr-TR" w:eastAsia="en-US"/>
        </w:rPr>
        <w:t xml:space="preserve"> %3,2’sine, Dünya ticaretinin %2,8’ine, dünya petrol üretiminin %14,5’ine, dünya tarım üretiminin %5,5’ine ve dünya doğalgaz üretiminin %20,2’sine sahiptir (Ateş ve </w:t>
      </w:r>
      <w:proofErr w:type="spellStart"/>
      <w:r w:rsidR="000F7C6B">
        <w:rPr>
          <w:rFonts w:ascii="Times New Roman" w:eastAsia="Calibri" w:hAnsi="Times New Roman" w:cs="Times New Roman"/>
          <w:sz w:val="24"/>
          <w:szCs w:val="24"/>
          <w:lang w:val="tr-TR" w:eastAsia="en-US"/>
        </w:rPr>
        <w:t>Dilekoğlu</w:t>
      </w:r>
      <w:proofErr w:type="spellEnd"/>
      <w:r w:rsidR="000F7C6B">
        <w:rPr>
          <w:rFonts w:ascii="Times New Roman" w:eastAsia="Calibri" w:hAnsi="Times New Roman" w:cs="Times New Roman"/>
          <w:sz w:val="24"/>
          <w:szCs w:val="24"/>
          <w:lang w:val="tr-TR" w:eastAsia="en-US"/>
        </w:rPr>
        <w:t xml:space="preserve">, 2021:254). </w:t>
      </w:r>
    </w:p>
    <w:p w14:paraId="3967A50C" w14:textId="2935E551" w:rsidR="00AD38D2" w:rsidRDefault="00AD38D2" w:rsidP="00AD38D2">
      <w:pPr>
        <w:spacing w:after="160" w:line="259" w:lineRule="auto"/>
        <w:jc w:val="both"/>
        <w:rPr>
          <w:rFonts w:ascii="Times New Roman" w:eastAsia="Calibri" w:hAnsi="Times New Roman" w:cs="Times New Roman"/>
          <w:sz w:val="24"/>
          <w:szCs w:val="24"/>
          <w:lang w:val="tr-TR" w:eastAsia="en-US"/>
        </w:rPr>
      </w:pPr>
      <w:r w:rsidRPr="00AD38D2">
        <w:rPr>
          <w:rFonts w:ascii="Times New Roman" w:eastAsia="Calibri" w:hAnsi="Times New Roman" w:cs="Times New Roman"/>
          <w:sz w:val="24"/>
          <w:szCs w:val="24"/>
          <w:lang w:val="tr-TR" w:eastAsia="en-US"/>
        </w:rPr>
        <w:t>Çin daha önceleri Çin-ABD ilişkilerine öncelik veriyordu, ancak BKBY projesi ile Çin komşularıyla ilişkilerinin iyileştirilmesine odaklanmaya başladı ve dış politikasında yeniden düzenlemeye gitti.</w:t>
      </w:r>
      <w:r w:rsidR="00EA1688">
        <w:rPr>
          <w:rFonts w:ascii="Times New Roman" w:eastAsia="Calibri" w:hAnsi="Times New Roman" w:cs="Times New Roman"/>
          <w:sz w:val="24"/>
          <w:szCs w:val="24"/>
          <w:lang w:val="tr-TR" w:eastAsia="en-US"/>
        </w:rPr>
        <w:t xml:space="preserve"> </w:t>
      </w:r>
      <w:r w:rsidR="00EA1688" w:rsidRPr="00FD5339">
        <w:rPr>
          <w:rFonts w:ascii="Times New Roman" w:eastAsia="Calibri" w:hAnsi="Times New Roman" w:cs="Times New Roman"/>
          <w:sz w:val="24"/>
          <w:szCs w:val="24"/>
          <w:lang w:val="tr-TR" w:eastAsia="en-US"/>
        </w:rPr>
        <w:t>CPEC, Çin</w:t>
      </w:r>
      <w:r w:rsidR="00EF115C" w:rsidRPr="00FD5339">
        <w:rPr>
          <w:rFonts w:ascii="Times New Roman" w:eastAsia="Calibri" w:hAnsi="Times New Roman" w:cs="Times New Roman"/>
          <w:sz w:val="24"/>
          <w:szCs w:val="24"/>
          <w:lang w:val="tr-TR" w:eastAsia="en-US"/>
        </w:rPr>
        <w:t xml:space="preserve"> ve </w:t>
      </w:r>
      <w:r w:rsidR="00EA1688" w:rsidRPr="00FD5339">
        <w:rPr>
          <w:rFonts w:ascii="Times New Roman" w:eastAsia="Calibri" w:hAnsi="Times New Roman" w:cs="Times New Roman"/>
          <w:sz w:val="24"/>
          <w:szCs w:val="24"/>
          <w:lang w:val="tr-TR" w:eastAsia="en-US"/>
        </w:rPr>
        <w:t>Pakistan'ın ikili bir girişimidir.</w:t>
      </w:r>
      <w:r w:rsidR="00916E38" w:rsidRPr="00FD5339">
        <w:rPr>
          <w:rFonts w:ascii="Times New Roman" w:eastAsia="Calibri" w:hAnsi="Times New Roman" w:cs="Times New Roman"/>
          <w:sz w:val="24"/>
          <w:szCs w:val="24"/>
          <w:lang w:val="tr-TR" w:eastAsia="en-US"/>
        </w:rPr>
        <w:t xml:space="preserve"> CPEC</w:t>
      </w:r>
      <w:r w:rsidR="00EF115C" w:rsidRPr="00FD5339">
        <w:rPr>
          <w:rFonts w:ascii="Times New Roman" w:eastAsia="Calibri" w:hAnsi="Times New Roman" w:cs="Times New Roman"/>
          <w:sz w:val="24"/>
          <w:szCs w:val="24"/>
          <w:lang w:val="tr-TR" w:eastAsia="en-US"/>
        </w:rPr>
        <w:t xml:space="preserve"> girişimi</w:t>
      </w:r>
      <w:r w:rsidR="00916E38" w:rsidRPr="00FD5339">
        <w:rPr>
          <w:rFonts w:ascii="Times New Roman" w:eastAsia="Calibri" w:hAnsi="Times New Roman" w:cs="Times New Roman"/>
          <w:sz w:val="24"/>
          <w:szCs w:val="24"/>
          <w:lang w:val="tr-TR" w:eastAsia="en-US"/>
        </w:rPr>
        <w:t>, Güney Asya'da artan ekonomik karşılıklı bağımlılığı ve güç siyaseti fenomenini ele almaktadır.</w:t>
      </w:r>
      <w:r w:rsidRPr="00AD38D2">
        <w:rPr>
          <w:rFonts w:ascii="Times New Roman" w:eastAsia="Calibri" w:hAnsi="Times New Roman" w:cs="Times New Roman"/>
          <w:sz w:val="24"/>
          <w:szCs w:val="24"/>
          <w:lang w:val="tr-TR" w:eastAsia="en-US"/>
        </w:rPr>
        <w:t xml:space="preserve"> Çin-Pakistan Ekonomik Koridoru (CPEC), bölgesel entegrasyonun bir örneğidir ve bu proje Pakistan’ın ABD’ye olan bağımlılığını azaltacak ve böylece ABD’nin bölgedeki etkisini azaltacaktır. CPEC şimdiye kadar ikili bir anlaşma olmasına rağmen, Pakistan Başbakanı tarafından İran, Afganistan ve Rusya dahil olmak üzere 52 ülkenin projeye katılmak için ilgi gösterdiği açıklanmıştır</w:t>
      </w:r>
      <w:r w:rsidR="0022354B">
        <w:rPr>
          <w:rFonts w:ascii="Times New Roman" w:eastAsia="Calibri" w:hAnsi="Times New Roman" w:cs="Times New Roman"/>
          <w:sz w:val="24"/>
          <w:szCs w:val="24"/>
          <w:lang w:val="tr-TR" w:eastAsia="en-US"/>
        </w:rPr>
        <w:t xml:space="preserve">. Bu bağlamda, </w:t>
      </w:r>
      <w:r w:rsidR="00A27C13" w:rsidRPr="00AD38D2">
        <w:rPr>
          <w:rFonts w:ascii="Times New Roman" w:eastAsia="Calibri" w:hAnsi="Times New Roman" w:cs="Times New Roman"/>
          <w:sz w:val="24"/>
          <w:szCs w:val="24"/>
          <w:lang w:val="tr-TR" w:eastAsia="en-US"/>
        </w:rPr>
        <w:t>CPEC</w:t>
      </w:r>
      <w:r w:rsidR="00A27C13">
        <w:rPr>
          <w:rFonts w:ascii="Times New Roman" w:eastAsia="Calibri" w:hAnsi="Times New Roman" w:cs="Times New Roman"/>
          <w:sz w:val="24"/>
          <w:szCs w:val="24"/>
          <w:lang w:val="tr-TR" w:eastAsia="en-US"/>
        </w:rPr>
        <w:t xml:space="preserve"> Doğu</w:t>
      </w:r>
      <w:r w:rsidR="0022354B">
        <w:rPr>
          <w:rFonts w:ascii="Times New Roman" w:eastAsia="Calibri" w:hAnsi="Times New Roman" w:cs="Times New Roman"/>
          <w:sz w:val="24"/>
          <w:szCs w:val="24"/>
          <w:lang w:val="tr-TR" w:eastAsia="en-US"/>
        </w:rPr>
        <w:t xml:space="preserve">- Batı bağlantısı olarak, </w:t>
      </w:r>
      <w:r w:rsidR="0022354B" w:rsidRPr="00AD38D2">
        <w:rPr>
          <w:rFonts w:ascii="Times New Roman" w:eastAsia="Calibri" w:hAnsi="Times New Roman" w:cs="Times New Roman"/>
          <w:sz w:val="24"/>
          <w:szCs w:val="24"/>
          <w:lang w:val="tr-TR" w:eastAsia="en-US"/>
        </w:rPr>
        <w:t xml:space="preserve">Pakistan üzerinden İran, Hindistan, Afganistan ve Orta Asya'yı kendisine bağlayan </w:t>
      </w:r>
      <w:r w:rsidR="0022354B">
        <w:rPr>
          <w:rFonts w:ascii="Times New Roman" w:eastAsia="Calibri" w:hAnsi="Times New Roman" w:cs="Times New Roman"/>
          <w:sz w:val="24"/>
          <w:szCs w:val="24"/>
          <w:lang w:val="tr-TR" w:eastAsia="en-US"/>
        </w:rPr>
        <w:t>konumda yer alabilir</w:t>
      </w:r>
      <w:r w:rsidRPr="00AD38D2">
        <w:rPr>
          <w:rFonts w:ascii="Times New Roman" w:eastAsia="Calibri" w:hAnsi="Times New Roman" w:cs="Times New Roman"/>
          <w:sz w:val="24"/>
          <w:szCs w:val="24"/>
          <w:lang w:val="tr-TR" w:eastAsia="en-US"/>
        </w:rPr>
        <w:t xml:space="preserve"> (Rahman ve </w:t>
      </w:r>
      <w:proofErr w:type="spellStart"/>
      <w:r w:rsidRPr="00AD38D2">
        <w:rPr>
          <w:rFonts w:ascii="Times New Roman" w:eastAsia="Calibri" w:hAnsi="Times New Roman" w:cs="Times New Roman"/>
          <w:sz w:val="24"/>
          <w:szCs w:val="24"/>
          <w:lang w:val="tr-TR" w:eastAsia="en-US"/>
        </w:rPr>
        <w:t>Shurong</w:t>
      </w:r>
      <w:proofErr w:type="spellEnd"/>
      <w:r w:rsidRPr="00AD38D2">
        <w:rPr>
          <w:rFonts w:ascii="Times New Roman" w:eastAsia="Calibri" w:hAnsi="Times New Roman" w:cs="Times New Roman"/>
          <w:sz w:val="24"/>
          <w:szCs w:val="24"/>
          <w:lang w:val="tr-TR" w:eastAsia="en-US"/>
        </w:rPr>
        <w:t>, 2017:6).</w:t>
      </w:r>
    </w:p>
    <w:p w14:paraId="3589C06D" w14:textId="47D23274" w:rsidR="00876FBB" w:rsidRPr="002C3474" w:rsidRDefault="00876FBB" w:rsidP="002C3474">
      <w:pPr>
        <w:spacing w:after="160" w:line="259" w:lineRule="auto"/>
        <w:jc w:val="both"/>
        <w:rPr>
          <w:rFonts w:ascii="Times New Roman" w:eastAsia="Calibri" w:hAnsi="Times New Roman" w:cs="Times New Roman"/>
          <w:sz w:val="24"/>
          <w:szCs w:val="24"/>
          <w:lang w:val="tr-TR" w:eastAsia="en-US"/>
        </w:rPr>
      </w:pPr>
      <w:r w:rsidRPr="002C3474">
        <w:rPr>
          <w:rFonts w:ascii="Times New Roman" w:eastAsia="Calibri" w:hAnsi="Times New Roman" w:cs="Times New Roman"/>
          <w:sz w:val="24"/>
          <w:szCs w:val="24"/>
          <w:lang w:val="tr-TR" w:eastAsia="en-US"/>
        </w:rPr>
        <w:t>CPEC ile birlikte Pakistan zenginleşen ekonomik güç haline gelerek Hindistan’a karşı bir güç oluşturmaktadır. CPEC sadece Pakistan’a önemli kazanımlar sunmakla kalmamakta bölgedeki diğer ülkelere de fırsatlar sunmaktadır (</w:t>
      </w:r>
      <w:proofErr w:type="spellStart"/>
      <w:r w:rsidRPr="002C3474">
        <w:rPr>
          <w:rFonts w:ascii="Times New Roman" w:eastAsia="Calibri" w:hAnsi="Times New Roman" w:cs="Times New Roman"/>
          <w:sz w:val="24"/>
          <w:szCs w:val="24"/>
          <w:lang w:val="tr-TR" w:eastAsia="en-US"/>
        </w:rPr>
        <w:t>Jaleel</w:t>
      </w:r>
      <w:proofErr w:type="spellEnd"/>
      <w:r w:rsidRPr="002C3474">
        <w:rPr>
          <w:rFonts w:ascii="Times New Roman" w:eastAsia="Calibri" w:hAnsi="Times New Roman" w:cs="Times New Roman"/>
          <w:sz w:val="24"/>
          <w:szCs w:val="24"/>
          <w:lang w:val="tr-TR" w:eastAsia="en-US"/>
        </w:rPr>
        <w:t xml:space="preserve"> vd., 2020:25) Bu rota Çin'in zaman ve maliyetini düşürmekle birlikte, aynı zamanda Çin'i Orta Asya, Orta Doğu ve Afrika bölgesine bağlayarak ürünleri için yeni pazarlara erişimini sağlıyor. Çin ayrıca batı kesiminin refahı için özel ekonomik alanlar geliştiriyor. Bu koridor aynı zamanda Hindistan’ın Arap denizi ve Hint okyanusundaki hakimiyetini zayıflatarak Çin'i, Hindistan'ın sahip olmadığı Afganistan, İran,</w:t>
      </w:r>
      <w:r w:rsidR="00FD5339">
        <w:rPr>
          <w:rFonts w:ascii="Times New Roman" w:eastAsia="Calibri" w:hAnsi="Times New Roman" w:cs="Times New Roman"/>
          <w:sz w:val="24"/>
          <w:szCs w:val="24"/>
          <w:lang w:val="tr-TR" w:eastAsia="en-US"/>
        </w:rPr>
        <w:t xml:space="preserve"> Orta Asya Cumhuriyetleri,</w:t>
      </w:r>
      <w:r w:rsidRPr="002C3474">
        <w:rPr>
          <w:rFonts w:ascii="Times New Roman" w:eastAsia="Calibri" w:hAnsi="Times New Roman" w:cs="Times New Roman"/>
          <w:sz w:val="24"/>
          <w:szCs w:val="24"/>
          <w:lang w:val="tr-TR" w:eastAsia="en-US"/>
        </w:rPr>
        <w:t xml:space="preserve"> B</w:t>
      </w:r>
      <w:r w:rsidR="00FD5339">
        <w:rPr>
          <w:rFonts w:ascii="Times New Roman" w:eastAsia="Calibri" w:hAnsi="Times New Roman" w:cs="Times New Roman"/>
          <w:sz w:val="24"/>
          <w:szCs w:val="24"/>
          <w:lang w:val="tr-TR" w:eastAsia="en-US"/>
        </w:rPr>
        <w:t xml:space="preserve">irleşik </w:t>
      </w:r>
      <w:r w:rsidRPr="002C3474">
        <w:rPr>
          <w:rFonts w:ascii="Times New Roman" w:eastAsia="Calibri" w:hAnsi="Times New Roman" w:cs="Times New Roman"/>
          <w:sz w:val="24"/>
          <w:szCs w:val="24"/>
          <w:lang w:val="tr-TR" w:eastAsia="en-US"/>
        </w:rPr>
        <w:t>A</w:t>
      </w:r>
      <w:r w:rsidR="00FD5339">
        <w:rPr>
          <w:rFonts w:ascii="Times New Roman" w:eastAsia="Calibri" w:hAnsi="Times New Roman" w:cs="Times New Roman"/>
          <w:sz w:val="24"/>
          <w:szCs w:val="24"/>
          <w:lang w:val="tr-TR" w:eastAsia="en-US"/>
        </w:rPr>
        <w:t xml:space="preserve">rap </w:t>
      </w:r>
      <w:r w:rsidRPr="002C3474">
        <w:rPr>
          <w:rFonts w:ascii="Times New Roman" w:eastAsia="Calibri" w:hAnsi="Times New Roman" w:cs="Times New Roman"/>
          <w:sz w:val="24"/>
          <w:szCs w:val="24"/>
          <w:lang w:val="tr-TR" w:eastAsia="en-US"/>
        </w:rPr>
        <w:t>E</w:t>
      </w:r>
      <w:r w:rsidR="00FD5339">
        <w:rPr>
          <w:rFonts w:ascii="Times New Roman" w:eastAsia="Calibri" w:hAnsi="Times New Roman" w:cs="Times New Roman"/>
          <w:sz w:val="24"/>
          <w:szCs w:val="24"/>
          <w:lang w:val="tr-TR" w:eastAsia="en-US"/>
        </w:rPr>
        <w:t>mirlikleri</w:t>
      </w:r>
      <w:r w:rsidRPr="002C3474">
        <w:rPr>
          <w:rFonts w:ascii="Times New Roman" w:eastAsia="Calibri" w:hAnsi="Times New Roman" w:cs="Times New Roman"/>
          <w:sz w:val="24"/>
          <w:szCs w:val="24"/>
          <w:lang w:val="tr-TR" w:eastAsia="en-US"/>
        </w:rPr>
        <w:t xml:space="preserve"> ve Suudi Arabistan'a bağlamaktadır (</w:t>
      </w:r>
      <w:proofErr w:type="spellStart"/>
      <w:r w:rsidRPr="002C3474">
        <w:rPr>
          <w:rFonts w:ascii="Times New Roman" w:eastAsia="Calibri" w:hAnsi="Times New Roman" w:cs="Times New Roman"/>
          <w:sz w:val="24"/>
          <w:szCs w:val="24"/>
          <w:lang w:val="tr-TR" w:eastAsia="en-US"/>
        </w:rPr>
        <w:t>Joshi</w:t>
      </w:r>
      <w:proofErr w:type="spellEnd"/>
      <w:r w:rsidRPr="002C3474">
        <w:rPr>
          <w:rFonts w:ascii="Times New Roman" w:eastAsia="Calibri" w:hAnsi="Times New Roman" w:cs="Times New Roman"/>
          <w:sz w:val="24"/>
          <w:szCs w:val="24"/>
          <w:lang w:val="tr-TR" w:eastAsia="en-US"/>
        </w:rPr>
        <w:t xml:space="preserve"> vd., 2017:4).</w:t>
      </w:r>
    </w:p>
    <w:p w14:paraId="66F07507" w14:textId="77777777" w:rsidR="002C3474" w:rsidRDefault="00876FBB" w:rsidP="002C3474">
      <w:pPr>
        <w:spacing w:after="160" w:line="259" w:lineRule="auto"/>
        <w:jc w:val="both"/>
        <w:rPr>
          <w:rFonts w:ascii="Times New Roman" w:eastAsia="Calibri" w:hAnsi="Times New Roman" w:cs="Times New Roman"/>
          <w:sz w:val="24"/>
          <w:szCs w:val="24"/>
          <w:lang w:val="tr-TR" w:eastAsia="en-US"/>
        </w:rPr>
      </w:pPr>
      <w:r w:rsidRPr="002C3474">
        <w:rPr>
          <w:rFonts w:ascii="Times New Roman" w:eastAsia="Calibri" w:hAnsi="Times New Roman" w:cs="Times New Roman"/>
          <w:sz w:val="24"/>
          <w:szCs w:val="24"/>
          <w:lang w:val="tr-TR" w:eastAsia="en-US"/>
        </w:rPr>
        <w:t xml:space="preserve">Dünya Bankası raporunda </w:t>
      </w:r>
      <w:proofErr w:type="spellStart"/>
      <w:r w:rsidRPr="002C3474">
        <w:rPr>
          <w:rFonts w:ascii="Times New Roman" w:eastAsia="Calibri" w:hAnsi="Times New Roman" w:cs="Times New Roman"/>
          <w:sz w:val="24"/>
          <w:szCs w:val="24"/>
          <w:lang w:val="tr-TR" w:eastAsia="en-US"/>
        </w:rPr>
        <w:t>CPEC'e</w:t>
      </w:r>
      <w:proofErr w:type="spellEnd"/>
      <w:r w:rsidRPr="002C3474">
        <w:rPr>
          <w:rFonts w:ascii="Times New Roman" w:eastAsia="Calibri" w:hAnsi="Times New Roman" w:cs="Times New Roman"/>
          <w:sz w:val="24"/>
          <w:szCs w:val="24"/>
          <w:lang w:val="tr-TR" w:eastAsia="en-US"/>
        </w:rPr>
        <w:t xml:space="preserve"> katılan birçok ülkenin daha fazla bölgesel entegrasyona ulaşmaya yardımcı olabileceğini açıkça belirtmektedir. Ayrıca, ticaretin serbestleştirilmesi ve altyapının iyileştirilmesi için bölgede temel entegrasyon için önerilen adımlar atılmalıdır (</w:t>
      </w:r>
      <w:proofErr w:type="spellStart"/>
      <w:r w:rsidRPr="002C3474">
        <w:rPr>
          <w:rFonts w:ascii="Times New Roman" w:eastAsia="Calibri" w:hAnsi="Times New Roman" w:cs="Times New Roman"/>
          <w:sz w:val="24"/>
          <w:szCs w:val="24"/>
          <w:lang w:val="tr-TR" w:eastAsia="en-US"/>
        </w:rPr>
        <w:t>Jaleel</w:t>
      </w:r>
      <w:proofErr w:type="spellEnd"/>
      <w:r w:rsidRPr="002C3474">
        <w:rPr>
          <w:rFonts w:ascii="Times New Roman" w:eastAsia="Calibri" w:hAnsi="Times New Roman" w:cs="Times New Roman"/>
          <w:sz w:val="24"/>
          <w:szCs w:val="24"/>
          <w:lang w:val="tr-TR" w:eastAsia="en-US"/>
        </w:rPr>
        <w:t xml:space="preserve"> vd., 2020:24).</w:t>
      </w:r>
      <w:r w:rsidR="00480B2A" w:rsidRPr="002C3474">
        <w:rPr>
          <w:rFonts w:ascii="Times New Roman" w:eastAsia="Calibri" w:hAnsi="Times New Roman" w:cs="Times New Roman"/>
          <w:sz w:val="24"/>
          <w:szCs w:val="24"/>
          <w:lang w:val="tr-TR" w:eastAsia="en-US"/>
        </w:rPr>
        <w:t xml:space="preserve"> </w:t>
      </w:r>
    </w:p>
    <w:p w14:paraId="6F1E1E1A" w14:textId="751264EE" w:rsidR="00AD38D2" w:rsidRPr="00362F21" w:rsidRDefault="00AD38D2" w:rsidP="002C3474">
      <w:pPr>
        <w:spacing w:after="160" w:line="259" w:lineRule="auto"/>
        <w:jc w:val="both"/>
        <w:rPr>
          <w:rFonts w:ascii="Times New Roman" w:eastAsia="Calibri" w:hAnsi="Times New Roman" w:cs="Times New Roman"/>
          <w:sz w:val="24"/>
          <w:szCs w:val="24"/>
          <w:lang w:val="tr-TR" w:eastAsia="en-US"/>
        </w:rPr>
      </w:pPr>
      <w:r w:rsidRPr="00362F21">
        <w:rPr>
          <w:rFonts w:ascii="Times New Roman" w:eastAsia="Calibri" w:hAnsi="Times New Roman" w:cs="Times New Roman"/>
          <w:sz w:val="24"/>
          <w:szCs w:val="24"/>
          <w:lang w:val="tr-TR" w:eastAsia="en-US"/>
        </w:rPr>
        <w:t>ASEAN ü</w:t>
      </w:r>
      <w:r w:rsidR="005B1560">
        <w:rPr>
          <w:rFonts w:ascii="Times New Roman" w:eastAsia="Calibri" w:hAnsi="Times New Roman" w:cs="Times New Roman"/>
          <w:sz w:val="24"/>
          <w:szCs w:val="24"/>
          <w:lang w:val="tr-TR" w:eastAsia="en-US"/>
        </w:rPr>
        <w:t xml:space="preserve">yesi 10 Güneydoğu Asya ülkesi </w:t>
      </w:r>
      <w:r w:rsidRPr="00362F21">
        <w:rPr>
          <w:rFonts w:ascii="Times New Roman" w:eastAsia="Calibri" w:hAnsi="Times New Roman" w:cs="Times New Roman"/>
          <w:sz w:val="24"/>
          <w:szCs w:val="24"/>
          <w:lang w:val="tr-TR" w:eastAsia="en-US"/>
        </w:rPr>
        <w:t xml:space="preserve">ekonomik topluluk (AEC) kurarak, 31 Aralık 2015'ten sonra bir ekonomik entegrasyon </w:t>
      </w:r>
      <w:r w:rsidR="005B1560">
        <w:rPr>
          <w:rFonts w:ascii="Times New Roman" w:eastAsia="Calibri" w:hAnsi="Times New Roman" w:cs="Times New Roman"/>
          <w:sz w:val="24"/>
          <w:szCs w:val="24"/>
          <w:lang w:val="tr-TR" w:eastAsia="en-US"/>
        </w:rPr>
        <w:t>sürecine</w:t>
      </w:r>
      <w:r w:rsidRPr="00362F21">
        <w:rPr>
          <w:rFonts w:ascii="Times New Roman" w:eastAsia="Calibri" w:hAnsi="Times New Roman" w:cs="Times New Roman"/>
          <w:sz w:val="24"/>
          <w:szCs w:val="24"/>
          <w:lang w:val="tr-TR" w:eastAsia="en-US"/>
        </w:rPr>
        <w:t xml:space="preserve"> girmiştir. Temel olarak, </w:t>
      </w:r>
      <w:proofErr w:type="spellStart"/>
      <w:r w:rsidRPr="00362F21">
        <w:rPr>
          <w:rFonts w:ascii="Times New Roman" w:eastAsia="Calibri" w:hAnsi="Times New Roman" w:cs="Times New Roman"/>
          <w:sz w:val="24"/>
          <w:szCs w:val="24"/>
          <w:lang w:val="tr-TR" w:eastAsia="en-US"/>
        </w:rPr>
        <w:t>AEC'nin</w:t>
      </w:r>
      <w:proofErr w:type="spellEnd"/>
      <w:r w:rsidRPr="00362F21">
        <w:rPr>
          <w:rFonts w:ascii="Times New Roman" w:eastAsia="Calibri" w:hAnsi="Times New Roman" w:cs="Times New Roman"/>
          <w:sz w:val="24"/>
          <w:szCs w:val="24"/>
          <w:lang w:val="tr-TR" w:eastAsia="en-US"/>
        </w:rPr>
        <w:t xml:space="preserve"> entegrasyonunda üç önemli işlevi vardır: </w:t>
      </w:r>
      <w:r w:rsidR="00A27C13">
        <w:rPr>
          <w:rFonts w:ascii="Times New Roman" w:eastAsia="Calibri" w:hAnsi="Times New Roman" w:cs="Times New Roman"/>
          <w:sz w:val="24"/>
          <w:szCs w:val="24"/>
          <w:lang w:val="tr-TR" w:eastAsia="en-US"/>
        </w:rPr>
        <w:t xml:space="preserve">(1) </w:t>
      </w:r>
      <w:r w:rsidRPr="00362F21">
        <w:rPr>
          <w:rFonts w:ascii="Times New Roman" w:eastAsia="Calibri" w:hAnsi="Times New Roman" w:cs="Times New Roman"/>
          <w:sz w:val="24"/>
          <w:szCs w:val="24"/>
          <w:lang w:val="tr-TR" w:eastAsia="en-US"/>
        </w:rPr>
        <w:t xml:space="preserve">sınır ötesi tarifeleri ortadan kaldırmak, </w:t>
      </w:r>
      <w:r w:rsidR="00A27C13">
        <w:rPr>
          <w:rFonts w:ascii="Times New Roman" w:eastAsia="Calibri" w:hAnsi="Times New Roman" w:cs="Times New Roman"/>
          <w:sz w:val="24"/>
          <w:szCs w:val="24"/>
          <w:lang w:val="tr-TR" w:eastAsia="en-US"/>
        </w:rPr>
        <w:t xml:space="preserve">(2) </w:t>
      </w:r>
      <w:r w:rsidRPr="00362F21">
        <w:rPr>
          <w:rFonts w:ascii="Times New Roman" w:eastAsia="Calibri" w:hAnsi="Times New Roman" w:cs="Times New Roman"/>
          <w:sz w:val="24"/>
          <w:szCs w:val="24"/>
          <w:lang w:val="tr-TR" w:eastAsia="en-US"/>
        </w:rPr>
        <w:t xml:space="preserve">tarife dışı engelleri azaltmak ve </w:t>
      </w:r>
      <w:r w:rsidR="00A27C13">
        <w:rPr>
          <w:rFonts w:ascii="Times New Roman" w:eastAsia="Calibri" w:hAnsi="Times New Roman" w:cs="Times New Roman"/>
          <w:sz w:val="24"/>
          <w:szCs w:val="24"/>
          <w:lang w:val="tr-TR" w:eastAsia="en-US"/>
        </w:rPr>
        <w:t xml:space="preserve">(3) </w:t>
      </w:r>
      <w:r w:rsidRPr="00362F21">
        <w:rPr>
          <w:rFonts w:ascii="Times New Roman" w:eastAsia="Calibri" w:hAnsi="Times New Roman" w:cs="Times New Roman"/>
          <w:sz w:val="24"/>
          <w:szCs w:val="24"/>
          <w:lang w:val="tr-TR" w:eastAsia="en-US"/>
        </w:rPr>
        <w:t xml:space="preserve">işlem maliyetlerini düşürmek. </w:t>
      </w:r>
      <w:proofErr w:type="spellStart"/>
      <w:r w:rsidRPr="00362F21">
        <w:rPr>
          <w:rFonts w:ascii="Times New Roman" w:eastAsia="Calibri" w:hAnsi="Times New Roman" w:cs="Times New Roman"/>
          <w:sz w:val="24"/>
          <w:szCs w:val="24"/>
          <w:lang w:val="tr-TR" w:eastAsia="en-US"/>
        </w:rPr>
        <w:t>AEC'nin</w:t>
      </w:r>
      <w:proofErr w:type="spellEnd"/>
      <w:r w:rsidRPr="00362F21">
        <w:rPr>
          <w:rFonts w:ascii="Times New Roman" w:eastAsia="Calibri" w:hAnsi="Times New Roman" w:cs="Times New Roman"/>
          <w:sz w:val="24"/>
          <w:szCs w:val="24"/>
          <w:lang w:val="tr-TR" w:eastAsia="en-US"/>
        </w:rPr>
        <w:t xml:space="preserve"> ortaya çıkışı, özellikle Amerika Birleşik Devletleri, Japonya, Çin, Hindistan ve Avrupa Birliği gibi büyük küresel ekonomilerden daha fazla dikkat çekerek bölgedeki etkili ekonomik gücünü bir ölçüde artırmıştır (</w:t>
      </w:r>
      <w:proofErr w:type="spellStart"/>
      <w:r w:rsidRPr="00362F21">
        <w:rPr>
          <w:rFonts w:ascii="Times New Roman" w:eastAsia="Calibri" w:hAnsi="Times New Roman" w:cs="Times New Roman"/>
          <w:sz w:val="24"/>
          <w:szCs w:val="24"/>
          <w:lang w:val="tr-TR" w:eastAsia="en-US"/>
        </w:rPr>
        <w:t>Soong</w:t>
      </w:r>
      <w:proofErr w:type="spellEnd"/>
      <w:r w:rsidRPr="00362F21">
        <w:rPr>
          <w:rFonts w:ascii="Times New Roman" w:eastAsia="Calibri" w:hAnsi="Times New Roman" w:cs="Times New Roman"/>
          <w:sz w:val="24"/>
          <w:szCs w:val="24"/>
          <w:lang w:val="tr-TR" w:eastAsia="en-US"/>
        </w:rPr>
        <w:t>, 2018:293).</w:t>
      </w:r>
    </w:p>
    <w:p w14:paraId="7175D084" w14:textId="7E044A36" w:rsidR="00AD38D2" w:rsidRPr="00362F21" w:rsidRDefault="00AD38D2" w:rsidP="00AD38D2">
      <w:pPr>
        <w:spacing w:after="160" w:line="259" w:lineRule="auto"/>
        <w:jc w:val="both"/>
        <w:rPr>
          <w:rFonts w:ascii="Times New Roman" w:eastAsia="Calibri" w:hAnsi="Times New Roman" w:cs="Times New Roman"/>
          <w:sz w:val="24"/>
          <w:szCs w:val="24"/>
          <w:lang w:val="tr-TR" w:eastAsia="en-US"/>
        </w:rPr>
      </w:pPr>
      <w:r w:rsidRPr="00362F21">
        <w:rPr>
          <w:rFonts w:ascii="Times New Roman" w:eastAsia="Calibri" w:hAnsi="Times New Roman" w:cs="Times New Roman"/>
          <w:sz w:val="24"/>
          <w:szCs w:val="24"/>
          <w:lang w:val="tr-TR" w:eastAsia="en-US"/>
        </w:rPr>
        <w:t xml:space="preserve">2003 yılında, </w:t>
      </w:r>
      <w:proofErr w:type="spellStart"/>
      <w:r w:rsidRPr="00362F21">
        <w:rPr>
          <w:rFonts w:ascii="Times New Roman" w:eastAsia="Calibri" w:hAnsi="Times New Roman" w:cs="Times New Roman"/>
          <w:sz w:val="24"/>
          <w:szCs w:val="24"/>
          <w:lang w:val="tr-TR" w:eastAsia="en-US"/>
        </w:rPr>
        <w:t>AEC'nin</w:t>
      </w:r>
      <w:proofErr w:type="spellEnd"/>
      <w:r w:rsidRPr="00362F21">
        <w:rPr>
          <w:rFonts w:ascii="Times New Roman" w:eastAsia="Calibri" w:hAnsi="Times New Roman" w:cs="Times New Roman"/>
          <w:sz w:val="24"/>
          <w:szCs w:val="24"/>
          <w:lang w:val="tr-TR" w:eastAsia="en-US"/>
        </w:rPr>
        <w:t xml:space="preserve"> kurulmasına ilişkin bir anlaşma tüm ASEAN üyeleri tarafından imzalanmıştır. 2007 yılında, </w:t>
      </w:r>
      <w:proofErr w:type="spellStart"/>
      <w:r w:rsidRPr="00362F21">
        <w:rPr>
          <w:rFonts w:ascii="Times New Roman" w:eastAsia="Calibri" w:hAnsi="Times New Roman" w:cs="Times New Roman"/>
          <w:sz w:val="24"/>
          <w:szCs w:val="24"/>
          <w:lang w:val="tr-TR" w:eastAsia="en-US"/>
        </w:rPr>
        <w:t>AEC'nin</w:t>
      </w:r>
      <w:proofErr w:type="spellEnd"/>
      <w:r w:rsidRPr="00362F21">
        <w:rPr>
          <w:rFonts w:ascii="Times New Roman" w:eastAsia="Calibri" w:hAnsi="Times New Roman" w:cs="Times New Roman"/>
          <w:sz w:val="24"/>
          <w:szCs w:val="24"/>
          <w:lang w:val="tr-TR" w:eastAsia="en-US"/>
        </w:rPr>
        <w:t xml:space="preserve"> 2015 yılına kadar kurulması kararlaştırılmıştır. Aslında, AEC, tek bir pazar ve üretim üssü hedefi doğrultusunda 2015 </w:t>
      </w:r>
      <w:r w:rsidR="00A13E92">
        <w:rPr>
          <w:rFonts w:ascii="Times New Roman" w:eastAsia="Calibri" w:hAnsi="Times New Roman" w:cs="Times New Roman"/>
          <w:sz w:val="24"/>
          <w:szCs w:val="24"/>
          <w:lang w:val="tr-TR" w:eastAsia="en-US"/>
        </w:rPr>
        <w:t xml:space="preserve">yılının </w:t>
      </w:r>
      <w:r w:rsidRPr="00362F21">
        <w:rPr>
          <w:rFonts w:ascii="Times New Roman" w:eastAsia="Calibri" w:hAnsi="Times New Roman" w:cs="Times New Roman"/>
          <w:sz w:val="24"/>
          <w:szCs w:val="24"/>
          <w:lang w:val="tr-TR" w:eastAsia="en-US"/>
        </w:rPr>
        <w:t>sonunda gerçekleştirilmiştir. (</w:t>
      </w:r>
      <w:proofErr w:type="spellStart"/>
      <w:r w:rsidRPr="00362F21">
        <w:rPr>
          <w:rFonts w:ascii="Times New Roman" w:eastAsia="Calibri" w:hAnsi="Times New Roman" w:cs="Times New Roman"/>
          <w:sz w:val="24"/>
          <w:szCs w:val="24"/>
          <w:lang w:val="tr-TR" w:eastAsia="en-US"/>
        </w:rPr>
        <w:t>Soong</w:t>
      </w:r>
      <w:proofErr w:type="spellEnd"/>
      <w:r w:rsidRPr="00362F21">
        <w:rPr>
          <w:rFonts w:ascii="Times New Roman" w:eastAsia="Calibri" w:hAnsi="Times New Roman" w:cs="Times New Roman"/>
          <w:sz w:val="24"/>
          <w:szCs w:val="24"/>
          <w:lang w:val="tr-TR" w:eastAsia="en-US"/>
        </w:rPr>
        <w:t>, 2018:292).</w:t>
      </w:r>
    </w:p>
    <w:p w14:paraId="2C60B43D" w14:textId="3CC59C98" w:rsidR="009B509E" w:rsidRDefault="00AD38D2" w:rsidP="00AD38D2">
      <w:pPr>
        <w:spacing w:after="160" w:line="259" w:lineRule="auto"/>
        <w:jc w:val="both"/>
        <w:rPr>
          <w:rFonts w:ascii="Times New Roman" w:eastAsia="Calibri" w:hAnsi="Times New Roman" w:cs="Times New Roman"/>
          <w:sz w:val="24"/>
          <w:szCs w:val="24"/>
          <w:lang w:val="tr-TR" w:eastAsia="en-US"/>
        </w:rPr>
      </w:pPr>
      <w:r w:rsidRPr="00362F21">
        <w:rPr>
          <w:rFonts w:ascii="Times New Roman" w:eastAsia="Calibri" w:hAnsi="Times New Roman" w:cs="Times New Roman"/>
          <w:sz w:val="24"/>
          <w:szCs w:val="24"/>
          <w:lang w:val="tr-TR" w:eastAsia="en-US"/>
        </w:rPr>
        <w:t xml:space="preserve">ASEAN, bölgesel ekonomik entegrasyonun dinamik ve devam eden bir süreç olduğunun farkındadır, çünkü ekonomiler, iç ve dış ortamlar sürekli olarak gelişmektedir. Bu </w:t>
      </w:r>
      <w:r w:rsidR="00823FF7" w:rsidRPr="00362F21">
        <w:rPr>
          <w:rFonts w:ascii="Times New Roman" w:eastAsia="Calibri" w:hAnsi="Times New Roman" w:cs="Times New Roman"/>
          <w:sz w:val="24"/>
          <w:szCs w:val="24"/>
          <w:lang w:val="tr-TR" w:eastAsia="en-US"/>
        </w:rPr>
        <w:t xml:space="preserve">nedenle </w:t>
      </w:r>
      <w:r w:rsidRPr="00362F21">
        <w:rPr>
          <w:rFonts w:ascii="Times New Roman" w:eastAsia="Calibri" w:hAnsi="Times New Roman" w:cs="Times New Roman"/>
          <w:sz w:val="24"/>
          <w:szCs w:val="24"/>
          <w:lang w:val="tr-TR" w:eastAsia="en-US"/>
        </w:rPr>
        <w:t xml:space="preserve">ASEAN, AEC </w:t>
      </w:r>
      <w:r w:rsidR="00823FF7" w:rsidRPr="00362F21">
        <w:rPr>
          <w:rFonts w:ascii="Times New Roman" w:eastAsia="Calibri" w:hAnsi="Times New Roman" w:cs="Times New Roman"/>
          <w:sz w:val="24"/>
          <w:szCs w:val="24"/>
          <w:lang w:val="tr-TR" w:eastAsia="en-US"/>
        </w:rPr>
        <w:t xml:space="preserve">Vizyonu 2025’i </w:t>
      </w:r>
      <w:r w:rsidRPr="00362F21">
        <w:rPr>
          <w:rFonts w:ascii="Times New Roman" w:eastAsia="Calibri" w:hAnsi="Times New Roman" w:cs="Times New Roman"/>
          <w:sz w:val="24"/>
          <w:szCs w:val="24"/>
          <w:lang w:val="tr-TR" w:eastAsia="en-US"/>
        </w:rPr>
        <w:t>başlatmıştır.</w:t>
      </w:r>
      <w:r w:rsidR="00000ADA">
        <w:rPr>
          <w:rFonts w:ascii="Times New Roman" w:eastAsia="Calibri" w:hAnsi="Times New Roman" w:cs="Times New Roman"/>
          <w:sz w:val="24"/>
          <w:szCs w:val="24"/>
          <w:lang w:val="tr-TR" w:eastAsia="en-US"/>
        </w:rPr>
        <w:t xml:space="preserve"> </w:t>
      </w:r>
      <w:r w:rsidR="00000ADA" w:rsidRPr="00362F21">
        <w:rPr>
          <w:rFonts w:ascii="Times New Roman" w:eastAsia="Calibri" w:hAnsi="Times New Roman" w:cs="Times New Roman"/>
          <w:sz w:val="24"/>
          <w:szCs w:val="24"/>
          <w:lang w:val="tr-TR" w:eastAsia="en-US"/>
        </w:rPr>
        <w:t xml:space="preserve">Bu vizyonla ekonomik entegrasyon sürecinin bir </w:t>
      </w:r>
      <w:r w:rsidR="00000ADA" w:rsidRPr="00362F21">
        <w:rPr>
          <w:rFonts w:ascii="Times New Roman" w:eastAsia="Calibri" w:hAnsi="Times New Roman" w:cs="Times New Roman"/>
          <w:sz w:val="24"/>
          <w:szCs w:val="24"/>
          <w:lang w:val="tr-TR" w:eastAsia="en-US"/>
        </w:rPr>
        <w:lastRenderedPageBreak/>
        <w:t>ileri aşamaya taşınmak istendiği açıkça ifade edilmektedir.</w:t>
      </w:r>
      <w:r w:rsidRPr="00362F21">
        <w:rPr>
          <w:rFonts w:ascii="Times New Roman" w:eastAsia="Calibri" w:hAnsi="Times New Roman" w:cs="Times New Roman"/>
          <w:sz w:val="24"/>
          <w:szCs w:val="24"/>
          <w:lang w:val="tr-TR" w:eastAsia="en-US"/>
        </w:rPr>
        <w:t xml:space="preserve"> AEC Vizyon 2025, birbiriyle ilişkili ve birbirini </w:t>
      </w:r>
      <w:r w:rsidR="00823FF7" w:rsidRPr="00362F21">
        <w:rPr>
          <w:rFonts w:ascii="Times New Roman" w:eastAsia="Calibri" w:hAnsi="Times New Roman" w:cs="Times New Roman"/>
          <w:sz w:val="24"/>
          <w:szCs w:val="24"/>
          <w:lang w:val="tr-TR" w:eastAsia="en-US"/>
        </w:rPr>
        <w:t>besleyen beş özellikten oluşmaktadır</w:t>
      </w:r>
      <w:r w:rsidR="009B509E">
        <w:rPr>
          <w:rFonts w:ascii="Times New Roman" w:eastAsia="Calibri" w:hAnsi="Times New Roman" w:cs="Times New Roman"/>
          <w:sz w:val="24"/>
          <w:szCs w:val="24"/>
          <w:lang w:val="tr-TR" w:eastAsia="en-US"/>
        </w:rPr>
        <w:t xml:space="preserve"> </w:t>
      </w:r>
      <w:r w:rsidR="009B509E" w:rsidRPr="00362F21">
        <w:rPr>
          <w:rFonts w:ascii="Times New Roman" w:eastAsia="Calibri" w:hAnsi="Times New Roman" w:cs="Times New Roman"/>
          <w:sz w:val="24"/>
          <w:szCs w:val="24"/>
          <w:lang w:val="tr-TR" w:eastAsia="en-US"/>
        </w:rPr>
        <w:t>(</w:t>
      </w:r>
      <w:proofErr w:type="spellStart"/>
      <w:r w:rsidR="009B509E" w:rsidRPr="00362F21">
        <w:rPr>
          <w:rFonts w:ascii="Times New Roman" w:eastAsia="Calibri" w:hAnsi="Times New Roman" w:cs="Times New Roman"/>
          <w:sz w:val="24"/>
          <w:szCs w:val="24"/>
          <w:lang w:val="tr-TR" w:eastAsia="en-US"/>
        </w:rPr>
        <w:t>Soong</w:t>
      </w:r>
      <w:proofErr w:type="spellEnd"/>
      <w:r w:rsidR="009B509E" w:rsidRPr="00362F21">
        <w:rPr>
          <w:rFonts w:ascii="Times New Roman" w:eastAsia="Calibri" w:hAnsi="Times New Roman" w:cs="Times New Roman"/>
          <w:sz w:val="24"/>
          <w:szCs w:val="24"/>
          <w:lang w:val="tr-TR" w:eastAsia="en-US"/>
        </w:rPr>
        <w:t>, 2018:292)</w:t>
      </w:r>
      <w:r w:rsidRPr="00362F21">
        <w:rPr>
          <w:rFonts w:ascii="Times New Roman" w:eastAsia="Calibri" w:hAnsi="Times New Roman" w:cs="Times New Roman"/>
          <w:sz w:val="24"/>
          <w:szCs w:val="24"/>
          <w:lang w:val="tr-TR" w:eastAsia="en-US"/>
        </w:rPr>
        <w:t xml:space="preserve">: </w:t>
      </w:r>
    </w:p>
    <w:p w14:paraId="3D789838" w14:textId="3CE1C806" w:rsidR="009B509E" w:rsidRPr="006429D5" w:rsidRDefault="006429D5" w:rsidP="006429D5">
      <w:pPr>
        <w:pStyle w:val="ListeParagraf"/>
        <w:numPr>
          <w:ilvl w:val="1"/>
          <w:numId w:val="7"/>
        </w:numPr>
        <w:spacing w:after="160" w:line="259" w:lineRule="auto"/>
        <w:jc w:val="both"/>
        <w:rPr>
          <w:rFonts w:ascii="Times New Roman" w:eastAsia="Calibri" w:hAnsi="Times New Roman" w:cs="Times New Roman"/>
          <w:sz w:val="24"/>
          <w:szCs w:val="24"/>
          <w:lang w:val="tr-TR" w:eastAsia="en-US"/>
        </w:rPr>
      </w:pPr>
      <w:r w:rsidRPr="006429D5">
        <w:rPr>
          <w:rFonts w:ascii="Times New Roman" w:eastAsia="Calibri" w:hAnsi="Times New Roman" w:cs="Times New Roman"/>
          <w:sz w:val="24"/>
          <w:szCs w:val="24"/>
          <w:lang w:val="tr-TR" w:eastAsia="en-US"/>
        </w:rPr>
        <w:t>Oldukça</w:t>
      </w:r>
      <w:r w:rsidR="00AD38D2" w:rsidRPr="006429D5">
        <w:rPr>
          <w:rFonts w:ascii="Times New Roman" w:eastAsia="Calibri" w:hAnsi="Times New Roman" w:cs="Times New Roman"/>
          <w:sz w:val="24"/>
          <w:szCs w:val="24"/>
          <w:lang w:val="tr-TR" w:eastAsia="en-US"/>
        </w:rPr>
        <w:t xml:space="preserve"> entegre ve uyumlu bir ekonomi; </w:t>
      </w:r>
    </w:p>
    <w:p w14:paraId="497FC1EE" w14:textId="2E86047B" w:rsidR="009B509E" w:rsidRPr="006429D5" w:rsidRDefault="006429D5" w:rsidP="006429D5">
      <w:pPr>
        <w:pStyle w:val="ListeParagraf"/>
        <w:numPr>
          <w:ilvl w:val="1"/>
          <w:numId w:val="7"/>
        </w:numPr>
        <w:spacing w:after="160" w:line="259" w:lineRule="auto"/>
        <w:jc w:val="both"/>
        <w:rPr>
          <w:rFonts w:ascii="Times New Roman" w:eastAsia="Calibri" w:hAnsi="Times New Roman" w:cs="Times New Roman"/>
          <w:sz w:val="24"/>
          <w:szCs w:val="24"/>
          <w:lang w:val="tr-TR" w:eastAsia="en-US"/>
        </w:rPr>
      </w:pPr>
      <w:r w:rsidRPr="006429D5">
        <w:rPr>
          <w:rFonts w:ascii="Times New Roman" w:eastAsia="Calibri" w:hAnsi="Times New Roman" w:cs="Times New Roman"/>
          <w:sz w:val="24"/>
          <w:szCs w:val="24"/>
          <w:lang w:val="tr-TR" w:eastAsia="en-US"/>
        </w:rPr>
        <w:t>Rekabetçi</w:t>
      </w:r>
      <w:r w:rsidR="00AD38D2" w:rsidRPr="006429D5">
        <w:rPr>
          <w:rFonts w:ascii="Times New Roman" w:eastAsia="Calibri" w:hAnsi="Times New Roman" w:cs="Times New Roman"/>
          <w:sz w:val="24"/>
          <w:szCs w:val="24"/>
          <w:lang w:val="tr-TR" w:eastAsia="en-US"/>
        </w:rPr>
        <w:t xml:space="preserve">, yenilikçi ve dinamik bir ASEAN; </w:t>
      </w:r>
    </w:p>
    <w:p w14:paraId="38325515" w14:textId="45B5056F" w:rsidR="009B509E" w:rsidRPr="006429D5" w:rsidRDefault="006429D5" w:rsidP="006429D5">
      <w:pPr>
        <w:pStyle w:val="ListeParagraf"/>
        <w:numPr>
          <w:ilvl w:val="1"/>
          <w:numId w:val="7"/>
        </w:numPr>
        <w:spacing w:after="160" w:line="259" w:lineRule="auto"/>
        <w:jc w:val="both"/>
        <w:rPr>
          <w:rFonts w:ascii="Times New Roman" w:eastAsia="Calibri" w:hAnsi="Times New Roman" w:cs="Times New Roman"/>
          <w:sz w:val="24"/>
          <w:szCs w:val="24"/>
          <w:lang w:val="tr-TR" w:eastAsia="en-US"/>
        </w:rPr>
      </w:pPr>
      <w:r w:rsidRPr="006429D5">
        <w:rPr>
          <w:rFonts w:ascii="Times New Roman" w:eastAsia="Calibri" w:hAnsi="Times New Roman" w:cs="Times New Roman"/>
          <w:sz w:val="24"/>
          <w:szCs w:val="24"/>
          <w:lang w:val="tr-TR" w:eastAsia="en-US"/>
        </w:rPr>
        <w:t>Gelişmiş</w:t>
      </w:r>
      <w:r w:rsidR="00AD38D2" w:rsidRPr="006429D5">
        <w:rPr>
          <w:rFonts w:ascii="Times New Roman" w:eastAsia="Calibri" w:hAnsi="Times New Roman" w:cs="Times New Roman"/>
          <w:sz w:val="24"/>
          <w:szCs w:val="24"/>
          <w:lang w:val="tr-TR" w:eastAsia="en-US"/>
        </w:rPr>
        <w:t xml:space="preserve"> bağlantı ve </w:t>
      </w:r>
      <w:proofErr w:type="spellStart"/>
      <w:r w:rsidR="00AD38D2" w:rsidRPr="006429D5">
        <w:rPr>
          <w:rFonts w:ascii="Times New Roman" w:eastAsia="Calibri" w:hAnsi="Times New Roman" w:cs="Times New Roman"/>
          <w:sz w:val="24"/>
          <w:szCs w:val="24"/>
          <w:lang w:val="tr-TR" w:eastAsia="en-US"/>
        </w:rPr>
        <w:t>sektörel</w:t>
      </w:r>
      <w:proofErr w:type="spellEnd"/>
      <w:r w:rsidR="00AD38D2" w:rsidRPr="006429D5">
        <w:rPr>
          <w:rFonts w:ascii="Times New Roman" w:eastAsia="Calibri" w:hAnsi="Times New Roman" w:cs="Times New Roman"/>
          <w:sz w:val="24"/>
          <w:szCs w:val="24"/>
          <w:lang w:val="tr-TR" w:eastAsia="en-US"/>
        </w:rPr>
        <w:t xml:space="preserve"> </w:t>
      </w:r>
      <w:r w:rsidRPr="006429D5">
        <w:rPr>
          <w:rFonts w:ascii="Times New Roman" w:eastAsia="Calibri" w:hAnsi="Times New Roman" w:cs="Times New Roman"/>
          <w:sz w:val="24"/>
          <w:szCs w:val="24"/>
          <w:lang w:val="tr-TR" w:eastAsia="en-US"/>
        </w:rPr>
        <w:t>iş birliği</w:t>
      </w:r>
      <w:r w:rsidR="00AD38D2" w:rsidRPr="006429D5">
        <w:rPr>
          <w:rFonts w:ascii="Times New Roman" w:eastAsia="Calibri" w:hAnsi="Times New Roman" w:cs="Times New Roman"/>
          <w:sz w:val="24"/>
          <w:szCs w:val="24"/>
          <w:lang w:val="tr-TR" w:eastAsia="en-US"/>
        </w:rPr>
        <w:t xml:space="preserve">; </w:t>
      </w:r>
    </w:p>
    <w:p w14:paraId="7FE0B1DC" w14:textId="0D18B697" w:rsidR="009B509E" w:rsidRPr="006429D5" w:rsidRDefault="006429D5" w:rsidP="006429D5">
      <w:pPr>
        <w:pStyle w:val="ListeParagraf"/>
        <w:numPr>
          <w:ilvl w:val="1"/>
          <w:numId w:val="7"/>
        </w:numPr>
        <w:spacing w:after="160" w:line="259" w:lineRule="auto"/>
        <w:jc w:val="both"/>
        <w:rPr>
          <w:rFonts w:ascii="Times New Roman" w:eastAsia="Calibri" w:hAnsi="Times New Roman" w:cs="Times New Roman"/>
          <w:sz w:val="24"/>
          <w:szCs w:val="24"/>
          <w:lang w:val="tr-TR" w:eastAsia="en-US"/>
        </w:rPr>
      </w:pPr>
      <w:r w:rsidRPr="006429D5">
        <w:rPr>
          <w:rFonts w:ascii="Times New Roman" w:eastAsia="Calibri" w:hAnsi="Times New Roman" w:cs="Times New Roman"/>
          <w:sz w:val="24"/>
          <w:szCs w:val="24"/>
          <w:lang w:val="tr-TR" w:eastAsia="en-US"/>
        </w:rPr>
        <w:t>Dirençli</w:t>
      </w:r>
      <w:r w:rsidR="00AD38D2" w:rsidRPr="006429D5">
        <w:rPr>
          <w:rFonts w:ascii="Times New Roman" w:eastAsia="Calibri" w:hAnsi="Times New Roman" w:cs="Times New Roman"/>
          <w:sz w:val="24"/>
          <w:szCs w:val="24"/>
          <w:lang w:val="tr-TR" w:eastAsia="en-US"/>
        </w:rPr>
        <w:t xml:space="preserve">, kapsayıcı ve insan merkezli bir ASEAN; ve </w:t>
      </w:r>
    </w:p>
    <w:p w14:paraId="61D0C4E0" w14:textId="065CD65B" w:rsidR="006429D5" w:rsidRPr="006429D5" w:rsidRDefault="006429D5" w:rsidP="006429D5">
      <w:pPr>
        <w:pStyle w:val="ListeParagraf"/>
        <w:numPr>
          <w:ilvl w:val="1"/>
          <w:numId w:val="7"/>
        </w:numPr>
        <w:spacing w:after="160" w:line="259" w:lineRule="auto"/>
        <w:jc w:val="both"/>
        <w:rPr>
          <w:rFonts w:ascii="Times New Roman" w:eastAsia="Calibri" w:hAnsi="Times New Roman" w:cs="Times New Roman"/>
          <w:sz w:val="24"/>
          <w:szCs w:val="24"/>
          <w:lang w:val="tr-TR" w:eastAsia="en-US"/>
        </w:rPr>
      </w:pPr>
      <w:r w:rsidRPr="006429D5">
        <w:rPr>
          <w:rFonts w:ascii="Times New Roman" w:eastAsia="Calibri" w:hAnsi="Times New Roman" w:cs="Times New Roman"/>
          <w:sz w:val="24"/>
          <w:szCs w:val="24"/>
          <w:lang w:val="tr-TR" w:eastAsia="en-US"/>
        </w:rPr>
        <w:t>Küresel</w:t>
      </w:r>
      <w:r w:rsidR="00AD38D2" w:rsidRPr="006429D5">
        <w:rPr>
          <w:rFonts w:ascii="Times New Roman" w:eastAsia="Calibri" w:hAnsi="Times New Roman" w:cs="Times New Roman"/>
          <w:sz w:val="24"/>
          <w:szCs w:val="24"/>
          <w:lang w:val="tr-TR" w:eastAsia="en-US"/>
        </w:rPr>
        <w:t xml:space="preserve"> bir ASEAN. </w:t>
      </w:r>
    </w:p>
    <w:p w14:paraId="5806533B" w14:textId="02235267" w:rsidR="00823FF7" w:rsidRPr="00362F21" w:rsidRDefault="00823FF7" w:rsidP="00823FF7">
      <w:pPr>
        <w:spacing w:after="160" w:line="259" w:lineRule="auto"/>
        <w:jc w:val="both"/>
        <w:rPr>
          <w:rFonts w:ascii="Times New Roman" w:eastAsia="Calibri" w:hAnsi="Times New Roman" w:cs="Times New Roman"/>
          <w:sz w:val="24"/>
          <w:szCs w:val="24"/>
          <w:lang w:val="tr-TR" w:eastAsia="en-US"/>
        </w:rPr>
      </w:pPr>
      <w:r w:rsidRPr="00362F21">
        <w:rPr>
          <w:rFonts w:ascii="Times New Roman" w:eastAsia="Calibri" w:hAnsi="Times New Roman" w:cs="Times New Roman"/>
          <w:sz w:val="24"/>
          <w:szCs w:val="24"/>
          <w:lang w:val="tr-TR" w:eastAsia="en-US"/>
        </w:rPr>
        <w:t>Asya Bölgesel Kapsamlı Ekonomik Ortaklığı</w:t>
      </w:r>
      <w:r w:rsidR="00362F21" w:rsidRPr="00362F21">
        <w:rPr>
          <w:rFonts w:ascii="Times New Roman" w:eastAsia="Calibri" w:hAnsi="Times New Roman" w:cs="Times New Roman"/>
          <w:sz w:val="24"/>
          <w:szCs w:val="24"/>
          <w:lang w:val="tr-TR" w:eastAsia="en-US"/>
        </w:rPr>
        <w:t xml:space="preserve"> (RCEP)</w:t>
      </w:r>
      <w:r w:rsidRPr="00362F21">
        <w:rPr>
          <w:rFonts w:ascii="Times New Roman" w:eastAsia="Calibri" w:hAnsi="Times New Roman" w:cs="Times New Roman"/>
          <w:sz w:val="24"/>
          <w:szCs w:val="24"/>
          <w:lang w:val="tr-TR" w:eastAsia="en-US"/>
        </w:rPr>
        <w:t>, ASEAN +6 (Avustralya, Yeni Zelanda, Çin, Japonya, Kore ve Hindistan) arasında müzakere edilmesine rağmen Çin tarafından yönetilmektedir. BKBY ve Asya Ekonomik Topluluğu (AEC)’</w:t>
      </w:r>
      <w:proofErr w:type="spellStart"/>
      <w:r w:rsidRPr="00362F21">
        <w:rPr>
          <w:rFonts w:ascii="Times New Roman" w:eastAsia="Calibri" w:hAnsi="Times New Roman" w:cs="Times New Roman"/>
          <w:sz w:val="24"/>
          <w:szCs w:val="24"/>
          <w:lang w:val="tr-TR" w:eastAsia="en-US"/>
        </w:rPr>
        <w:t>nin</w:t>
      </w:r>
      <w:proofErr w:type="spellEnd"/>
      <w:r w:rsidRPr="00362F21">
        <w:rPr>
          <w:rFonts w:ascii="Times New Roman" w:eastAsia="Calibri" w:hAnsi="Times New Roman" w:cs="Times New Roman"/>
          <w:sz w:val="24"/>
          <w:szCs w:val="24"/>
          <w:lang w:val="tr-TR" w:eastAsia="en-US"/>
        </w:rPr>
        <w:t xml:space="preserve"> entegrasyonu için Çin’in ASEAN merkeziyetini güçlendirmesi gerekmektedir (</w:t>
      </w:r>
      <w:proofErr w:type="spellStart"/>
      <w:r w:rsidRPr="00362F21">
        <w:rPr>
          <w:rFonts w:ascii="Times New Roman" w:eastAsia="Calibri" w:hAnsi="Times New Roman" w:cs="Times New Roman"/>
          <w:sz w:val="24"/>
          <w:szCs w:val="24"/>
          <w:lang w:val="tr-TR" w:eastAsia="en-US"/>
        </w:rPr>
        <w:t>Soong</w:t>
      </w:r>
      <w:proofErr w:type="spellEnd"/>
      <w:r w:rsidRPr="00362F21">
        <w:rPr>
          <w:rFonts w:ascii="Times New Roman" w:eastAsia="Calibri" w:hAnsi="Times New Roman" w:cs="Times New Roman"/>
          <w:sz w:val="24"/>
          <w:szCs w:val="24"/>
          <w:lang w:val="tr-TR" w:eastAsia="en-US"/>
        </w:rPr>
        <w:t xml:space="preserve"> ve </w:t>
      </w:r>
      <w:proofErr w:type="spellStart"/>
      <w:r w:rsidRPr="00362F21">
        <w:rPr>
          <w:rFonts w:ascii="Times New Roman" w:eastAsia="Calibri" w:hAnsi="Times New Roman" w:cs="Times New Roman"/>
          <w:sz w:val="24"/>
          <w:szCs w:val="24"/>
          <w:lang w:val="tr-TR" w:eastAsia="en-US"/>
        </w:rPr>
        <w:t>Nguyen</w:t>
      </w:r>
      <w:proofErr w:type="spellEnd"/>
      <w:r w:rsidRPr="00362F21">
        <w:rPr>
          <w:rFonts w:ascii="Times New Roman" w:eastAsia="Calibri" w:hAnsi="Times New Roman" w:cs="Times New Roman"/>
          <w:sz w:val="24"/>
          <w:szCs w:val="24"/>
          <w:lang w:val="tr-TR" w:eastAsia="en-US"/>
        </w:rPr>
        <w:t xml:space="preserve">, 2018:352). </w:t>
      </w:r>
    </w:p>
    <w:p w14:paraId="1165E32E" w14:textId="205DE898" w:rsidR="00AD38D2" w:rsidRPr="00E57C83" w:rsidRDefault="00AD38D2" w:rsidP="00AD38D2">
      <w:pPr>
        <w:spacing w:after="160" w:line="259" w:lineRule="auto"/>
        <w:jc w:val="both"/>
        <w:rPr>
          <w:rFonts w:ascii="Times New Roman" w:eastAsia="Calibri" w:hAnsi="Times New Roman" w:cs="Times New Roman"/>
          <w:sz w:val="24"/>
          <w:szCs w:val="24"/>
          <w:lang w:val="tr-TR" w:eastAsia="en-US"/>
        </w:rPr>
      </w:pPr>
      <w:r w:rsidRPr="00E57C83">
        <w:rPr>
          <w:rFonts w:ascii="Times New Roman" w:eastAsia="Calibri" w:hAnsi="Times New Roman" w:cs="Times New Roman"/>
          <w:sz w:val="24"/>
          <w:szCs w:val="24"/>
          <w:lang w:val="tr-TR" w:eastAsia="en-US"/>
        </w:rPr>
        <w:t xml:space="preserve">Yakından incelendiğinde, </w:t>
      </w:r>
      <w:proofErr w:type="spellStart"/>
      <w:r w:rsidRPr="00E57C83">
        <w:rPr>
          <w:rFonts w:ascii="Times New Roman" w:eastAsia="Calibri" w:hAnsi="Times New Roman" w:cs="Times New Roman"/>
          <w:sz w:val="24"/>
          <w:szCs w:val="24"/>
          <w:lang w:val="tr-TR" w:eastAsia="en-US"/>
        </w:rPr>
        <w:t>AEC'nin</w:t>
      </w:r>
      <w:proofErr w:type="spellEnd"/>
      <w:r w:rsidRPr="00E57C83">
        <w:rPr>
          <w:rFonts w:ascii="Times New Roman" w:eastAsia="Calibri" w:hAnsi="Times New Roman" w:cs="Times New Roman"/>
          <w:sz w:val="24"/>
          <w:szCs w:val="24"/>
          <w:lang w:val="tr-TR" w:eastAsia="en-US"/>
        </w:rPr>
        <w:t xml:space="preserve"> benimsenmesinin bölgesel ekonomik entegrasyonda üç düzeyde avantajı vardır. İlk seviye, ASEAN Serbest ticaret bölgesi (FTA)'dan yükseltilen ASEAN ortak pazarından. İkinci seviye, Çin, Japonya, Güney Kore, Hindistan ve Avustralya gibi "ASEAN </w:t>
      </w:r>
      <w:r w:rsidR="00362F21" w:rsidRPr="00E57C83">
        <w:rPr>
          <w:rFonts w:ascii="Times New Roman" w:eastAsia="Calibri" w:hAnsi="Times New Roman" w:cs="Times New Roman"/>
          <w:sz w:val="24"/>
          <w:szCs w:val="24"/>
          <w:lang w:val="tr-TR" w:eastAsia="en-US"/>
        </w:rPr>
        <w:t>+1</w:t>
      </w:r>
      <w:r w:rsidRPr="00E57C83">
        <w:rPr>
          <w:rFonts w:ascii="Times New Roman" w:eastAsia="Calibri" w:hAnsi="Times New Roman" w:cs="Times New Roman"/>
          <w:sz w:val="24"/>
          <w:szCs w:val="24"/>
          <w:lang w:val="tr-TR" w:eastAsia="en-US"/>
        </w:rPr>
        <w:t xml:space="preserve">" şifresinden alınmıştır. Üçüncü seviye, Avustralya, Çin, Hindistan, Japonya, Yeni Zelanda ve Güney Kore dahil olmak üzere “ASEAN </w:t>
      </w:r>
      <w:r w:rsidR="00362F21" w:rsidRPr="00E57C83">
        <w:rPr>
          <w:rFonts w:ascii="Times New Roman" w:eastAsia="Calibri" w:hAnsi="Times New Roman" w:cs="Times New Roman"/>
          <w:sz w:val="24"/>
          <w:szCs w:val="24"/>
          <w:lang w:val="tr-TR" w:eastAsia="en-US"/>
        </w:rPr>
        <w:t>+6</w:t>
      </w:r>
      <w:r w:rsidRPr="00E57C83">
        <w:rPr>
          <w:rFonts w:ascii="Times New Roman" w:eastAsia="Calibri" w:hAnsi="Times New Roman" w:cs="Times New Roman"/>
          <w:sz w:val="24"/>
          <w:szCs w:val="24"/>
          <w:lang w:val="tr-TR" w:eastAsia="en-US"/>
        </w:rPr>
        <w:t xml:space="preserve">” temelli Bölgesel Kapsamlı Ekonomik </w:t>
      </w:r>
      <w:proofErr w:type="spellStart"/>
      <w:r w:rsidRPr="00E57C83">
        <w:rPr>
          <w:rFonts w:ascii="Times New Roman" w:eastAsia="Calibri" w:hAnsi="Times New Roman" w:cs="Times New Roman"/>
          <w:sz w:val="24"/>
          <w:szCs w:val="24"/>
          <w:lang w:val="tr-TR" w:eastAsia="en-US"/>
        </w:rPr>
        <w:t>Ortaklık'tan</w:t>
      </w:r>
      <w:proofErr w:type="spellEnd"/>
      <w:r w:rsidRPr="00E57C83">
        <w:rPr>
          <w:rFonts w:ascii="Times New Roman" w:eastAsia="Calibri" w:hAnsi="Times New Roman" w:cs="Times New Roman"/>
          <w:sz w:val="24"/>
          <w:szCs w:val="24"/>
          <w:lang w:val="tr-TR" w:eastAsia="en-US"/>
        </w:rPr>
        <w:t xml:space="preserve"> (RCEP). RCEP, dünya nüfusunun% 48'ini ve küresel </w:t>
      </w:r>
      <w:proofErr w:type="spellStart"/>
      <w:r w:rsidRPr="00E57C83">
        <w:rPr>
          <w:rFonts w:ascii="Times New Roman" w:eastAsia="Calibri" w:hAnsi="Times New Roman" w:cs="Times New Roman"/>
          <w:sz w:val="24"/>
          <w:szCs w:val="24"/>
          <w:lang w:val="tr-TR" w:eastAsia="en-US"/>
        </w:rPr>
        <w:t>GSYİH'nın</w:t>
      </w:r>
      <w:proofErr w:type="spellEnd"/>
      <w:r w:rsidRPr="00E57C83">
        <w:rPr>
          <w:rFonts w:ascii="Times New Roman" w:eastAsia="Calibri" w:hAnsi="Times New Roman" w:cs="Times New Roman"/>
          <w:sz w:val="24"/>
          <w:szCs w:val="24"/>
          <w:lang w:val="tr-TR" w:eastAsia="en-US"/>
        </w:rPr>
        <w:t>% 30'unu oluşturmaktadır. Bu üç seviye, mallar, hizmetler, ticaret, yatırım ve kültürel alışverişte çok verimlidir. (</w:t>
      </w:r>
      <w:proofErr w:type="spellStart"/>
      <w:r w:rsidRPr="00E57C83">
        <w:rPr>
          <w:rFonts w:ascii="Times New Roman" w:eastAsia="Calibri" w:hAnsi="Times New Roman" w:cs="Times New Roman"/>
          <w:sz w:val="24"/>
          <w:szCs w:val="24"/>
          <w:lang w:val="tr-TR" w:eastAsia="en-US"/>
        </w:rPr>
        <w:t>Soong</w:t>
      </w:r>
      <w:proofErr w:type="spellEnd"/>
      <w:r w:rsidRPr="00E57C83">
        <w:rPr>
          <w:rFonts w:ascii="Times New Roman" w:eastAsia="Calibri" w:hAnsi="Times New Roman" w:cs="Times New Roman"/>
          <w:sz w:val="24"/>
          <w:szCs w:val="24"/>
          <w:lang w:val="tr-TR" w:eastAsia="en-US"/>
        </w:rPr>
        <w:t>, 2018:294).</w:t>
      </w:r>
      <w:r w:rsidR="00362F21" w:rsidRPr="00E57C83">
        <w:rPr>
          <w:rFonts w:ascii="Times New Roman" w:eastAsia="Calibri" w:hAnsi="Times New Roman" w:cs="Times New Roman"/>
          <w:sz w:val="24"/>
          <w:szCs w:val="24"/>
          <w:lang w:val="tr-TR" w:eastAsia="en-US"/>
        </w:rPr>
        <w:t xml:space="preserve"> </w:t>
      </w:r>
    </w:p>
    <w:p w14:paraId="51EE6CDD" w14:textId="49126D29" w:rsidR="00AD38D2" w:rsidRPr="001B17CE" w:rsidRDefault="00AD38D2" w:rsidP="00AD38D2">
      <w:pPr>
        <w:spacing w:after="160" w:line="259" w:lineRule="auto"/>
        <w:jc w:val="both"/>
        <w:rPr>
          <w:rFonts w:ascii="Times New Roman" w:eastAsia="Calibri" w:hAnsi="Times New Roman" w:cs="Times New Roman"/>
          <w:sz w:val="24"/>
          <w:szCs w:val="24"/>
          <w:lang w:val="tr-TR" w:eastAsia="en-US"/>
        </w:rPr>
      </w:pPr>
      <w:r w:rsidRPr="001B17CE">
        <w:rPr>
          <w:rFonts w:ascii="Times New Roman" w:eastAsia="Calibri" w:hAnsi="Times New Roman" w:cs="Times New Roman"/>
          <w:sz w:val="24"/>
          <w:szCs w:val="24"/>
          <w:lang w:val="tr-TR" w:eastAsia="en-US"/>
        </w:rPr>
        <w:t xml:space="preserve">Çin, Şangay işbirliği örgütü (SCO) aracılığıyla daha fazla ekonomik entegrasyonu teşvik </w:t>
      </w:r>
      <w:r w:rsidR="0054340E" w:rsidRPr="001B17CE">
        <w:rPr>
          <w:rFonts w:ascii="Times New Roman" w:eastAsia="Calibri" w:hAnsi="Times New Roman" w:cs="Times New Roman"/>
          <w:sz w:val="24"/>
          <w:szCs w:val="24"/>
          <w:lang w:val="tr-TR" w:eastAsia="en-US"/>
        </w:rPr>
        <w:t>etmek için Avrasya Ekonomik Birliği (EAEU) devletlerini de içerecek Avrasya Ekonomik Entegrasyonunu kurmak istiyordu (</w:t>
      </w:r>
      <w:proofErr w:type="spellStart"/>
      <w:r w:rsidR="00D44CF0">
        <w:rPr>
          <w:rFonts w:ascii="Times New Roman" w:eastAsia="Calibri" w:hAnsi="Times New Roman" w:cs="Times New Roman"/>
          <w:sz w:val="24"/>
          <w:szCs w:val="24"/>
          <w:lang w:val="tr-TR" w:eastAsia="en-US"/>
        </w:rPr>
        <w:t>Svetlicinii</w:t>
      </w:r>
      <w:proofErr w:type="spellEnd"/>
      <w:r w:rsidR="0054340E" w:rsidRPr="001B17CE">
        <w:rPr>
          <w:rFonts w:ascii="Times New Roman" w:eastAsia="Calibri" w:hAnsi="Times New Roman" w:cs="Times New Roman"/>
          <w:sz w:val="24"/>
          <w:szCs w:val="24"/>
          <w:lang w:val="tr-TR" w:eastAsia="en-US"/>
        </w:rPr>
        <w:t>, 201</w:t>
      </w:r>
      <w:r w:rsidR="00D44CF0">
        <w:rPr>
          <w:rFonts w:ascii="Times New Roman" w:eastAsia="Calibri" w:hAnsi="Times New Roman" w:cs="Times New Roman"/>
          <w:sz w:val="24"/>
          <w:szCs w:val="24"/>
          <w:lang w:val="tr-TR" w:eastAsia="en-US"/>
        </w:rPr>
        <w:t>8:14</w:t>
      </w:r>
      <w:r w:rsidR="0054340E" w:rsidRPr="001B17CE">
        <w:rPr>
          <w:rFonts w:ascii="Times New Roman" w:eastAsia="Calibri" w:hAnsi="Times New Roman" w:cs="Times New Roman"/>
          <w:sz w:val="24"/>
          <w:szCs w:val="24"/>
          <w:lang w:val="tr-TR" w:eastAsia="en-US"/>
        </w:rPr>
        <w:t xml:space="preserve">). </w:t>
      </w:r>
      <w:r w:rsidRPr="001B17CE">
        <w:rPr>
          <w:rFonts w:ascii="Times New Roman" w:eastAsia="Calibri" w:hAnsi="Times New Roman" w:cs="Times New Roman"/>
          <w:sz w:val="24"/>
          <w:szCs w:val="24"/>
          <w:lang w:val="tr-TR" w:eastAsia="en-US"/>
        </w:rPr>
        <w:t xml:space="preserve">2015 yılında EAEU </w:t>
      </w:r>
      <w:r w:rsidR="0054340E" w:rsidRPr="001B17CE">
        <w:rPr>
          <w:rFonts w:ascii="Times New Roman" w:eastAsia="Calibri" w:hAnsi="Times New Roman" w:cs="Times New Roman"/>
          <w:sz w:val="24"/>
          <w:szCs w:val="24"/>
          <w:lang w:val="tr-TR" w:eastAsia="en-US"/>
        </w:rPr>
        <w:t>ve SCO arasında</w:t>
      </w:r>
      <w:r w:rsidRPr="001B17CE">
        <w:rPr>
          <w:rFonts w:ascii="Times New Roman" w:eastAsia="Calibri" w:hAnsi="Times New Roman" w:cs="Times New Roman"/>
          <w:sz w:val="24"/>
          <w:szCs w:val="24"/>
          <w:lang w:val="tr-TR" w:eastAsia="en-US"/>
        </w:rPr>
        <w:t xml:space="preserve"> </w:t>
      </w:r>
      <w:proofErr w:type="spellStart"/>
      <w:r w:rsidRPr="001B17CE">
        <w:rPr>
          <w:rFonts w:ascii="Times New Roman" w:eastAsia="Calibri" w:hAnsi="Times New Roman" w:cs="Times New Roman"/>
          <w:sz w:val="24"/>
          <w:szCs w:val="24"/>
          <w:lang w:val="tr-TR" w:eastAsia="en-US"/>
        </w:rPr>
        <w:t>St</w:t>
      </w:r>
      <w:proofErr w:type="spellEnd"/>
      <w:r w:rsidRPr="001B17CE">
        <w:rPr>
          <w:rFonts w:ascii="Times New Roman" w:eastAsia="Calibri" w:hAnsi="Times New Roman" w:cs="Times New Roman"/>
          <w:sz w:val="24"/>
          <w:szCs w:val="24"/>
          <w:lang w:val="tr-TR" w:eastAsia="en-US"/>
        </w:rPr>
        <w:t xml:space="preserve"> Petersburg'da, ortak bir dijital alanın geliştirilmesine ilişkin ortak bir iş forumu düzenle</w:t>
      </w:r>
      <w:r w:rsidR="0054340E" w:rsidRPr="001B17CE">
        <w:rPr>
          <w:rFonts w:ascii="Times New Roman" w:eastAsia="Calibri" w:hAnsi="Times New Roman" w:cs="Times New Roman"/>
          <w:sz w:val="24"/>
          <w:szCs w:val="24"/>
          <w:lang w:val="tr-TR" w:eastAsia="en-US"/>
        </w:rPr>
        <w:t>n</w:t>
      </w:r>
      <w:r w:rsidRPr="001B17CE">
        <w:rPr>
          <w:rFonts w:ascii="Times New Roman" w:eastAsia="Calibri" w:hAnsi="Times New Roman" w:cs="Times New Roman"/>
          <w:sz w:val="24"/>
          <w:szCs w:val="24"/>
          <w:lang w:val="tr-TR" w:eastAsia="en-US"/>
        </w:rPr>
        <w:t>miştir.</w:t>
      </w:r>
    </w:p>
    <w:p w14:paraId="3E5500D6" w14:textId="44C5F88A" w:rsidR="00AD38D2" w:rsidRDefault="00AD38D2" w:rsidP="00AD38D2">
      <w:pPr>
        <w:spacing w:after="160" w:line="259" w:lineRule="auto"/>
        <w:jc w:val="both"/>
        <w:rPr>
          <w:rFonts w:ascii="Times New Roman" w:eastAsia="Calibri" w:hAnsi="Times New Roman" w:cs="Times New Roman"/>
          <w:sz w:val="24"/>
          <w:szCs w:val="24"/>
          <w:lang w:val="tr-TR" w:eastAsia="en-US"/>
        </w:rPr>
      </w:pPr>
      <w:r w:rsidRPr="001B17CE">
        <w:rPr>
          <w:rFonts w:ascii="Times New Roman" w:eastAsia="Calibri" w:hAnsi="Times New Roman" w:cs="Times New Roman"/>
          <w:sz w:val="24"/>
          <w:szCs w:val="24"/>
          <w:lang w:val="tr-TR" w:eastAsia="en-US"/>
        </w:rPr>
        <w:t xml:space="preserve">8 Mayıs 2015 tarihinde yayınlanan ortak bir açıklamada, EAEU Komisyonu ve Ticaret bakanlığı (MOFCOM), Çin ile EAEU arasındaki ticari ve ekonomik işbirliği anlaşmasının sonuçlandırılması </w:t>
      </w:r>
      <w:r w:rsidR="00AB61D9" w:rsidRPr="001B17CE">
        <w:rPr>
          <w:rFonts w:ascii="Times New Roman" w:eastAsia="Calibri" w:hAnsi="Times New Roman" w:cs="Times New Roman"/>
          <w:sz w:val="24"/>
          <w:szCs w:val="24"/>
          <w:lang w:val="tr-TR" w:eastAsia="en-US"/>
        </w:rPr>
        <w:t>için müzakerelerin başlatılması duyurulmuştur.</w:t>
      </w:r>
      <w:r w:rsidRPr="001B17CE">
        <w:rPr>
          <w:rFonts w:ascii="Times New Roman" w:eastAsia="Calibri" w:hAnsi="Times New Roman" w:cs="Times New Roman"/>
          <w:sz w:val="24"/>
          <w:szCs w:val="24"/>
          <w:lang w:val="tr-TR" w:eastAsia="en-US"/>
        </w:rPr>
        <w:t xml:space="preserve"> </w:t>
      </w:r>
      <w:r w:rsidR="00AB61D9" w:rsidRPr="001B17CE">
        <w:rPr>
          <w:rFonts w:ascii="Times New Roman" w:eastAsia="Calibri" w:hAnsi="Times New Roman" w:cs="Times New Roman"/>
          <w:sz w:val="24"/>
          <w:szCs w:val="24"/>
          <w:lang w:val="tr-TR" w:eastAsia="en-US"/>
        </w:rPr>
        <w:t>Ancak Ç</w:t>
      </w:r>
      <w:r w:rsidRPr="001B17CE">
        <w:rPr>
          <w:rFonts w:ascii="Times New Roman" w:eastAsia="Calibri" w:hAnsi="Times New Roman" w:cs="Times New Roman"/>
          <w:sz w:val="24"/>
          <w:szCs w:val="24"/>
          <w:lang w:val="tr-TR" w:eastAsia="en-US"/>
        </w:rPr>
        <w:t xml:space="preserve">in ve EAEU arasındaki serbest ticaret düzenlemesinin </w:t>
      </w:r>
      <w:r w:rsidR="00AB61D9" w:rsidRPr="001B17CE">
        <w:rPr>
          <w:rFonts w:ascii="Times New Roman" w:eastAsia="Calibri" w:hAnsi="Times New Roman" w:cs="Times New Roman"/>
          <w:sz w:val="24"/>
          <w:szCs w:val="24"/>
          <w:lang w:val="tr-TR" w:eastAsia="en-US"/>
        </w:rPr>
        <w:t>sadece</w:t>
      </w:r>
      <w:r w:rsidRPr="001B17CE">
        <w:rPr>
          <w:rFonts w:ascii="Times New Roman" w:eastAsia="Calibri" w:hAnsi="Times New Roman" w:cs="Times New Roman"/>
          <w:sz w:val="24"/>
          <w:szCs w:val="24"/>
          <w:lang w:val="tr-TR" w:eastAsia="en-US"/>
        </w:rPr>
        <w:t xml:space="preserve"> mal ticareti ile ilgili olarak gerçekleştirilebileceği</w:t>
      </w:r>
      <w:r w:rsidR="00AB61D9" w:rsidRPr="001B17CE">
        <w:rPr>
          <w:rFonts w:ascii="Times New Roman" w:eastAsia="Calibri" w:hAnsi="Times New Roman" w:cs="Times New Roman"/>
          <w:sz w:val="24"/>
          <w:szCs w:val="24"/>
          <w:lang w:val="tr-TR" w:eastAsia="en-US"/>
        </w:rPr>
        <w:t xml:space="preserve"> karara bağlanmış, </w:t>
      </w:r>
      <w:r w:rsidRPr="001B17CE">
        <w:rPr>
          <w:rFonts w:ascii="Times New Roman" w:eastAsia="Calibri" w:hAnsi="Times New Roman" w:cs="Times New Roman"/>
          <w:sz w:val="24"/>
          <w:szCs w:val="24"/>
          <w:lang w:val="tr-TR" w:eastAsia="en-US"/>
        </w:rPr>
        <w:t xml:space="preserve">hizmet ticareti ve üçüncü ülkelerle </w:t>
      </w:r>
      <w:r w:rsidR="00AB61D9" w:rsidRPr="001B17CE">
        <w:rPr>
          <w:rFonts w:ascii="Times New Roman" w:eastAsia="Calibri" w:hAnsi="Times New Roman" w:cs="Times New Roman"/>
          <w:sz w:val="24"/>
          <w:szCs w:val="24"/>
          <w:lang w:val="tr-TR" w:eastAsia="en-US"/>
        </w:rPr>
        <w:t>böyle bir</w:t>
      </w:r>
      <w:r w:rsidRPr="001B17CE">
        <w:rPr>
          <w:rFonts w:ascii="Times New Roman" w:eastAsia="Calibri" w:hAnsi="Times New Roman" w:cs="Times New Roman"/>
          <w:sz w:val="24"/>
          <w:szCs w:val="24"/>
          <w:lang w:val="tr-TR" w:eastAsia="en-US"/>
        </w:rPr>
        <w:t xml:space="preserve"> koordinasyonu</w:t>
      </w:r>
      <w:r w:rsidR="00AB61D9" w:rsidRPr="001B17CE">
        <w:rPr>
          <w:rFonts w:ascii="Times New Roman" w:eastAsia="Calibri" w:hAnsi="Times New Roman" w:cs="Times New Roman"/>
          <w:sz w:val="24"/>
          <w:szCs w:val="24"/>
          <w:lang w:val="tr-TR" w:eastAsia="en-US"/>
        </w:rPr>
        <w:t>n sağlanması üye devletlere</w:t>
      </w:r>
      <w:r w:rsidRPr="001B17CE">
        <w:rPr>
          <w:rFonts w:ascii="Times New Roman" w:eastAsia="Calibri" w:hAnsi="Times New Roman" w:cs="Times New Roman"/>
          <w:sz w:val="24"/>
          <w:szCs w:val="24"/>
          <w:lang w:val="tr-TR" w:eastAsia="en-US"/>
        </w:rPr>
        <w:t xml:space="preserve"> bırakılmıştır</w:t>
      </w:r>
      <w:r w:rsidR="0043758F" w:rsidRPr="001B17CE">
        <w:rPr>
          <w:rFonts w:ascii="Times New Roman" w:eastAsia="Calibri" w:hAnsi="Times New Roman" w:cs="Times New Roman"/>
          <w:sz w:val="24"/>
          <w:szCs w:val="24"/>
          <w:lang w:val="tr-TR" w:eastAsia="en-US"/>
        </w:rPr>
        <w:t>.</w:t>
      </w:r>
    </w:p>
    <w:p w14:paraId="6CEDF9F2" w14:textId="4EE07AC0" w:rsidR="0059004F" w:rsidRDefault="00DF04CA" w:rsidP="0059004F">
      <w:pPr>
        <w:pStyle w:val="ListeParagraf"/>
        <w:numPr>
          <w:ilvl w:val="0"/>
          <w:numId w:val="1"/>
        </w:numPr>
        <w:spacing w:after="160" w:line="259" w:lineRule="auto"/>
        <w:jc w:val="both"/>
        <w:rPr>
          <w:rFonts w:ascii="Times New Roman" w:eastAsia="Calibri" w:hAnsi="Times New Roman" w:cs="Times New Roman"/>
          <w:b/>
          <w:bCs/>
          <w:sz w:val="24"/>
          <w:szCs w:val="24"/>
          <w:lang w:val="tr-TR" w:eastAsia="en-US"/>
        </w:rPr>
      </w:pPr>
      <w:r w:rsidRPr="0059004F">
        <w:rPr>
          <w:rFonts w:ascii="Times New Roman" w:eastAsia="Calibri" w:hAnsi="Times New Roman" w:cs="Times New Roman"/>
          <w:b/>
          <w:bCs/>
          <w:sz w:val="24"/>
          <w:szCs w:val="24"/>
          <w:lang w:val="tr-TR" w:eastAsia="en-US"/>
        </w:rPr>
        <w:t>Bulgular ve Tartışma</w:t>
      </w:r>
    </w:p>
    <w:p w14:paraId="5CA28D0A" w14:textId="77777777" w:rsidR="0078219B" w:rsidRPr="0059004F" w:rsidRDefault="0078219B" w:rsidP="0078219B">
      <w:pPr>
        <w:spacing w:after="160" w:line="259" w:lineRule="auto"/>
        <w:jc w:val="both"/>
        <w:rPr>
          <w:rFonts w:ascii="Times New Roman" w:eastAsia="Calibri" w:hAnsi="Times New Roman" w:cs="Times New Roman"/>
          <w:sz w:val="24"/>
          <w:szCs w:val="24"/>
          <w:lang w:val="tr-TR" w:eastAsia="en-US"/>
        </w:rPr>
      </w:pPr>
      <w:r w:rsidRPr="0059004F">
        <w:rPr>
          <w:rFonts w:ascii="Times New Roman" w:eastAsia="Calibri" w:hAnsi="Times New Roman" w:cs="Times New Roman"/>
          <w:sz w:val="24"/>
          <w:szCs w:val="24"/>
          <w:lang w:val="tr-TR" w:eastAsia="en-US"/>
        </w:rPr>
        <w:t xml:space="preserve">Bir kuşak bir yol projesi, merkezinde Çin devletinin yer aldığı ancak program kapsamı incelendiğinde birçok paydaş ülkeyi içerisinde barındıran çok yönlü sonuçlar doğurabilecek bir anlayışın çıktısı olarak değerlendirilmelidir. Dünya ticaret hacmi incelendiğinde ABD ile kıyasıya bir yarış içerisinde bulunan Çin yapılan birçok araştırma neticesinde 2030-2050 projeksiyonlarında dünya ticaretinden en yüksek payı alan birinci ülke konumuna yerleşmektedir. Gelecekteki bu tahminlerin gerçekleşebilmesi için Çin siyasi ve ekonomik anlam da farklı projeler/girişimleri ajandasına alarak uygulamaya koymaya başlamıştır. Bu girişimlerden bir diğeri ise </w:t>
      </w:r>
      <w:proofErr w:type="spellStart"/>
      <w:r w:rsidRPr="0059004F">
        <w:rPr>
          <w:rFonts w:ascii="Times New Roman" w:eastAsia="Calibri" w:hAnsi="Times New Roman" w:cs="Times New Roman"/>
          <w:sz w:val="24"/>
          <w:szCs w:val="24"/>
          <w:lang w:val="tr-TR" w:eastAsia="en-US"/>
        </w:rPr>
        <w:t>Made</w:t>
      </w:r>
      <w:proofErr w:type="spellEnd"/>
      <w:r w:rsidRPr="0059004F">
        <w:rPr>
          <w:rFonts w:ascii="Times New Roman" w:eastAsia="Calibri" w:hAnsi="Times New Roman" w:cs="Times New Roman"/>
          <w:sz w:val="24"/>
          <w:szCs w:val="24"/>
          <w:lang w:val="tr-TR" w:eastAsia="en-US"/>
        </w:rPr>
        <w:t xml:space="preserve"> </w:t>
      </w:r>
      <w:proofErr w:type="spellStart"/>
      <w:r w:rsidRPr="0059004F">
        <w:rPr>
          <w:rFonts w:ascii="Times New Roman" w:eastAsia="Calibri" w:hAnsi="Times New Roman" w:cs="Times New Roman"/>
          <w:sz w:val="24"/>
          <w:szCs w:val="24"/>
          <w:lang w:val="tr-TR" w:eastAsia="en-US"/>
        </w:rPr>
        <w:t>In</w:t>
      </w:r>
      <w:proofErr w:type="spellEnd"/>
      <w:r w:rsidRPr="0059004F">
        <w:rPr>
          <w:rFonts w:ascii="Times New Roman" w:eastAsia="Calibri" w:hAnsi="Times New Roman" w:cs="Times New Roman"/>
          <w:sz w:val="24"/>
          <w:szCs w:val="24"/>
          <w:lang w:val="tr-TR" w:eastAsia="en-US"/>
        </w:rPr>
        <w:t xml:space="preserve"> </w:t>
      </w:r>
      <w:proofErr w:type="spellStart"/>
      <w:r w:rsidRPr="0059004F">
        <w:rPr>
          <w:rFonts w:ascii="Times New Roman" w:eastAsia="Calibri" w:hAnsi="Times New Roman" w:cs="Times New Roman"/>
          <w:sz w:val="24"/>
          <w:szCs w:val="24"/>
          <w:lang w:val="tr-TR" w:eastAsia="en-US"/>
        </w:rPr>
        <w:t>China</w:t>
      </w:r>
      <w:proofErr w:type="spellEnd"/>
      <w:r w:rsidRPr="0059004F">
        <w:rPr>
          <w:rFonts w:ascii="Times New Roman" w:eastAsia="Calibri" w:hAnsi="Times New Roman" w:cs="Times New Roman"/>
          <w:sz w:val="24"/>
          <w:szCs w:val="24"/>
          <w:lang w:val="tr-TR" w:eastAsia="en-US"/>
        </w:rPr>
        <w:t xml:space="preserve"> projesidir. Bu proje ile birlikte Çin’in temel hedefi yıllardır uluslararası pazarlarda meydana gelen olumsuz Çin malı algısını değiştirmek bu amaca bağlı olarak Çin menşeli mal ve hizmetlere ilişkin tanıtımlar yatırımlar yapmaktır. </w:t>
      </w:r>
    </w:p>
    <w:p w14:paraId="1F4A6868" w14:textId="77777777" w:rsidR="0078219B" w:rsidRPr="0078219B" w:rsidRDefault="0078219B" w:rsidP="0078219B">
      <w:pPr>
        <w:spacing w:after="160" w:line="259" w:lineRule="auto"/>
        <w:jc w:val="both"/>
        <w:rPr>
          <w:rFonts w:ascii="Times New Roman" w:eastAsia="Calibri" w:hAnsi="Times New Roman" w:cs="Times New Roman"/>
          <w:sz w:val="24"/>
          <w:szCs w:val="24"/>
          <w:lang w:val="tr-TR" w:eastAsia="en-US"/>
        </w:rPr>
      </w:pPr>
      <w:r w:rsidRPr="0078219B">
        <w:rPr>
          <w:rFonts w:ascii="Times New Roman" w:eastAsia="Calibri" w:hAnsi="Times New Roman" w:cs="Times New Roman"/>
          <w:sz w:val="24"/>
          <w:szCs w:val="24"/>
          <w:lang w:val="tr-TR" w:eastAsia="en-US"/>
        </w:rPr>
        <w:lastRenderedPageBreak/>
        <w:t xml:space="preserve">Çin BKBY girişimi ile bölgesel olarak ekonomik ve siyasi gücünü arttırmaktadır. Tüm detayları ile ele alındığında yeni bir ticari pazar yapısı ortaya çıkarken Çin, sürdürülebilir bir büyüme için ihtiyaç duyacağı enerji ve hammadde kaynaklarına erişimini çeşitlendirerek kolaylaştırmaktadır. Bu durum gerek üye ülkeler gerekse Çin’in en büyük küresel rakibi ABD’nin ve bölgesel rakibi Rusya’nın da gelecek yıllar içerisinde üretim kaynakları noktasında bazı problemler ile karşı karşıya kalabileceğinin sinyallerini de içinde saklı tutmaktadır. </w:t>
      </w:r>
    </w:p>
    <w:p w14:paraId="45F30E19" w14:textId="310EE494" w:rsidR="000E09F8" w:rsidRDefault="000E09F8" w:rsidP="000E09F8">
      <w:p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1960’lı yılların başında Çin ve Rusya arasındaki ilişki gergin ve kötü iken 21. yüzyılda ilişkilerinin seyri değişmiş, birçok konuda hatta uluslararası adımlarda ortak hareket etmişlerdir. 1994 yılında ortaklık anlaşması imzalay</w:t>
      </w:r>
      <w:r>
        <w:rPr>
          <w:rFonts w:ascii="Times New Roman" w:eastAsia="Calibri" w:hAnsi="Times New Roman" w:cs="Times New Roman"/>
          <w:sz w:val="24"/>
          <w:szCs w:val="24"/>
          <w:lang w:val="tr-TR" w:eastAsia="en-US"/>
        </w:rPr>
        <w:t>an iki devlet, 2001 yılında</w:t>
      </w:r>
      <w:r w:rsidRPr="0079301D">
        <w:rPr>
          <w:rFonts w:ascii="Times New Roman" w:eastAsia="Calibri" w:hAnsi="Times New Roman" w:cs="Times New Roman"/>
          <w:sz w:val="24"/>
          <w:szCs w:val="24"/>
          <w:lang w:val="tr-TR" w:eastAsia="en-US"/>
        </w:rPr>
        <w:t xml:space="preserve"> Dostluk ve İş</w:t>
      </w:r>
      <w:r>
        <w:rPr>
          <w:rFonts w:ascii="Times New Roman" w:eastAsia="Calibri" w:hAnsi="Times New Roman" w:cs="Times New Roman"/>
          <w:sz w:val="24"/>
          <w:szCs w:val="24"/>
          <w:lang w:val="tr-TR" w:eastAsia="en-US"/>
        </w:rPr>
        <w:t xml:space="preserve"> </w:t>
      </w:r>
      <w:r w:rsidRPr="0079301D">
        <w:rPr>
          <w:rFonts w:ascii="Times New Roman" w:eastAsia="Calibri" w:hAnsi="Times New Roman" w:cs="Times New Roman"/>
          <w:sz w:val="24"/>
          <w:szCs w:val="24"/>
          <w:lang w:val="tr-TR" w:eastAsia="en-US"/>
        </w:rPr>
        <w:t>birliği Anlaşmasını, 2012 yılında Stratejik İş</w:t>
      </w:r>
      <w:r>
        <w:rPr>
          <w:rFonts w:ascii="Times New Roman" w:eastAsia="Calibri" w:hAnsi="Times New Roman" w:cs="Times New Roman"/>
          <w:sz w:val="24"/>
          <w:szCs w:val="24"/>
          <w:lang w:val="tr-TR" w:eastAsia="en-US"/>
        </w:rPr>
        <w:t xml:space="preserve"> </w:t>
      </w:r>
      <w:r w:rsidRPr="0079301D">
        <w:rPr>
          <w:rFonts w:ascii="Times New Roman" w:eastAsia="Calibri" w:hAnsi="Times New Roman" w:cs="Times New Roman"/>
          <w:sz w:val="24"/>
          <w:szCs w:val="24"/>
          <w:lang w:val="tr-TR" w:eastAsia="en-US"/>
        </w:rPr>
        <w:t xml:space="preserve">birliği Ortaklığı Anlaşmasını ve 2014’te Stratejik Ortaklık Anlaşmasını imzalamıştır. </w:t>
      </w:r>
    </w:p>
    <w:p w14:paraId="2C0EA214" w14:textId="66F2EC48" w:rsidR="003235DA" w:rsidRDefault="000E09F8" w:rsidP="000E09F8">
      <w:pPr>
        <w:spacing w:after="160" w:line="259" w:lineRule="auto"/>
        <w:jc w:val="both"/>
        <w:rPr>
          <w:rFonts w:ascii="Times New Roman" w:eastAsia="Calibri" w:hAnsi="Times New Roman" w:cs="Times New Roman"/>
          <w:sz w:val="24"/>
          <w:szCs w:val="24"/>
          <w:lang w:val="tr-TR" w:eastAsia="en-US"/>
        </w:rPr>
      </w:pPr>
      <w:r w:rsidRPr="0079301D">
        <w:rPr>
          <w:rFonts w:ascii="Times New Roman" w:eastAsia="Calibri" w:hAnsi="Times New Roman" w:cs="Times New Roman"/>
          <w:sz w:val="24"/>
          <w:szCs w:val="24"/>
          <w:lang w:val="tr-TR" w:eastAsia="en-US"/>
        </w:rPr>
        <w:t xml:space="preserve">Çin Devlet Başkanı </w:t>
      </w:r>
      <w:proofErr w:type="spellStart"/>
      <w:r w:rsidRPr="0079301D">
        <w:rPr>
          <w:rFonts w:ascii="Times New Roman" w:eastAsia="Calibri" w:hAnsi="Times New Roman" w:cs="Times New Roman"/>
          <w:sz w:val="24"/>
          <w:szCs w:val="24"/>
          <w:lang w:val="tr-TR" w:eastAsia="en-US"/>
        </w:rPr>
        <w:t>Xi</w:t>
      </w:r>
      <w:proofErr w:type="spellEnd"/>
      <w:r w:rsidRPr="0079301D">
        <w:rPr>
          <w:rFonts w:ascii="Times New Roman" w:eastAsia="Calibri" w:hAnsi="Times New Roman" w:cs="Times New Roman"/>
          <w:sz w:val="24"/>
          <w:szCs w:val="24"/>
          <w:lang w:val="tr-TR" w:eastAsia="en-US"/>
        </w:rPr>
        <w:t xml:space="preserve"> </w:t>
      </w:r>
      <w:proofErr w:type="spellStart"/>
      <w:r w:rsidRPr="0079301D">
        <w:rPr>
          <w:rFonts w:ascii="Times New Roman" w:eastAsia="Calibri" w:hAnsi="Times New Roman" w:cs="Times New Roman"/>
          <w:sz w:val="24"/>
          <w:szCs w:val="24"/>
          <w:lang w:val="tr-TR" w:eastAsia="en-US"/>
        </w:rPr>
        <w:t>Jinping</w:t>
      </w:r>
      <w:proofErr w:type="spellEnd"/>
      <w:r w:rsidRPr="0079301D">
        <w:rPr>
          <w:rFonts w:ascii="Times New Roman" w:eastAsia="Calibri" w:hAnsi="Times New Roman" w:cs="Times New Roman"/>
          <w:sz w:val="24"/>
          <w:szCs w:val="24"/>
          <w:lang w:val="tr-TR" w:eastAsia="en-US"/>
        </w:rPr>
        <w:t>, 2013 yılında Bir Kuşak Bir Yol (BKBY) Projesini başlattıktan kısa bir süre sonra, Rus Devlet Başkanı Putin, Avrasya Ekonomik Birliği</w:t>
      </w:r>
      <w:r>
        <w:rPr>
          <w:rFonts w:ascii="Times New Roman" w:eastAsia="Calibri" w:hAnsi="Times New Roman" w:cs="Times New Roman"/>
          <w:sz w:val="24"/>
          <w:szCs w:val="24"/>
          <w:lang w:val="tr-TR" w:eastAsia="en-US"/>
        </w:rPr>
        <w:t>’</w:t>
      </w:r>
      <w:r w:rsidRPr="0079301D">
        <w:rPr>
          <w:rFonts w:ascii="Times New Roman" w:eastAsia="Calibri" w:hAnsi="Times New Roman" w:cs="Times New Roman"/>
          <w:sz w:val="24"/>
          <w:szCs w:val="24"/>
          <w:lang w:val="tr-TR" w:eastAsia="en-US"/>
        </w:rPr>
        <w:t xml:space="preserve">ni ekonomik entegrasyondan ziyade siyasi bir proje olarak </w:t>
      </w:r>
      <w:r w:rsidRPr="00FE01F2">
        <w:rPr>
          <w:rFonts w:ascii="Times New Roman" w:eastAsia="Calibri" w:hAnsi="Times New Roman" w:cs="Times New Roman"/>
          <w:sz w:val="24"/>
          <w:szCs w:val="24"/>
          <w:lang w:val="tr-TR" w:eastAsia="en-US"/>
        </w:rPr>
        <w:t>sunmuştur</w:t>
      </w:r>
      <w:r w:rsidRPr="0079301D">
        <w:rPr>
          <w:rFonts w:ascii="Times New Roman" w:eastAsia="Calibri" w:hAnsi="Times New Roman" w:cs="Times New Roman"/>
          <w:sz w:val="24"/>
          <w:szCs w:val="24"/>
          <w:lang w:val="tr-TR" w:eastAsia="en-US"/>
        </w:rPr>
        <w:t xml:space="preserve">. Sovyet sonrası alandaki on iki devletin tümü katılmaya davet </w:t>
      </w:r>
      <w:r w:rsidRPr="00FE01F2">
        <w:rPr>
          <w:rFonts w:ascii="Times New Roman" w:eastAsia="Calibri" w:hAnsi="Times New Roman" w:cs="Times New Roman"/>
          <w:sz w:val="24"/>
          <w:szCs w:val="24"/>
          <w:lang w:val="tr-TR" w:eastAsia="en-US"/>
        </w:rPr>
        <w:t>edilmiştir</w:t>
      </w:r>
      <w:r w:rsidRPr="0079301D">
        <w:rPr>
          <w:rFonts w:ascii="Times New Roman" w:eastAsia="Calibri" w:hAnsi="Times New Roman" w:cs="Times New Roman"/>
          <w:sz w:val="24"/>
          <w:szCs w:val="24"/>
          <w:lang w:val="tr-TR" w:eastAsia="en-US"/>
        </w:rPr>
        <w:t xml:space="preserve">. 2015 yılında, Ermenistan, Beyaz Rusya, Kazakistan, Kırgızistan ve Rusya’nın katılımı ile entegrasyon </w:t>
      </w:r>
      <w:r w:rsidRPr="00FE01F2">
        <w:rPr>
          <w:rFonts w:ascii="Times New Roman" w:eastAsia="Calibri" w:hAnsi="Times New Roman" w:cs="Times New Roman"/>
          <w:sz w:val="24"/>
          <w:szCs w:val="24"/>
          <w:lang w:val="tr-TR" w:eastAsia="en-US"/>
        </w:rPr>
        <w:t>başlamıştır</w:t>
      </w:r>
      <w:r w:rsidRPr="0079301D">
        <w:rPr>
          <w:rFonts w:ascii="Times New Roman" w:eastAsia="Calibri" w:hAnsi="Times New Roman" w:cs="Times New Roman"/>
          <w:sz w:val="24"/>
          <w:szCs w:val="24"/>
          <w:lang w:val="tr-TR" w:eastAsia="en-US"/>
        </w:rPr>
        <w:t xml:space="preserve">. Bu adım, </w:t>
      </w:r>
      <w:proofErr w:type="spellStart"/>
      <w:r w:rsidRPr="0079301D">
        <w:rPr>
          <w:rFonts w:ascii="Times New Roman" w:eastAsia="Calibri" w:hAnsi="Times New Roman" w:cs="Times New Roman"/>
          <w:sz w:val="24"/>
          <w:szCs w:val="24"/>
          <w:lang w:val="tr-TR" w:eastAsia="en-US"/>
        </w:rPr>
        <w:t>Çin’nin</w:t>
      </w:r>
      <w:proofErr w:type="spellEnd"/>
      <w:r w:rsidRPr="0079301D">
        <w:rPr>
          <w:rFonts w:ascii="Times New Roman" w:eastAsia="Calibri" w:hAnsi="Times New Roman" w:cs="Times New Roman"/>
          <w:sz w:val="24"/>
          <w:szCs w:val="24"/>
          <w:lang w:val="tr-TR" w:eastAsia="en-US"/>
        </w:rPr>
        <w:t xml:space="preserve"> BKBY projesini olumsuz etkileyen bir hareket olmuştur. Her ne kadar Avrasya Ekonomik Birliği amaçları ile Çin’in BKBY projesi uyumlu olmasa da bu hamle Orta Asya'daki Çin varlığının yükselmesini </w:t>
      </w:r>
      <w:r>
        <w:rPr>
          <w:rFonts w:ascii="Times New Roman" w:eastAsia="Calibri" w:hAnsi="Times New Roman" w:cs="Times New Roman"/>
          <w:sz w:val="24"/>
          <w:szCs w:val="24"/>
          <w:lang w:val="tr-TR" w:eastAsia="en-US"/>
        </w:rPr>
        <w:t>engelleyememiştir</w:t>
      </w:r>
      <w:r w:rsidRPr="0079301D">
        <w:rPr>
          <w:rFonts w:ascii="Times New Roman" w:eastAsia="Calibri" w:hAnsi="Times New Roman" w:cs="Times New Roman"/>
          <w:sz w:val="24"/>
          <w:szCs w:val="24"/>
          <w:lang w:val="tr-TR" w:eastAsia="en-US"/>
        </w:rPr>
        <w:t>. Çin ile Avrasya Ekonomik Birliği arasındaki bir serbest ticaret anlaşması bunu uyumlu hale getirebilir, ancak bu yakın gelecek için gerçekçi bir bakış açısı değildir. Avrasya Ekonomik Birliği, birçok temel kural ve normun net olmadığı ve üyeleri arasında birçok gerginlik ve çatışmanın olduğu istikrarsız bir yapı gibi görünmektedir (</w:t>
      </w:r>
      <w:proofErr w:type="spellStart"/>
      <w:r w:rsidRPr="0079301D">
        <w:rPr>
          <w:rFonts w:ascii="Times New Roman" w:eastAsia="Calibri" w:hAnsi="Times New Roman" w:cs="Times New Roman"/>
          <w:sz w:val="24"/>
          <w:szCs w:val="24"/>
          <w:lang w:val="tr-TR" w:eastAsia="en-US"/>
        </w:rPr>
        <w:t>Zank</w:t>
      </w:r>
      <w:proofErr w:type="spellEnd"/>
      <w:r w:rsidRPr="0079301D">
        <w:rPr>
          <w:rFonts w:ascii="Times New Roman" w:eastAsia="Calibri" w:hAnsi="Times New Roman" w:cs="Times New Roman"/>
          <w:sz w:val="24"/>
          <w:szCs w:val="24"/>
          <w:lang w:val="tr-TR" w:eastAsia="en-US"/>
        </w:rPr>
        <w:t xml:space="preserve">, 2017: 67). </w:t>
      </w:r>
    </w:p>
    <w:p w14:paraId="486C94FC" w14:textId="5337C14E" w:rsidR="003235DA" w:rsidRDefault="003235DA" w:rsidP="000E09F8">
      <w:pPr>
        <w:spacing w:after="160" w:line="259"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 xml:space="preserve">Çin </w:t>
      </w:r>
      <w:r w:rsidR="001A2D37">
        <w:rPr>
          <w:rFonts w:ascii="Times New Roman" w:eastAsia="Calibri" w:hAnsi="Times New Roman" w:cs="Times New Roman"/>
          <w:sz w:val="24"/>
          <w:szCs w:val="24"/>
          <w:lang w:val="tr-TR" w:eastAsia="en-US"/>
        </w:rPr>
        <w:t>ile</w:t>
      </w:r>
      <w:r>
        <w:rPr>
          <w:rFonts w:ascii="Times New Roman" w:eastAsia="Calibri" w:hAnsi="Times New Roman" w:cs="Times New Roman"/>
          <w:sz w:val="24"/>
          <w:szCs w:val="24"/>
          <w:lang w:val="tr-TR" w:eastAsia="en-US"/>
        </w:rPr>
        <w:t xml:space="preserve"> Rusya</w:t>
      </w:r>
      <w:r w:rsidR="00646687">
        <w:rPr>
          <w:rFonts w:ascii="Times New Roman" w:eastAsia="Calibri" w:hAnsi="Times New Roman" w:cs="Times New Roman"/>
          <w:sz w:val="24"/>
          <w:szCs w:val="24"/>
          <w:lang w:val="tr-TR" w:eastAsia="en-US"/>
        </w:rPr>
        <w:t>,</w:t>
      </w:r>
      <w:r>
        <w:rPr>
          <w:rFonts w:ascii="Times New Roman" w:eastAsia="Calibri" w:hAnsi="Times New Roman" w:cs="Times New Roman"/>
          <w:sz w:val="24"/>
          <w:szCs w:val="24"/>
          <w:lang w:val="tr-TR" w:eastAsia="en-US"/>
        </w:rPr>
        <w:t xml:space="preserve"> ekonomik ve </w:t>
      </w:r>
      <w:r w:rsidR="00481752">
        <w:rPr>
          <w:rFonts w:ascii="Times New Roman" w:eastAsia="Calibri" w:hAnsi="Times New Roman" w:cs="Times New Roman"/>
          <w:sz w:val="24"/>
          <w:szCs w:val="24"/>
          <w:lang w:val="tr-TR" w:eastAsia="en-US"/>
        </w:rPr>
        <w:t xml:space="preserve">siyasi </w:t>
      </w:r>
      <w:r>
        <w:rPr>
          <w:rFonts w:ascii="Times New Roman" w:eastAsia="Calibri" w:hAnsi="Times New Roman" w:cs="Times New Roman"/>
          <w:sz w:val="24"/>
          <w:szCs w:val="24"/>
          <w:lang w:val="tr-TR" w:eastAsia="en-US"/>
        </w:rPr>
        <w:t xml:space="preserve">çıkarları doğrultusunda </w:t>
      </w:r>
      <w:r w:rsidR="001A2D37">
        <w:rPr>
          <w:rFonts w:ascii="Times New Roman" w:eastAsia="Calibri" w:hAnsi="Times New Roman" w:cs="Times New Roman"/>
          <w:sz w:val="24"/>
          <w:szCs w:val="24"/>
          <w:lang w:val="tr-TR" w:eastAsia="en-US"/>
        </w:rPr>
        <w:t>Asya’da başka bir yabancı devle</w:t>
      </w:r>
      <w:r w:rsidR="00C506E7">
        <w:rPr>
          <w:rFonts w:ascii="Times New Roman" w:eastAsia="Calibri" w:hAnsi="Times New Roman" w:cs="Times New Roman"/>
          <w:sz w:val="24"/>
          <w:szCs w:val="24"/>
          <w:lang w:val="tr-TR" w:eastAsia="en-US"/>
        </w:rPr>
        <w:t>tin politika üretmesine</w:t>
      </w:r>
      <w:r w:rsidR="00481752">
        <w:rPr>
          <w:rFonts w:ascii="Times New Roman" w:eastAsia="Calibri" w:hAnsi="Times New Roman" w:cs="Times New Roman"/>
          <w:sz w:val="24"/>
          <w:szCs w:val="24"/>
          <w:lang w:val="tr-TR" w:eastAsia="en-US"/>
        </w:rPr>
        <w:t xml:space="preserve"> dolaylı olarak</w:t>
      </w:r>
      <w:r w:rsidR="00C506E7">
        <w:rPr>
          <w:rFonts w:ascii="Times New Roman" w:eastAsia="Calibri" w:hAnsi="Times New Roman" w:cs="Times New Roman"/>
          <w:sz w:val="24"/>
          <w:szCs w:val="24"/>
          <w:lang w:val="tr-TR" w:eastAsia="en-US"/>
        </w:rPr>
        <w:t xml:space="preserve"> </w:t>
      </w:r>
      <w:r w:rsidR="0021511F">
        <w:rPr>
          <w:rFonts w:ascii="Times New Roman" w:eastAsia="Calibri" w:hAnsi="Times New Roman" w:cs="Times New Roman"/>
          <w:sz w:val="24"/>
          <w:szCs w:val="24"/>
          <w:lang w:val="tr-TR" w:eastAsia="en-US"/>
        </w:rPr>
        <w:t>engel olabilecek</w:t>
      </w:r>
      <w:r w:rsidR="00C506E7">
        <w:rPr>
          <w:rFonts w:ascii="Times New Roman" w:eastAsia="Calibri" w:hAnsi="Times New Roman" w:cs="Times New Roman"/>
          <w:sz w:val="24"/>
          <w:szCs w:val="24"/>
          <w:lang w:val="tr-TR" w:eastAsia="en-US"/>
        </w:rPr>
        <w:t xml:space="preserve"> </w:t>
      </w:r>
      <w:r w:rsidR="0004713F">
        <w:rPr>
          <w:rFonts w:ascii="Times New Roman" w:eastAsia="Calibri" w:hAnsi="Times New Roman" w:cs="Times New Roman"/>
          <w:sz w:val="24"/>
          <w:szCs w:val="24"/>
          <w:lang w:val="tr-TR" w:eastAsia="en-US"/>
        </w:rPr>
        <w:t>birtakım</w:t>
      </w:r>
      <w:r w:rsidR="0021511F">
        <w:rPr>
          <w:rFonts w:ascii="Times New Roman" w:eastAsia="Calibri" w:hAnsi="Times New Roman" w:cs="Times New Roman"/>
          <w:sz w:val="24"/>
          <w:szCs w:val="24"/>
          <w:lang w:val="tr-TR" w:eastAsia="en-US"/>
        </w:rPr>
        <w:t xml:space="preserve"> politikalar ve projeler geliştirmektedir. </w:t>
      </w:r>
      <w:r w:rsidR="0004713F">
        <w:rPr>
          <w:rFonts w:ascii="Times New Roman" w:eastAsia="Calibri" w:hAnsi="Times New Roman" w:cs="Times New Roman"/>
          <w:sz w:val="24"/>
          <w:szCs w:val="24"/>
          <w:lang w:val="tr-TR" w:eastAsia="en-US"/>
        </w:rPr>
        <w:t xml:space="preserve">Bu politikalar özellikle </w:t>
      </w:r>
      <w:r w:rsidR="00481752">
        <w:rPr>
          <w:rFonts w:ascii="Times New Roman" w:eastAsia="Calibri" w:hAnsi="Times New Roman" w:cs="Times New Roman"/>
          <w:sz w:val="24"/>
          <w:szCs w:val="24"/>
          <w:lang w:val="tr-TR" w:eastAsia="en-US"/>
        </w:rPr>
        <w:t>b</w:t>
      </w:r>
      <w:r w:rsidR="0004713F">
        <w:rPr>
          <w:rFonts w:ascii="Times New Roman" w:eastAsia="Calibri" w:hAnsi="Times New Roman" w:cs="Times New Roman"/>
          <w:sz w:val="24"/>
          <w:szCs w:val="24"/>
          <w:lang w:val="tr-TR" w:eastAsia="en-US"/>
        </w:rPr>
        <w:t xml:space="preserve">atı ülkelerinin muhtemel </w:t>
      </w:r>
      <w:r w:rsidR="00481752">
        <w:rPr>
          <w:rFonts w:ascii="Times New Roman" w:eastAsia="Calibri" w:hAnsi="Times New Roman" w:cs="Times New Roman"/>
          <w:sz w:val="24"/>
          <w:szCs w:val="24"/>
          <w:lang w:val="tr-TR" w:eastAsia="en-US"/>
        </w:rPr>
        <w:t xml:space="preserve">ekonomik ve siyasi </w:t>
      </w:r>
      <w:r w:rsidR="0004713F">
        <w:rPr>
          <w:rFonts w:ascii="Times New Roman" w:eastAsia="Calibri" w:hAnsi="Times New Roman" w:cs="Times New Roman"/>
          <w:sz w:val="24"/>
          <w:szCs w:val="24"/>
          <w:lang w:val="tr-TR" w:eastAsia="en-US"/>
        </w:rPr>
        <w:t xml:space="preserve">müdahale araçlarını engellemek, terörle mücadele </w:t>
      </w:r>
      <w:r w:rsidR="005972FF">
        <w:rPr>
          <w:rFonts w:ascii="Times New Roman" w:eastAsia="Calibri" w:hAnsi="Times New Roman" w:cs="Times New Roman"/>
          <w:sz w:val="24"/>
          <w:szCs w:val="24"/>
          <w:lang w:val="tr-TR" w:eastAsia="en-US"/>
        </w:rPr>
        <w:t xml:space="preserve">ve bölge ülkelerinin sınır anlaşmazlıklarına çözüm </w:t>
      </w:r>
      <w:r w:rsidR="00481752">
        <w:rPr>
          <w:rFonts w:ascii="Times New Roman" w:eastAsia="Calibri" w:hAnsi="Times New Roman" w:cs="Times New Roman"/>
          <w:sz w:val="24"/>
          <w:szCs w:val="24"/>
          <w:lang w:val="tr-TR" w:eastAsia="en-US"/>
        </w:rPr>
        <w:t>geliştirebilecek</w:t>
      </w:r>
      <w:r w:rsidR="005972FF">
        <w:rPr>
          <w:rFonts w:ascii="Times New Roman" w:eastAsia="Calibri" w:hAnsi="Times New Roman" w:cs="Times New Roman"/>
          <w:sz w:val="24"/>
          <w:szCs w:val="24"/>
          <w:lang w:val="tr-TR" w:eastAsia="en-US"/>
        </w:rPr>
        <w:t xml:space="preserve"> </w:t>
      </w:r>
      <w:r w:rsidR="00A557EC">
        <w:rPr>
          <w:rFonts w:ascii="Times New Roman" w:eastAsia="Calibri" w:hAnsi="Times New Roman" w:cs="Times New Roman"/>
          <w:sz w:val="24"/>
          <w:szCs w:val="24"/>
          <w:lang w:val="tr-TR" w:eastAsia="en-US"/>
        </w:rPr>
        <w:t>politikalardır</w:t>
      </w:r>
      <w:r w:rsidR="005972FF">
        <w:rPr>
          <w:rFonts w:ascii="Times New Roman" w:eastAsia="Calibri" w:hAnsi="Times New Roman" w:cs="Times New Roman"/>
          <w:sz w:val="24"/>
          <w:szCs w:val="24"/>
          <w:lang w:val="tr-TR" w:eastAsia="en-US"/>
        </w:rPr>
        <w:t xml:space="preserve">. </w:t>
      </w:r>
      <w:r w:rsidR="000071FD">
        <w:rPr>
          <w:rFonts w:ascii="Times New Roman" w:eastAsia="Calibri" w:hAnsi="Times New Roman" w:cs="Times New Roman"/>
          <w:sz w:val="24"/>
          <w:szCs w:val="24"/>
          <w:lang w:val="tr-TR" w:eastAsia="en-US"/>
        </w:rPr>
        <w:t xml:space="preserve">Bu doğrultuda </w:t>
      </w:r>
      <w:r w:rsidR="0021511F">
        <w:rPr>
          <w:rFonts w:ascii="Times New Roman" w:eastAsia="Calibri" w:hAnsi="Times New Roman" w:cs="Times New Roman"/>
          <w:sz w:val="24"/>
          <w:szCs w:val="24"/>
          <w:lang w:val="tr-TR" w:eastAsia="en-US"/>
        </w:rPr>
        <w:t>Asya’da çok kutuplu bir düzen tesis etmek</w:t>
      </w:r>
      <w:r w:rsidR="000071FD">
        <w:rPr>
          <w:rFonts w:ascii="Times New Roman" w:eastAsia="Calibri" w:hAnsi="Times New Roman" w:cs="Times New Roman"/>
          <w:sz w:val="24"/>
          <w:szCs w:val="24"/>
          <w:lang w:val="tr-TR" w:eastAsia="en-US"/>
        </w:rPr>
        <w:t xml:space="preserve"> amacıyla</w:t>
      </w:r>
      <w:r w:rsidR="0021511F">
        <w:rPr>
          <w:rFonts w:ascii="Times New Roman" w:eastAsia="Calibri" w:hAnsi="Times New Roman" w:cs="Times New Roman"/>
          <w:sz w:val="24"/>
          <w:szCs w:val="24"/>
          <w:lang w:val="tr-TR" w:eastAsia="en-US"/>
        </w:rPr>
        <w:t xml:space="preserve"> iki devlet</w:t>
      </w:r>
      <w:r w:rsidR="005972FF">
        <w:rPr>
          <w:rFonts w:ascii="Times New Roman" w:eastAsia="Calibri" w:hAnsi="Times New Roman" w:cs="Times New Roman"/>
          <w:sz w:val="24"/>
          <w:szCs w:val="24"/>
          <w:lang w:val="tr-TR" w:eastAsia="en-US"/>
        </w:rPr>
        <w:t xml:space="preserve">, </w:t>
      </w:r>
      <w:r w:rsidR="000071FD">
        <w:rPr>
          <w:rFonts w:ascii="Times New Roman" w:eastAsia="Calibri" w:hAnsi="Times New Roman" w:cs="Times New Roman"/>
          <w:sz w:val="24"/>
          <w:szCs w:val="24"/>
          <w:lang w:val="tr-TR" w:eastAsia="en-US"/>
        </w:rPr>
        <w:t>çıkarları ile örtüşen bir</w:t>
      </w:r>
      <w:r w:rsidR="005972FF">
        <w:rPr>
          <w:rFonts w:ascii="Times New Roman" w:eastAsia="Calibri" w:hAnsi="Times New Roman" w:cs="Times New Roman"/>
          <w:sz w:val="24"/>
          <w:szCs w:val="24"/>
          <w:lang w:val="tr-TR" w:eastAsia="en-US"/>
        </w:rPr>
        <w:t xml:space="preserve"> bölgeselcilik fikri</w:t>
      </w:r>
      <w:r w:rsidR="00E3776C">
        <w:rPr>
          <w:rFonts w:ascii="Times New Roman" w:eastAsia="Calibri" w:hAnsi="Times New Roman" w:cs="Times New Roman"/>
          <w:sz w:val="24"/>
          <w:szCs w:val="24"/>
          <w:lang w:val="tr-TR" w:eastAsia="en-US"/>
        </w:rPr>
        <w:t>ni hayata geçir</w:t>
      </w:r>
      <w:r w:rsidR="00A557EC">
        <w:rPr>
          <w:rFonts w:ascii="Times New Roman" w:eastAsia="Calibri" w:hAnsi="Times New Roman" w:cs="Times New Roman"/>
          <w:sz w:val="24"/>
          <w:szCs w:val="24"/>
          <w:lang w:val="tr-TR" w:eastAsia="en-US"/>
        </w:rPr>
        <w:t>mek istemektedirler</w:t>
      </w:r>
      <w:r w:rsidR="00E3776C">
        <w:rPr>
          <w:rFonts w:ascii="Times New Roman" w:eastAsia="Calibri" w:hAnsi="Times New Roman" w:cs="Times New Roman"/>
          <w:sz w:val="24"/>
          <w:szCs w:val="24"/>
          <w:lang w:val="tr-TR" w:eastAsia="en-US"/>
        </w:rPr>
        <w:t>. Çin’</w:t>
      </w:r>
      <w:r w:rsidR="006E34E3">
        <w:rPr>
          <w:rFonts w:ascii="Times New Roman" w:eastAsia="Calibri" w:hAnsi="Times New Roman" w:cs="Times New Roman"/>
          <w:sz w:val="24"/>
          <w:szCs w:val="24"/>
          <w:lang w:val="tr-TR" w:eastAsia="en-US"/>
        </w:rPr>
        <w:t>in</w:t>
      </w:r>
      <w:r w:rsidR="00E3776C">
        <w:rPr>
          <w:rFonts w:ascii="Times New Roman" w:eastAsia="Calibri" w:hAnsi="Times New Roman" w:cs="Times New Roman"/>
          <w:sz w:val="24"/>
          <w:szCs w:val="24"/>
          <w:lang w:val="tr-TR" w:eastAsia="en-US"/>
        </w:rPr>
        <w:t xml:space="preserve"> Bir Kuşak Bir Yol girişimi ve Rusya’nın liderliğinde </w:t>
      </w:r>
      <w:r w:rsidR="00AB42E8">
        <w:rPr>
          <w:rFonts w:ascii="Times New Roman" w:eastAsia="Calibri" w:hAnsi="Times New Roman" w:cs="Times New Roman"/>
          <w:sz w:val="24"/>
          <w:szCs w:val="24"/>
          <w:lang w:val="tr-TR" w:eastAsia="en-US"/>
        </w:rPr>
        <w:t xml:space="preserve">hayata geçen Avrasya Ekonomik Birliği, tesis edilmek istenen bölgeselcilik anlayışına katkı sunan önemli </w:t>
      </w:r>
      <w:r w:rsidR="00951FFC">
        <w:rPr>
          <w:rFonts w:ascii="Times New Roman" w:eastAsia="Calibri" w:hAnsi="Times New Roman" w:cs="Times New Roman"/>
          <w:sz w:val="24"/>
          <w:szCs w:val="24"/>
          <w:lang w:val="tr-TR" w:eastAsia="en-US"/>
        </w:rPr>
        <w:t>stratejik adımlardır</w:t>
      </w:r>
      <w:r w:rsidR="00D30904">
        <w:rPr>
          <w:rFonts w:ascii="Times New Roman" w:eastAsia="Calibri" w:hAnsi="Times New Roman" w:cs="Times New Roman"/>
          <w:sz w:val="24"/>
          <w:szCs w:val="24"/>
          <w:lang w:val="tr-TR" w:eastAsia="en-US"/>
        </w:rPr>
        <w:t xml:space="preserve"> (Katıtaş, 2019:121).</w:t>
      </w:r>
      <w:r w:rsidR="00BD570C">
        <w:rPr>
          <w:rFonts w:ascii="Times New Roman" w:eastAsia="Calibri" w:hAnsi="Times New Roman" w:cs="Times New Roman"/>
          <w:sz w:val="24"/>
          <w:szCs w:val="24"/>
          <w:lang w:val="tr-TR" w:eastAsia="en-US"/>
        </w:rPr>
        <w:t xml:space="preserve"> </w:t>
      </w:r>
    </w:p>
    <w:p w14:paraId="2C00F071" w14:textId="77777777" w:rsidR="000E09F8" w:rsidRDefault="000E09F8" w:rsidP="000E09F8">
      <w:p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t xml:space="preserve">8 Mayıs 2015 tarihinde, Rusya ve Çin, EAEU ve </w:t>
      </w:r>
      <w:proofErr w:type="spellStart"/>
      <w:r w:rsidRPr="000D5913">
        <w:rPr>
          <w:rFonts w:ascii="Times New Roman" w:eastAsia="Calibri" w:hAnsi="Times New Roman" w:cs="Times New Roman"/>
          <w:sz w:val="24"/>
          <w:szCs w:val="24"/>
          <w:lang w:val="tr-TR" w:eastAsia="en-US"/>
        </w:rPr>
        <w:t>BKBY'nin</w:t>
      </w:r>
      <w:proofErr w:type="spellEnd"/>
      <w:r w:rsidRPr="000D5913">
        <w:rPr>
          <w:rFonts w:ascii="Times New Roman" w:eastAsia="Calibri" w:hAnsi="Times New Roman" w:cs="Times New Roman"/>
          <w:sz w:val="24"/>
          <w:szCs w:val="24"/>
          <w:lang w:val="tr-TR" w:eastAsia="en-US"/>
        </w:rPr>
        <w:t xml:space="preserve"> birleşmesi için iş birliğine ilişkin ortak bir bildiri yayınlamıştır. Taraflar hem ikili düzeyde hem de SCO platformu aracılığıyla iş</w:t>
      </w:r>
      <w:r>
        <w:rPr>
          <w:rFonts w:ascii="Times New Roman" w:eastAsia="Calibri" w:hAnsi="Times New Roman" w:cs="Times New Roman"/>
          <w:sz w:val="24"/>
          <w:szCs w:val="24"/>
          <w:lang w:val="tr-TR" w:eastAsia="en-US"/>
        </w:rPr>
        <w:t xml:space="preserve"> </w:t>
      </w:r>
      <w:r w:rsidRPr="000D5913">
        <w:rPr>
          <w:rFonts w:ascii="Times New Roman" w:eastAsia="Calibri" w:hAnsi="Times New Roman" w:cs="Times New Roman"/>
          <w:sz w:val="24"/>
          <w:szCs w:val="24"/>
          <w:lang w:val="tr-TR" w:eastAsia="en-US"/>
        </w:rPr>
        <w:t xml:space="preserve">birliği yapmayı kabul etmişlerdir. Ortak bildiride: </w:t>
      </w:r>
    </w:p>
    <w:p w14:paraId="3B14E842" w14:textId="77777777" w:rsidR="000E09F8" w:rsidRPr="000D5913" w:rsidRDefault="000E09F8" w:rsidP="000E09F8">
      <w:pPr>
        <w:pStyle w:val="ListeParagraf"/>
        <w:numPr>
          <w:ilvl w:val="1"/>
          <w:numId w:val="8"/>
        </w:num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t xml:space="preserve">Ticaret ve yatırımın kolaylaştırılması; </w:t>
      </w:r>
    </w:p>
    <w:p w14:paraId="2C1EF136" w14:textId="77777777" w:rsidR="000E09F8" w:rsidRPr="000D5913" w:rsidRDefault="000E09F8" w:rsidP="000E09F8">
      <w:pPr>
        <w:pStyle w:val="ListeParagraf"/>
        <w:numPr>
          <w:ilvl w:val="1"/>
          <w:numId w:val="8"/>
        </w:num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t xml:space="preserve">Ortak yatırım projeleri; </w:t>
      </w:r>
    </w:p>
    <w:p w14:paraId="3A18782A" w14:textId="77777777" w:rsidR="000E09F8" w:rsidRPr="000D5913" w:rsidRDefault="000E09F8" w:rsidP="000E09F8">
      <w:pPr>
        <w:pStyle w:val="ListeParagraf"/>
        <w:numPr>
          <w:ilvl w:val="1"/>
          <w:numId w:val="8"/>
        </w:num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t xml:space="preserve">Altyapı bağlantısının geliştirilmesi; </w:t>
      </w:r>
    </w:p>
    <w:p w14:paraId="57C6AB0A" w14:textId="77777777" w:rsidR="000E09F8" w:rsidRPr="000D5913" w:rsidRDefault="000E09F8" w:rsidP="000E09F8">
      <w:pPr>
        <w:pStyle w:val="ListeParagraf"/>
        <w:numPr>
          <w:ilvl w:val="1"/>
          <w:numId w:val="8"/>
        </w:num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t xml:space="preserve">EAEU ile Çin arasında uzun vadeli bir perspektifte serbest ticaret anlaşması; </w:t>
      </w:r>
    </w:p>
    <w:p w14:paraId="7B9C78EB" w14:textId="77777777" w:rsidR="000E09F8" w:rsidRPr="000D5913" w:rsidRDefault="000E09F8" w:rsidP="000E09F8">
      <w:pPr>
        <w:pStyle w:val="ListeParagraf"/>
        <w:numPr>
          <w:ilvl w:val="1"/>
          <w:numId w:val="8"/>
        </w:num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t xml:space="preserve">KOBİ'lerin teşviki; </w:t>
      </w:r>
    </w:p>
    <w:p w14:paraId="3CD7CADA" w14:textId="77777777" w:rsidR="000E09F8" w:rsidRPr="000D5913" w:rsidRDefault="000E09F8" w:rsidP="000E09F8">
      <w:pPr>
        <w:pStyle w:val="ListeParagraf"/>
        <w:numPr>
          <w:ilvl w:val="1"/>
          <w:numId w:val="8"/>
        </w:num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t xml:space="preserve">Ulusal para birimlerinde ödemelerin kolaylaştırılması; </w:t>
      </w:r>
    </w:p>
    <w:p w14:paraId="3D8DF439" w14:textId="77777777" w:rsidR="000E09F8" w:rsidRPr="000D5913" w:rsidRDefault="000E09F8" w:rsidP="000E09F8">
      <w:pPr>
        <w:pStyle w:val="ListeParagraf"/>
        <w:numPr>
          <w:ilvl w:val="1"/>
          <w:numId w:val="8"/>
        </w:num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t>Asya Altyapı Yatırım Bankası, İpek Yolu Fonu, SCO Bankalar arası Konsorsiyumu ile iş</w:t>
      </w:r>
      <w:r>
        <w:rPr>
          <w:rFonts w:ascii="Times New Roman" w:eastAsia="Calibri" w:hAnsi="Times New Roman" w:cs="Times New Roman"/>
          <w:sz w:val="24"/>
          <w:szCs w:val="24"/>
          <w:lang w:val="tr-TR" w:eastAsia="en-US"/>
        </w:rPr>
        <w:t xml:space="preserve"> </w:t>
      </w:r>
      <w:r w:rsidRPr="000D5913">
        <w:rPr>
          <w:rFonts w:ascii="Times New Roman" w:eastAsia="Calibri" w:hAnsi="Times New Roman" w:cs="Times New Roman"/>
          <w:sz w:val="24"/>
          <w:szCs w:val="24"/>
          <w:lang w:val="tr-TR" w:eastAsia="en-US"/>
        </w:rPr>
        <w:t xml:space="preserve">birliği; </w:t>
      </w:r>
    </w:p>
    <w:p w14:paraId="09DEFF2F" w14:textId="665E636E" w:rsidR="000E09F8" w:rsidRPr="000D5913" w:rsidRDefault="000E09F8" w:rsidP="000E09F8">
      <w:pPr>
        <w:pStyle w:val="ListeParagraf"/>
        <w:numPr>
          <w:ilvl w:val="1"/>
          <w:numId w:val="8"/>
        </w:numPr>
        <w:spacing w:after="160" w:line="259" w:lineRule="auto"/>
        <w:jc w:val="both"/>
        <w:rPr>
          <w:rFonts w:ascii="Times New Roman" w:eastAsia="Calibri" w:hAnsi="Times New Roman" w:cs="Times New Roman"/>
          <w:sz w:val="24"/>
          <w:szCs w:val="24"/>
          <w:lang w:val="tr-TR" w:eastAsia="en-US"/>
        </w:rPr>
      </w:pPr>
      <w:r w:rsidRPr="000D5913">
        <w:rPr>
          <w:rFonts w:ascii="Times New Roman" w:eastAsia="Calibri" w:hAnsi="Times New Roman" w:cs="Times New Roman"/>
          <w:sz w:val="24"/>
          <w:szCs w:val="24"/>
          <w:lang w:val="tr-TR" w:eastAsia="en-US"/>
        </w:rPr>
        <w:lastRenderedPageBreak/>
        <w:t>Küresel ticaret ve yatırım yönetişimi konularında iş</w:t>
      </w:r>
      <w:r w:rsidR="00A557EC">
        <w:rPr>
          <w:rFonts w:ascii="Times New Roman" w:eastAsia="Calibri" w:hAnsi="Times New Roman" w:cs="Times New Roman"/>
          <w:sz w:val="24"/>
          <w:szCs w:val="24"/>
          <w:lang w:val="tr-TR" w:eastAsia="en-US"/>
        </w:rPr>
        <w:t xml:space="preserve"> </w:t>
      </w:r>
      <w:r w:rsidRPr="000D5913">
        <w:rPr>
          <w:rFonts w:ascii="Times New Roman" w:eastAsia="Calibri" w:hAnsi="Times New Roman" w:cs="Times New Roman"/>
          <w:sz w:val="24"/>
          <w:szCs w:val="24"/>
          <w:lang w:val="tr-TR" w:eastAsia="en-US"/>
        </w:rPr>
        <w:t xml:space="preserve">birliği kararı alınmıştır. </w:t>
      </w:r>
    </w:p>
    <w:p w14:paraId="4AF064B2" w14:textId="204D4AB3" w:rsidR="000E09F8" w:rsidRDefault="000E09F8" w:rsidP="000E09F8">
      <w:pPr>
        <w:spacing w:after="160" w:line="259" w:lineRule="auto"/>
        <w:jc w:val="both"/>
        <w:rPr>
          <w:rFonts w:ascii="Times New Roman" w:eastAsia="Calibri" w:hAnsi="Times New Roman" w:cs="Times New Roman"/>
          <w:sz w:val="24"/>
          <w:szCs w:val="24"/>
          <w:lang w:val="tr-TR" w:eastAsia="en-US"/>
        </w:rPr>
      </w:pPr>
      <w:proofErr w:type="spellStart"/>
      <w:r w:rsidRPr="000D5913">
        <w:rPr>
          <w:rFonts w:ascii="Times New Roman" w:eastAsia="Calibri" w:hAnsi="Times New Roman" w:cs="Times New Roman"/>
          <w:sz w:val="24"/>
          <w:szCs w:val="24"/>
          <w:lang w:val="tr-TR" w:eastAsia="en-US"/>
        </w:rPr>
        <w:t>BKBY’yi</w:t>
      </w:r>
      <w:proofErr w:type="spellEnd"/>
      <w:r w:rsidRPr="000D5913">
        <w:rPr>
          <w:rFonts w:ascii="Times New Roman" w:eastAsia="Calibri" w:hAnsi="Times New Roman" w:cs="Times New Roman"/>
          <w:sz w:val="24"/>
          <w:szCs w:val="24"/>
          <w:lang w:val="tr-TR" w:eastAsia="en-US"/>
        </w:rPr>
        <w:t xml:space="preserve"> EAEU ile birleştirme taahhüdü, Putin'in Haziran 2016'da Pekin'i ziyareti sırasında her iki taraf tarafından yeniden teyit edi</w:t>
      </w:r>
      <w:r>
        <w:rPr>
          <w:rFonts w:ascii="Times New Roman" w:eastAsia="Calibri" w:hAnsi="Times New Roman" w:cs="Times New Roman"/>
          <w:sz w:val="24"/>
          <w:szCs w:val="24"/>
          <w:lang w:val="tr-TR" w:eastAsia="en-US"/>
        </w:rPr>
        <w:t>lmiştir</w:t>
      </w:r>
      <w:r w:rsidRPr="000D5913">
        <w:rPr>
          <w:rFonts w:ascii="Times New Roman" w:eastAsia="Calibri" w:hAnsi="Times New Roman" w:cs="Times New Roman"/>
          <w:sz w:val="24"/>
          <w:szCs w:val="24"/>
          <w:lang w:val="tr-TR" w:eastAsia="en-US"/>
        </w:rPr>
        <w:t xml:space="preserve"> (</w:t>
      </w:r>
      <w:proofErr w:type="spellStart"/>
      <w:r w:rsidRPr="000D5913">
        <w:rPr>
          <w:rFonts w:ascii="Times New Roman" w:eastAsia="Calibri" w:hAnsi="Times New Roman" w:cs="Times New Roman"/>
          <w:sz w:val="24"/>
          <w:szCs w:val="24"/>
          <w:lang w:val="tr-TR" w:eastAsia="en-US"/>
        </w:rPr>
        <w:t>Svetlicinii</w:t>
      </w:r>
      <w:proofErr w:type="spellEnd"/>
      <w:r w:rsidRPr="000D5913">
        <w:rPr>
          <w:rFonts w:ascii="Times New Roman" w:eastAsia="Calibri" w:hAnsi="Times New Roman" w:cs="Times New Roman"/>
          <w:sz w:val="24"/>
          <w:szCs w:val="24"/>
          <w:lang w:val="tr-TR" w:eastAsia="en-US"/>
        </w:rPr>
        <w:t>, 2018:15).</w:t>
      </w:r>
    </w:p>
    <w:p w14:paraId="4A3DBC40" w14:textId="58BCC2CF" w:rsidR="000F76B8" w:rsidRDefault="00205D2B" w:rsidP="000E09F8">
      <w:pPr>
        <w:spacing w:after="160" w:line="259" w:lineRule="auto"/>
        <w:jc w:val="both"/>
        <w:rPr>
          <w:rFonts w:ascii="Times New Roman" w:eastAsia="Calibri" w:hAnsi="Times New Roman" w:cs="Times New Roman"/>
          <w:sz w:val="24"/>
          <w:szCs w:val="24"/>
          <w:lang w:eastAsia="en-US"/>
        </w:rPr>
      </w:pPr>
      <w:r w:rsidRPr="00205D2B">
        <w:rPr>
          <w:rFonts w:ascii="Times New Roman" w:eastAsia="Calibri" w:hAnsi="Times New Roman" w:cs="Times New Roman"/>
          <w:sz w:val="24"/>
          <w:szCs w:val="24"/>
          <w:lang w:eastAsia="en-US"/>
        </w:rPr>
        <w:t>Çin’in BKBY projesi dünya ekonomik düzenine yön verebilecek, yeni bir “Marshall Planı” olarak değerlendirilmektedir. BKBY ekonomik koridorlarından birisi olan CPEC koridoru, tüm bölge için yeni iş ortaklıkları doğurabilecek ekonomik bir potansiyele sahiptir. Bu doğrultuda proje Pakistan ve Çin’e yeni yatırımlar kazandırmaktadır. Yeni yatırımlar bölgenin ekonomik altyapısına güç katarken, BKBY-</w:t>
      </w:r>
      <w:proofErr w:type="spellStart"/>
      <w:r w:rsidRPr="00205D2B">
        <w:rPr>
          <w:rFonts w:ascii="Times New Roman" w:eastAsia="Calibri" w:hAnsi="Times New Roman" w:cs="Times New Roman"/>
          <w:sz w:val="24"/>
          <w:szCs w:val="24"/>
          <w:lang w:eastAsia="en-US"/>
        </w:rPr>
        <w:t>CPEC’in</w:t>
      </w:r>
      <w:proofErr w:type="spellEnd"/>
      <w:r w:rsidRPr="00205D2B">
        <w:rPr>
          <w:rFonts w:ascii="Times New Roman" w:eastAsia="Calibri" w:hAnsi="Times New Roman" w:cs="Times New Roman"/>
          <w:sz w:val="24"/>
          <w:szCs w:val="24"/>
          <w:lang w:eastAsia="en-US"/>
        </w:rPr>
        <w:t xml:space="preserve"> Güney Asya’nın ekonomik geleceğini değiştirerek bölgesel bir entegrasyon olma yolunda olumlu katkılar sunabileceği beklenmektedir</w:t>
      </w:r>
      <w:r w:rsidR="000F76B8">
        <w:rPr>
          <w:rFonts w:ascii="Times New Roman" w:eastAsia="Calibri" w:hAnsi="Times New Roman" w:cs="Times New Roman"/>
          <w:sz w:val="24"/>
          <w:szCs w:val="24"/>
          <w:lang w:eastAsia="en-US"/>
        </w:rPr>
        <w:t xml:space="preserve"> (</w:t>
      </w:r>
      <w:proofErr w:type="spellStart"/>
      <w:r w:rsidR="000F76B8">
        <w:rPr>
          <w:rFonts w:ascii="Times New Roman" w:eastAsia="Calibri" w:hAnsi="Times New Roman" w:cs="Times New Roman"/>
          <w:sz w:val="24"/>
          <w:szCs w:val="24"/>
          <w:lang w:eastAsia="en-US"/>
        </w:rPr>
        <w:t>Jaleel</w:t>
      </w:r>
      <w:proofErr w:type="spellEnd"/>
      <w:r w:rsidR="000F76B8">
        <w:rPr>
          <w:rFonts w:ascii="Times New Roman" w:eastAsia="Calibri" w:hAnsi="Times New Roman" w:cs="Times New Roman"/>
          <w:sz w:val="24"/>
          <w:szCs w:val="24"/>
          <w:lang w:eastAsia="en-US"/>
        </w:rPr>
        <w:t xml:space="preserve">, 2020:19; </w:t>
      </w:r>
      <w:proofErr w:type="spellStart"/>
      <w:r w:rsidR="000F76B8">
        <w:rPr>
          <w:rFonts w:ascii="Times New Roman" w:eastAsia="Calibri" w:hAnsi="Times New Roman" w:cs="Times New Roman"/>
          <w:sz w:val="24"/>
          <w:szCs w:val="24"/>
          <w:lang w:eastAsia="en-US"/>
        </w:rPr>
        <w:t>Soong</w:t>
      </w:r>
      <w:proofErr w:type="spellEnd"/>
      <w:r w:rsidR="000F76B8">
        <w:rPr>
          <w:rFonts w:ascii="Times New Roman" w:eastAsia="Calibri" w:hAnsi="Times New Roman" w:cs="Times New Roman"/>
          <w:sz w:val="24"/>
          <w:szCs w:val="24"/>
          <w:lang w:eastAsia="en-US"/>
        </w:rPr>
        <w:t xml:space="preserve"> ve </w:t>
      </w:r>
      <w:proofErr w:type="spellStart"/>
      <w:r w:rsidR="000F76B8">
        <w:rPr>
          <w:rFonts w:ascii="Times New Roman" w:eastAsia="Calibri" w:hAnsi="Times New Roman" w:cs="Times New Roman"/>
          <w:sz w:val="24"/>
          <w:szCs w:val="24"/>
          <w:lang w:eastAsia="en-US"/>
        </w:rPr>
        <w:t>Nguyen</w:t>
      </w:r>
      <w:proofErr w:type="spellEnd"/>
      <w:r w:rsidR="000F76B8">
        <w:rPr>
          <w:rFonts w:ascii="Times New Roman" w:eastAsia="Calibri" w:hAnsi="Times New Roman" w:cs="Times New Roman"/>
          <w:sz w:val="24"/>
          <w:szCs w:val="24"/>
          <w:lang w:eastAsia="en-US"/>
        </w:rPr>
        <w:t xml:space="preserve">, 2018:344). </w:t>
      </w:r>
    </w:p>
    <w:p w14:paraId="52C2BCF0" w14:textId="65EDE494" w:rsidR="000E09F8" w:rsidRDefault="00886F8A" w:rsidP="000E09F8">
      <w:pPr>
        <w:spacing w:after="160" w:line="259"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Ç</w:t>
      </w:r>
      <w:r w:rsidR="005D3553">
        <w:rPr>
          <w:rFonts w:ascii="Times New Roman" w:eastAsia="Calibri" w:hAnsi="Times New Roman" w:cs="Times New Roman"/>
          <w:sz w:val="24"/>
          <w:szCs w:val="24"/>
          <w:lang w:val="tr-TR" w:eastAsia="en-US"/>
        </w:rPr>
        <w:t>in-</w:t>
      </w:r>
      <w:r>
        <w:rPr>
          <w:rFonts w:ascii="Times New Roman" w:eastAsia="Calibri" w:hAnsi="Times New Roman" w:cs="Times New Roman"/>
          <w:sz w:val="24"/>
          <w:szCs w:val="24"/>
          <w:lang w:val="tr-TR" w:eastAsia="en-US"/>
        </w:rPr>
        <w:t>ASEAN ilişkileri incelendiğinde</w:t>
      </w:r>
      <w:r w:rsidR="002B445C">
        <w:rPr>
          <w:rFonts w:ascii="Times New Roman" w:eastAsia="Calibri" w:hAnsi="Times New Roman" w:cs="Times New Roman"/>
          <w:sz w:val="24"/>
          <w:szCs w:val="24"/>
          <w:lang w:val="tr-TR" w:eastAsia="en-US"/>
        </w:rPr>
        <w:t>,</w:t>
      </w:r>
      <w:r>
        <w:rPr>
          <w:rFonts w:ascii="Times New Roman" w:eastAsia="Calibri" w:hAnsi="Times New Roman" w:cs="Times New Roman"/>
          <w:sz w:val="24"/>
          <w:szCs w:val="24"/>
          <w:lang w:val="tr-TR" w:eastAsia="en-US"/>
        </w:rPr>
        <w:t xml:space="preserve"> </w:t>
      </w:r>
      <w:r w:rsidR="000E09F8" w:rsidRPr="000E09F8">
        <w:rPr>
          <w:rFonts w:ascii="Times New Roman" w:eastAsia="Calibri" w:hAnsi="Times New Roman" w:cs="Times New Roman"/>
          <w:sz w:val="24"/>
          <w:szCs w:val="24"/>
          <w:lang w:val="tr-TR" w:eastAsia="en-US"/>
        </w:rPr>
        <w:t xml:space="preserve">2003 yılında stratejik bir ortaklığa doğru </w:t>
      </w:r>
      <w:r>
        <w:rPr>
          <w:rFonts w:ascii="Times New Roman" w:eastAsia="Calibri" w:hAnsi="Times New Roman" w:cs="Times New Roman"/>
          <w:sz w:val="24"/>
          <w:szCs w:val="24"/>
          <w:lang w:val="tr-TR" w:eastAsia="en-US"/>
        </w:rPr>
        <w:t>geliştiği görülmektedir</w:t>
      </w:r>
      <w:r w:rsidR="000E09F8" w:rsidRPr="000E09F8">
        <w:rPr>
          <w:rFonts w:ascii="Times New Roman" w:eastAsia="Calibri" w:hAnsi="Times New Roman" w:cs="Times New Roman"/>
          <w:sz w:val="24"/>
          <w:szCs w:val="24"/>
          <w:lang w:val="tr-TR" w:eastAsia="en-US"/>
        </w:rPr>
        <w:t>. Çin, ASEAN ile stratejik bir ortaklık kuran, aynı zamanda ASEAN ile Dostluk ve İşbirliği Antlaşması'nı imzalayan ve ASEAN ile serbest ticaret alanını konuşan ilk ülkedir. 2010 yılında başlatılan Çin-ASEAN Serbest Ticaret Bölgesi (FTA), toplam 1,9 milyar nüfusu ve o dönemde yaklaşık 6,5 trilyon ABD doları toplam GSYİH ile, gelişmekte olan ekonomiler arasında dünyanın en büyük serbest ticaret bölgesi haline gelmiştir (</w:t>
      </w:r>
      <w:proofErr w:type="spellStart"/>
      <w:r w:rsidR="000E09F8" w:rsidRPr="000E09F8">
        <w:rPr>
          <w:rFonts w:ascii="Times New Roman" w:eastAsia="Calibri" w:hAnsi="Times New Roman" w:cs="Times New Roman"/>
          <w:sz w:val="24"/>
          <w:szCs w:val="24"/>
          <w:lang w:val="tr-TR" w:eastAsia="en-US"/>
        </w:rPr>
        <w:t>Soong</w:t>
      </w:r>
      <w:proofErr w:type="spellEnd"/>
      <w:r w:rsidR="000E09F8" w:rsidRPr="000E09F8">
        <w:rPr>
          <w:rFonts w:ascii="Times New Roman" w:eastAsia="Calibri" w:hAnsi="Times New Roman" w:cs="Times New Roman"/>
          <w:sz w:val="24"/>
          <w:szCs w:val="24"/>
          <w:lang w:val="tr-TR" w:eastAsia="en-US"/>
        </w:rPr>
        <w:t>, 2018:297).</w:t>
      </w:r>
    </w:p>
    <w:p w14:paraId="703FCCC1" w14:textId="77777777" w:rsidR="00294247" w:rsidRDefault="00294247" w:rsidP="00294247">
      <w:pPr>
        <w:spacing w:after="160" w:line="259" w:lineRule="auto"/>
        <w:jc w:val="both"/>
        <w:rPr>
          <w:rFonts w:ascii="Times New Roman" w:eastAsia="Calibri" w:hAnsi="Times New Roman" w:cs="Times New Roman"/>
          <w:sz w:val="24"/>
          <w:szCs w:val="24"/>
          <w:lang w:val="tr-TR" w:eastAsia="en-US"/>
        </w:rPr>
      </w:pPr>
      <w:r w:rsidRPr="008E5AD5">
        <w:rPr>
          <w:rFonts w:ascii="Times New Roman" w:eastAsia="Calibri" w:hAnsi="Times New Roman" w:cs="Times New Roman"/>
          <w:sz w:val="24"/>
          <w:szCs w:val="24"/>
          <w:lang w:val="tr-TR" w:eastAsia="en-US"/>
        </w:rPr>
        <w:t>Dolayısıyla tüm bu gelişmeler Çin’in uzun vadeli ekonomik ve siyasi beklentilerinin gerçekleşebilmesi için atılmış adımlar olduğu söylenebilir. Ancak atılan adımlar her ne kadar Çin merkeziyetli adımlar olsa da zaman içerisinde sonuçları, Asya, Avrasya ve Avrupa Birliği ülkelerini ekonomik, sosyal ve kültürel faktörler açısından etkileyeceği açıktır. Özellikle Covid-19 salgını nedeniyle tüm dünya ticaretinde çok faktörlü değişkenler sebebiyle yaşanan olumsuz gelişmeler, pandemi sonrasında mevcut bu girişimlerin önemini arttıracak gibi gözükmektedir.</w:t>
      </w:r>
    </w:p>
    <w:p w14:paraId="67A0DD7D" w14:textId="10CE8CAB" w:rsidR="000E09F8" w:rsidRPr="0059004F" w:rsidRDefault="000E09F8" w:rsidP="0059004F">
      <w:pPr>
        <w:pStyle w:val="ListeParagraf"/>
        <w:numPr>
          <w:ilvl w:val="0"/>
          <w:numId w:val="1"/>
        </w:numPr>
        <w:spacing w:after="160" w:line="259" w:lineRule="auto"/>
        <w:jc w:val="both"/>
        <w:rPr>
          <w:rFonts w:ascii="Times New Roman" w:eastAsia="Calibri" w:hAnsi="Times New Roman" w:cs="Times New Roman"/>
          <w:b/>
          <w:bCs/>
          <w:sz w:val="24"/>
          <w:szCs w:val="24"/>
          <w:lang w:val="tr-TR" w:eastAsia="en-US"/>
        </w:rPr>
      </w:pPr>
      <w:r>
        <w:rPr>
          <w:rFonts w:ascii="Times New Roman" w:eastAsia="Calibri" w:hAnsi="Times New Roman" w:cs="Times New Roman"/>
          <w:b/>
          <w:bCs/>
          <w:sz w:val="24"/>
          <w:szCs w:val="24"/>
          <w:lang w:val="tr-TR" w:eastAsia="en-US"/>
        </w:rPr>
        <w:t xml:space="preserve">Sonuç </w:t>
      </w:r>
    </w:p>
    <w:p w14:paraId="3764A2EE" w14:textId="1F8C3AE8" w:rsidR="006802FB" w:rsidRPr="006802FB" w:rsidRDefault="006802FB" w:rsidP="006802FB">
      <w:pPr>
        <w:spacing w:after="160" w:line="259" w:lineRule="auto"/>
        <w:jc w:val="both"/>
        <w:rPr>
          <w:rFonts w:ascii="Times New Roman" w:eastAsia="Calibri" w:hAnsi="Times New Roman" w:cs="Times New Roman"/>
          <w:sz w:val="24"/>
          <w:szCs w:val="24"/>
          <w:lang w:val="tr-TR" w:eastAsia="en-US"/>
        </w:rPr>
      </w:pPr>
      <w:r w:rsidRPr="006802FB">
        <w:rPr>
          <w:rFonts w:ascii="Times New Roman" w:eastAsia="Calibri" w:hAnsi="Times New Roman" w:cs="Times New Roman"/>
          <w:sz w:val="24"/>
          <w:szCs w:val="24"/>
          <w:lang w:val="tr-TR" w:eastAsia="en-US"/>
        </w:rPr>
        <w:t xml:space="preserve">BKBY projesi, Çin’in üretmiş olduğu mal ve hizmetleri dünyaya ulaştırabileceği küresel bir lojistik ağ olarak karşımıza çıkmaktadır. Çin BKBY girişimi ile tarih boyunca olumlu bir imaj oluşturan ipek yolunu “yeni ipek yolu” olarak isimlendirerek ticari kamuoyuna sunması Çin’in dış pazarlarda edinebileceği olumlu imaja katkı sağlamaktadır. Bununla birlikte üretim ve menşe algısını değiştirmeye odaklı bir strateji olan MIC projesi, BKBY projesi ile birbirini destekler niteliktedir. Bir kuşak bir yol girişimi, </w:t>
      </w:r>
      <w:proofErr w:type="spellStart"/>
      <w:r w:rsidRPr="006802FB">
        <w:rPr>
          <w:rFonts w:ascii="Times New Roman" w:eastAsia="Calibri" w:hAnsi="Times New Roman" w:cs="Times New Roman"/>
          <w:sz w:val="24"/>
          <w:szCs w:val="24"/>
          <w:lang w:val="tr-TR" w:eastAsia="en-US"/>
        </w:rPr>
        <w:t>Made</w:t>
      </w:r>
      <w:proofErr w:type="spellEnd"/>
      <w:r w:rsidRPr="006802FB">
        <w:rPr>
          <w:rFonts w:ascii="Times New Roman" w:eastAsia="Calibri" w:hAnsi="Times New Roman" w:cs="Times New Roman"/>
          <w:sz w:val="24"/>
          <w:szCs w:val="24"/>
          <w:lang w:val="tr-TR" w:eastAsia="en-US"/>
        </w:rPr>
        <w:t xml:space="preserve"> </w:t>
      </w:r>
      <w:proofErr w:type="spellStart"/>
      <w:r w:rsidRPr="006802FB">
        <w:rPr>
          <w:rFonts w:ascii="Times New Roman" w:eastAsia="Calibri" w:hAnsi="Times New Roman" w:cs="Times New Roman"/>
          <w:sz w:val="24"/>
          <w:szCs w:val="24"/>
          <w:lang w:val="tr-TR" w:eastAsia="en-US"/>
        </w:rPr>
        <w:t>In</w:t>
      </w:r>
      <w:proofErr w:type="spellEnd"/>
      <w:r w:rsidRPr="006802FB">
        <w:rPr>
          <w:rFonts w:ascii="Times New Roman" w:eastAsia="Calibri" w:hAnsi="Times New Roman" w:cs="Times New Roman"/>
          <w:sz w:val="24"/>
          <w:szCs w:val="24"/>
          <w:lang w:val="tr-TR" w:eastAsia="en-US"/>
        </w:rPr>
        <w:t xml:space="preserve"> </w:t>
      </w:r>
      <w:proofErr w:type="spellStart"/>
      <w:r w:rsidRPr="006802FB">
        <w:rPr>
          <w:rFonts w:ascii="Times New Roman" w:eastAsia="Calibri" w:hAnsi="Times New Roman" w:cs="Times New Roman"/>
          <w:sz w:val="24"/>
          <w:szCs w:val="24"/>
          <w:lang w:val="tr-TR" w:eastAsia="en-US"/>
        </w:rPr>
        <w:t>China</w:t>
      </w:r>
      <w:proofErr w:type="spellEnd"/>
      <w:r w:rsidRPr="006802FB">
        <w:rPr>
          <w:rFonts w:ascii="Times New Roman" w:eastAsia="Calibri" w:hAnsi="Times New Roman" w:cs="Times New Roman"/>
          <w:sz w:val="24"/>
          <w:szCs w:val="24"/>
          <w:lang w:val="tr-TR" w:eastAsia="en-US"/>
        </w:rPr>
        <w:t xml:space="preserve"> projesi ve Asya Kalkınma Bankası gibi önemli yapıtaşları ortak bir stratejik amaca hizmet eden önemli anlayışların hayata geçmesini sağlayan adımlardır.</w:t>
      </w:r>
    </w:p>
    <w:p w14:paraId="20400E92" w14:textId="20346C40" w:rsidR="008D24B7" w:rsidRDefault="008D24B7" w:rsidP="008D24B7">
      <w:pPr>
        <w:spacing w:after="160" w:line="259" w:lineRule="auto"/>
        <w:jc w:val="both"/>
        <w:rPr>
          <w:rFonts w:ascii="Times New Roman" w:eastAsia="Calibri" w:hAnsi="Times New Roman" w:cs="Times New Roman"/>
          <w:sz w:val="24"/>
          <w:szCs w:val="24"/>
          <w:lang w:val="tr-TR" w:eastAsia="en-US"/>
        </w:rPr>
      </w:pPr>
      <w:r w:rsidRPr="00F9693B">
        <w:rPr>
          <w:rFonts w:ascii="Times New Roman" w:eastAsia="Calibri" w:hAnsi="Times New Roman" w:cs="Times New Roman"/>
          <w:sz w:val="24"/>
          <w:szCs w:val="24"/>
          <w:lang w:val="tr-TR" w:eastAsia="en-US"/>
        </w:rPr>
        <w:t>Bu doğrultuda Çin’in mevcut arz fazlasını ve yeni yatırımları ile faaliyet göstermek istediği uluslararası pazarlarda sürdürülebilir bir büyüme yakalayabilmek için daha fazla katılımcı bir politika izlemek durumundadır. Bu doğrultuda BKBY girişimi Çin’e birçok yeni ticari ortak kazanma fırsatı sunarken bu ortaklıkların kalıcı olmasını sağlayacak bir stratejik plan olarak yorumlanabilir. Üye ülkeler de dış pazarlara açılma ve bireysel kalkınma politikalarına önemli katkı sunabilecek bu girişimi önemli bir kaynak olarak görmektedirler.</w:t>
      </w:r>
      <w:r w:rsidRPr="008E5AD5">
        <w:rPr>
          <w:rFonts w:ascii="Times New Roman" w:eastAsia="Calibri" w:hAnsi="Times New Roman" w:cs="Times New Roman"/>
          <w:sz w:val="24"/>
          <w:szCs w:val="24"/>
          <w:lang w:val="tr-TR" w:eastAsia="en-US"/>
        </w:rPr>
        <w:t xml:space="preserve"> </w:t>
      </w:r>
    </w:p>
    <w:p w14:paraId="5DBDA2F1" w14:textId="0C8A0382" w:rsidR="006F404F" w:rsidRPr="006F404F" w:rsidRDefault="006F404F" w:rsidP="006F404F">
      <w:pPr>
        <w:spacing w:after="160" w:line="259"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Öte yandan p</w:t>
      </w:r>
      <w:r w:rsidRPr="006F404F">
        <w:rPr>
          <w:rFonts w:ascii="Times New Roman" w:eastAsia="Calibri" w:hAnsi="Times New Roman" w:cs="Times New Roman"/>
          <w:sz w:val="24"/>
          <w:szCs w:val="24"/>
          <w:lang w:val="tr-TR" w:eastAsia="en-US"/>
        </w:rPr>
        <w:t>roje ile birlikte planlanan kara ve deniz yolu güzerg</w:t>
      </w:r>
      <w:r>
        <w:rPr>
          <w:rFonts w:ascii="Times New Roman" w:eastAsia="Calibri" w:hAnsi="Times New Roman" w:cs="Times New Roman"/>
          <w:sz w:val="24"/>
          <w:szCs w:val="24"/>
          <w:lang w:val="tr-TR" w:eastAsia="en-US"/>
        </w:rPr>
        <w:t>â</w:t>
      </w:r>
      <w:r w:rsidRPr="006F404F">
        <w:rPr>
          <w:rFonts w:ascii="Times New Roman" w:eastAsia="Calibri" w:hAnsi="Times New Roman" w:cs="Times New Roman"/>
          <w:sz w:val="24"/>
          <w:szCs w:val="24"/>
          <w:lang w:val="tr-TR" w:eastAsia="en-US"/>
        </w:rPr>
        <w:t xml:space="preserve">hlarında bulunan ülkeler arasında özel bir gümrük birliği anlaşması yapılması ve ortak bilgi </w:t>
      </w:r>
      <w:proofErr w:type="spellStart"/>
      <w:r w:rsidRPr="006F404F">
        <w:rPr>
          <w:rFonts w:ascii="Times New Roman" w:eastAsia="Calibri" w:hAnsi="Times New Roman" w:cs="Times New Roman"/>
          <w:sz w:val="24"/>
          <w:szCs w:val="24"/>
          <w:lang w:val="tr-TR" w:eastAsia="en-US"/>
        </w:rPr>
        <w:t>veritabanı</w:t>
      </w:r>
      <w:proofErr w:type="spellEnd"/>
      <w:r w:rsidRPr="006F404F">
        <w:rPr>
          <w:rFonts w:ascii="Times New Roman" w:eastAsia="Calibri" w:hAnsi="Times New Roman" w:cs="Times New Roman"/>
          <w:sz w:val="24"/>
          <w:szCs w:val="24"/>
          <w:lang w:val="tr-TR" w:eastAsia="en-US"/>
        </w:rPr>
        <w:t xml:space="preserve"> oluşturularak gümrük işlemlerinin hızlandırılması sağlanabilir. Bu hızın, ilave olarak taşımacılık süreçlerini de kısaltması ve maliyet avantajı sağlaması beklenmektedir. Aynı zamanda üye ülkelerin (ya</w:t>
      </w:r>
      <w:r>
        <w:rPr>
          <w:rFonts w:ascii="Times New Roman" w:eastAsia="Calibri" w:hAnsi="Times New Roman" w:cs="Times New Roman"/>
          <w:sz w:val="24"/>
          <w:szCs w:val="24"/>
          <w:lang w:val="tr-TR" w:eastAsia="en-US"/>
        </w:rPr>
        <w:t xml:space="preserve"> </w:t>
      </w:r>
      <w:r w:rsidRPr="006F404F">
        <w:rPr>
          <w:rFonts w:ascii="Times New Roman" w:eastAsia="Calibri" w:hAnsi="Times New Roman" w:cs="Times New Roman"/>
          <w:sz w:val="24"/>
          <w:szCs w:val="24"/>
          <w:lang w:val="tr-TR" w:eastAsia="en-US"/>
        </w:rPr>
        <w:lastRenderedPageBreak/>
        <w:t xml:space="preserve">da sınır ülkeleri) katılımı ile yapılacak ortak bir gümrük tarifesi benimsendiği takdirde proje ile birlikte maliyetlerin ölçek ekonomisi kapsamında ciddi oranda azaltılabileceği öngörülmektedir. </w:t>
      </w:r>
    </w:p>
    <w:p w14:paraId="16298BC0" w14:textId="2BD9D16D" w:rsidR="006F404F" w:rsidRPr="008E5AD5" w:rsidRDefault="006F404F" w:rsidP="006F404F">
      <w:pPr>
        <w:spacing w:after="160" w:line="259" w:lineRule="auto"/>
        <w:jc w:val="both"/>
        <w:rPr>
          <w:rFonts w:ascii="Times New Roman" w:eastAsia="Calibri" w:hAnsi="Times New Roman" w:cs="Times New Roman"/>
          <w:sz w:val="24"/>
          <w:szCs w:val="24"/>
          <w:lang w:val="tr-TR" w:eastAsia="en-US"/>
        </w:rPr>
      </w:pPr>
      <w:r w:rsidRPr="006F404F">
        <w:rPr>
          <w:rFonts w:ascii="Times New Roman" w:eastAsia="Calibri" w:hAnsi="Times New Roman" w:cs="Times New Roman"/>
          <w:sz w:val="24"/>
          <w:szCs w:val="24"/>
          <w:lang w:val="tr-TR" w:eastAsia="en-US"/>
        </w:rPr>
        <w:t xml:space="preserve">Elbette proje bazı ekonomik çıkarlar doğrultusunda ülkeleri bir araya getirse </w:t>
      </w:r>
      <w:r w:rsidR="00780665" w:rsidRPr="006F404F">
        <w:rPr>
          <w:rFonts w:ascii="Times New Roman" w:eastAsia="Calibri" w:hAnsi="Times New Roman" w:cs="Times New Roman"/>
          <w:sz w:val="24"/>
          <w:szCs w:val="24"/>
          <w:lang w:val="tr-TR" w:eastAsia="en-US"/>
        </w:rPr>
        <w:t>de</w:t>
      </w:r>
      <w:r w:rsidRPr="006F404F">
        <w:rPr>
          <w:rFonts w:ascii="Times New Roman" w:eastAsia="Calibri" w:hAnsi="Times New Roman" w:cs="Times New Roman"/>
          <w:sz w:val="24"/>
          <w:szCs w:val="24"/>
          <w:lang w:val="tr-TR" w:eastAsia="en-US"/>
        </w:rPr>
        <w:t xml:space="preserve"> ülkeleri kendi çıkarları kapsamında bazı önlemler almak zorunda bırakabilir. Bu önlemlerin en dikkat çekeni ülkelerin korumacılık uygulama ve araçlarına başvurmalarıdır. Dolayısıyla korumacılık uygulamalarını benimseyen ülkeler, projenin yaratacağı ek ticaret hacmini azaltabilir.</w:t>
      </w:r>
    </w:p>
    <w:p w14:paraId="1651E692" w14:textId="0FD7A7F4" w:rsidR="00A8753E" w:rsidRPr="008011F0" w:rsidRDefault="0015514B" w:rsidP="008011F0">
      <w:pPr>
        <w:spacing w:after="160" w:line="259" w:lineRule="auto"/>
        <w:jc w:val="both"/>
        <w:rPr>
          <w:rFonts w:ascii="Times New Roman" w:eastAsia="Calibri" w:hAnsi="Times New Roman" w:cs="Times New Roman"/>
          <w:sz w:val="24"/>
          <w:szCs w:val="24"/>
          <w:lang w:val="tr-TR" w:eastAsia="en-US"/>
        </w:rPr>
      </w:pPr>
      <w:r w:rsidRPr="000B0755">
        <w:rPr>
          <w:rFonts w:ascii="Times New Roman" w:eastAsia="Calibri" w:hAnsi="Times New Roman" w:cs="Times New Roman"/>
          <w:sz w:val="24"/>
          <w:szCs w:val="24"/>
          <w:lang w:val="tr-TR" w:eastAsia="en-US"/>
        </w:rPr>
        <w:t>Türkiye BKBY girişimi çerçevesinde</w:t>
      </w:r>
      <w:r w:rsidRPr="008011F0">
        <w:rPr>
          <w:rFonts w:ascii="Times New Roman" w:eastAsia="Calibri" w:hAnsi="Times New Roman" w:cs="Times New Roman"/>
          <w:sz w:val="24"/>
          <w:szCs w:val="24"/>
          <w:lang w:val="tr-TR" w:eastAsia="en-US"/>
        </w:rPr>
        <w:t xml:space="preserve"> Çin’den sonra en topraklarında en uzun güzergâha sahip ülke</w:t>
      </w:r>
      <w:r w:rsidR="005674BE">
        <w:rPr>
          <w:rFonts w:ascii="Times New Roman" w:eastAsia="Calibri" w:hAnsi="Times New Roman" w:cs="Times New Roman"/>
          <w:sz w:val="24"/>
          <w:szCs w:val="24"/>
          <w:lang w:val="tr-TR" w:eastAsia="en-US"/>
        </w:rPr>
        <w:t>lerden biri</w:t>
      </w:r>
      <w:r w:rsidRPr="008011F0">
        <w:rPr>
          <w:rFonts w:ascii="Times New Roman" w:eastAsia="Calibri" w:hAnsi="Times New Roman" w:cs="Times New Roman"/>
          <w:sz w:val="24"/>
          <w:szCs w:val="24"/>
          <w:lang w:val="tr-TR" w:eastAsia="en-US"/>
        </w:rPr>
        <w:t xml:space="preserve"> konumundadır. Dolayısıyla projenin en</w:t>
      </w:r>
      <w:r w:rsidR="00195B19" w:rsidRPr="008011F0">
        <w:rPr>
          <w:rFonts w:ascii="Times New Roman" w:eastAsia="Calibri" w:hAnsi="Times New Roman" w:cs="Times New Roman"/>
          <w:sz w:val="24"/>
          <w:szCs w:val="24"/>
          <w:lang w:val="tr-TR" w:eastAsia="en-US"/>
        </w:rPr>
        <w:t xml:space="preserve"> stratejik üyesi olmakla birlikte Çin mallarının Avrupa pazarlarına ulaşmasında önemli bir paya sahiptir</w:t>
      </w:r>
      <w:r w:rsidR="006000C6">
        <w:rPr>
          <w:rFonts w:ascii="Times New Roman" w:eastAsia="Calibri" w:hAnsi="Times New Roman" w:cs="Times New Roman"/>
          <w:sz w:val="24"/>
          <w:szCs w:val="24"/>
          <w:lang w:val="tr-TR" w:eastAsia="en-US"/>
        </w:rPr>
        <w:t xml:space="preserve"> (Akdağ, 2019:90)</w:t>
      </w:r>
      <w:r w:rsidR="00195B19" w:rsidRPr="008011F0">
        <w:rPr>
          <w:rFonts w:ascii="Times New Roman" w:eastAsia="Calibri" w:hAnsi="Times New Roman" w:cs="Times New Roman"/>
          <w:sz w:val="24"/>
          <w:szCs w:val="24"/>
          <w:lang w:val="tr-TR" w:eastAsia="en-US"/>
        </w:rPr>
        <w:t xml:space="preserve">. Elbette bu malların </w:t>
      </w:r>
      <w:r w:rsidR="002E7736" w:rsidRPr="008011F0">
        <w:rPr>
          <w:rFonts w:ascii="Times New Roman" w:eastAsia="Calibri" w:hAnsi="Times New Roman" w:cs="Times New Roman"/>
          <w:sz w:val="24"/>
          <w:szCs w:val="24"/>
          <w:lang w:val="tr-TR" w:eastAsia="en-US"/>
        </w:rPr>
        <w:t>sağlıklı bir şekilde geçişi</w:t>
      </w:r>
      <w:r w:rsidR="00195B19" w:rsidRPr="008011F0">
        <w:rPr>
          <w:rFonts w:ascii="Times New Roman" w:eastAsia="Calibri" w:hAnsi="Times New Roman" w:cs="Times New Roman"/>
          <w:sz w:val="24"/>
          <w:szCs w:val="24"/>
          <w:lang w:val="tr-TR" w:eastAsia="en-US"/>
        </w:rPr>
        <w:t xml:space="preserve"> için Türkiye’de çok kapsamlı lojistik altyapı ağının oluşturulması </w:t>
      </w:r>
      <w:r w:rsidR="002E7736" w:rsidRPr="008011F0">
        <w:rPr>
          <w:rFonts w:ascii="Times New Roman" w:eastAsia="Calibri" w:hAnsi="Times New Roman" w:cs="Times New Roman"/>
          <w:sz w:val="24"/>
          <w:szCs w:val="24"/>
          <w:lang w:val="tr-TR" w:eastAsia="en-US"/>
        </w:rPr>
        <w:t xml:space="preserve">gerekmektedir. Bu altyapının oluşturulması için ise önemli yatırımlar hayata geçirilmiş ve gelecekte tamamlanması planlanan projeler devam etmektedir. Bu doğrultuda BKBY projesi Türkiye’nin lojistik altyapı dönüşümünü hızlandırmaktadır. </w:t>
      </w:r>
      <w:r w:rsidR="00A8753E" w:rsidRPr="008011F0">
        <w:rPr>
          <w:rFonts w:ascii="Times New Roman" w:eastAsia="Calibri" w:hAnsi="Times New Roman" w:cs="Times New Roman"/>
          <w:sz w:val="24"/>
          <w:szCs w:val="24"/>
          <w:lang w:val="tr-TR" w:eastAsia="en-US"/>
        </w:rPr>
        <w:t>Aynı zamanda proje, Türkiye’nin Asya pazarına erişimi</w:t>
      </w:r>
      <w:r w:rsidR="006000C6">
        <w:rPr>
          <w:rFonts w:ascii="Times New Roman" w:eastAsia="Calibri" w:hAnsi="Times New Roman" w:cs="Times New Roman"/>
          <w:sz w:val="24"/>
          <w:szCs w:val="24"/>
          <w:lang w:val="tr-TR" w:eastAsia="en-US"/>
        </w:rPr>
        <w:t>ni</w:t>
      </w:r>
      <w:r w:rsidR="00A8753E" w:rsidRPr="008011F0">
        <w:rPr>
          <w:rFonts w:ascii="Times New Roman" w:eastAsia="Calibri" w:hAnsi="Times New Roman" w:cs="Times New Roman"/>
          <w:sz w:val="24"/>
          <w:szCs w:val="24"/>
          <w:lang w:val="tr-TR" w:eastAsia="en-US"/>
        </w:rPr>
        <w:t xml:space="preserve"> kolaylaştıracaktır.</w:t>
      </w:r>
    </w:p>
    <w:p w14:paraId="61E203F2" w14:textId="545C7347" w:rsidR="00146A13" w:rsidRPr="008011F0" w:rsidRDefault="002E7736" w:rsidP="008011F0">
      <w:pPr>
        <w:spacing w:after="160" w:line="259" w:lineRule="auto"/>
        <w:jc w:val="both"/>
        <w:rPr>
          <w:rFonts w:ascii="Times New Roman" w:eastAsia="Calibri" w:hAnsi="Times New Roman" w:cs="Times New Roman"/>
          <w:sz w:val="24"/>
          <w:szCs w:val="24"/>
          <w:lang w:val="tr-TR" w:eastAsia="en-US"/>
        </w:rPr>
      </w:pPr>
      <w:r w:rsidRPr="008011F0">
        <w:rPr>
          <w:rFonts w:ascii="Times New Roman" w:eastAsia="Calibri" w:hAnsi="Times New Roman" w:cs="Times New Roman"/>
          <w:sz w:val="24"/>
          <w:szCs w:val="24"/>
          <w:lang w:val="tr-TR" w:eastAsia="en-US"/>
        </w:rPr>
        <w:t>Ancak proje ile birlikte</w:t>
      </w:r>
      <w:r w:rsidR="008C303A" w:rsidRPr="008011F0">
        <w:rPr>
          <w:rFonts w:ascii="Times New Roman" w:eastAsia="Calibri" w:hAnsi="Times New Roman" w:cs="Times New Roman"/>
          <w:sz w:val="24"/>
          <w:szCs w:val="24"/>
          <w:lang w:val="tr-TR" w:eastAsia="en-US"/>
        </w:rPr>
        <w:t xml:space="preserve"> özellikle Çin ve üye ülkelerin mallarının Türkiye üzerinden Avrupa’ya ulaştırılması, Türkiye’nin Avrupa ile olan dış ticaret hacmini daraltabilecektir. Bu yüzden Türkiye’nin </w:t>
      </w:r>
      <w:r w:rsidR="00A8753E" w:rsidRPr="008011F0">
        <w:rPr>
          <w:rFonts w:ascii="Times New Roman" w:eastAsia="Calibri" w:hAnsi="Times New Roman" w:cs="Times New Roman"/>
          <w:sz w:val="24"/>
          <w:szCs w:val="24"/>
          <w:lang w:val="tr-TR" w:eastAsia="en-US"/>
        </w:rPr>
        <w:t>Avrupa’ya olan dış ticaret hacminin korunması adına yeni ekonomik politikaları geliştirmesi ve önde gelen sektörlere verilen desteklerin arttırılması bu bağlamda stratejik önem arz etmektedir.</w:t>
      </w:r>
      <w:r w:rsidR="00146A13" w:rsidRPr="008011F0">
        <w:rPr>
          <w:rFonts w:ascii="Times New Roman" w:eastAsia="Calibri" w:hAnsi="Times New Roman" w:cs="Times New Roman"/>
          <w:sz w:val="24"/>
          <w:szCs w:val="24"/>
          <w:lang w:val="tr-TR" w:eastAsia="en-US"/>
        </w:rPr>
        <w:t xml:space="preserve"> </w:t>
      </w:r>
    </w:p>
    <w:p w14:paraId="2F1811C6" w14:textId="641E2237" w:rsidR="006E42BF" w:rsidRDefault="00146A13" w:rsidP="008011F0">
      <w:pPr>
        <w:spacing w:after="160" w:line="259" w:lineRule="auto"/>
        <w:jc w:val="both"/>
        <w:rPr>
          <w:rFonts w:ascii="Times New Roman" w:eastAsia="Calibri" w:hAnsi="Times New Roman" w:cs="Times New Roman"/>
          <w:sz w:val="24"/>
          <w:szCs w:val="24"/>
          <w:lang w:val="tr-TR" w:eastAsia="en-US"/>
        </w:rPr>
      </w:pPr>
      <w:r w:rsidRPr="008011F0">
        <w:rPr>
          <w:rFonts w:ascii="Times New Roman" w:eastAsia="Calibri" w:hAnsi="Times New Roman" w:cs="Times New Roman"/>
          <w:sz w:val="24"/>
          <w:szCs w:val="24"/>
          <w:lang w:val="tr-TR" w:eastAsia="en-US"/>
        </w:rPr>
        <w:t>BKBY projesi ışığında Türkiye, bölgesinde gerçekleşebilecek potansiyel iş birlikleri için girişimlerini arttırmalıdır. Özellikle Avrasya Ekonomik Birliği</w:t>
      </w:r>
      <w:r w:rsidR="006E42BF" w:rsidRPr="008011F0">
        <w:rPr>
          <w:rFonts w:ascii="Times New Roman" w:eastAsia="Calibri" w:hAnsi="Times New Roman" w:cs="Times New Roman"/>
          <w:sz w:val="24"/>
          <w:szCs w:val="24"/>
          <w:lang w:val="tr-TR" w:eastAsia="en-US"/>
        </w:rPr>
        <w:t xml:space="preserve"> EAEU) ve Şangay İş Birliği Örgütü (SCO) gibi projelerde öncelikle gözlemci üye ve ardında tam üyelik konularında adım atması hem Türkiye’nin Asya ve Avrasya bölgesindeki ülkeler ile ticareti</w:t>
      </w:r>
      <w:r w:rsidR="008011F0" w:rsidRPr="008011F0">
        <w:rPr>
          <w:rFonts w:ascii="Times New Roman" w:eastAsia="Calibri" w:hAnsi="Times New Roman" w:cs="Times New Roman"/>
          <w:sz w:val="24"/>
          <w:szCs w:val="24"/>
          <w:lang w:val="tr-TR" w:eastAsia="en-US"/>
        </w:rPr>
        <w:t>ni artıracak hem de jeostratejik ve ekonomik konumunu güçlendirecektir.</w:t>
      </w:r>
    </w:p>
    <w:p w14:paraId="7313891F" w14:textId="4F804EBD"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085998D5" w14:textId="7048D3A1"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34EBC6CB" w14:textId="54362499"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3C26ED08" w14:textId="3C601184"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4C8CC4FA" w14:textId="4F6D845C"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377B9996" w14:textId="1BBFD301"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290E9A17" w14:textId="303A3E32"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4570D5D6" w14:textId="14C84C22"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631D8293" w14:textId="7E273384"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40F0414B" w14:textId="5C05BB47"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62EE753F" w14:textId="7114E5A6" w:rsidR="0082142B" w:rsidRDefault="0082142B" w:rsidP="008011F0">
      <w:pPr>
        <w:spacing w:after="160" w:line="259" w:lineRule="auto"/>
        <w:jc w:val="both"/>
        <w:rPr>
          <w:rFonts w:ascii="Times New Roman" w:eastAsia="Calibri" w:hAnsi="Times New Roman" w:cs="Times New Roman"/>
          <w:sz w:val="24"/>
          <w:szCs w:val="24"/>
          <w:lang w:val="tr-TR" w:eastAsia="en-US"/>
        </w:rPr>
      </w:pPr>
    </w:p>
    <w:p w14:paraId="1240D990" w14:textId="77777777" w:rsidR="00FB244F" w:rsidRDefault="00FB244F" w:rsidP="008011F0">
      <w:pPr>
        <w:spacing w:after="160" w:line="259" w:lineRule="auto"/>
        <w:jc w:val="both"/>
        <w:rPr>
          <w:rFonts w:ascii="Times New Roman" w:eastAsia="Calibri" w:hAnsi="Times New Roman" w:cs="Times New Roman"/>
          <w:sz w:val="24"/>
          <w:szCs w:val="24"/>
          <w:lang w:val="tr-TR" w:eastAsia="en-US"/>
        </w:rPr>
      </w:pPr>
    </w:p>
    <w:p w14:paraId="66311046" w14:textId="4A5F4905" w:rsidR="0082142B" w:rsidRPr="0082142B" w:rsidRDefault="0082142B" w:rsidP="008011F0">
      <w:pPr>
        <w:spacing w:after="160" w:line="259" w:lineRule="auto"/>
        <w:jc w:val="both"/>
        <w:rPr>
          <w:rFonts w:ascii="Times New Roman" w:eastAsia="Calibri" w:hAnsi="Times New Roman" w:cs="Times New Roman"/>
          <w:b/>
          <w:bCs/>
          <w:sz w:val="24"/>
          <w:szCs w:val="24"/>
          <w:lang w:val="tr-TR" w:eastAsia="en-US"/>
        </w:rPr>
      </w:pPr>
      <w:r w:rsidRPr="0082142B">
        <w:rPr>
          <w:rFonts w:ascii="Times New Roman" w:eastAsia="Calibri" w:hAnsi="Times New Roman" w:cs="Times New Roman"/>
          <w:b/>
          <w:bCs/>
          <w:sz w:val="24"/>
          <w:szCs w:val="24"/>
          <w:lang w:val="tr-TR" w:eastAsia="en-US"/>
        </w:rPr>
        <w:lastRenderedPageBreak/>
        <w:t>KAYNAKLAR</w:t>
      </w:r>
    </w:p>
    <w:p w14:paraId="4B59510E" w14:textId="77777777" w:rsidR="00515DE1" w:rsidRDefault="00515DE1" w:rsidP="006000C6">
      <w:pPr>
        <w:spacing w:after="160" w:line="259" w:lineRule="auto"/>
        <w:jc w:val="both"/>
        <w:rPr>
          <w:rFonts w:ascii="Times New Roman" w:eastAsia="Calibri" w:hAnsi="Times New Roman" w:cs="Times New Roman"/>
          <w:sz w:val="24"/>
          <w:szCs w:val="24"/>
          <w:lang w:val="tr-TR" w:eastAsia="en-US"/>
        </w:rPr>
      </w:pPr>
      <w:r w:rsidRPr="006000C6">
        <w:rPr>
          <w:rFonts w:ascii="Times New Roman" w:eastAsia="Calibri" w:hAnsi="Times New Roman" w:cs="Times New Roman"/>
          <w:sz w:val="24"/>
          <w:szCs w:val="24"/>
          <w:lang w:val="tr-TR" w:eastAsia="en-US"/>
        </w:rPr>
        <w:t>Akdağ, Z. (2019). Türkiye-Çin İlişkilerinde Kuşak ve Yol Girişimi'nin Önemi. Birey ve Toplum Sosyal Bilimler Dergisi, 9(1), 65-96.</w:t>
      </w:r>
    </w:p>
    <w:p w14:paraId="3C875F53" w14:textId="77777777" w:rsidR="00515DE1" w:rsidRPr="00AB61D0" w:rsidRDefault="00515DE1" w:rsidP="006000C6">
      <w:pPr>
        <w:spacing w:after="160" w:line="259" w:lineRule="auto"/>
        <w:jc w:val="both"/>
        <w:rPr>
          <w:rFonts w:ascii="Times New Roman" w:eastAsia="Calibri" w:hAnsi="Times New Roman" w:cs="Times New Roman"/>
          <w:sz w:val="24"/>
          <w:szCs w:val="24"/>
          <w:lang w:val="tr-TR" w:eastAsia="en-US"/>
        </w:rPr>
      </w:pPr>
      <w:r w:rsidRPr="00AB61D0">
        <w:rPr>
          <w:rFonts w:ascii="Times New Roman" w:eastAsia="Calibri" w:hAnsi="Times New Roman" w:cs="Times New Roman"/>
          <w:sz w:val="24"/>
          <w:szCs w:val="24"/>
          <w:lang w:val="tr-TR" w:eastAsia="en-US"/>
        </w:rPr>
        <w:t>Alperen, Ü. (2018). Bir Kuşak Bir Yol Girişimi ve Çin’in Orta Asya Politikası. Bilge Strateji, 10(19), 17-38.</w:t>
      </w:r>
    </w:p>
    <w:p w14:paraId="3060D9CE" w14:textId="77777777" w:rsidR="00515DE1" w:rsidRPr="00AB61D0" w:rsidRDefault="00515DE1" w:rsidP="006000C6">
      <w:pPr>
        <w:spacing w:after="160" w:line="259" w:lineRule="auto"/>
        <w:jc w:val="both"/>
        <w:rPr>
          <w:rFonts w:ascii="Times New Roman" w:eastAsia="Calibri" w:hAnsi="Times New Roman" w:cs="Times New Roman"/>
          <w:sz w:val="24"/>
          <w:szCs w:val="24"/>
          <w:lang w:val="tr-TR" w:eastAsia="en-US"/>
        </w:rPr>
      </w:pPr>
      <w:r w:rsidRPr="00AB61D0">
        <w:rPr>
          <w:rFonts w:ascii="Times New Roman" w:eastAsia="Calibri" w:hAnsi="Times New Roman" w:cs="Times New Roman"/>
          <w:sz w:val="24"/>
          <w:szCs w:val="24"/>
          <w:lang w:val="tr-TR" w:eastAsia="en-US"/>
        </w:rPr>
        <w:t xml:space="preserve">Ateş, E. ve </w:t>
      </w:r>
      <w:proofErr w:type="spellStart"/>
      <w:r w:rsidRPr="00AB61D0">
        <w:rPr>
          <w:rFonts w:ascii="Times New Roman" w:eastAsia="Calibri" w:hAnsi="Times New Roman" w:cs="Times New Roman"/>
          <w:sz w:val="24"/>
          <w:szCs w:val="24"/>
          <w:lang w:val="tr-TR" w:eastAsia="en-US"/>
        </w:rPr>
        <w:t>Dilekoğlu</w:t>
      </w:r>
      <w:proofErr w:type="spellEnd"/>
      <w:r w:rsidRPr="00AB61D0">
        <w:rPr>
          <w:rFonts w:ascii="Times New Roman" w:eastAsia="Calibri" w:hAnsi="Times New Roman" w:cs="Times New Roman"/>
          <w:sz w:val="24"/>
          <w:szCs w:val="24"/>
          <w:lang w:val="tr-TR" w:eastAsia="en-US"/>
        </w:rPr>
        <w:t>, S (2021). Türkiye’nin dış ticaret çeşitlendirmesinde yeni bir pazar: Avrasya ekonomik birliği. Manas Sosyal Araştırmalar Dergisi, 10(1), 253-271.</w:t>
      </w:r>
    </w:p>
    <w:p w14:paraId="0E9087D5" w14:textId="77777777" w:rsidR="00515DE1" w:rsidRPr="00AF2F88" w:rsidRDefault="00515DE1" w:rsidP="00AF2F88">
      <w:pPr>
        <w:spacing w:after="160" w:line="259" w:lineRule="auto"/>
        <w:jc w:val="both"/>
        <w:rPr>
          <w:rFonts w:ascii="Times New Roman" w:eastAsia="Calibri" w:hAnsi="Times New Roman" w:cs="Times New Roman"/>
          <w:sz w:val="24"/>
          <w:szCs w:val="24"/>
          <w:lang w:val="tr-TR" w:eastAsia="en-US"/>
        </w:rPr>
      </w:pPr>
      <w:r w:rsidRPr="00AF2F88">
        <w:rPr>
          <w:rFonts w:ascii="Times New Roman" w:eastAsia="Calibri" w:hAnsi="Times New Roman" w:cs="Times New Roman"/>
          <w:sz w:val="24"/>
          <w:szCs w:val="24"/>
          <w:lang w:val="tr-TR" w:eastAsia="en-US"/>
        </w:rPr>
        <w:t>Avcu, S. (2014). Avrasya Gümrük Birl</w:t>
      </w:r>
      <w:r>
        <w:rPr>
          <w:rFonts w:ascii="Times New Roman" w:eastAsia="Calibri" w:hAnsi="Times New Roman" w:cs="Times New Roman"/>
          <w:sz w:val="24"/>
          <w:szCs w:val="24"/>
          <w:lang w:val="tr-TR" w:eastAsia="en-US"/>
        </w:rPr>
        <w:t xml:space="preserve">iği ve Kırgızistan: Avantajları </w:t>
      </w:r>
      <w:r w:rsidRPr="00AF2F88">
        <w:rPr>
          <w:rFonts w:ascii="Times New Roman" w:eastAsia="Calibri" w:hAnsi="Times New Roman" w:cs="Times New Roman"/>
          <w:sz w:val="24"/>
          <w:szCs w:val="24"/>
          <w:lang w:val="tr-TR" w:eastAsia="en-US"/>
        </w:rPr>
        <w:t xml:space="preserve">ve Dezavantajları. Avrasya </w:t>
      </w:r>
      <w:proofErr w:type="spellStart"/>
      <w:r w:rsidRPr="00AF2F88">
        <w:rPr>
          <w:rFonts w:ascii="Times New Roman" w:eastAsia="Calibri" w:hAnsi="Times New Roman" w:cs="Times New Roman"/>
          <w:sz w:val="24"/>
          <w:szCs w:val="24"/>
          <w:lang w:val="tr-TR" w:eastAsia="en-US"/>
        </w:rPr>
        <w:t>Etüdleri</w:t>
      </w:r>
      <w:proofErr w:type="spellEnd"/>
      <w:r w:rsidRPr="00AF2F88">
        <w:rPr>
          <w:rFonts w:ascii="Times New Roman" w:eastAsia="Calibri" w:hAnsi="Times New Roman" w:cs="Times New Roman"/>
          <w:sz w:val="24"/>
          <w:szCs w:val="24"/>
          <w:lang w:val="tr-TR" w:eastAsia="en-US"/>
        </w:rPr>
        <w:t xml:space="preserve">, 45 (1) , 269-297. </w:t>
      </w:r>
    </w:p>
    <w:p w14:paraId="59B7C19B" w14:textId="77777777" w:rsidR="00515DE1" w:rsidRDefault="00515DE1" w:rsidP="006000C6">
      <w:pPr>
        <w:spacing w:after="160" w:line="259" w:lineRule="auto"/>
        <w:jc w:val="both"/>
        <w:rPr>
          <w:rFonts w:ascii="Times New Roman" w:eastAsia="Calibri" w:hAnsi="Times New Roman" w:cs="Times New Roman"/>
          <w:sz w:val="24"/>
          <w:szCs w:val="24"/>
          <w:lang w:val="tr-TR" w:eastAsia="en-US"/>
        </w:rPr>
      </w:pPr>
      <w:r w:rsidRPr="00AB61D0">
        <w:rPr>
          <w:rFonts w:ascii="Times New Roman" w:eastAsia="Calibri" w:hAnsi="Times New Roman" w:cs="Times New Roman"/>
          <w:sz w:val="24"/>
          <w:szCs w:val="24"/>
          <w:lang w:val="tr-TR" w:eastAsia="en-US"/>
        </w:rPr>
        <w:t xml:space="preserve">Ayvaz, Z , </w:t>
      </w:r>
      <w:proofErr w:type="spellStart"/>
      <w:r w:rsidRPr="00AB61D0">
        <w:rPr>
          <w:rFonts w:ascii="Times New Roman" w:eastAsia="Calibri" w:hAnsi="Times New Roman" w:cs="Times New Roman"/>
          <w:sz w:val="24"/>
          <w:szCs w:val="24"/>
          <w:lang w:val="tr-TR" w:eastAsia="en-US"/>
        </w:rPr>
        <w:t>Ramadhan</w:t>
      </w:r>
      <w:proofErr w:type="spellEnd"/>
      <w:r w:rsidRPr="00AB61D0">
        <w:rPr>
          <w:rFonts w:ascii="Times New Roman" w:eastAsia="Calibri" w:hAnsi="Times New Roman" w:cs="Times New Roman"/>
          <w:sz w:val="24"/>
          <w:szCs w:val="24"/>
          <w:lang w:val="tr-TR" w:eastAsia="en-US"/>
        </w:rPr>
        <w:t xml:space="preserve">, J. (2021). Avrasya Jeopolitiğinin Yeniden Hareketlenmesinde Kuşak-Yol İnisiyatifi’nin Rolü. UPA Strategic </w:t>
      </w:r>
      <w:proofErr w:type="spellStart"/>
      <w:r w:rsidRPr="00AB61D0">
        <w:rPr>
          <w:rFonts w:ascii="Times New Roman" w:eastAsia="Calibri" w:hAnsi="Times New Roman" w:cs="Times New Roman"/>
          <w:sz w:val="24"/>
          <w:szCs w:val="24"/>
          <w:lang w:val="tr-TR" w:eastAsia="en-US"/>
        </w:rPr>
        <w:t>Affairs</w:t>
      </w:r>
      <w:proofErr w:type="spellEnd"/>
      <w:r w:rsidRPr="00AB61D0">
        <w:rPr>
          <w:rFonts w:ascii="Times New Roman" w:eastAsia="Calibri" w:hAnsi="Times New Roman" w:cs="Times New Roman"/>
          <w:sz w:val="24"/>
          <w:szCs w:val="24"/>
          <w:lang w:val="tr-TR" w:eastAsia="en-US"/>
        </w:rPr>
        <w:t xml:space="preserve"> 2(1), 73-95.</w:t>
      </w:r>
    </w:p>
    <w:p w14:paraId="798B3F3B" w14:textId="77777777" w:rsidR="00515DE1" w:rsidRPr="00AF2F88" w:rsidRDefault="00515DE1" w:rsidP="00AF2F88">
      <w:pPr>
        <w:spacing w:after="160" w:line="259" w:lineRule="auto"/>
        <w:jc w:val="both"/>
        <w:rPr>
          <w:rFonts w:ascii="Times New Roman" w:eastAsia="Calibri" w:hAnsi="Times New Roman" w:cs="Times New Roman"/>
          <w:sz w:val="24"/>
          <w:szCs w:val="24"/>
          <w:lang w:val="tr-TR" w:eastAsia="en-US"/>
        </w:rPr>
      </w:pPr>
      <w:r w:rsidRPr="00AF2F88">
        <w:rPr>
          <w:rFonts w:ascii="Times New Roman" w:eastAsia="Calibri" w:hAnsi="Times New Roman" w:cs="Times New Roman"/>
          <w:sz w:val="24"/>
          <w:szCs w:val="24"/>
          <w:lang w:val="tr-TR" w:eastAsia="en-US"/>
        </w:rPr>
        <w:t xml:space="preserve">Çiftçi, H.(2019). Dünyadaki Ekonomik İşbirlikleri ve Ütopik Avrasya </w:t>
      </w:r>
      <w:proofErr w:type="spellStart"/>
      <w:r w:rsidRPr="00AF2F88">
        <w:rPr>
          <w:rFonts w:ascii="Times New Roman" w:eastAsia="Calibri" w:hAnsi="Times New Roman" w:cs="Times New Roman"/>
          <w:sz w:val="24"/>
          <w:szCs w:val="24"/>
          <w:lang w:val="tr-TR" w:eastAsia="en-US"/>
        </w:rPr>
        <w:t>Economic</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Cooperation</w:t>
      </w:r>
      <w:proofErr w:type="spellEnd"/>
      <w:r w:rsidRPr="00AF2F88">
        <w:rPr>
          <w:rFonts w:ascii="Times New Roman" w:eastAsia="Calibri" w:hAnsi="Times New Roman" w:cs="Times New Roman"/>
          <w:sz w:val="24"/>
          <w:szCs w:val="24"/>
          <w:lang w:val="tr-TR" w:eastAsia="en-US"/>
        </w:rPr>
        <w:t xml:space="preserve"> in </w:t>
      </w:r>
      <w:proofErr w:type="spellStart"/>
      <w:r w:rsidRPr="00AF2F88">
        <w:rPr>
          <w:rFonts w:ascii="Times New Roman" w:eastAsia="Calibri" w:hAnsi="Times New Roman" w:cs="Times New Roman"/>
          <w:sz w:val="24"/>
          <w:szCs w:val="24"/>
          <w:lang w:val="tr-TR" w:eastAsia="en-US"/>
        </w:rPr>
        <w:t>the</w:t>
      </w:r>
      <w:proofErr w:type="spellEnd"/>
      <w:r w:rsidRPr="00AF2F88">
        <w:rPr>
          <w:rFonts w:ascii="Times New Roman" w:eastAsia="Calibri" w:hAnsi="Times New Roman" w:cs="Times New Roman"/>
          <w:sz w:val="24"/>
          <w:szCs w:val="24"/>
          <w:lang w:val="tr-TR" w:eastAsia="en-US"/>
        </w:rPr>
        <w:t xml:space="preserve"> World </w:t>
      </w:r>
      <w:proofErr w:type="spellStart"/>
      <w:r w:rsidRPr="00AF2F88">
        <w:rPr>
          <w:rFonts w:ascii="Times New Roman" w:eastAsia="Calibri" w:hAnsi="Times New Roman" w:cs="Times New Roman"/>
          <w:sz w:val="24"/>
          <w:szCs w:val="24"/>
          <w:lang w:val="tr-TR" w:eastAsia="en-US"/>
        </w:rPr>
        <w:t>and</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Utopian</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Eurasia</w:t>
      </w:r>
      <w:proofErr w:type="spellEnd"/>
      <w:r w:rsidRPr="00AF2F88">
        <w:rPr>
          <w:rFonts w:ascii="Times New Roman" w:eastAsia="Calibri" w:hAnsi="Times New Roman" w:cs="Times New Roman"/>
          <w:sz w:val="24"/>
          <w:szCs w:val="24"/>
          <w:lang w:val="tr-TR" w:eastAsia="en-US"/>
        </w:rPr>
        <w:t>.</w:t>
      </w:r>
    </w:p>
    <w:p w14:paraId="6E05B829" w14:textId="77777777" w:rsidR="00515DE1" w:rsidRPr="00AB61D0" w:rsidRDefault="00515DE1" w:rsidP="006000C6">
      <w:pPr>
        <w:spacing w:after="160" w:line="259" w:lineRule="auto"/>
        <w:jc w:val="both"/>
        <w:rPr>
          <w:rFonts w:ascii="Times New Roman" w:eastAsia="Calibri" w:hAnsi="Times New Roman" w:cs="Times New Roman"/>
          <w:sz w:val="24"/>
          <w:szCs w:val="24"/>
          <w:lang w:val="tr-TR" w:eastAsia="en-US"/>
        </w:rPr>
      </w:pPr>
      <w:r w:rsidRPr="00AB61D0">
        <w:rPr>
          <w:rFonts w:ascii="Times New Roman" w:eastAsia="Calibri" w:hAnsi="Times New Roman" w:cs="Times New Roman"/>
          <w:sz w:val="24"/>
          <w:szCs w:val="24"/>
          <w:lang w:val="tr-TR" w:eastAsia="en-US"/>
        </w:rPr>
        <w:t xml:space="preserve">Güner, B. (2018). </w:t>
      </w:r>
      <w:proofErr w:type="spellStart"/>
      <w:r w:rsidRPr="00AB61D0">
        <w:rPr>
          <w:rFonts w:ascii="Times New Roman" w:eastAsia="Calibri" w:hAnsi="Times New Roman" w:cs="Times New Roman"/>
          <w:sz w:val="24"/>
          <w:szCs w:val="24"/>
          <w:lang w:val="tr-TR" w:eastAsia="en-US"/>
        </w:rPr>
        <w:t>Obor</w:t>
      </w:r>
      <w:proofErr w:type="spellEnd"/>
      <w:r w:rsidRPr="00AB61D0">
        <w:rPr>
          <w:rFonts w:ascii="Times New Roman" w:eastAsia="Calibri" w:hAnsi="Times New Roman" w:cs="Times New Roman"/>
          <w:sz w:val="24"/>
          <w:szCs w:val="24"/>
          <w:lang w:val="tr-TR" w:eastAsia="en-US"/>
        </w:rPr>
        <w:t xml:space="preserve"> Girişimi’nin Coğrafyası. Marmara Coğrafya Dergisi, (37), 112-123.</w:t>
      </w:r>
    </w:p>
    <w:p w14:paraId="6C76F54D" w14:textId="77777777" w:rsidR="00515DE1" w:rsidRPr="00AF2F88" w:rsidRDefault="00515DE1" w:rsidP="00AF2F88">
      <w:pPr>
        <w:spacing w:after="160" w:line="259" w:lineRule="auto"/>
        <w:jc w:val="both"/>
        <w:rPr>
          <w:rFonts w:ascii="Times New Roman" w:eastAsia="Calibri" w:hAnsi="Times New Roman" w:cs="Times New Roman"/>
          <w:sz w:val="24"/>
          <w:szCs w:val="24"/>
          <w:lang w:val="tr-TR" w:eastAsia="en-US"/>
        </w:rPr>
      </w:pPr>
      <w:proofErr w:type="spellStart"/>
      <w:r>
        <w:rPr>
          <w:rFonts w:ascii="Times New Roman" w:eastAsia="Calibri" w:hAnsi="Times New Roman" w:cs="Times New Roman"/>
          <w:sz w:val="24"/>
          <w:szCs w:val="24"/>
          <w:lang w:val="tr-TR" w:eastAsia="en-US"/>
        </w:rPr>
        <w:t>İmer</w:t>
      </w:r>
      <w:proofErr w:type="spellEnd"/>
      <w:r>
        <w:rPr>
          <w:rFonts w:ascii="Times New Roman" w:eastAsia="Calibri" w:hAnsi="Times New Roman" w:cs="Times New Roman"/>
          <w:sz w:val="24"/>
          <w:szCs w:val="24"/>
          <w:lang w:val="tr-TR" w:eastAsia="en-US"/>
        </w:rPr>
        <w:t xml:space="preserve"> Ertunga</w:t>
      </w:r>
      <w:r w:rsidRPr="00AF2F88">
        <w:rPr>
          <w:rFonts w:ascii="Times New Roman" w:eastAsia="Calibri" w:hAnsi="Times New Roman" w:cs="Times New Roman"/>
          <w:sz w:val="24"/>
          <w:szCs w:val="24"/>
          <w:lang w:val="tr-TR" w:eastAsia="en-US"/>
        </w:rPr>
        <w:t xml:space="preserve"> </w:t>
      </w:r>
      <w:r>
        <w:rPr>
          <w:rFonts w:ascii="Times New Roman" w:eastAsia="Calibri" w:hAnsi="Times New Roman" w:cs="Times New Roman"/>
          <w:sz w:val="24"/>
          <w:szCs w:val="24"/>
          <w:lang w:val="tr-TR" w:eastAsia="en-US"/>
        </w:rPr>
        <w:t>, E. (2013). A</w:t>
      </w:r>
      <w:r w:rsidRPr="00AF2F88">
        <w:rPr>
          <w:rFonts w:ascii="Times New Roman" w:eastAsia="Calibri" w:hAnsi="Times New Roman" w:cs="Times New Roman"/>
          <w:sz w:val="24"/>
          <w:szCs w:val="24"/>
          <w:lang w:val="tr-TR" w:eastAsia="en-US"/>
        </w:rPr>
        <w:t>vrupa’da Ekonomik ve Parasal Birlik ve Türkiye.</w:t>
      </w:r>
    </w:p>
    <w:p w14:paraId="2AAD8748" w14:textId="77777777" w:rsidR="00515DE1" w:rsidRDefault="00515DE1" w:rsidP="00AF2F88">
      <w:pPr>
        <w:spacing w:after="160" w:line="259" w:lineRule="auto"/>
        <w:jc w:val="both"/>
        <w:rPr>
          <w:rFonts w:ascii="Times New Roman" w:eastAsia="Calibri" w:hAnsi="Times New Roman" w:cs="Times New Roman"/>
          <w:sz w:val="24"/>
          <w:szCs w:val="24"/>
          <w:lang w:val="tr-TR" w:eastAsia="en-US"/>
        </w:rPr>
      </w:pPr>
      <w:proofErr w:type="spellStart"/>
      <w:r w:rsidRPr="00AF2F88">
        <w:rPr>
          <w:rFonts w:ascii="Times New Roman" w:eastAsia="Calibri" w:hAnsi="Times New Roman" w:cs="Times New Roman"/>
          <w:sz w:val="24"/>
          <w:szCs w:val="24"/>
          <w:lang w:val="tr-TR" w:eastAsia="en-US"/>
        </w:rPr>
        <w:t>İncekara</w:t>
      </w:r>
      <w:proofErr w:type="spellEnd"/>
      <w:r w:rsidRPr="00AF2F88">
        <w:rPr>
          <w:rFonts w:ascii="Times New Roman" w:eastAsia="Calibri" w:hAnsi="Times New Roman" w:cs="Times New Roman"/>
          <w:sz w:val="24"/>
          <w:szCs w:val="24"/>
          <w:lang w:val="tr-TR" w:eastAsia="en-US"/>
        </w:rPr>
        <w:t>, A., ve Savrul, M. (2011). Küreselleşme, Büyüme ve Ekonomik Entegrasyonlar: Türkiye Açısından Bir Değerle</w:t>
      </w:r>
      <w:r>
        <w:rPr>
          <w:rFonts w:ascii="Times New Roman" w:eastAsia="Calibri" w:hAnsi="Times New Roman" w:cs="Times New Roman"/>
          <w:sz w:val="24"/>
          <w:szCs w:val="24"/>
          <w:lang w:val="tr-TR" w:eastAsia="en-US"/>
        </w:rPr>
        <w:t xml:space="preserve">ndirme. </w:t>
      </w:r>
      <w:proofErr w:type="spellStart"/>
      <w:r>
        <w:rPr>
          <w:rFonts w:ascii="Times New Roman" w:eastAsia="Calibri" w:hAnsi="Times New Roman" w:cs="Times New Roman"/>
          <w:sz w:val="24"/>
          <w:szCs w:val="24"/>
          <w:lang w:val="tr-TR" w:eastAsia="en-US"/>
        </w:rPr>
        <w:t>Journal</w:t>
      </w:r>
      <w:proofErr w:type="spellEnd"/>
      <w:r>
        <w:rPr>
          <w:rFonts w:ascii="Times New Roman" w:eastAsia="Calibri" w:hAnsi="Times New Roman" w:cs="Times New Roman"/>
          <w:sz w:val="24"/>
          <w:szCs w:val="24"/>
          <w:lang w:val="tr-TR" w:eastAsia="en-US"/>
        </w:rPr>
        <w:t xml:space="preserve"> Of </w:t>
      </w:r>
      <w:proofErr w:type="spellStart"/>
      <w:r>
        <w:rPr>
          <w:rFonts w:ascii="Times New Roman" w:eastAsia="Calibri" w:hAnsi="Times New Roman" w:cs="Times New Roman"/>
          <w:sz w:val="24"/>
          <w:szCs w:val="24"/>
          <w:lang w:val="tr-TR" w:eastAsia="en-US"/>
        </w:rPr>
        <w:t>The</w:t>
      </w:r>
      <w:proofErr w:type="spellEnd"/>
      <w:r>
        <w:rPr>
          <w:rFonts w:ascii="Times New Roman" w:eastAsia="Calibri" w:hAnsi="Times New Roman" w:cs="Times New Roman"/>
          <w:sz w:val="24"/>
          <w:szCs w:val="24"/>
          <w:lang w:val="tr-TR" w:eastAsia="en-US"/>
        </w:rPr>
        <w:t xml:space="preserve"> </w:t>
      </w:r>
      <w:proofErr w:type="spellStart"/>
      <w:r>
        <w:rPr>
          <w:rFonts w:ascii="Times New Roman" w:eastAsia="Calibri" w:hAnsi="Times New Roman" w:cs="Times New Roman"/>
          <w:sz w:val="24"/>
          <w:szCs w:val="24"/>
          <w:lang w:val="tr-TR" w:eastAsia="en-US"/>
        </w:rPr>
        <w:t>Faculty</w:t>
      </w:r>
      <w:proofErr w:type="spellEnd"/>
      <w:r>
        <w:rPr>
          <w:rFonts w:ascii="Times New Roman" w:eastAsia="Calibri" w:hAnsi="Times New Roman" w:cs="Times New Roman"/>
          <w:sz w:val="24"/>
          <w:szCs w:val="24"/>
          <w:lang w:val="tr-TR" w:eastAsia="en-US"/>
        </w:rPr>
        <w:t xml:space="preserve"> o</w:t>
      </w:r>
      <w:r w:rsidRPr="00AF2F88">
        <w:rPr>
          <w:rFonts w:ascii="Times New Roman" w:eastAsia="Calibri" w:hAnsi="Times New Roman" w:cs="Times New Roman"/>
          <w:sz w:val="24"/>
          <w:szCs w:val="24"/>
          <w:lang w:val="tr-TR" w:eastAsia="en-US"/>
        </w:rPr>
        <w:t xml:space="preserve">f </w:t>
      </w:r>
      <w:proofErr w:type="spellStart"/>
      <w:r w:rsidRPr="00AF2F88">
        <w:rPr>
          <w:rFonts w:ascii="Times New Roman" w:eastAsia="Calibri" w:hAnsi="Times New Roman" w:cs="Times New Roman"/>
          <w:sz w:val="24"/>
          <w:szCs w:val="24"/>
          <w:lang w:val="tr-TR" w:eastAsia="en-US"/>
        </w:rPr>
        <w:t>Economics</w:t>
      </w:r>
      <w:proofErr w:type="spellEnd"/>
      <w:r w:rsidRPr="00AF2F88">
        <w:rPr>
          <w:rFonts w:ascii="Times New Roman" w:eastAsia="Calibri" w:hAnsi="Times New Roman" w:cs="Times New Roman"/>
          <w:sz w:val="24"/>
          <w:szCs w:val="24"/>
          <w:lang w:val="tr-TR" w:eastAsia="en-US"/>
        </w:rPr>
        <w:t>/</w:t>
      </w:r>
      <w:proofErr w:type="spellStart"/>
      <w:r w:rsidRPr="00AF2F88">
        <w:rPr>
          <w:rFonts w:ascii="Times New Roman" w:eastAsia="Calibri" w:hAnsi="Times New Roman" w:cs="Times New Roman"/>
          <w:sz w:val="24"/>
          <w:szCs w:val="24"/>
          <w:lang w:val="tr-TR" w:eastAsia="en-US"/>
        </w:rPr>
        <w:t>Iktisat</w:t>
      </w:r>
      <w:proofErr w:type="spellEnd"/>
      <w:r w:rsidRPr="00AF2F88">
        <w:rPr>
          <w:rFonts w:ascii="Times New Roman" w:eastAsia="Calibri" w:hAnsi="Times New Roman" w:cs="Times New Roman"/>
          <w:sz w:val="24"/>
          <w:szCs w:val="24"/>
          <w:lang w:val="tr-TR" w:eastAsia="en-US"/>
        </w:rPr>
        <w:t xml:space="preserve"> Fakültesi </w:t>
      </w:r>
      <w:proofErr w:type="spellStart"/>
      <w:r w:rsidRPr="00AF2F88">
        <w:rPr>
          <w:rFonts w:ascii="Times New Roman" w:eastAsia="Calibri" w:hAnsi="Times New Roman" w:cs="Times New Roman"/>
          <w:sz w:val="24"/>
          <w:szCs w:val="24"/>
          <w:lang w:val="tr-TR" w:eastAsia="en-US"/>
        </w:rPr>
        <w:t>Mecmuasi</w:t>
      </w:r>
      <w:proofErr w:type="spellEnd"/>
      <w:r w:rsidRPr="00AF2F88">
        <w:rPr>
          <w:rFonts w:ascii="Times New Roman" w:eastAsia="Calibri" w:hAnsi="Times New Roman" w:cs="Times New Roman"/>
          <w:sz w:val="24"/>
          <w:szCs w:val="24"/>
          <w:lang w:val="tr-TR" w:eastAsia="en-US"/>
        </w:rPr>
        <w:t>, 61(2).</w:t>
      </w:r>
    </w:p>
    <w:p w14:paraId="5E2B95D1" w14:textId="77777777" w:rsidR="00515DE1" w:rsidRPr="00AF2F88" w:rsidRDefault="00515DE1" w:rsidP="008011F0">
      <w:pPr>
        <w:spacing w:after="160" w:line="259" w:lineRule="auto"/>
        <w:jc w:val="both"/>
        <w:rPr>
          <w:rFonts w:ascii="Times New Roman" w:hAnsi="Times New Roman" w:cs="Times New Roman"/>
          <w:sz w:val="24"/>
        </w:rPr>
      </w:pPr>
      <w:proofErr w:type="spellStart"/>
      <w:r w:rsidRPr="00AF2F88">
        <w:rPr>
          <w:rFonts w:ascii="Times New Roman" w:hAnsi="Times New Roman" w:cs="Times New Roman"/>
          <w:sz w:val="24"/>
        </w:rPr>
        <w:t>Jaleel</w:t>
      </w:r>
      <w:proofErr w:type="spellEnd"/>
      <w:r w:rsidRPr="00AF2F88">
        <w:rPr>
          <w:rFonts w:ascii="Times New Roman" w:hAnsi="Times New Roman" w:cs="Times New Roman"/>
          <w:sz w:val="24"/>
        </w:rPr>
        <w:t xml:space="preserve">, S., Talha N. ve </w:t>
      </w:r>
      <w:proofErr w:type="spellStart"/>
      <w:r w:rsidRPr="00AF2F88">
        <w:rPr>
          <w:rFonts w:ascii="Times New Roman" w:hAnsi="Times New Roman" w:cs="Times New Roman"/>
          <w:sz w:val="24"/>
        </w:rPr>
        <w:t>Shah</w:t>
      </w:r>
      <w:proofErr w:type="spellEnd"/>
      <w:r w:rsidRPr="00AF2F88">
        <w:rPr>
          <w:rFonts w:ascii="Times New Roman" w:hAnsi="Times New Roman" w:cs="Times New Roman"/>
          <w:sz w:val="24"/>
        </w:rPr>
        <w:t xml:space="preserve"> Z. (2019). CPEC </w:t>
      </w:r>
      <w:proofErr w:type="spellStart"/>
      <w:r w:rsidRPr="00AF2F88">
        <w:rPr>
          <w:rFonts w:ascii="Times New Roman" w:hAnsi="Times New Roman" w:cs="Times New Roman"/>
          <w:sz w:val="24"/>
        </w:rPr>
        <w:t>and</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Regional</w:t>
      </w:r>
      <w:proofErr w:type="spellEnd"/>
      <w:r w:rsidRPr="00AF2F88">
        <w:rPr>
          <w:rFonts w:ascii="Times New Roman" w:hAnsi="Times New Roman" w:cs="Times New Roman"/>
          <w:sz w:val="24"/>
        </w:rPr>
        <w:t xml:space="preserve"> Integrati</w:t>
      </w:r>
      <w:r>
        <w:rPr>
          <w:rFonts w:ascii="Times New Roman" w:hAnsi="Times New Roman" w:cs="Times New Roman"/>
          <w:sz w:val="24"/>
        </w:rPr>
        <w:t xml:space="preserve">on. Global </w:t>
      </w:r>
      <w:proofErr w:type="spellStart"/>
      <w:r>
        <w:rPr>
          <w:rFonts w:ascii="Times New Roman" w:hAnsi="Times New Roman" w:cs="Times New Roman"/>
          <w:sz w:val="24"/>
        </w:rPr>
        <w:t>Regional</w:t>
      </w:r>
      <w:proofErr w:type="spellEnd"/>
      <w:r>
        <w:rPr>
          <w:rFonts w:ascii="Times New Roman" w:hAnsi="Times New Roman" w:cs="Times New Roman"/>
          <w:sz w:val="24"/>
        </w:rPr>
        <w:t xml:space="preserve"> </w:t>
      </w:r>
      <w:proofErr w:type="spellStart"/>
      <w:r>
        <w:rPr>
          <w:rFonts w:ascii="Times New Roman" w:hAnsi="Times New Roman" w:cs="Times New Roman"/>
          <w:sz w:val="24"/>
        </w:rPr>
        <w:t>Review</w:t>
      </w:r>
      <w:proofErr w:type="spellEnd"/>
      <w:r>
        <w:rPr>
          <w:rFonts w:ascii="Times New Roman" w:hAnsi="Times New Roman" w:cs="Times New Roman"/>
          <w:sz w:val="24"/>
        </w:rPr>
        <w:t>,  4</w:t>
      </w:r>
      <w:r w:rsidRPr="00AF2F88">
        <w:rPr>
          <w:rFonts w:ascii="Times New Roman" w:hAnsi="Times New Roman" w:cs="Times New Roman"/>
          <w:sz w:val="24"/>
        </w:rPr>
        <w:t xml:space="preserve"> </w:t>
      </w:r>
      <w:r>
        <w:rPr>
          <w:rFonts w:ascii="Times New Roman" w:hAnsi="Times New Roman" w:cs="Times New Roman"/>
          <w:sz w:val="24"/>
        </w:rPr>
        <w:t>(</w:t>
      </w:r>
      <w:r w:rsidRPr="00AF2F88">
        <w:rPr>
          <w:rFonts w:ascii="Times New Roman" w:hAnsi="Times New Roman" w:cs="Times New Roman"/>
          <w:sz w:val="24"/>
        </w:rPr>
        <w:t>4</w:t>
      </w:r>
      <w:r>
        <w:rPr>
          <w:rFonts w:ascii="Times New Roman" w:hAnsi="Times New Roman" w:cs="Times New Roman"/>
          <w:sz w:val="24"/>
        </w:rPr>
        <w:t xml:space="preserve">), </w:t>
      </w:r>
      <w:r w:rsidRPr="00AF2F88">
        <w:rPr>
          <w:rFonts w:ascii="Times New Roman" w:hAnsi="Times New Roman" w:cs="Times New Roman"/>
          <w:sz w:val="24"/>
        </w:rPr>
        <w:t xml:space="preserve"> 19-28.</w:t>
      </w:r>
    </w:p>
    <w:p w14:paraId="491F69C3" w14:textId="77777777" w:rsidR="00515DE1" w:rsidRDefault="00515DE1" w:rsidP="008011F0">
      <w:pPr>
        <w:spacing w:after="160" w:line="259" w:lineRule="auto"/>
        <w:jc w:val="both"/>
        <w:rPr>
          <w:rFonts w:ascii="Times New Roman" w:eastAsia="Calibri" w:hAnsi="Times New Roman" w:cs="Times New Roman"/>
          <w:sz w:val="24"/>
          <w:szCs w:val="24"/>
          <w:lang w:val="tr-TR" w:eastAsia="en-US"/>
        </w:rPr>
      </w:pPr>
      <w:proofErr w:type="spellStart"/>
      <w:r>
        <w:rPr>
          <w:rFonts w:ascii="Times New Roman" w:eastAsia="Calibri" w:hAnsi="Times New Roman" w:cs="Times New Roman"/>
          <w:sz w:val="24"/>
          <w:szCs w:val="24"/>
          <w:lang w:val="tr-TR" w:eastAsia="en-US"/>
        </w:rPr>
        <w:t>Joshi</w:t>
      </w:r>
      <w:proofErr w:type="spellEnd"/>
      <w:r>
        <w:rPr>
          <w:rFonts w:ascii="Times New Roman" w:eastAsia="Calibri" w:hAnsi="Times New Roman" w:cs="Times New Roman"/>
          <w:sz w:val="24"/>
          <w:szCs w:val="24"/>
          <w:lang w:val="tr-TR" w:eastAsia="en-US"/>
        </w:rPr>
        <w:t>, M.,</w:t>
      </w:r>
      <w:r w:rsidRPr="002D659E">
        <w:rPr>
          <w:rFonts w:ascii="Times New Roman" w:eastAsia="Calibri" w:hAnsi="Times New Roman" w:cs="Times New Roman"/>
          <w:sz w:val="24"/>
          <w:szCs w:val="24"/>
          <w:lang w:val="tr-TR" w:eastAsia="en-US"/>
        </w:rPr>
        <w:t xml:space="preserve"> </w:t>
      </w:r>
      <w:proofErr w:type="spellStart"/>
      <w:r w:rsidRPr="002D659E">
        <w:rPr>
          <w:rFonts w:ascii="Times New Roman" w:eastAsia="Calibri" w:hAnsi="Times New Roman" w:cs="Times New Roman"/>
          <w:sz w:val="24"/>
          <w:szCs w:val="24"/>
          <w:lang w:val="tr-TR" w:eastAsia="en-US"/>
        </w:rPr>
        <w:t>Abidi</w:t>
      </w:r>
      <w:proofErr w:type="spellEnd"/>
      <w:r w:rsidRPr="002D659E">
        <w:rPr>
          <w:rFonts w:ascii="Times New Roman" w:eastAsia="Calibri" w:hAnsi="Times New Roman" w:cs="Times New Roman"/>
          <w:sz w:val="24"/>
          <w:szCs w:val="24"/>
          <w:lang w:val="tr-TR" w:eastAsia="en-US"/>
        </w:rPr>
        <w:t>, S</w:t>
      </w:r>
      <w:r>
        <w:rPr>
          <w:rFonts w:ascii="Times New Roman" w:eastAsia="Calibri" w:hAnsi="Times New Roman" w:cs="Times New Roman"/>
          <w:sz w:val="24"/>
          <w:szCs w:val="24"/>
          <w:lang w:val="tr-TR" w:eastAsia="en-US"/>
        </w:rPr>
        <w:t>.</w:t>
      </w:r>
      <w:r w:rsidRPr="002D659E">
        <w:rPr>
          <w:rFonts w:ascii="Times New Roman" w:eastAsia="Calibri" w:hAnsi="Times New Roman" w:cs="Times New Roman"/>
          <w:sz w:val="24"/>
          <w:szCs w:val="24"/>
          <w:lang w:val="tr-TR" w:eastAsia="en-US"/>
        </w:rPr>
        <w:t xml:space="preserve"> </w:t>
      </w:r>
      <w:r>
        <w:rPr>
          <w:rFonts w:ascii="Times New Roman" w:eastAsia="Calibri" w:hAnsi="Times New Roman" w:cs="Times New Roman"/>
          <w:sz w:val="24"/>
          <w:szCs w:val="24"/>
          <w:lang w:val="tr-TR" w:eastAsia="en-US"/>
        </w:rPr>
        <w:t>ve</w:t>
      </w:r>
      <w:r w:rsidRPr="002D659E">
        <w:rPr>
          <w:rFonts w:ascii="Times New Roman" w:eastAsia="Calibri" w:hAnsi="Times New Roman" w:cs="Times New Roman"/>
          <w:sz w:val="24"/>
          <w:szCs w:val="24"/>
          <w:lang w:val="tr-TR" w:eastAsia="en-US"/>
        </w:rPr>
        <w:t xml:space="preserve"> Rai, A</w:t>
      </w:r>
      <w:r>
        <w:rPr>
          <w:rFonts w:ascii="Times New Roman" w:eastAsia="Calibri" w:hAnsi="Times New Roman" w:cs="Times New Roman"/>
          <w:sz w:val="24"/>
          <w:szCs w:val="24"/>
          <w:lang w:val="tr-TR" w:eastAsia="en-US"/>
        </w:rPr>
        <w:t>. (2017)</w:t>
      </w:r>
      <w:r w:rsidRPr="002D659E">
        <w:rPr>
          <w:rFonts w:ascii="Times New Roman" w:eastAsia="Calibri" w:hAnsi="Times New Roman" w:cs="Times New Roman"/>
          <w:sz w:val="24"/>
          <w:szCs w:val="24"/>
          <w:lang w:val="tr-TR" w:eastAsia="en-US"/>
        </w:rPr>
        <w:t xml:space="preserve"> </w:t>
      </w:r>
      <w:proofErr w:type="spellStart"/>
      <w:r w:rsidRPr="002D659E">
        <w:rPr>
          <w:rFonts w:ascii="Times New Roman" w:eastAsia="Calibri" w:hAnsi="Times New Roman" w:cs="Times New Roman"/>
          <w:sz w:val="24"/>
          <w:szCs w:val="24"/>
          <w:lang w:val="tr-TR" w:eastAsia="en-US"/>
        </w:rPr>
        <w:t>The</w:t>
      </w:r>
      <w:proofErr w:type="spellEnd"/>
      <w:r w:rsidRPr="002D659E">
        <w:rPr>
          <w:rFonts w:ascii="Times New Roman" w:eastAsia="Calibri" w:hAnsi="Times New Roman" w:cs="Times New Roman"/>
          <w:sz w:val="24"/>
          <w:szCs w:val="24"/>
          <w:lang w:val="tr-TR" w:eastAsia="en-US"/>
        </w:rPr>
        <w:t xml:space="preserve"> </w:t>
      </w:r>
      <w:proofErr w:type="spellStart"/>
      <w:r w:rsidRPr="002D659E">
        <w:rPr>
          <w:rFonts w:ascii="Times New Roman" w:eastAsia="Calibri" w:hAnsi="Times New Roman" w:cs="Times New Roman"/>
          <w:sz w:val="24"/>
          <w:szCs w:val="24"/>
          <w:lang w:val="tr-TR" w:eastAsia="en-US"/>
        </w:rPr>
        <w:t>Eco-Politics</w:t>
      </w:r>
      <w:proofErr w:type="spellEnd"/>
      <w:r w:rsidRPr="002D659E">
        <w:rPr>
          <w:rFonts w:ascii="Times New Roman" w:eastAsia="Calibri" w:hAnsi="Times New Roman" w:cs="Times New Roman"/>
          <w:sz w:val="24"/>
          <w:szCs w:val="24"/>
          <w:lang w:val="tr-TR" w:eastAsia="en-US"/>
        </w:rPr>
        <w:t xml:space="preserve"> of CPEC </w:t>
      </w:r>
      <w:proofErr w:type="spellStart"/>
      <w:r w:rsidRPr="002D659E">
        <w:rPr>
          <w:rFonts w:ascii="Times New Roman" w:eastAsia="Calibri" w:hAnsi="Times New Roman" w:cs="Times New Roman"/>
          <w:sz w:val="24"/>
          <w:szCs w:val="24"/>
          <w:lang w:val="tr-TR" w:eastAsia="en-US"/>
        </w:rPr>
        <w:t>and</w:t>
      </w:r>
      <w:proofErr w:type="spellEnd"/>
      <w:r w:rsidRPr="002D659E">
        <w:rPr>
          <w:rFonts w:ascii="Times New Roman" w:eastAsia="Calibri" w:hAnsi="Times New Roman" w:cs="Times New Roman"/>
          <w:sz w:val="24"/>
          <w:szCs w:val="24"/>
          <w:lang w:val="tr-TR" w:eastAsia="en-US"/>
        </w:rPr>
        <w:t xml:space="preserve"> </w:t>
      </w:r>
      <w:proofErr w:type="spellStart"/>
      <w:r w:rsidRPr="002D659E">
        <w:rPr>
          <w:rFonts w:ascii="Times New Roman" w:eastAsia="Calibri" w:hAnsi="Times New Roman" w:cs="Times New Roman"/>
          <w:sz w:val="24"/>
          <w:szCs w:val="24"/>
          <w:lang w:val="tr-TR" w:eastAsia="en-US"/>
        </w:rPr>
        <w:t>India</w:t>
      </w:r>
      <w:proofErr w:type="spellEnd"/>
      <w:r>
        <w:rPr>
          <w:rFonts w:ascii="Times New Roman" w:eastAsia="Calibri" w:hAnsi="Times New Roman" w:cs="Times New Roman"/>
          <w:sz w:val="24"/>
          <w:szCs w:val="24"/>
          <w:lang w:val="tr-TR" w:eastAsia="en-US"/>
        </w:rPr>
        <w:t xml:space="preserve">, </w:t>
      </w:r>
      <w:r w:rsidRPr="002D659E">
        <w:rPr>
          <w:rFonts w:ascii="Times New Roman" w:eastAsia="Calibri" w:hAnsi="Times New Roman" w:cs="Times New Roman"/>
          <w:sz w:val="24"/>
          <w:szCs w:val="24"/>
          <w:lang w:val="tr-TR" w:eastAsia="en-US"/>
        </w:rPr>
        <w:t xml:space="preserve"> </w:t>
      </w:r>
      <w:proofErr w:type="spellStart"/>
      <w:r w:rsidRPr="002D659E">
        <w:rPr>
          <w:rFonts w:ascii="Times New Roman" w:eastAsia="Calibri" w:hAnsi="Times New Roman" w:cs="Times New Roman"/>
          <w:sz w:val="24"/>
          <w:szCs w:val="24"/>
          <w:lang w:val="tr-TR" w:eastAsia="en-US"/>
        </w:rPr>
        <w:t>Available</w:t>
      </w:r>
      <w:proofErr w:type="spellEnd"/>
      <w:r w:rsidRPr="002D659E">
        <w:rPr>
          <w:rFonts w:ascii="Times New Roman" w:eastAsia="Calibri" w:hAnsi="Times New Roman" w:cs="Times New Roman"/>
          <w:sz w:val="24"/>
          <w:szCs w:val="24"/>
          <w:lang w:val="tr-TR" w:eastAsia="en-US"/>
        </w:rPr>
        <w:t xml:space="preserve"> at SSRN: https://ssrn.com/abstract=2982942 </w:t>
      </w:r>
      <w:proofErr w:type="spellStart"/>
      <w:r w:rsidRPr="00AF2F88">
        <w:rPr>
          <w:rFonts w:ascii="Times New Roman" w:eastAsia="Calibri" w:hAnsi="Times New Roman" w:cs="Times New Roman"/>
          <w:sz w:val="24"/>
          <w:szCs w:val="24"/>
          <w:lang w:val="tr-TR" w:eastAsia="en-US"/>
        </w:rPr>
        <w:t>or</w:t>
      </w:r>
      <w:proofErr w:type="spellEnd"/>
      <w:r w:rsidRPr="00AF2F88">
        <w:rPr>
          <w:rFonts w:ascii="Times New Roman" w:eastAsia="Calibri" w:hAnsi="Times New Roman" w:cs="Times New Roman"/>
          <w:sz w:val="24"/>
          <w:szCs w:val="24"/>
          <w:lang w:val="tr-TR" w:eastAsia="en-US"/>
        </w:rPr>
        <w:t xml:space="preserve"> </w:t>
      </w:r>
      <w:hyperlink r:id="rId9" w:history="1">
        <w:r w:rsidRPr="00AF2F88">
          <w:rPr>
            <w:rStyle w:val="Kpr"/>
            <w:rFonts w:ascii="Times New Roman" w:eastAsia="Calibri" w:hAnsi="Times New Roman" w:cs="Times New Roman"/>
            <w:color w:val="auto"/>
            <w:sz w:val="24"/>
            <w:szCs w:val="24"/>
            <w:u w:val="none"/>
            <w:lang w:val="tr-TR" w:eastAsia="en-US"/>
          </w:rPr>
          <w:t>http://dx.doi.org/10.2139/ssrn.2982942</w:t>
        </w:r>
      </w:hyperlink>
      <w:r w:rsidRPr="00AF2F88">
        <w:rPr>
          <w:rFonts w:ascii="Times New Roman" w:eastAsia="Calibri" w:hAnsi="Times New Roman" w:cs="Times New Roman"/>
          <w:sz w:val="24"/>
          <w:szCs w:val="24"/>
          <w:lang w:val="tr-TR" w:eastAsia="en-US"/>
        </w:rPr>
        <w:t>.</w:t>
      </w:r>
    </w:p>
    <w:p w14:paraId="55293AD3" w14:textId="77777777" w:rsidR="00515DE1" w:rsidRPr="00AF2F88" w:rsidRDefault="00515DE1" w:rsidP="00AF2F88">
      <w:pPr>
        <w:spacing w:after="160" w:line="259" w:lineRule="auto"/>
        <w:jc w:val="both"/>
        <w:rPr>
          <w:rFonts w:ascii="Times New Roman" w:eastAsia="Calibri" w:hAnsi="Times New Roman" w:cs="Times New Roman"/>
          <w:sz w:val="24"/>
          <w:szCs w:val="24"/>
          <w:lang w:val="tr-TR" w:eastAsia="en-US"/>
        </w:rPr>
      </w:pPr>
      <w:r w:rsidRPr="00AF2F88">
        <w:rPr>
          <w:rFonts w:ascii="Times New Roman" w:eastAsia="Calibri" w:hAnsi="Times New Roman" w:cs="Times New Roman"/>
          <w:sz w:val="24"/>
          <w:szCs w:val="24"/>
          <w:lang w:val="tr-TR" w:eastAsia="en-US"/>
        </w:rPr>
        <w:t xml:space="preserve">Katıtaş, G. (2019). Asya’da Çin ve Rus </w:t>
      </w:r>
      <w:proofErr w:type="spellStart"/>
      <w:r w:rsidRPr="00AF2F88">
        <w:rPr>
          <w:rFonts w:ascii="Times New Roman" w:eastAsia="Calibri" w:hAnsi="Times New Roman" w:cs="Times New Roman"/>
          <w:sz w:val="24"/>
          <w:szCs w:val="24"/>
          <w:lang w:val="tr-TR" w:eastAsia="en-US"/>
        </w:rPr>
        <w:t>Bölgeselciliği</w:t>
      </w:r>
      <w:proofErr w:type="spellEnd"/>
      <w:r w:rsidRPr="00AF2F88">
        <w:rPr>
          <w:rFonts w:ascii="Times New Roman" w:eastAsia="Calibri" w:hAnsi="Times New Roman" w:cs="Times New Roman"/>
          <w:sz w:val="24"/>
          <w:szCs w:val="24"/>
          <w:lang w:val="tr-TR" w:eastAsia="en-US"/>
        </w:rPr>
        <w:t>: Modern İpek Yolu Proje</w:t>
      </w:r>
      <w:r>
        <w:rPr>
          <w:rFonts w:ascii="Times New Roman" w:eastAsia="Calibri" w:hAnsi="Times New Roman" w:cs="Times New Roman"/>
          <w:sz w:val="24"/>
          <w:szCs w:val="24"/>
          <w:lang w:val="tr-TR" w:eastAsia="en-US"/>
        </w:rPr>
        <w:t xml:space="preserve">si ve Avrasya Ekonomik Birliği. </w:t>
      </w:r>
      <w:r w:rsidRPr="00AF2F88">
        <w:rPr>
          <w:rFonts w:ascii="Times New Roman" w:eastAsia="Calibri" w:hAnsi="Times New Roman" w:cs="Times New Roman"/>
          <w:sz w:val="24"/>
          <w:szCs w:val="24"/>
          <w:lang w:val="tr-TR" w:eastAsia="en-US"/>
        </w:rPr>
        <w:t xml:space="preserve">International </w:t>
      </w:r>
      <w:proofErr w:type="spellStart"/>
      <w:r w:rsidRPr="00AF2F88">
        <w:rPr>
          <w:rFonts w:ascii="Times New Roman" w:eastAsia="Calibri" w:hAnsi="Times New Roman" w:cs="Times New Roman"/>
          <w:sz w:val="24"/>
          <w:szCs w:val="24"/>
          <w:lang w:val="tr-TR" w:eastAsia="en-US"/>
        </w:rPr>
        <w:t>Journal</w:t>
      </w:r>
      <w:proofErr w:type="spellEnd"/>
      <w:r w:rsidRPr="00AF2F88">
        <w:rPr>
          <w:rFonts w:ascii="Times New Roman" w:eastAsia="Calibri" w:hAnsi="Times New Roman" w:cs="Times New Roman"/>
          <w:sz w:val="24"/>
          <w:szCs w:val="24"/>
          <w:lang w:val="tr-TR" w:eastAsia="en-US"/>
        </w:rPr>
        <w:t xml:space="preserve"> of </w:t>
      </w:r>
      <w:proofErr w:type="spellStart"/>
      <w:r w:rsidRPr="00AF2F88">
        <w:rPr>
          <w:rFonts w:ascii="Times New Roman" w:eastAsia="Calibri" w:hAnsi="Times New Roman" w:cs="Times New Roman"/>
          <w:sz w:val="24"/>
          <w:szCs w:val="24"/>
          <w:lang w:val="tr-TR" w:eastAsia="en-US"/>
        </w:rPr>
        <w:t>Political</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Science</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and</w:t>
      </w:r>
      <w:proofErr w:type="spellEnd"/>
      <w:r w:rsidRPr="00AF2F88">
        <w:rPr>
          <w:rFonts w:ascii="Times New Roman" w:eastAsia="Calibri" w:hAnsi="Times New Roman" w:cs="Times New Roman"/>
          <w:sz w:val="24"/>
          <w:szCs w:val="24"/>
          <w:lang w:val="tr-TR" w:eastAsia="en-US"/>
        </w:rPr>
        <w:t xml:space="preserve"> Urban </w:t>
      </w:r>
      <w:proofErr w:type="spellStart"/>
      <w:r w:rsidRPr="00AF2F88">
        <w:rPr>
          <w:rFonts w:ascii="Times New Roman" w:eastAsia="Calibri" w:hAnsi="Times New Roman" w:cs="Times New Roman"/>
          <w:sz w:val="24"/>
          <w:szCs w:val="24"/>
          <w:lang w:val="tr-TR" w:eastAsia="en-US"/>
        </w:rPr>
        <w:t>Studies</w:t>
      </w:r>
      <w:proofErr w:type="spellEnd"/>
      <w:r w:rsidRPr="00AF2F88">
        <w:rPr>
          <w:rFonts w:ascii="Times New Roman" w:eastAsia="Calibri" w:hAnsi="Times New Roman" w:cs="Times New Roman"/>
          <w:sz w:val="24"/>
          <w:szCs w:val="24"/>
          <w:lang w:val="tr-TR" w:eastAsia="en-US"/>
        </w:rPr>
        <w:t>, 7, 119-141.</w:t>
      </w:r>
    </w:p>
    <w:p w14:paraId="29C29A74" w14:textId="77777777" w:rsidR="00515DE1" w:rsidRPr="00AF2F88" w:rsidRDefault="00515DE1" w:rsidP="00AF2F88">
      <w:pPr>
        <w:spacing w:after="160" w:line="259" w:lineRule="auto"/>
        <w:jc w:val="both"/>
        <w:rPr>
          <w:rFonts w:ascii="Times New Roman" w:eastAsia="Calibri" w:hAnsi="Times New Roman" w:cs="Times New Roman"/>
          <w:sz w:val="24"/>
          <w:szCs w:val="24"/>
          <w:lang w:val="tr-TR" w:eastAsia="en-US"/>
        </w:rPr>
      </w:pPr>
      <w:r w:rsidRPr="00AF2F88">
        <w:rPr>
          <w:rFonts w:ascii="Times New Roman" w:eastAsia="Calibri" w:hAnsi="Times New Roman" w:cs="Times New Roman"/>
          <w:sz w:val="24"/>
          <w:szCs w:val="24"/>
          <w:lang w:val="tr-TR" w:eastAsia="en-US"/>
        </w:rPr>
        <w:t xml:space="preserve">Köse, S., ve </w:t>
      </w:r>
      <w:proofErr w:type="spellStart"/>
      <w:r w:rsidRPr="00AF2F88">
        <w:rPr>
          <w:rFonts w:ascii="Times New Roman" w:eastAsia="Calibri" w:hAnsi="Times New Roman" w:cs="Times New Roman"/>
          <w:sz w:val="24"/>
          <w:szCs w:val="24"/>
          <w:lang w:val="tr-TR" w:eastAsia="en-US"/>
        </w:rPr>
        <w:t>Şarkgüneşi</w:t>
      </w:r>
      <w:proofErr w:type="spellEnd"/>
      <w:r w:rsidRPr="00AF2F88">
        <w:rPr>
          <w:rFonts w:ascii="Times New Roman" w:eastAsia="Calibri" w:hAnsi="Times New Roman" w:cs="Times New Roman"/>
          <w:sz w:val="24"/>
          <w:szCs w:val="24"/>
          <w:lang w:val="tr-TR" w:eastAsia="en-US"/>
        </w:rPr>
        <w:t xml:space="preserve">, A. (2019). Avrupa Birliği Ekonomik Entegrasyon Sürecinin İmalat Sanayisinde Bölgesel Yığılma Etkileri. International </w:t>
      </w:r>
      <w:proofErr w:type="spellStart"/>
      <w:r w:rsidRPr="00AF2F88">
        <w:rPr>
          <w:rFonts w:ascii="Times New Roman" w:eastAsia="Calibri" w:hAnsi="Times New Roman" w:cs="Times New Roman"/>
          <w:sz w:val="24"/>
          <w:szCs w:val="24"/>
          <w:lang w:val="tr-TR" w:eastAsia="en-US"/>
        </w:rPr>
        <w:t>Journal</w:t>
      </w:r>
      <w:proofErr w:type="spellEnd"/>
      <w:r w:rsidRPr="00AF2F88">
        <w:rPr>
          <w:rFonts w:ascii="Times New Roman" w:eastAsia="Calibri" w:hAnsi="Times New Roman" w:cs="Times New Roman"/>
          <w:sz w:val="24"/>
          <w:szCs w:val="24"/>
          <w:lang w:val="tr-TR" w:eastAsia="en-US"/>
        </w:rPr>
        <w:t xml:space="preserve"> of </w:t>
      </w:r>
      <w:proofErr w:type="spellStart"/>
      <w:r w:rsidRPr="00AF2F88">
        <w:rPr>
          <w:rFonts w:ascii="Times New Roman" w:eastAsia="Calibri" w:hAnsi="Times New Roman" w:cs="Times New Roman"/>
          <w:sz w:val="24"/>
          <w:szCs w:val="24"/>
          <w:lang w:val="tr-TR" w:eastAsia="en-US"/>
        </w:rPr>
        <w:t>Economic</w:t>
      </w:r>
      <w:proofErr w:type="spellEnd"/>
      <w:r w:rsidRPr="00AF2F88">
        <w:rPr>
          <w:rFonts w:ascii="Times New Roman" w:eastAsia="Calibri" w:hAnsi="Times New Roman" w:cs="Times New Roman"/>
          <w:sz w:val="24"/>
          <w:szCs w:val="24"/>
          <w:lang w:val="tr-TR" w:eastAsia="en-US"/>
        </w:rPr>
        <w:t xml:space="preserve"> &amp; </w:t>
      </w:r>
      <w:proofErr w:type="spellStart"/>
      <w:r w:rsidRPr="00AF2F88">
        <w:rPr>
          <w:rFonts w:ascii="Times New Roman" w:eastAsia="Calibri" w:hAnsi="Times New Roman" w:cs="Times New Roman"/>
          <w:sz w:val="24"/>
          <w:szCs w:val="24"/>
          <w:lang w:val="tr-TR" w:eastAsia="en-US"/>
        </w:rPr>
        <w:t>Social</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Research</w:t>
      </w:r>
      <w:proofErr w:type="spellEnd"/>
      <w:r w:rsidRPr="00AF2F88">
        <w:rPr>
          <w:rFonts w:ascii="Times New Roman" w:eastAsia="Calibri" w:hAnsi="Times New Roman" w:cs="Times New Roman"/>
          <w:sz w:val="24"/>
          <w:szCs w:val="24"/>
          <w:lang w:val="tr-TR" w:eastAsia="en-US"/>
        </w:rPr>
        <w:t>.</w:t>
      </w:r>
    </w:p>
    <w:p w14:paraId="29AC19E7" w14:textId="77777777" w:rsidR="00515DE1" w:rsidRPr="00AF2F88" w:rsidRDefault="00515DE1" w:rsidP="00AF2F88">
      <w:pPr>
        <w:spacing w:after="160" w:line="259" w:lineRule="auto"/>
        <w:jc w:val="both"/>
        <w:rPr>
          <w:rFonts w:ascii="Times New Roman" w:eastAsia="Calibri" w:hAnsi="Times New Roman" w:cs="Times New Roman"/>
          <w:sz w:val="24"/>
          <w:szCs w:val="24"/>
          <w:lang w:val="tr-TR" w:eastAsia="en-US"/>
        </w:rPr>
      </w:pPr>
      <w:proofErr w:type="spellStart"/>
      <w:r w:rsidRPr="00AF2F88">
        <w:rPr>
          <w:rFonts w:ascii="Times New Roman" w:eastAsia="Calibri" w:hAnsi="Times New Roman" w:cs="Times New Roman"/>
          <w:sz w:val="24"/>
          <w:szCs w:val="24"/>
          <w:lang w:val="tr-TR" w:eastAsia="en-US"/>
        </w:rPr>
        <w:t>Öngel</w:t>
      </w:r>
      <w:proofErr w:type="spellEnd"/>
      <w:r w:rsidRPr="00AF2F88">
        <w:rPr>
          <w:rFonts w:ascii="Times New Roman" w:eastAsia="Calibri" w:hAnsi="Times New Roman" w:cs="Times New Roman"/>
          <w:sz w:val="24"/>
          <w:szCs w:val="24"/>
          <w:lang w:val="tr-TR" w:eastAsia="en-US"/>
        </w:rPr>
        <w:t>, V. (2010). Türkiye İçin Alternatif Bir Dış Ticaret Pazarı: Avrasya Ekonomik Topluluğu.</w:t>
      </w:r>
    </w:p>
    <w:p w14:paraId="4A6A6A84" w14:textId="57247DDB" w:rsidR="00515DE1" w:rsidRPr="00AF2F88" w:rsidRDefault="00515DE1" w:rsidP="008011F0">
      <w:pPr>
        <w:spacing w:after="160" w:line="259" w:lineRule="auto"/>
        <w:jc w:val="both"/>
        <w:rPr>
          <w:rFonts w:ascii="Times New Roman" w:hAnsi="Times New Roman" w:cs="Times New Roman"/>
          <w:sz w:val="24"/>
        </w:rPr>
      </w:pPr>
      <w:r w:rsidRPr="00AF2F88">
        <w:rPr>
          <w:rFonts w:ascii="Times New Roman" w:hAnsi="Times New Roman" w:cs="Times New Roman"/>
          <w:sz w:val="24"/>
        </w:rPr>
        <w:t xml:space="preserve">Rahman S. Ve </w:t>
      </w:r>
      <w:proofErr w:type="spellStart"/>
      <w:r w:rsidRPr="00AF2F88">
        <w:rPr>
          <w:rFonts w:ascii="Times New Roman" w:hAnsi="Times New Roman" w:cs="Times New Roman"/>
          <w:sz w:val="24"/>
        </w:rPr>
        <w:t>Shurong</w:t>
      </w:r>
      <w:proofErr w:type="spellEnd"/>
      <w:r w:rsidRPr="00AF2F88">
        <w:rPr>
          <w:rFonts w:ascii="Times New Roman" w:hAnsi="Times New Roman" w:cs="Times New Roman"/>
          <w:sz w:val="24"/>
        </w:rPr>
        <w:t xml:space="preserve"> Z (2017)</w:t>
      </w:r>
      <w:r w:rsidR="001B53B3">
        <w:rPr>
          <w:rFonts w:ascii="Times New Roman" w:hAnsi="Times New Roman" w:cs="Times New Roman"/>
          <w:sz w:val="24"/>
        </w:rPr>
        <w:t>.</w:t>
      </w:r>
      <w:r w:rsidRPr="00AF2F88">
        <w:rPr>
          <w:rFonts w:ascii="Times New Roman" w:hAnsi="Times New Roman" w:cs="Times New Roman"/>
          <w:sz w:val="24"/>
        </w:rPr>
        <w:t xml:space="preserve"> Analysis of </w:t>
      </w:r>
      <w:proofErr w:type="spellStart"/>
      <w:r w:rsidRPr="00AF2F88">
        <w:rPr>
          <w:rFonts w:ascii="Times New Roman" w:hAnsi="Times New Roman" w:cs="Times New Roman"/>
          <w:sz w:val="24"/>
        </w:rPr>
        <w:t>Chinese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Economic</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and</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National</w:t>
      </w:r>
      <w:proofErr w:type="spellEnd"/>
      <w:r w:rsidRPr="00AF2F88">
        <w:rPr>
          <w:rFonts w:ascii="Times New Roman" w:hAnsi="Times New Roman" w:cs="Times New Roman"/>
          <w:sz w:val="24"/>
        </w:rPr>
        <w:t xml:space="preserve"> Security </w:t>
      </w:r>
      <w:proofErr w:type="spellStart"/>
      <w:r w:rsidRPr="00AF2F88">
        <w:rPr>
          <w:rFonts w:ascii="Times New Roman" w:hAnsi="Times New Roman" w:cs="Times New Roman"/>
          <w:sz w:val="24"/>
        </w:rPr>
        <w:t>Interests</w:t>
      </w:r>
      <w:proofErr w:type="spellEnd"/>
      <w:r w:rsidRPr="00AF2F88">
        <w:rPr>
          <w:rFonts w:ascii="Times New Roman" w:hAnsi="Times New Roman" w:cs="Times New Roman"/>
          <w:sz w:val="24"/>
        </w:rPr>
        <w:t xml:space="preserve"> in </w:t>
      </w:r>
      <w:proofErr w:type="spellStart"/>
      <w:r w:rsidRPr="00AF2F88">
        <w:rPr>
          <w:rFonts w:ascii="Times New Roman" w:hAnsi="Times New Roman" w:cs="Times New Roman"/>
          <w:sz w:val="24"/>
        </w:rPr>
        <w:t>China</w:t>
      </w:r>
      <w:proofErr w:type="spellEnd"/>
      <w:r w:rsidRPr="00AF2F88">
        <w:rPr>
          <w:rFonts w:ascii="Times New Roman" w:hAnsi="Times New Roman" w:cs="Times New Roman"/>
          <w:sz w:val="24"/>
        </w:rPr>
        <w:t xml:space="preserve">-Pakistan </w:t>
      </w:r>
      <w:proofErr w:type="spellStart"/>
      <w:r w:rsidRPr="00AF2F88">
        <w:rPr>
          <w:rFonts w:ascii="Times New Roman" w:hAnsi="Times New Roman" w:cs="Times New Roman"/>
          <w:sz w:val="24"/>
        </w:rPr>
        <w:t>Economic</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Corridor</w:t>
      </w:r>
      <w:proofErr w:type="spellEnd"/>
      <w:r w:rsidRPr="00AF2F88">
        <w:rPr>
          <w:rFonts w:ascii="Times New Roman" w:hAnsi="Times New Roman" w:cs="Times New Roman"/>
          <w:sz w:val="24"/>
        </w:rPr>
        <w:t xml:space="preserve"> (CPEC) </w:t>
      </w:r>
      <w:proofErr w:type="spellStart"/>
      <w:r w:rsidRPr="00AF2F88">
        <w:rPr>
          <w:rFonts w:ascii="Times New Roman" w:hAnsi="Times New Roman" w:cs="Times New Roman"/>
          <w:sz w:val="24"/>
        </w:rPr>
        <w:t>under</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the</w:t>
      </w:r>
      <w:proofErr w:type="spellEnd"/>
      <w:r w:rsidRPr="00AF2F88">
        <w:rPr>
          <w:rFonts w:ascii="Times New Roman" w:hAnsi="Times New Roman" w:cs="Times New Roman"/>
          <w:sz w:val="24"/>
        </w:rPr>
        <w:t xml:space="preserve"> Framework of </w:t>
      </w:r>
      <w:proofErr w:type="spellStart"/>
      <w:r w:rsidRPr="00AF2F88">
        <w:rPr>
          <w:rFonts w:ascii="Times New Roman" w:hAnsi="Times New Roman" w:cs="Times New Roman"/>
          <w:sz w:val="24"/>
        </w:rPr>
        <w:t>One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Belt</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One</w:t>
      </w:r>
      <w:proofErr w:type="spellEnd"/>
      <w:r w:rsidRPr="00AF2F88">
        <w:rPr>
          <w:rFonts w:ascii="Times New Roman" w:hAnsi="Times New Roman" w:cs="Times New Roman"/>
          <w:sz w:val="24"/>
        </w:rPr>
        <w:t xml:space="preserve"> Road (OBOR) </w:t>
      </w:r>
      <w:proofErr w:type="spellStart"/>
      <w:r w:rsidRPr="00AF2F88">
        <w:rPr>
          <w:rFonts w:ascii="Times New Roman" w:hAnsi="Times New Roman" w:cs="Times New Roman"/>
          <w:sz w:val="24"/>
        </w:rPr>
        <w:t>Initiative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Arts</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and</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Social</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Sciences</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Journal</w:t>
      </w:r>
      <w:proofErr w:type="spellEnd"/>
      <w:r w:rsidRPr="00AF2F88">
        <w:rPr>
          <w:rFonts w:ascii="Times New Roman" w:hAnsi="Times New Roman" w:cs="Times New Roman"/>
          <w:sz w:val="24"/>
        </w:rPr>
        <w:t>, 8</w:t>
      </w:r>
      <w:r>
        <w:rPr>
          <w:rFonts w:ascii="Times New Roman" w:hAnsi="Times New Roman" w:cs="Times New Roman"/>
          <w:sz w:val="24"/>
        </w:rPr>
        <w:t xml:space="preserve"> (</w:t>
      </w:r>
      <w:r w:rsidRPr="00AF2F88">
        <w:rPr>
          <w:rFonts w:ascii="Times New Roman" w:hAnsi="Times New Roman" w:cs="Times New Roman"/>
          <w:sz w:val="24"/>
        </w:rPr>
        <w:t>4</w:t>
      </w:r>
      <w:r>
        <w:rPr>
          <w:rFonts w:ascii="Times New Roman" w:hAnsi="Times New Roman" w:cs="Times New Roman"/>
          <w:sz w:val="24"/>
        </w:rPr>
        <w:t xml:space="preserve">), </w:t>
      </w:r>
      <w:r w:rsidRPr="00AF2F88">
        <w:rPr>
          <w:rFonts w:ascii="Times New Roman" w:hAnsi="Times New Roman" w:cs="Times New Roman"/>
          <w:sz w:val="24"/>
        </w:rPr>
        <w:t>1-7.</w:t>
      </w:r>
    </w:p>
    <w:p w14:paraId="6F851B3F" w14:textId="646E3769" w:rsidR="00515DE1" w:rsidRDefault="00515DE1" w:rsidP="006000C6">
      <w:pPr>
        <w:spacing w:after="160" w:line="259" w:lineRule="auto"/>
        <w:jc w:val="both"/>
        <w:rPr>
          <w:rFonts w:ascii="Times New Roman" w:eastAsia="Calibri" w:hAnsi="Times New Roman" w:cs="Times New Roman"/>
          <w:sz w:val="24"/>
          <w:szCs w:val="24"/>
          <w:lang w:val="tr-TR" w:eastAsia="en-US"/>
        </w:rPr>
      </w:pPr>
      <w:proofErr w:type="spellStart"/>
      <w:r w:rsidRPr="00AB61D0">
        <w:rPr>
          <w:rFonts w:ascii="Times New Roman" w:eastAsia="Calibri" w:hAnsi="Times New Roman" w:cs="Times New Roman"/>
          <w:sz w:val="24"/>
          <w:szCs w:val="24"/>
          <w:lang w:val="tr-TR" w:eastAsia="en-US"/>
        </w:rPr>
        <w:t>Sarker</w:t>
      </w:r>
      <w:proofErr w:type="spellEnd"/>
      <w:r w:rsidRPr="00AB61D0">
        <w:rPr>
          <w:rFonts w:ascii="Times New Roman" w:eastAsia="Calibri" w:hAnsi="Times New Roman" w:cs="Times New Roman"/>
          <w:sz w:val="24"/>
          <w:szCs w:val="24"/>
          <w:lang w:val="tr-TR" w:eastAsia="en-US"/>
        </w:rPr>
        <w:t xml:space="preserve">, M. , </w:t>
      </w:r>
      <w:proofErr w:type="spellStart"/>
      <w:r w:rsidRPr="00AB61D0">
        <w:rPr>
          <w:rFonts w:ascii="Times New Roman" w:eastAsia="Calibri" w:hAnsi="Times New Roman" w:cs="Times New Roman"/>
          <w:sz w:val="24"/>
          <w:szCs w:val="24"/>
          <w:lang w:val="tr-TR" w:eastAsia="en-US"/>
        </w:rPr>
        <w:t>Hossin</w:t>
      </w:r>
      <w:proofErr w:type="spellEnd"/>
      <w:r w:rsidRPr="00AB61D0">
        <w:rPr>
          <w:rFonts w:ascii="Times New Roman" w:eastAsia="Calibri" w:hAnsi="Times New Roman" w:cs="Times New Roman"/>
          <w:sz w:val="24"/>
          <w:szCs w:val="24"/>
          <w:lang w:val="tr-TR" w:eastAsia="en-US"/>
        </w:rPr>
        <w:t xml:space="preserve">, M. , </w:t>
      </w:r>
      <w:proofErr w:type="spellStart"/>
      <w:r w:rsidRPr="00AB61D0">
        <w:rPr>
          <w:rFonts w:ascii="Times New Roman" w:eastAsia="Calibri" w:hAnsi="Times New Roman" w:cs="Times New Roman"/>
          <w:sz w:val="24"/>
          <w:szCs w:val="24"/>
          <w:lang w:val="tr-TR" w:eastAsia="en-US"/>
        </w:rPr>
        <w:t>Yin</w:t>
      </w:r>
      <w:proofErr w:type="spellEnd"/>
      <w:r w:rsidRPr="00AB61D0">
        <w:rPr>
          <w:rFonts w:ascii="Times New Roman" w:eastAsia="Calibri" w:hAnsi="Times New Roman" w:cs="Times New Roman"/>
          <w:sz w:val="24"/>
          <w:szCs w:val="24"/>
          <w:lang w:val="tr-TR" w:eastAsia="en-US"/>
        </w:rPr>
        <w:t xml:space="preserve">, X. </w:t>
      </w:r>
      <w:proofErr w:type="spellStart"/>
      <w:r w:rsidRPr="00AB61D0">
        <w:rPr>
          <w:rFonts w:ascii="Times New Roman" w:eastAsia="Calibri" w:hAnsi="Times New Roman" w:cs="Times New Roman"/>
          <w:sz w:val="24"/>
          <w:szCs w:val="24"/>
          <w:lang w:val="tr-TR" w:eastAsia="en-US"/>
        </w:rPr>
        <w:t>and</w:t>
      </w:r>
      <w:proofErr w:type="spellEnd"/>
      <w:r w:rsidRPr="00AB61D0">
        <w:rPr>
          <w:rFonts w:ascii="Times New Roman" w:eastAsia="Calibri" w:hAnsi="Times New Roman" w:cs="Times New Roman"/>
          <w:sz w:val="24"/>
          <w:szCs w:val="24"/>
          <w:lang w:val="tr-TR" w:eastAsia="en-US"/>
        </w:rPr>
        <w:t xml:space="preserve"> Sarkar, M. (2018)</w:t>
      </w:r>
      <w:r w:rsidR="001B53B3">
        <w:rPr>
          <w:rFonts w:ascii="Times New Roman" w:eastAsia="Calibri" w:hAnsi="Times New Roman" w:cs="Times New Roman"/>
          <w:sz w:val="24"/>
          <w:szCs w:val="24"/>
          <w:lang w:val="tr-TR" w:eastAsia="en-US"/>
        </w:rPr>
        <w:t xml:space="preserve">. </w:t>
      </w:r>
      <w:proofErr w:type="spellStart"/>
      <w:r w:rsidRPr="00AB61D0">
        <w:rPr>
          <w:rFonts w:ascii="Times New Roman" w:eastAsia="Calibri" w:hAnsi="Times New Roman" w:cs="Times New Roman"/>
          <w:sz w:val="24"/>
          <w:szCs w:val="24"/>
          <w:lang w:val="tr-TR" w:eastAsia="en-US"/>
        </w:rPr>
        <w:t>One</w:t>
      </w:r>
      <w:proofErr w:type="spellEnd"/>
      <w:r w:rsidRPr="00AB61D0">
        <w:rPr>
          <w:rFonts w:ascii="Times New Roman" w:eastAsia="Calibri" w:hAnsi="Times New Roman" w:cs="Times New Roman"/>
          <w:sz w:val="24"/>
          <w:szCs w:val="24"/>
          <w:lang w:val="tr-TR" w:eastAsia="en-US"/>
        </w:rPr>
        <w:t xml:space="preserve"> </w:t>
      </w:r>
      <w:proofErr w:type="spellStart"/>
      <w:r w:rsidRPr="00AB61D0">
        <w:rPr>
          <w:rFonts w:ascii="Times New Roman" w:eastAsia="Calibri" w:hAnsi="Times New Roman" w:cs="Times New Roman"/>
          <w:sz w:val="24"/>
          <w:szCs w:val="24"/>
          <w:lang w:val="tr-TR" w:eastAsia="en-US"/>
        </w:rPr>
        <w:t>Belt</w:t>
      </w:r>
      <w:proofErr w:type="spellEnd"/>
      <w:r w:rsidRPr="00AB61D0">
        <w:rPr>
          <w:rFonts w:ascii="Times New Roman" w:eastAsia="Calibri" w:hAnsi="Times New Roman" w:cs="Times New Roman"/>
          <w:sz w:val="24"/>
          <w:szCs w:val="24"/>
          <w:lang w:val="tr-TR" w:eastAsia="en-US"/>
        </w:rPr>
        <w:t xml:space="preserve"> </w:t>
      </w:r>
      <w:proofErr w:type="spellStart"/>
      <w:r w:rsidRPr="00AB61D0">
        <w:rPr>
          <w:rFonts w:ascii="Times New Roman" w:eastAsia="Calibri" w:hAnsi="Times New Roman" w:cs="Times New Roman"/>
          <w:sz w:val="24"/>
          <w:szCs w:val="24"/>
          <w:lang w:val="tr-TR" w:eastAsia="en-US"/>
        </w:rPr>
        <w:t>One</w:t>
      </w:r>
      <w:proofErr w:type="spellEnd"/>
      <w:r w:rsidRPr="00AB61D0">
        <w:rPr>
          <w:rFonts w:ascii="Times New Roman" w:eastAsia="Calibri" w:hAnsi="Times New Roman" w:cs="Times New Roman"/>
          <w:sz w:val="24"/>
          <w:szCs w:val="24"/>
          <w:lang w:val="tr-TR" w:eastAsia="en-US"/>
        </w:rPr>
        <w:t xml:space="preserve"> Road </w:t>
      </w:r>
      <w:proofErr w:type="spellStart"/>
      <w:r w:rsidRPr="00AB61D0">
        <w:rPr>
          <w:rFonts w:ascii="Times New Roman" w:eastAsia="Calibri" w:hAnsi="Times New Roman" w:cs="Times New Roman"/>
          <w:sz w:val="24"/>
          <w:szCs w:val="24"/>
          <w:lang w:val="tr-TR" w:eastAsia="en-US"/>
        </w:rPr>
        <w:t>Initiative</w:t>
      </w:r>
      <w:proofErr w:type="spellEnd"/>
      <w:r w:rsidRPr="00AB61D0">
        <w:rPr>
          <w:rFonts w:ascii="Times New Roman" w:eastAsia="Calibri" w:hAnsi="Times New Roman" w:cs="Times New Roman"/>
          <w:sz w:val="24"/>
          <w:szCs w:val="24"/>
          <w:lang w:val="tr-TR" w:eastAsia="en-US"/>
        </w:rPr>
        <w:t xml:space="preserve"> of </w:t>
      </w:r>
      <w:proofErr w:type="spellStart"/>
      <w:r w:rsidRPr="00AB61D0">
        <w:rPr>
          <w:rFonts w:ascii="Times New Roman" w:eastAsia="Calibri" w:hAnsi="Times New Roman" w:cs="Times New Roman"/>
          <w:sz w:val="24"/>
          <w:szCs w:val="24"/>
          <w:lang w:val="tr-TR" w:eastAsia="en-US"/>
        </w:rPr>
        <w:t>China</w:t>
      </w:r>
      <w:proofErr w:type="spellEnd"/>
      <w:r w:rsidRPr="00AB61D0">
        <w:rPr>
          <w:rFonts w:ascii="Times New Roman" w:eastAsia="Calibri" w:hAnsi="Times New Roman" w:cs="Times New Roman"/>
          <w:sz w:val="24"/>
          <w:szCs w:val="24"/>
          <w:lang w:val="tr-TR" w:eastAsia="en-US"/>
        </w:rPr>
        <w:t xml:space="preserve">: </w:t>
      </w:r>
      <w:proofErr w:type="spellStart"/>
      <w:r w:rsidRPr="00AB61D0">
        <w:rPr>
          <w:rFonts w:ascii="Times New Roman" w:eastAsia="Calibri" w:hAnsi="Times New Roman" w:cs="Times New Roman"/>
          <w:sz w:val="24"/>
          <w:szCs w:val="24"/>
          <w:lang w:val="tr-TR" w:eastAsia="en-US"/>
        </w:rPr>
        <w:t>Implication</w:t>
      </w:r>
      <w:proofErr w:type="spellEnd"/>
      <w:r w:rsidRPr="00AB61D0">
        <w:rPr>
          <w:rFonts w:ascii="Times New Roman" w:eastAsia="Calibri" w:hAnsi="Times New Roman" w:cs="Times New Roman"/>
          <w:sz w:val="24"/>
          <w:szCs w:val="24"/>
          <w:lang w:val="tr-TR" w:eastAsia="en-US"/>
        </w:rPr>
        <w:t xml:space="preserve"> </w:t>
      </w:r>
      <w:proofErr w:type="spellStart"/>
      <w:r w:rsidRPr="00AB61D0">
        <w:rPr>
          <w:rFonts w:ascii="Times New Roman" w:eastAsia="Calibri" w:hAnsi="Times New Roman" w:cs="Times New Roman"/>
          <w:sz w:val="24"/>
          <w:szCs w:val="24"/>
          <w:lang w:val="tr-TR" w:eastAsia="en-US"/>
        </w:rPr>
        <w:t>for</w:t>
      </w:r>
      <w:proofErr w:type="spellEnd"/>
      <w:r w:rsidRPr="00AB61D0">
        <w:rPr>
          <w:rFonts w:ascii="Times New Roman" w:eastAsia="Calibri" w:hAnsi="Times New Roman" w:cs="Times New Roman"/>
          <w:sz w:val="24"/>
          <w:szCs w:val="24"/>
          <w:lang w:val="tr-TR" w:eastAsia="en-US"/>
        </w:rPr>
        <w:t xml:space="preserve"> </w:t>
      </w:r>
      <w:proofErr w:type="spellStart"/>
      <w:r w:rsidRPr="00AB61D0">
        <w:rPr>
          <w:rFonts w:ascii="Times New Roman" w:eastAsia="Calibri" w:hAnsi="Times New Roman" w:cs="Times New Roman"/>
          <w:sz w:val="24"/>
          <w:szCs w:val="24"/>
          <w:lang w:val="tr-TR" w:eastAsia="en-US"/>
        </w:rPr>
        <w:t>Future</w:t>
      </w:r>
      <w:proofErr w:type="spellEnd"/>
      <w:r w:rsidRPr="00AB61D0">
        <w:rPr>
          <w:rFonts w:ascii="Times New Roman" w:eastAsia="Calibri" w:hAnsi="Times New Roman" w:cs="Times New Roman"/>
          <w:sz w:val="24"/>
          <w:szCs w:val="24"/>
          <w:lang w:val="tr-TR" w:eastAsia="en-US"/>
        </w:rPr>
        <w:t xml:space="preserve"> of Global Development. Modern </w:t>
      </w:r>
      <w:proofErr w:type="spellStart"/>
      <w:r w:rsidRPr="00AB61D0">
        <w:rPr>
          <w:rFonts w:ascii="Times New Roman" w:eastAsia="Calibri" w:hAnsi="Times New Roman" w:cs="Times New Roman"/>
          <w:sz w:val="24"/>
          <w:szCs w:val="24"/>
          <w:lang w:val="tr-TR" w:eastAsia="en-US"/>
        </w:rPr>
        <w:t>Economy</w:t>
      </w:r>
      <w:proofErr w:type="spellEnd"/>
      <w:r w:rsidRPr="00AB61D0">
        <w:rPr>
          <w:rFonts w:ascii="Times New Roman" w:eastAsia="Calibri" w:hAnsi="Times New Roman" w:cs="Times New Roman"/>
          <w:sz w:val="24"/>
          <w:szCs w:val="24"/>
          <w:lang w:val="tr-TR" w:eastAsia="en-US"/>
        </w:rPr>
        <w:t>, 9, 623-638.</w:t>
      </w:r>
      <w:r>
        <w:rPr>
          <w:rFonts w:ascii="Times New Roman" w:eastAsia="Calibri" w:hAnsi="Times New Roman" w:cs="Times New Roman"/>
          <w:sz w:val="24"/>
          <w:szCs w:val="24"/>
          <w:lang w:val="tr-TR" w:eastAsia="en-US"/>
        </w:rPr>
        <w:t xml:space="preserve"> </w:t>
      </w:r>
    </w:p>
    <w:p w14:paraId="60734329" w14:textId="73509DB8" w:rsidR="00515DE1" w:rsidRPr="00AF2F88" w:rsidRDefault="00515DE1" w:rsidP="008011F0">
      <w:pPr>
        <w:spacing w:after="160" w:line="259" w:lineRule="auto"/>
        <w:jc w:val="both"/>
        <w:rPr>
          <w:rFonts w:ascii="Times New Roman" w:hAnsi="Times New Roman" w:cs="Times New Roman"/>
          <w:sz w:val="24"/>
        </w:rPr>
      </w:pPr>
      <w:proofErr w:type="spellStart"/>
      <w:r w:rsidRPr="00AF2F88">
        <w:rPr>
          <w:rFonts w:ascii="Times New Roman" w:hAnsi="Times New Roman" w:cs="Times New Roman"/>
          <w:sz w:val="24"/>
        </w:rPr>
        <w:t>Soong</w:t>
      </w:r>
      <w:proofErr w:type="spellEnd"/>
      <w:r w:rsidRPr="00AF2F88">
        <w:rPr>
          <w:rFonts w:ascii="Times New Roman" w:hAnsi="Times New Roman" w:cs="Times New Roman"/>
          <w:sz w:val="24"/>
        </w:rPr>
        <w:t xml:space="preserve"> J. (2018)</w:t>
      </w:r>
      <w:r w:rsidR="001B53B3">
        <w:rPr>
          <w:rFonts w:ascii="Times New Roman" w:hAnsi="Times New Roman" w:cs="Times New Roman"/>
          <w:sz w:val="24"/>
        </w:rPr>
        <w:t>.</w:t>
      </w:r>
      <w:r w:rsidRPr="00AF2F88">
        <w:rPr>
          <w:rFonts w:ascii="Times New Roman" w:hAnsi="Times New Roman" w:cs="Times New Roman"/>
          <w:sz w:val="24"/>
        </w:rPr>
        <w:t xml:space="preserve"> </w:t>
      </w:r>
      <w:proofErr w:type="spellStart"/>
      <w:r w:rsidRPr="00AF2F88">
        <w:rPr>
          <w:rFonts w:ascii="Times New Roman" w:hAnsi="Times New Roman" w:cs="Times New Roman"/>
          <w:sz w:val="24"/>
        </w:rPr>
        <w:t>China’s</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One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Belt</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and</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One</w:t>
      </w:r>
      <w:proofErr w:type="spellEnd"/>
      <w:r w:rsidRPr="00AF2F88">
        <w:rPr>
          <w:rFonts w:ascii="Times New Roman" w:hAnsi="Times New Roman" w:cs="Times New Roman"/>
          <w:sz w:val="24"/>
        </w:rPr>
        <w:t xml:space="preserve"> Road </w:t>
      </w:r>
      <w:proofErr w:type="spellStart"/>
      <w:r w:rsidRPr="00AF2F88">
        <w:rPr>
          <w:rFonts w:ascii="Times New Roman" w:hAnsi="Times New Roman" w:cs="Times New Roman"/>
          <w:sz w:val="24"/>
        </w:rPr>
        <w:t>Initiative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Meets</w:t>
      </w:r>
      <w:proofErr w:type="spellEnd"/>
      <w:r w:rsidRPr="00AF2F88">
        <w:rPr>
          <w:rFonts w:ascii="Times New Roman" w:hAnsi="Times New Roman" w:cs="Times New Roman"/>
          <w:sz w:val="24"/>
        </w:rPr>
        <w:t xml:space="preserve"> ASEAN </w:t>
      </w:r>
      <w:proofErr w:type="spellStart"/>
      <w:r w:rsidRPr="00AF2F88">
        <w:rPr>
          <w:rFonts w:ascii="Times New Roman" w:hAnsi="Times New Roman" w:cs="Times New Roman"/>
          <w:sz w:val="24"/>
        </w:rPr>
        <w:t>Economic</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Community</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Propelling</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and</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Deepening</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Regional</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Economic</w:t>
      </w:r>
      <w:proofErr w:type="spellEnd"/>
      <w:r w:rsidRPr="00AF2F88">
        <w:rPr>
          <w:rFonts w:ascii="Times New Roman" w:hAnsi="Times New Roman" w:cs="Times New Roman"/>
          <w:sz w:val="24"/>
        </w:rPr>
        <w:t xml:space="preserve"> Integration?, </w:t>
      </w:r>
      <w:proofErr w:type="spellStart"/>
      <w:r w:rsidRPr="00AF2F88">
        <w:rPr>
          <w:rFonts w:ascii="Times New Roman" w:hAnsi="Times New Roman" w:cs="Times New Roman"/>
          <w:sz w:val="24"/>
        </w:rPr>
        <w:t>The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Chinese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Economy</w:t>
      </w:r>
      <w:proofErr w:type="spellEnd"/>
      <w:r w:rsidRPr="00AF2F88">
        <w:rPr>
          <w:rFonts w:ascii="Times New Roman" w:hAnsi="Times New Roman" w:cs="Times New Roman"/>
          <w:sz w:val="24"/>
        </w:rPr>
        <w:t>, 51</w:t>
      </w:r>
      <w:r>
        <w:rPr>
          <w:rFonts w:ascii="Times New Roman" w:hAnsi="Times New Roman" w:cs="Times New Roman"/>
          <w:sz w:val="24"/>
        </w:rPr>
        <w:t>(</w:t>
      </w:r>
      <w:r w:rsidRPr="00AF2F88">
        <w:rPr>
          <w:rFonts w:ascii="Times New Roman" w:hAnsi="Times New Roman" w:cs="Times New Roman"/>
          <w:sz w:val="24"/>
        </w:rPr>
        <w:t>4</w:t>
      </w:r>
      <w:r>
        <w:rPr>
          <w:rFonts w:ascii="Times New Roman" w:hAnsi="Times New Roman" w:cs="Times New Roman"/>
          <w:sz w:val="24"/>
        </w:rPr>
        <w:t>)</w:t>
      </w:r>
      <w:r w:rsidRPr="00AF2F88">
        <w:rPr>
          <w:rFonts w:ascii="Times New Roman" w:hAnsi="Times New Roman" w:cs="Times New Roman"/>
          <w:sz w:val="24"/>
        </w:rPr>
        <w:t>, 291-297.</w:t>
      </w:r>
    </w:p>
    <w:p w14:paraId="40E45EBA" w14:textId="76BF8F3B" w:rsidR="00515DE1" w:rsidRPr="00AF2F88" w:rsidRDefault="00515DE1" w:rsidP="008011F0">
      <w:pPr>
        <w:spacing w:after="160" w:line="259" w:lineRule="auto"/>
        <w:jc w:val="both"/>
        <w:rPr>
          <w:rFonts w:ascii="Times New Roman" w:hAnsi="Times New Roman" w:cs="Times New Roman"/>
          <w:sz w:val="24"/>
        </w:rPr>
      </w:pPr>
      <w:proofErr w:type="spellStart"/>
      <w:r w:rsidRPr="00AF2F88">
        <w:rPr>
          <w:rFonts w:ascii="Times New Roman" w:hAnsi="Times New Roman" w:cs="Times New Roman"/>
          <w:sz w:val="24"/>
        </w:rPr>
        <w:lastRenderedPageBreak/>
        <w:t>Soong</w:t>
      </w:r>
      <w:proofErr w:type="spellEnd"/>
      <w:r w:rsidRPr="00AF2F88">
        <w:rPr>
          <w:rFonts w:ascii="Times New Roman" w:hAnsi="Times New Roman" w:cs="Times New Roman"/>
          <w:sz w:val="24"/>
        </w:rPr>
        <w:t xml:space="preserve"> J. ve </w:t>
      </w:r>
      <w:proofErr w:type="spellStart"/>
      <w:r w:rsidRPr="00AF2F88">
        <w:rPr>
          <w:rFonts w:ascii="Times New Roman" w:hAnsi="Times New Roman" w:cs="Times New Roman"/>
          <w:sz w:val="24"/>
        </w:rPr>
        <w:t>Nguyen</w:t>
      </w:r>
      <w:proofErr w:type="spellEnd"/>
      <w:r w:rsidRPr="00AF2F88">
        <w:rPr>
          <w:rFonts w:ascii="Times New Roman" w:hAnsi="Times New Roman" w:cs="Times New Roman"/>
          <w:sz w:val="24"/>
        </w:rPr>
        <w:t xml:space="preserve"> K. (2018)</w:t>
      </w:r>
      <w:r w:rsidR="001B53B3">
        <w:rPr>
          <w:rFonts w:ascii="Times New Roman" w:hAnsi="Times New Roman" w:cs="Times New Roman"/>
          <w:sz w:val="24"/>
        </w:rPr>
        <w:t>.</w:t>
      </w:r>
      <w:r w:rsidRPr="00AF2F88">
        <w:rPr>
          <w:rFonts w:ascii="Times New Roman" w:hAnsi="Times New Roman" w:cs="Times New Roman"/>
          <w:sz w:val="24"/>
        </w:rPr>
        <w:t xml:space="preserve"> </w:t>
      </w:r>
      <w:proofErr w:type="spellStart"/>
      <w:r w:rsidRPr="00AF2F88">
        <w:rPr>
          <w:rFonts w:ascii="Times New Roman" w:hAnsi="Times New Roman" w:cs="Times New Roman"/>
          <w:sz w:val="24"/>
        </w:rPr>
        <w:t>China’s</w:t>
      </w:r>
      <w:proofErr w:type="spellEnd"/>
      <w:r w:rsidRPr="00AF2F88">
        <w:rPr>
          <w:rFonts w:ascii="Times New Roman" w:hAnsi="Times New Roman" w:cs="Times New Roman"/>
          <w:sz w:val="24"/>
        </w:rPr>
        <w:t xml:space="preserve"> OBOR </w:t>
      </w:r>
      <w:proofErr w:type="spellStart"/>
      <w:r w:rsidRPr="00AF2F88">
        <w:rPr>
          <w:rFonts w:ascii="Times New Roman" w:hAnsi="Times New Roman" w:cs="Times New Roman"/>
          <w:sz w:val="24"/>
        </w:rPr>
        <w:t>Initiative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and</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Vietnam’s</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Political</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Economy</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Economic</w:t>
      </w:r>
      <w:proofErr w:type="spellEnd"/>
      <w:r w:rsidRPr="00AF2F88">
        <w:rPr>
          <w:rFonts w:ascii="Times New Roman" w:hAnsi="Times New Roman" w:cs="Times New Roman"/>
          <w:sz w:val="24"/>
        </w:rPr>
        <w:t xml:space="preserve"> Integration </w:t>
      </w:r>
      <w:proofErr w:type="spellStart"/>
      <w:r w:rsidRPr="00AF2F88">
        <w:rPr>
          <w:rFonts w:ascii="Times New Roman" w:hAnsi="Times New Roman" w:cs="Times New Roman"/>
          <w:sz w:val="24"/>
        </w:rPr>
        <w:t>with</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Political</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Conflict</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The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Chinese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Economy</w:t>
      </w:r>
      <w:proofErr w:type="spellEnd"/>
      <w:r w:rsidRPr="00AF2F88">
        <w:rPr>
          <w:rFonts w:ascii="Times New Roman" w:hAnsi="Times New Roman" w:cs="Times New Roman"/>
          <w:sz w:val="24"/>
        </w:rPr>
        <w:t>, 51</w:t>
      </w:r>
      <w:r>
        <w:rPr>
          <w:rFonts w:ascii="Times New Roman" w:hAnsi="Times New Roman" w:cs="Times New Roman"/>
          <w:sz w:val="24"/>
        </w:rPr>
        <w:t xml:space="preserve"> (</w:t>
      </w:r>
      <w:r w:rsidRPr="00AF2F88">
        <w:rPr>
          <w:rFonts w:ascii="Times New Roman" w:hAnsi="Times New Roman" w:cs="Times New Roman"/>
          <w:sz w:val="24"/>
        </w:rPr>
        <w:t>4</w:t>
      </w:r>
      <w:r>
        <w:rPr>
          <w:rFonts w:ascii="Times New Roman" w:hAnsi="Times New Roman" w:cs="Times New Roman"/>
          <w:sz w:val="24"/>
        </w:rPr>
        <w:t>),</w:t>
      </w:r>
      <w:r w:rsidRPr="00AF2F88">
        <w:rPr>
          <w:rFonts w:ascii="Times New Roman" w:hAnsi="Times New Roman" w:cs="Times New Roman"/>
          <w:sz w:val="24"/>
        </w:rPr>
        <w:t xml:space="preserve"> 342-355.</w:t>
      </w:r>
    </w:p>
    <w:p w14:paraId="1412CF74" w14:textId="77777777" w:rsidR="00515DE1" w:rsidRPr="00AF2F88" w:rsidRDefault="00515DE1" w:rsidP="008011F0">
      <w:pPr>
        <w:spacing w:after="160" w:line="259" w:lineRule="auto"/>
        <w:jc w:val="both"/>
        <w:rPr>
          <w:rFonts w:ascii="Times New Roman" w:hAnsi="Times New Roman" w:cs="Times New Roman"/>
          <w:sz w:val="24"/>
        </w:rPr>
      </w:pPr>
      <w:proofErr w:type="spellStart"/>
      <w:r w:rsidRPr="00AF2F88">
        <w:rPr>
          <w:rFonts w:ascii="Times New Roman" w:hAnsi="Times New Roman" w:cs="Times New Roman"/>
          <w:sz w:val="24"/>
        </w:rPr>
        <w:t>Svetlicinii</w:t>
      </w:r>
      <w:proofErr w:type="spellEnd"/>
      <w:r w:rsidRPr="00AF2F88">
        <w:rPr>
          <w:rFonts w:ascii="Times New Roman" w:hAnsi="Times New Roman" w:cs="Times New Roman"/>
          <w:sz w:val="24"/>
        </w:rPr>
        <w:t xml:space="preserve">, A. (2018). </w:t>
      </w:r>
      <w:proofErr w:type="spellStart"/>
      <w:r w:rsidRPr="00AF2F88">
        <w:rPr>
          <w:rFonts w:ascii="Times New Roman" w:hAnsi="Times New Roman" w:cs="Times New Roman"/>
          <w:sz w:val="24"/>
        </w:rPr>
        <w:t>China’s</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Belt</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and</w:t>
      </w:r>
      <w:proofErr w:type="spellEnd"/>
      <w:r w:rsidRPr="00AF2F88">
        <w:rPr>
          <w:rFonts w:ascii="Times New Roman" w:hAnsi="Times New Roman" w:cs="Times New Roman"/>
          <w:sz w:val="24"/>
        </w:rPr>
        <w:t xml:space="preserve"> Road </w:t>
      </w:r>
      <w:proofErr w:type="spellStart"/>
      <w:r w:rsidRPr="00AF2F88">
        <w:rPr>
          <w:rFonts w:ascii="Times New Roman" w:hAnsi="Times New Roman" w:cs="Times New Roman"/>
          <w:sz w:val="24"/>
        </w:rPr>
        <w:t>Initiative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and</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the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Eurasian</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Economic</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Union</w:t>
      </w:r>
      <w:proofErr w:type="spellEnd"/>
      <w:r w:rsidRPr="00AF2F88">
        <w:rPr>
          <w:rFonts w:ascii="Times New Roman" w:hAnsi="Times New Roman" w:cs="Times New Roman"/>
          <w:sz w:val="24"/>
        </w:rPr>
        <w:t>: “</w:t>
      </w:r>
      <w:proofErr w:type="spellStart"/>
      <w:r w:rsidRPr="00AF2F88">
        <w:rPr>
          <w:rFonts w:ascii="Times New Roman" w:hAnsi="Times New Roman" w:cs="Times New Roman"/>
          <w:sz w:val="24"/>
        </w:rPr>
        <w:t>Integrating</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the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Integrations</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Public</w:t>
      </w:r>
      <w:proofErr w:type="spellEnd"/>
      <w:r w:rsidRPr="00AF2F88">
        <w:rPr>
          <w:rFonts w:ascii="Times New Roman" w:hAnsi="Times New Roman" w:cs="Times New Roman"/>
          <w:sz w:val="24"/>
        </w:rPr>
        <w:t xml:space="preserve"> Administration </w:t>
      </w:r>
      <w:proofErr w:type="spellStart"/>
      <w:r w:rsidRPr="00AF2F88">
        <w:rPr>
          <w:rFonts w:ascii="Times New Roman" w:hAnsi="Times New Roman" w:cs="Times New Roman"/>
          <w:sz w:val="24"/>
        </w:rPr>
        <w:t>Issues</w:t>
      </w:r>
      <w:proofErr w:type="spellEnd"/>
      <w:r w:rsidRPr="00AF2F88">
        <w:rPr>
          <w:rFonts w:ascii="Times New Roman" w:hAnsi="Times New Roman" w:cs="Times New Roman"/>
          <w:sz w:val="24"/>
        </w:rPr>
        <w:t xml:space="preserve">, Special </w:t>
      </w:r>
      <w:proofErr w:type="spellStart"/>
      <w:r w:rsidRPr="00AF2F88">
        <w:rPr>
          <w:rFonts w:ascii="Times New Roman" w:hAnsi="Times New Roman" w:cs="Times New Roman"/>
          <w:sz w:val="24"/>
        </w:rPr>
        <w:t>Issue</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electronic</w:t>
      </w:r>
      <w:proofErr w:type="spellEnd"/>
      <w:r w:rsidRPr="00AF2F88">
        <w:rPr>
          <w:rFonts w:ascii="Times New Roman" w:hAnsi="Times New Roman" w:cs="Times New Roman"/>
          <w:sz w:val="24"/>
        </w:rPr>
        <w:t xml:space="preserve"> </w:t>
      </w:r>
      <w:proofErr w:type="spellStart"/>
      <w:r w:rsidRPr="00AF2F88">
        <w:rPr>
          <w:rFonts w:ascii="Times New Roman" w:hAnsi="Times New Roman" w:cs="Times New Roman"/>
          <w:sz w:val="24"/>
        </w:rPr>
        <w:t>edition</w:t>
      </w:r>
      <w:proofErr w:type="spellEnd"/>
      <w:r w:rsidRPr="00AF2F88">
        <w:rPr>
          <w:rFonts w:ascii="Times New Roman" w:hAnsi="Times New Roman" w:cs="Times New Roman"/>
          <w:sz w:val="24"/>
        </w:rPr>
        <w:t>), s. 7-20.</w:t>
      </w:r>
    </w:p>
    <w:p w14:paraId="30AD4C5D" w14:textId="77777777" w:rsidR="00515DE1" w:rsidRDefault="00515DE1" w:rsidP="008011F0">
      <w:pPr>
        <w:spacing w:after="160" w:line="259" w:lineRule="auto"/>
        <w:jc w:val="both"/>
        <w:rPr>
          <w:rFonts w:ascii="Times New Roman" w:eastAsia="Calibri" w:hAnsi="Times New Roman" w:cs="Times New Roman"/>
          <w:sz w:val="24"/>
          <w:szCs w:val="24"/>
          <w:lang w:val="tr-TR" w:eastAsia="en-US"/>
        </w:rPr>
      </w:pPr>
      <w:r w:rsidRPr="0007087D">
        <w:rPr>
          <w:rFonts w:ascii="Times New Roman" w:eastAsia="Calibri" w:hAnsi="Times New Roman" w:cs="Times New Roman"/>
          <w:sz w:val="24"/>
          <w:szCs w:val="24"/>
          <w:lang w:val="tr-TR" w:eastAsia="en-US"/>
        </w:rPr>
        <w:t>Tutar</w:t>
      </w:r>
      <w:r>
        <w:rPr>
          <w:rFonts w:ascii="Times New Roman" w:eastAsia="Calibri" w:hAnsi="Times New Roman" w:cs="Times New Roman"/>
          <w:sz w:val="24"/>
          <w:szCs w:val="24"/>
          <w:lang w:val="tr-TR" w:eastAsia="en-US"/>
        </w:rPr>
        <w:t xml:space="preserve">, </w:t>
      </w:r>
      <w:r w:rsidRPr="0007087D">
        <w:rPr>
          <w:rFonts w:ascii="Times New Roman" w:eastAsia="Calibri" w:hAnsi="Times New Roman" w:cs="Times New Roman"/>
          <w:sz w:val="24"/>
          <w:szCs w:val="24"/>
          <w:lang w:val="tr-TR" w:eastAsia="en-US"/>
        </w:rPr>
        <w:t xml:space="preserve">F. K., &amp; Koçer, F. Ş. B. (2019). Çin’in Yeni İpek Yolu Projesi: Bir Kuşak Bir Yol. </w:t>
      </w:r>
      <w:proofErr w:type="spellStart"/>
      <w:r w:rsidRPr="0007087D">
        <w:rPr>
          <w:rFonts w:ascii="Times New Roman" w:eastAsia="Calibri" w:hAnsi="Times New Roman" w:cs="Times New Roman"/>
          <w:sz w:val="24"/>
          <w:szCs w:val="24"/>
          <w:lang w:val="tr-TR" w:eastAsia="en-US"/>
        </w:rPr>
        <w:t>Sciences</w:t>
      </w:r>
      <w:proofErr w:type="spellEnd"/>
      <w:r w:rsidRPr="0007087D">
        <w:rPr>
          <w:rFonts w:ascii="Times New Roman" w:eastAsia="Calibri" w:hAnsi="Times New Roman" w:cs="Times New Roman"/>
          <w:sz w:val="24"/>
          <w:szCs w:val="24"/>
          <w:lang w:val="tr-TR" w:eastAsia="en-US"/>
        </w:rPr>
        <w:t>, 5</w:t>
      </w:r>
      <w:r>
        <w:rPr>
          <w:rFonts w:ascii="Times New Roman" w:eastAsia="Calibri" w:hAnsi="Times New Roman" w:cs="Times New Roman"/>
          <w:sz w:val="24"/>
          <w:szCs w:val="24"/>
          <w:lang w:val="tr-TR" w:eastAsia="en-US"/>
        </w:rPr>
        <w:t xml:space="preserve"> </w:t>
      </w:r>
      <w:r w:rsidRPr="0007087D">
        <w:rPr>
          <w:rFonts w:ascii="Times New Roman" w:eastAsia="Calibri" w:hAnsi="Times New Roman" w:cs="Times New Roman"/>
          <w:sz w:val="24"/>
          <w:szCs w:val="24"/>
          <w:lang w:val="tr-TR" w:eastAsia="en-US"/>
        </w:rPr>
        <w:t>(17), 618-626.</w:t>
      </w:r>
    </w:p>
    <w:p w14:paraId="0357609C" w14:textId="77777777" w:rsidR="00515DE1" w:rsidRPr="00AF2F88" w:rsidRDefault="00515DE1" w:rsidP="00AF2F88">
      <w:pPr>
        <w:spacing w:after="160" w:line="259" w:lineRule="auto"/>
        <w:jc w:val="both"/>
        <w:rPr>
          <w:rFonts w:ascii="Times New Roman" w:eastAsia="Calibri" w:hAnsi="Times New Roman" w:cs="Times New Roman"/>
          <w:sz w:val="24"/>
          <w:szCs w:val="24"/>
          <w:lang w:val="tr-TR" w:eastAsia="en-US"/>
        </w:rPr>
      </w:pPr>
      <w:proofErr w:type="spellStart"/>
      <w:r w:rsidRPr="00AF2F88">
        <w:rPr>
          <w:rFonts w:ascii="Times New Roman" w:eastAsia="Calibri" w:hAnsi="Times New Roman" w:cs="Times New Roman"/>
          <w:sz w:val="24"/>
          <w:szCs w:val="24"/>
          <w:lang w:val="tr-TR" w:eastAsia="en-US"/>
        </w:rPr>
        <w:t>Zank</w:t>
      </w:r>
      <w:proofErr w:type="spellEnd"/>
      <w:r w:rsidRPr="00AF2F88">
        <w:rPr>
          <w:rFonts w:ascii="Times New Roman" w:eastAsia="Calibri" w:hAnsi="Times New Roman" w:cs="Times New Roman"/>
          <w:sz w:val="24"/>
          <w:szCs w:val="24"/>
          <w:lang w:val="tr-TR" w:eastAsia="en-US"/>
        </w:rPr>
        <w:t xml:space="preserve">, W. (2017). </w:t>
      </w:r>
      <w:proofErr w:type="spellStart"/>
      <w:r w:rsidRPr="00AF2F88">
        <w:rPr>
          <w:rFonts w:ascii="Times New Roman" w:eastAsia="Calibri" w:hAnsi="Times New Roman" w:cs="Times New Roman"/>
          <w:sz w:val="24"/>
          <w:szCs w:val="24"/>
          <w:lang w:val="tr-TR" w:eastAsia="en-US"/>
        </w:rPr>
        <w:t>The</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Eurasian</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Economic</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Union</w:t>
      </w:r>
      <w:proofErr w:type="spellEnd"/>
      <w:r w:rsidRPr="00AF2F88">
        <w:rPr>
          <w:rFonts w:ascii="Times New Roman" w:eastAsia="Calibri" w:hAnsi="Times New Roman" w:cs="Times New Roman"/>
          <w:sz w:val="24"/>
          <w:szCs w:val="24"/>
          <w:lang w:val="tr-TR" w:eastAsia="en-US"/>
        </w:rPr>
        <w:t xml:space="preserve">: A </w:t>
      </w:r>
      <w:proofErr w:type="spellStart"/>
      <w:r w:rsidRPr="00AF2F88">
        <w:rPr>
          <w:rFonts w:ascii="Times New Roman" w:eastAsia="Calibri" w:hAnsi="Times New Roman" w:cs="Times New Roman"/>
          <w:sz w:val="24"/>
          <w:szCs w:val="24"/>
          <w:lang w:val="tr-TR" w:eastAsia="en-US"/>
        </w:rPr>
        <w:t>Brittle</w:t>
      </w:r>
      <w:proofErr w:type="spellEnd"/>
      <w:r w:rsidRPr="00AF2F88">
        <w:rPr>
          <w:rFonts w:ascii="Times New Roman" w:eastAsia="Calibri" w:hAnsi="Times New Roman" w:cs="Times New Roman"/>
          <w:sz w:val="24"/>
          <w:szCs w:val="24"/>
          <w:lang w:val="tr-TR" w:eastAsia="en-US"/>
        </w:rPr>
        <w:t xml:space="preserve"> Road </w:t>
      </w:r>
      <w:proofErr w:type="spellStart"/>
      <w:r w:rsidRPr="00AF2F88">
        <w:rPr>
          <w:rFonts w:ascii="Times New Roman" w:eastAsia="Calibri" w:hAnsi="Times New Roman" w:cs="Times New Roman"/>
          <w:sz w:val="24"/>
          <w:szCs w:val="24"/>
          <w:lang w:val="tr-TR" w:eastAsia="en-US"/>
        </w:rPr>
        <w:t>Block</w:t>
      </w:r>
      <w:proofErr w:type="spellEnd"/>
      <w:r w:rsidRPr="00AF2F88">
        <w:rPr>
          <w:rFonts w:ascii="Times New Roman" w:eastAsia="Calibri" w:hAnsi="Times New Roman" w:cs="Times New Roman"/>
          <w:sz w:val="24"/>
          <w:szCs w:val="24"/>
          <w:lang w:val="tr-TR" w:eastAsia="en-US"/>
        </w:rPr>
        <w:t xml:space="preserve"> on </w:t>
      </w:r>
      <w:proofErr w:type="spellStart"/>
      <w:r w:rsidRPr="00AF2F88">
        <w:rPr>
          <w:rFonts w:ascii="Times New Roman" w:eastAsia="Calibri" w:hAnsi="Times New Roman" w:cs="Times New Roman"/>
          <w:sz w:val="24"/>
          <w:szCs w:val="24"/>
          <w:lang w:val="tr-TR" w:eastAsia="en-US"/>
        </w:rPr>
        <w:t>China's</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One</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Belt</w:t>
      </w:r>
      <w:proofErr w:type="spellEnd"/>
      <w:r w:rsidRPr="00AF2F88">
        <w:rPr>
          <w:rFonts w:ascii="Times New Roman" w:eastAsia="Calibri" w:hAnsi="Times New Roman" w:cs="Times New Roman"/>
          <w:sz w:val="24"/>
          <w:szCs w:val="24"/>
          <w:lang w:val="tr-TR" w:eastAsia="en-US"/>
        </w:rPr>
        <w:t>–</w:t>
      </w:r>
      <w:proofErr w:type="spellStart"/>
      <w:r w:rsidRPr="00AF2F88">
        <w:rPr>
          <w:rFonts w:ascii="Times New Roman" w:eastAsia="Calibri" w:hAnsi="Times New Roman" w:cs="Times New Roman"/>
          <w:sz w:val="24"/>
          <w:szCs w:val="24"/>
          <w:lang w:val="tr-TR" w:eastAsia="en-US"/>
        </w:rPr>
        <w:t>One</w:t>
      </w:r>
      <w:proofErr w:type="spellEnd"/>
      <w:r w:rsidRPr="00AF2F88">
        <w:rPr>
          <w:rFonts w:ascii="Times New Roman" w:eastAsia="Calibri" w:hAnsi="Times New Roman" w:cs="Times New Roman"/>
          <w:sz w:val="24"/>
          <w:szCs w:val="24"/>
          <w:lang w:val="tr-TR" w:eastAsia="en-US"/>
        </w:rPr>
        <w:t xml:space="preserve"> Road"-A Liberal </w:t>
      </w:r>
      <w:proofErr w:type="spellStart"/>
      <w:r w:rsidRPr="00AF2F88">
        <w:rPr>
          <w:rFonts w:ascii="Times New Roman" w:eastAsia="Calibri" w:hAnsi="Times New Roman" w:cs="Times New Roman"/>
          <w:sz w:val="24"/>
          <w:szCs w:val="24"/>
          <w:lang w:val="tr-TR" w:eastAsia="en-US"/>
        </w:rPr>
        <w:t>Perspective</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Journal</w:t>
      </w:r>
      <w:proofErr w:type="spellEnd"/>
      <w:r w:rsidRPr="00AF2F88">
        <w:rPr>
          <w:rFonts w:ascii="Times New Roman" w:eastAsia="Calibri" w:hAnsi="Times New Roman" w:cs="Times New Roman"/>
          <w:sz w:val="24"/>
          <w:szCs w:val="24"/>
          <w:lang w:val="tr-TR" w:eastAsia="en-US"/>
        </w:rPr>
        <w:t xml:space="preserve"> of </w:t>
      </w:r>
      <w:proofErr w:type="spellStart"/>
      <w:r w:rsidRPr="00AF2F88">
        <w:rPr>
          <w:rFonts w:ascii="Times New Roman" w:eastAsia="Calibri" w:hAnsi="Times New Roman" w:cs="Times New Roman"/>
          <w:sz w:val="24"/>
          <w:szCs w:val="24"/>
          <w:lang w:val="tr-TR" w:eastAsia="en-US"/>
        </w:rPr>
        <w:t>China</w:t>
      </w:r>
      <w:proofErr w:type="spellEnd"/>
      <w:r w:rsidRPr="00AF2F88">
        <w:rPr>
          <w:rFonts w:ascii="Times New Roman" w:eastAsia="Calibri" w:hAnsi="Times New Roman" w:cs="Times New Roman"/>
          <w:sz w:val="24"/>
          <w:szCs w:val="24"/>
          <w:lang w:val="tr-TR" w:eastAsia="en-US"/>
        </w:rPr>
        <w:t xml:space="preserve"> </w:t>
      </w:r>
      <w:proofErr w:type="spellStart"/>
      <w:r w:rsidRPr="00AF2F88">
        <w:rPr>
          <w:rFonts w:ascii="Times New Roman" w:eastAsia="Calibri" w:hAnsi="Times New Roman" w:cs="Times New Roman"/>
          <w:sz w:val="24"/>
          <w:szCs w:val="24"/>
          <w:lang w:val="tr-TR" w:eastAsia="en-US"/>
        </w:rPr>
        <w:t>and</w:t>
      </w:r>
      <w:proofErr w:type="spellEnd"/>
      <w:r>
        <w:rPr>
          <w:rFonts w:ascii="Times New Roman" w:eastAsia="Calibri" w:hAnsi="Times New Roman" w:cs="Times New Roman"/>
          <w:sz w:val="24"/>
          <w:szCs w:val="24"/>
          <w:lang w:val="tr-TR" w:eastAsia="en-US"/>
        </w:rPr>
        <w:t xml:space="preserve"> International </w:t>
      </w:r>
      <w:proofErr w:type="spellStart"/>
      <w:r>
        <w:rPr>
          <w:rFonts w:ascii="Times New Roman" w:eastAsia="Calibri" w:hAnsi="Times New Roman" w:cs="Times New Roman"/>
          <w:sz w:val="24"/>
          <w:szCs w:val="24"/>
          <w:lang w:val="tr-TR" w:eastAsia="en-US"/>
        </w:rPr>
        <w:t>Relations</w:t>
      </w:r>
      <w:proofErr w:type="spellEnd"/>
      <w:r>
        <w:rPr>
          <w:rFonts w:ascii="Times New Roman" w:eastAsia="Calibri" w:hAnsi="Times New Roman" w:cs="Times New Roman"/>
          <w:sz w:val="24"/>
          <w:szCs w:val="24"/>
          <w:lang w:val="tr-TR" w:eastAsia="en-US"/>
        </w:rPr>
        <w:t>, 5(1).</w:t>
      </w:r>
    </w:p>
    <w:p w14:paraId="4E03D58C" w14:textId="77777777" w:rsidR="00AF2F88" w:rsidRDefault="00AF2F88" w:rsidP="008011F0">
      <w:pPr>
        <w:spacing w:after="160" w:line="259" w:lineRule="auto"/>
        <w:jc w:val="both"/>
        <w:rPr>
          <w:rFonts w:ascii="Times New Roman" w:eastAsia="Calibri" w:hAnsi="Times New Roman" w:cs="Times New Roman"/>
          <w:sz w:val="24"/>
          <w:szCs w:val="24"/>
          <w:lang w:val="tr-TR" w:eastAsia="en-US"/>
        </w:rPr>
      </w:pPr>
    </w:p>
    <w:p w14:paraId="7C35E776" w14:textId="042437CD" w:rsidR="00AF2F88" w:rsidRPr="00AF2F88" w:rsidRDefault="00AF2F88" w:rsidP="00AF2F88">
      <w:pPr>
        <w:spacing w:after="160" w:line="259" w:lineRule="auto"/>
        <w:jc w:val="both"/>
        <w:rPr>
          <w:rFonts w:ascii="Times New Roman" w:eastAsia="Calibri" w:hAnsi="Times New Roman" w:cs="Times New Roman"/>
          <w:b/>
          <w:sz w:val="24"/>
          <w:szCs w:val="24"/>
          <w:lang w:val="tr-TR" w:eastAsia="en-US"/>
        </w:rPr>
      </w:pPr>
      <w:r w:rsidRPr="00AF2F88">
        <w:rPr>
          <w:rFonts w:ascii="Times New Roman" w:eastAsia="Calibri" w:hAnsi="Times New Roman" w:cs="Times New Roman"/>
          <w:b/>
          <w:sz w:val="24"/>
          <w:szCs w:val="24"/>
          <w:lang w:val="tr-TR" w:eastAsia="en-US"/>
        </w:rPr>
        <w:t>İNTERNET KAYNAKLARI</w:t>
      </w:r>
    </w:p>
    <w:p w14:paraId="2B9F9239" w14:textId="5683A7D4" w:rsidR="00AF2F88" w:rsidRDefault="00AF2F88" w:rsidP="00AF2F88">
      <w:pPr>
        <w:spacing w:after="160" w:line="259" w:lineRule="auto"/>
        <w:jc w:val="both"/>
        <w:rPr>
          <w:rFonts w:ascii="Times New Roman" w:eastAsia="Calibri" w:hAnsi="Times New Roman" w:cs="Times New Roman"/>
          <w:sz w:val="24"/>
          <w:szCs w:val="24"/>
          <w:lang w:val="tr-TR" w:eastAsia="en-US"/>
        </w:rPr>
      </w:pPr>
      <w:proofErr w:type="spellStart"/>
      <w:r>
        <w:rPr>
          <w:rFonts w:ascii="Times New Roman" w:eastAsia="Calibri" w:hAnsi="Times New Roman" w:cs="Times New Roman"/>
          <w:sz w:val="24"/>
          <w:szCs w:val="24"/>
          <w:lang w:val="tr-TR" w:eastAsia="en-US"/>
        </w:rPr>
        <w:t>BakerMcKenzie</w:t>
      </w:r>
      <w:proofErr w:type="spellEnd"/>
      <w:r>
        <w:rPr>
          <w:rFonts w:ascii="Times New Roman" w:eastAsia="Calibri" w:hAnsi="Times New Roman" w:cs="Times New Roman"/>
          <w:sz w:val="24"/>
          <w:szCs w:val="24"/>
          <w:lang w:val="tr-TR" w:eastAsia="en-US"/>
        </w:rPr>
        <w:t xml:space="preserve">, (2017). </w:t>
      </w:r>
      <w:hyperlink r:id="rId10" w:history="1">
        <w:r w:rsidR="004E6655" w:rsidRPr="00250F92">
          <w:rPr>
            <w:rStyle w:val="Kpr"/>
            <w:rFonts w:ascii="Times New Roman" w:eastAsia="Calibri" w:hAnsi="Times New Roman" w:cs="Times New Roman"/>
            <w:color w:val="auto"/>
            <w:sz w:val="24"/>
            <w:szCs w:val="24"/>
            <w:u w:val="none"/>
            <w:lang w:val="tr-TR" w:eastAsia="en-US"/>
          </w:rPr>
          <w:t>https://www.bakermckenzie.com/-/media/files/insight/publications/2017/10/belt-road/baker_mckenzie_belt_road_report_2017.pdf</w:t>
        </w:r>
      </w:hyperlink>
      <w:r w:rsidRPr="00250F92">
        <w:rPr>
          <w:rStyle w:val="Kpr"/>
          <w:rFonts w:ascii="Times New Roman" w:eastAsia="Calibri" w:hAnsi="Times New Roman" w:cs="Times New Roman"/>
          <w:color w:val="auto"/>
          <w:sz w:val="24"/>
          <w:szCs w:val="24"/>
          <w:u w:val="none"/>
          <w:lang w:val="tr-TR" w:eastAsia="en-US"/>
        </w:rPr>
        <w:t xml:space="preserve"> </w:t>
      </w:r>
      <w:r w:rsidRPr="00250F92">
        <w:rPr>
          <w:rFonts w:ascii="Times New Roman" w:eastAsia="Calibri" w:hAnsi="Times New Roman" w:cs="Times New Roman"/>
          <w:sz w:val="24"/>
          <w:szCs w:val="24"/>
          <w:lang w:val="tr-TR" w:eastAsia="en-US"/>
        </w:rPr>
        <w:t xml:space="preserve"> </w:t>
      </w:r>
      <w:r>
        <w:rPr>
          <w:rFonts w:ascii="Times New Roman" w:eastAsia="Calibri" w:hAnsi="Times New Roman" w:cs="Times New Roman"/>
          <w:sz w:val="24"/>
          <w:szCs w:val="24"/>
          <w:lang w:val="tr-TR" w:eastAsia="en-US"/>
        </w:rPr>
        <w:t xml:space="preserve">(Erişim Tarihi: 29.04.2021). </w:t>
      </w:r>
    </w:p>
    <w:p w14:paraId="4ECBF517" w14:textId="77777777" w:rsidR="00AF2F88" w:rsidRPr="00FE6502" w:rsidRDefault="00AF2F88" w:rsidP="00AF2F88">
      <w:pPr>
        <w:spacing w:after="160" w:line="259" w:lineRule="auto"/>
        <w:jc w:val="both"/>
        <w:rPr>
          <w:rFonts w:ascii="Times New Roman" w:eastAsia="Calibri" w:hAnsi="Times New Roman" w:cs="Times New Roman"/>
          <w:sz w:val="24"/>
          <w:szCs w:val="24"/>
          <w:lang w:val="tr-TR" w:eastAsia="en-US"/>
        </w:rPr>
      </w:pPr>
      <w:r>
        <w:rPr>
          <w:rFonts w:ascii="Times New Roman" w:eastAsia="Calibri" w:hAnsi="Times New Roman" w:cs="Times New Roman"/>
          <w:sz w:val="24"/>
          <w:szCs w:val="24"/>
          <w:lang w:val="tr-TR" w:eastAsia="en-US"/>
        </w:rPr>
        <w:t>URL1:</w:t>
      </w:r>
      <w:hyperlink r:id="rId11" w:history="1">
        <w:r w:rsidRPr="00AF2F88">
          <w:rPr>
            <w:rStyle w:val="Kpr"/>
            <w:rFonts w:ascii="Times New Roman" w:eastAsia="Calibri" w:hAnsi="Times New Roman" w:cs="Times New Roman"/>
            <w:color w:val="auto"/>
            <w:sz w:val="24"/>
            <w:szCs w:val="24"/>
            <w:u w:val="none"/>
            <w:lang w:val="tr-TR" w:eastAsia="en-US"/>
          </w:rPr>
          <w:t>https://www.europarl.europa.eu/RegData/etudes/BRIE/2016/586608/EPRS_BRI(2016)586608_EN.pdf</w:t>
        </w:r>
      </w:hyperlink>
      <w:r w:rsidRPr="00AF2F88">
        <w:rPr>
          <w:rFonts w:ascii="Times New Roman" w:eastAsia="Calibri" w:hAnsi="Times New Roman" w:cs="Times New Roman"/>
          <w:sz w:val="24"/>
          <w:szCs w:val="24"/>
          <w:lang w:val="tr-TR" w:eastAsia="en-US"/>
        </w:rPr>
        <w:t xml:space="preserve"> </w:t>
      </w:r>
      <w:r w:rsidRPr="00FE6502">
        <w:rPr>
          <w:rFonts w:ascii="Times New Roman" w:eastAsia="Calibri" w:hAnsi="Times New Roman" w:cs="Times New Roman"/>
          <w:sz w:val="24"/>
          <w:szCs w:val="24"/>
          <w:lang w:val="tr-TR" w:eastAsia="en-US"/>
        </w:rPr>
        <w:t>(Erişim Tarihi: 23.04.2021)</w:t>
      </w:r>
    </w:p>
    <w:p w14:paraId="01864C26" w14:textId="77777777" w:rsidR="00AF2F88" w:rsidRPr="00FE6502" w:rsidRDefault="00AF2F88" w:rsidP="00AF2F88">
      <w:pPr>
        <w:spacing w:after="160" w:line="259" w:lineRule="auto"/>
        <w:jc w:val="both"/>
        <w:rPr>
          <w:rFonts w:ascii="Times New Roman" w:eastAsia="Calibri" w:hAnsi="Times New Roman" w:cs="Times New Roman"/>
          <w:sz w:val="24"/>
          <w:szCs w:val="24"/>
          <w:lang w:val="tr-TR" w:eastAsia="en-US"/>
        </w:rPr>
      </w:pPr>
      <w:r w:rsidRPr="00FE6502">
        <w:rPr>
          <w:rFonts w:ascii="Times New Roman" w:eastAsia="Calibri" w:hAnsi="Times New Roman" w:cs="Times New Roman"/>
          <w:sz w:val="24"/>
          <w:szCs w:val="24"/>
          <w:lang w:val="tr-TR" w:eastAsia="en-US"/>
        </w:rPr>
        <w:t xml:space="preserve">URL 2: </w:t>
      </w:r>
      <w:hyperlink r:id="rId12" w:history="1">
        <w:r w:rsidRPr="00FE6502">
          <w:rPr>
            <w:rFonts w:ascii="Times New Roman" w:eastAsia="Calibri" w:hAnsi="Times New Roman" w:cs="Times New Roman"/>
            <w:sz w:val="24"/>
            <w:szCs w:val="24"/>
            <w:lang w:val="tr-TR" w:eastAsia="en-US"/>
          </w:rPr>
          <w:t>https://www.oboreurope.com/en/</w:t>
        </w:r>
      </w:hyperlink>
      <w:r w:rsidRPr="00FE6502">
        <w:rPr>
          <w:rFonts w:ascii="Times New Roman" w:eastAsia="Calibri" w:hAnsi="Times New Roman" w:cs="Times New Roman"/>
          <w:sz w:val="24"/>
          <w:szCs w:val="24"/>
          <w:lang w:val="tr-TR" w:eastAsia="en-US"/>
        </w:rPr>
        <w:t xml:space="preserve"> (Erişim Tarihi: 19.04.2021)</w:t>
      </w:r>
    </w:p>
    <w:p w14:paraId="18240AA6" w14:textId="77777777" w:rsidR="00AF2F88" w:rsidRPr="00FE6502" w:rsidRDefault="00AF2F88" w:rsidP="00AF2F88">
      <w:pPr>
        <w:spacing w:after="160" w:line="259" w:lineRule="auto"/>
        <w:jc w:val="both"/>
        <w:rPr>
          <w:rFonts w:ascii="Times New Roman" w:eastAsia="Calibri" w:hAnsi="Times New Roman" w:cs="Times New Roman"/>
          <w:sz w:val="24"/>
          <w:szCs w:val="24"/>
          <w:lang w:val="tr-TR" w:eastAsia="en-US"/>
        </w:rPr>
      </w:pPr>
      <w:r w:rsidRPr="00FE6502">
        <w:rPr>
          <w:rFonts w:ascii="Times New Roman" w:eastAsia="Calibri" w:hAnsi="Times New Roman" w:cs="Times New Roman"/>
          <w:sz w:val="24"/>
          <w:szCs w:val="24"/>
          <w:lang w:val="tr-TR" w:eastAsia="en-US"/>
        </w:rPr>
        <w:t xml:space="preserve">URL 3: </w:t>
      </w:r>
      <w:hyperlink r:id="rId13" w:history="1">
        <w:r w:rsidRPr="00FE6502">
          <w:rPr>
            <w:rFonts w:ascii="Times New Roman" w:eastAsia="Calibri" w:hAnsi="Times New Roman" w:cs="Times New Roman"/>
            <w:sz w:val="24"/>
            <w:szCs w:val="24"/>
            <w:lang w:val="tr-TR" w:eastAsia="en-US"/>
          </w:rPr>
          <w:t>https://www.beltroad-initiative.com/belt-and-road/</w:t>
        </w:r>
      </w:hyperlink>
      <w:r w:rsidRPr="00FE6502">
        <w:rPr>
          <w:rFonts w:ascii="Times New Roman" w:eastAsia="Calibri" w:hAnsi="Times New Roman" w:cs="Times New Roman"/>
          <w:sz w:val="24"/>
          <w:szCs w:val="24"/>
          <w:lang w:val="tr-TR" w:eastAsia="en-US"/>
        </w:rPr>
        <w:t xml:space="preserve"> (Erişim Tarihi: 20.04.2021)</w:t>
      </w:r>
    </w:p>
    <w:p w14:paraId="39B948AA" w14:textId="77777777" w:rsidR="00AF2F88" w:rsidRPr="00FE6502" w:rsidRDefault="00AF2F88" w:rsidP="00AF2F88">
      <w:pPr>
        <w:spacing w:after="160" w:line="259" w:lineRule="auto"/>
        <w:jc w:val="both"/>
        <w:rPr>
          <w:rFonts w:ascii="Times New Roman" w:eastAsia="Calibri" w:hAnsi="Times New Roman" w:cs="Times New Roman"/>
          <w:sz w:val="24"/>
          <w:szCs w:val="24"/>
          <w:lang w:val="tr-TR" w:eastAsia="en-US"/>
        </w:rPr>
      </w:pPr>
      <w:r w:rsidRPr="00FE6502">
        <w:rPr>
          <w:rFonts w:ascii="Times New Roman" w:eastAsia="Calibri" w:hAnsi="Times New Roman" w:cs="Times New Roman"/>
          <w:sz w:val="24"/>
          <w:szCs w:val="24"/>
          <w:lang w:val="tr-TR" w:eastAsia="en-US"/>
        </w:rPr>
        <w:t xml:space="preserve">URL 4: </w:t>
      </w:r>
      <w:hyperlink r:id="rId14" w:history="1">
        <w:r w:rsidRPr="00AF2F88">
          <w:rPr>
            <w:rStyle w:val="Kpr"/>
            <w:rFonts w:ascii="Times New Roman" w:eastAsia="Calibri" w:hAnsi="Times New Roman" w:cs="Times New Roman"/>
            <w:color w:val="auto"/>
            <w:sz w:val="24"/>
            <w:szCs w:val="24"/>
            <w:u w:val="none"/>
            <w:lang w:val="tr-TR" w:eastAsia="en-US"/>
          </w:rPr>
          <w:t>http://www.eaeunion.org/?lang=en</w:t>
        </w:r>
      </w:hyperlink>
      <w:r w:rsidRPr="00AF2F88">
        <w:rPr>
          <w:rFonts w:ascii="Times New Roman" w:eastAsia="Calibri" w:hAnsi="Times New Roman" w:cs="Times New Roman"/>
          <w:sz w:val="24"/>
          <w:szCs w:val="24"/>
          <w:lang w:val="tr-TR" w:eastAsia="en-US"/>
        </w:rPr>
        <w:t xml:space="preserve"> (E</w:t>
      </w:r>
      <w:r w:rsidRPr="00FE6502">
        <w:rPr>
          <w:rFonts w:ascii="Times New Roman" w:eastAsia="Calibri" w:hAnsi="Times New Roman" w:cs="Times New Roman"/>
          <w:sz w:val="24"/>
          <w:szCs w:val="24"/>
          <w:lang w:val="tr-TR" w:eastAsia="en-US"/>
        </w:rPr>
        <w:t>rişim Tarihi: 23.04.2021)</w:t>
      </w:r>
    </w:p>
    <w:p w14:paraId="403BBCEF" w14:textId="77777777" w:rsidR="00AF2F88" w:rsidRPr="00AF2F88" w:rsidRDefault="00AF2F88" w:rsidP="008011F0">
      <w:pPr>
        <w:spacing w:after="160" w:line="259" w:lineRule="auto"/>
        <w:jc w:val="both"/>
        <w:rPr>
          <w:rFonts w:ascii="Times New Roman" w:eastAsia="Calibri" w:hAnsi="Times New Roman" w:cs="Times New Roman"/>
          <w:sz w:val="24"/>
          <w:szCs w:val="24"/>
          <w:lang w:val="tr-TR" w:eastAsia="en-US"/>
        </w:rPr>
      </w:pPr>
    </w:p>
    <w:sectPr w:rsidR="00AF2F88" w:rsidRPr="00AF2F88">
      <w:footerReference w:type="default" r:id="rId15"/>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AE89" w14:textId="77777777" w:rsidR="002B6C1E" w:rsidRDefault="002B6C1E">
      <w:pPr>
        <w:spacing w:line="240" w:lineRule="auto"/>
      </w:pPr>
      <w:r>
        <w:separator/>
      </w:r>
    </w:p>
  </w:endnote>
  <w:endnote w:type="continuationSeparator" w:id="0">
    <w:p w14:paraId="79D57B6C" w14:textId="77777777" w:rsidR="002B6C1E" w:rsidRDefault="002B6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0" w14:textId="2C1C2F8F" w:rsidR="004F330E" w:rsidRDefault="00DF04C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E290D">
      <w:rPr>
        <w:rFonts w:ascii="Times New Roman" w:eastAsia="Times New Roman" w:hAnsi="Times New Roman" w:cs="Times New Roman"/>
        <w:noProof/>
        <w:sz w:val="24"/>
        <w:szCs w:val="24"/>
      </w:rPr>
      <w:t>10</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DC56" w14:textId="77777777" w:rsidR="002B6C1E" w:rsidRDefault="002B6C1E">
      <w:pPr>
        <w:spacing w:line="240" w:lineRule="auto"/>
      </w:pPr>
      <w:r>
        <w:separator/>
      </w:r>
    </w:p>
  </w:footnote>
  <w:footnote w:type="continuationSeparator" w:id="0">
    <w:p w14:paraId="288EB24A" w14:textId="77777777" w:rsidR="002B6C1E" w:rsidRDefault="002B6C1E">
      <w:pPr>
        <w:spacing w:line="240" w:lineRule="auto"/>
      </w:pPr>
      <w:r>
        <w:continuationSeparator/>
      </w:r>
    </w:p>
  </w:footnote>
  <w:footnote w:id="1">
    <w:p w14:paraId="27686EB9" w14:textId="7053A6BB" w:rsidR="006B60AD" w:rsidRPr="006B60AD" w:rsidRDefault="006B60AD">
      <w:pPr>
        <w:pStyle w:val="DipnotMetni"/>
        <w:rPr>
          <w:rFonts w:ascii="Times New Roman" w:hAnsi="Times New Roman" w:cs="Times New Roman"/>
          <w:lang w:val="tr-TR"/>
        </w:rPr>
      </w:pPr>
      <w:r w:rsidRPr="006B60AD">
        <w:rPr>
          <w:rStyle w:val="DipnotBavurusu"/>
          <w:rFonts w:ascii="Times New Roman" w:hAnsi="Times New Roman" w:cs="Times New Roman"/>
        </w:rPr>
        <w:footnoteRef/>
      </w:r>
      <w:r w:rsidRPr="006B60AD">
        <w:rPr>
          <w:rFonts w:ascii="Times New Roman" w:hAnsi="Times New Roman" w:cs="Times New Roman"/>
        </w:rPr>
        <w:t xml:space="preserve"> Bursa Teknik Üniversitesi</w:t>
      </w:r>
      <w:r w:rsidR="00D208CA">
        <w:rPr>
          <w:rFonts w:ascii="Times New Roman" w:hAnsi="Times New Roman" w:cs="Times New Roman"/>
        </w:rPr>
        <w:t xml:space="preserve">, </w:t>
      </w:r>
      <w:hyperlink r:id="rId1" w:history="1">
        <w:r w:rsidR="00D208CA" w:rsidRPr="00A92028">
          <w:rPr>
            <w:rStyle w:val="Kpr"/>
            <w:rFonts w:ascii="Times New Roman" w:hAnsi="Times New Roman" w:cs="Times New Roman"/>
          </w:rPr>
          <w:t>nihal.altun@btu.edu.tr</w:t>
        </w:r>
      </w:hyperlink>
      <w:r w:rsidR="00D208CA">
        <w:rPr>
          <w:rFonts w:ascii="Times New Roman" w:hAnsi="Times New Roman" w:cs="Times New Roman"/>
        </w:rPr>
        <w:t xml:space="preserve"> </w:t>
      </w:r>
    </w:p>
  </w:footnote>
  <w:footnote w:id="2">
    <w:p w14:paraId="6CDAD840" w14:textId="2F161C5A" w:rsidR="006B60AD" w:rsidRPr="006B60AD" w:rsidRDefault="006B60AD">
      <w:pPr>
        <w:pStyle w:val="DipnotMetni"/>
        <w:rPr>
          <w:rFonts w:ascii="Times New Roman" w:hAnsi="Times New Roman" w:cs="Times New Roman"/>
          <w:lang w:val="tr-TR"/>
        </w:rPr>
      </w:pPr>
      <w:r w:rsidRPr="006B60AD">
        <w:rPr>
          <w:rStyle w:val="DipnotBavurusu"/>
          <w:rFonts w:ascii="Times New Roman" w:hAnsi="Times New Roman" w:cs="Times New Roman"/>
        </w:rPr>
        <w:footnoteRef/>
      </w:r>
      <w:r w:rsidRPr="006B60AD">
        <w:rPr>
          <w:rFonts w:ascii="Times New Roman" w:hAnsi="Times New Roman" w:cs="Times New Roman"/>
        </w:rPr>
        <w:t xml:space="preserve"> Artvin Çoruh Üniversitesi</w:t>
      </w:r>
      <w:r w:rsidR="00D208CA">
        <w:rPr>
          <w:rFonts w:ascii="Times New Roman" w:hAnsi="Times New Roman" w:cs="Times New Roman"/>
        </w:rPr>
        <w:t xml:space="preserve">, </w:t>
      </w:r>
      <w:hyperlink r:id="rId2" w:history="1">
        <w:r w:rsidR="00D208CA" w:rsidRPr="00A92028">
          <w:rPr>
            <w:rStyle w:val="Kpr"/>
            <w:rFonts w:ascii="Times New Roman" w:hAnsi="Times New Roman" w:cs="Times New Roman"/>
          </w:rPr>
          <w:t>ipekkurt@artvin.edu.tr</w:t>
        </w:r>
      </w:hyperlink>
      <w:r w:rsidR="00D208CA">
        <w:rPr>
          <w:rFonts w:ascii="Times New Roman" w:hAnsi="Times New Roman" w:cs="Times New Roman"/>
        </w:rPr>
        <w:t xml:space="preserve"> </w:t>
      </w:r>
    </w:p>
  </w:footnote>
  <w:footnote w:id="3">
    <w:p w14:paraId="7AC57D41" w14:textId="1BF1CA60" w:rsidR="006B60AD" w:rsidRPr="006B60AD" w:rsidRDefault="006B60AD">
      <w:pPr>
        <w:pStyle w:val="DipnotMetni"/>
        <w:rPr>
          <w:lang w:val="tr-TR"/>
        </w:rPr>
      </w:pPr>
      <w:r w:rsidRPr="006B60AD">
        <w:rPr>
          <w:rStyle w:val="DipnotBavurusu"/>
          <w:rFonts w:ascii="Times New Roman" w:hAnsi="Times New Roman" w:cs="Times New Roman"/>
        </w:rPr>
        <w:footnoteRef/>
      </w:r>
      <w:r w:rsidRPr="006B60AD">
        <w:rPr>
          <w:rFonts w:ascii="Times New Roman" w:hAnsi="Times New Roman" w:cs="Times New Roman"/>
        </w:rPr>
        <w:t xml:space="preserve"> </w:t>
      </w:r>
      <w:proofErr w:type="spellStart"/>
      <w:r w:rsidRPr="006B60AD">
        <w:rPr>
          <w:rFonts w:ascii="Times New Roman" w:hAnsi="Times New Roman" w:cs="Times New Roman"/>
        </w:rPr>
        <w:t>Ondokuz</w:t>
      </w:r>
      <w:proofErr w:type="spellEnd"/>
      <w:r w:rsidRPr="006B60AD">
        <w:rPr>
          <w:rFonts w:ascii="Times New Roman" w:hAnsi="Times New Roman" w:cs="Times New Roman"/>
        </w:rPr>
        <w:t xml:space="preserve"> Mayıs Üniversitesi</w:t>
      </w:r>
      <w:r w:rsidR="00D208CA">
        <w:rPr>
          <w:rFonts w:ascii="Times New Roman" w:hAnsi="Times New Roman" w:cs="Times New Roman"/>
        </w:rPr>
        <w:t xml:space="preserve">, </w:t>
      </w:r>
      <w:hyperlink r:id="rId3" w:history="1">
        <w:r w:rsidR="00D208CA" w:rsidRPr="00A92028">
          <w:rPr>
            <w:rStyle w:val="Kpr"/>
            <w:rFonts w:ascii="Times New Roman" w:hAnsi="Times New Roman" w:cs="Times New Roman"/>
          </w:rPr>
          <w:t>tansu.ozbaysal@omu.edu.tr</w:t>
        </w:r>
      </w:hyperlink>
      <w:r w:rsidR="00D208CA">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54AFB"/>
    <w:multiLevelType w:val="hybridMultilevel"/>
    <w:tmpl w:val="732A8832"/>
    <w:lvl w:ilvl="0" w:tplc="041F000F">
      <w:start w:val="1"/>
      <w:numFmt w:val="decimal"/>
      <w:lvlText w:val="%1."/>
      <w:lvlJc w:val="left"/>
      <w:pPr>
        <w:ind w:left="720" w:hanging="360"/>
      </w:pPr>
      <w:rPr>
        <w:rFonts w:hint="default"/>
      </w:r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F66AC2"/>
    <w:multiLevelType w:val="hybridMultilevel"/>
    <w:tmpl w:val="4EA469C2"/>
    <w:lvl w:ilvl="0" w:tplc="041F000F">
      <w:start w:val="1"/>
      <w:numFmt w:val="decimal"/>
      <w:lvlText w:val="%1."/>
      <w:lvlJc w:val="left"/>
      <w:pPr>
        <w:ind w:left="720" w:hanging="360"/>
      </w:pPr>
    </w:lvl>
    <w:lvl w:ilvl="1" w:tplc="041F000F">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70376BA"/>
    <w:multiLevelType w:val="hybridMultilevel"/>
    <w:tmpl w:val="1C4284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C41607"/>
    <w:multiLevelType w:val="hybridMultilevel"/>
    <w:tmpl w:val="36B89C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230FC7"/>
    <w:multiLevelType w:val="hybridMultilevel"/>
    <w:tmpl w:val="DA52342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532689"/>
    <w:multiLevelType w:val="hybridMultilevel"/>
    <w:tmpl w:val="897498BA"/>
    <w:lvl w:ilvl="0" w:tplc="8A3827A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A8D2C44"/>
    <w:multiLevelType w:val="hybridMultilevel"/>
    <w:tmpl w:val="DDB61DF6"/>
    <w:lvl w:ilvl="0" w:tplc="041F000F">
      <w:start w:val="1"/>
      <w:numFmt w:val="decimal"/>
      <w:lvlText w:val="%1."/>
      <w:lvlJc w:val="left"/>
      <w:pPr>
        <w:ind w:left="720" w:hanging="360"/>
      </w:pPr>
      <w:rPr>
        <w:rFonts w:hint="default"/>
      </w:rPr>
    </w:lvl>
    <w:lvl w:ilvl="1" w:tplc="B1E4082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CF035D4"/>
    <w:multiLevelType w:val="multilevel"/>
    <w:tmpl w:val="9CCA5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2"/>
  </w:num>
  <w:num w:numId="3">
    <w:abstractNumId w:val="6"/>
  </w:num>
  <w:num w:numId="4">
    <w:abstractNumId w:val="3"/>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30E"/>
    <w:rsid w:val="00000ADA"/>
    <w:rsid w:val="00002626"/>
    <w:rsid w:val="00005C06"/>
    <w:rsid w:val="000071FD"/>
    <w:rsid w:val="00013BE8"/>
    <w:rsid w:val="00017C59"/>
    <w:rsid w:val="00022CA3"/>
    <w:rsid w:val="000255D8"/>
    <w:rsid w:val="00032EE4"/>
    <w:rsid w:val="0004713F"/>
    <w:rsid w:val="00052937"/>
    <w:rsid w:val="0007087D"/>
    <w:rsid w:val="00071449"/>
    <w:rsid w:val="00073519"/>
    <w:rsid w:val="000749D3"/>
    <w:rsid w:val="00074CED"/>
    <w:rsid w:val="00084438"/>
    <w:rsid w:val="0009614C"/>
    <w:rsid w:val="000A1383"/>
    <w:rsid w:val="000B0755"/>
    <w:rsid w:val="000B51D7"/>
    <w:rsid w:val="000B60CF"/>
    <w:rsid w:val="000C13A7"/>
    <w:rsid w:val="000D5913"/>
    <w:rsid w:val="000D6099"/>
    <w:rsid w:val="000E09F8"/>
    <w:rsid w:val="000E17A1"/>
    <w:rsid w:val="000E2F96"/>
    <w:rsid w:val="000E5374"/>
    <w:rsid w:val="000E791B"/>
    <w:rsid w:val="000F0CC9"/>
    <w:rsid w:val="000F69B5"/>
    <w:rsid w:val="000F76B8"/>
    <w:rsid w:val="000F7C6B"/>
    <w:rsid w:val="00101203"/>
    <w:rsid w:val="0010269C"/>
    <w:rsid w:val="00104BD7"/>
    <w:rsid w:val="00110EE8"/>
    <w:rsid w:val="00117BE8"/>
    <w:rsid w:val="00130951"/>
    <w:rsid w:val="001357ED"/>
    <w:rsid w:val="00137510"/>
    <w:rsid w:val="001402BD"/>
    <w:rsid w:val="00146A13"/>
    <w:rsid w:val="0015514B"/>
    <w:rsid w:val="00157BDC"/>
    <w:rsid w:val="00162F80"/>
    <w:rsid w:val="00170F70"/>
    <w:rsid w:val="00177C49"/>
    <w:rsid w:val="00185144"/>
    <w:rsid w:val="00195B19"/>
    <w:rsid w:val="00196BD7"/>
    <w:rsid w:val="001A2D37"/>
    <w:rsid w:val="001B17CE"/>
    <w:rsid w:val="001B4BD9"/>
    <w:rsid w:val="001B53B3"/>
    <w:rsid w:val="001C1567"/>
    <w:rsid w:val="001C291B"/>
    <w:rsid w:val="001C2A16"/>
    <w:rsid w:val="001C3CB2"/>
    <w:rsid w:val="001D1C98"/>
    <w:rsid w:val="001E123A"/>
    <w:rsid w:val="001F3D39"/>
    <w:rsid w:val="001F7407"/>
    <w:rsid w:val="00202398"/>
    <w:rsid w:val="00205D2B"/>
    <w:rsid w:val="0021511F"/>
    <w:rsid w:val="0022354B"/>
    <w:rsid w:val="00236CA4"/>
    <w:rsid w:val="0023773F"/>
    <w:rsid w:val="0024470D"/>
    <w:rsid w:val="00250F92"/>
    <w:rsid w:val="002533D6"/>
    <w:rsid w:val="00270896"/>
    <w:rsid w:val="002731BD"/>
    <w:rsid w:val="00280BE6"/>
    <w:rsid w:val="0028745E"/>
    <w:rsid w:val="00287A09"/>
    <w:rsid w:val="00294247"/>
    <w:rsid w:val="002944EB"/>
    <w:rsid w:val="00297E76"/>
    <w:rsid w:val="002A6E50"/>
    <w:rsid w:val="002B14D2"/>
    <w:rsid w:val="002B2BB1"/>
    <w:rsid w:val="002B445C"/>
    <w:rsid w:val="002B6C1E"/>
    <w:rsid w:val="002C17DC"/>
    <w:rsid w:val="002C3474"/>
    <w:rsid w:val="002C4033"/>
    <w:rsid w:val="002D18CE"/>
    <w:rsid w:val="002D659E"/>
    <w:rsid w:val="002D7B8D"/>
    <w:rsid w:val="002E3E35"/>
    <w:rsid w:val="002E7736"/>
    <w:rsid w:val="002F0B2F"/>
    <w:rsid w:val="0030135F"/>
    <w:rsid w:val="003039B4"/>
    <w:rsid w:val="003063B0"/>
    <w:rsid w:val="003124A2"/>
    <w:rsid w:val="003235DA"/>
    <w:rsid w:val="00331D50"/>
    <w:rsid w:val="00331D59"/>
    <w:rsid w:val="003364B9"/>
    <w:rsid w:val="00337DE6"/>
    <w:rsid w:val="00362F21"/>
    <w:rsid w:val="00371033"/>
    <w:rsid w:val="00371049"/>
    <w:rsid w:val="00372EDD"/>
    <w:rsid w:val="00394787"/>
    <w:rsid w:val="003A76EC"/>
    <w:rsid w:val="003B19D3"/>
    <w:rsid w:val="003B54FA"/>
    <w:rsid w:val="003C1AA1"/>
    <w:rsid w:val="003C4A6B"/>
    <w:rsid w:val="003E2ED1"/>
    <w:rsid w:val="003F1993"/>
    <w:rsid w:val="003F4AC9"/>
    <w:rsid w:val="00400028"/>
    <w:rsid w:val="00400CF2"/>
    <w:rsid w:val="00406597"/>
    <w:rsid w:val="0041694B"/>
    <w:rsid w:val="0043758F"/>
    <w:rsid w:val="004375B9"/>
    <w:rsid w:val="004408F9"/>
    <w:rsid w:val="00446996"/>
    <w:rsid w:val="00460FDE"/>
    <w:rsid w:val="00472B1B"/>
    <w:rsid w:val="0047492B"/>
    <w:rsid w:val="00480B2A"/>
    <w:rsid w:val="00481752"/>
    <w:rsid w:val="0048227F"/>
    <w:rsid w:val="00494019"/>
    <w:rsid w:val="004C03C7"/>
    <w:rsid w:val="004D35C5"/>
    <w:rsid w:val="004D5E52"/>
    <w:rsid w:val="004E30FE"/>
    <w:rsid w:val="004E6655"/>
    <w:rsid w:val="004E7306"/>
    <w:rsid w:val="004F16C6"/>
    <w:rsid w:val="004F330E"/>
    <w:rsid w:val="00507026"/>
    <w:rsid w:val="00511416"/>
    <w:rsid w:val="00515DE1"/>
    <w:rsid w:val="00523E14"/>
    <w:rsid w:val="00527ACB"/>
    <w:rsid w:val="0054340E"/>
    <w:rsid w:val="00546C24"/>
    <w:rsid w:val="00547081"/>
    <w:rsid w:val="0054708C"/>
    <w:rsid w:val="005539EA"/>
    <w:rsid w:val="005541AB"/>
    <w:rsid w:val="005563AE"/>
    <w:rsid w:val="005669D7"/>
    <w:rsid w:val="005674BE"/>
    <w:rsid w:val="00580AB2"/>
    <w:rsid w:val="0058397D"/>
    <w:rsid w:val="0059004F"/>
    <w:rsid w:val="00593FAD"/>
    <w:rsid w:val="00595F44"/>
    <w:rsid w:val="00596D4D"/>
    <w:rsid w:val="005972FF"/>
    <w:rsid w:val="00597A69"/>
    <w:rsid w:val="005A303C"/>
    <w:rsid w:val="005A3200"/>
    <w:rsid w:val="005A398F"/>
    <w:rsid w:val="005B1560"/>
    <w:rsid w:val="005B1B11"/>
    <w:rsid w:val="005C47D1"/>
    <w:rsid w:val="005C4F8A"/>
    <w:rsid w:val="005D3553"/>
    <w:rsid w:val="005F3F9D"/>
    <w:rsid w:val="006000C6"/>
    <w:rsid w:val="00614A0D"/>
    <w:rsid w:val="00626751"/>
    <w:rsid w:val="00631D35"/>
    <w:rsid w:val="0064176B"/>
    <w:rsid w:val="006421A7"/>
    <w:rsid w:val="006429D5"/>
    <w:rsid w:val="0064521B"/>
    <w:rsid w:val="00646687"/>
    <w:rsid w:val="0065123D"/>
    <w:rsid w:val="0066419B"/>
    <w:rsid w:val="0067048B"/>
    <w:rsid w:val="00673CBC"/>
    <w:rsid w:val="006802FB"/>
    <w:rsid w:val="00684971"/>
    <w:rsid w:val="00693C51"/>
    <w:rsid w:val="00693D7E"/>
    <w:rsid w:val="00693F4A"/>
    <w:rsid w:val="006A2EA7"/>
    <w:rsid w:val="006B04F3"/>
    <w:rsid w:val="006B2B7D"/>
    <w:rsid w:val="006B60AD"/>
    <w:rsid w:val="006B755C"/>
    <w:rsid w:val="006C727A"/>
    <w:rsid w:val="006E27B5"/>
    <w:rsid w:val="006E34E3"/>
    <w:rsid w:val="006E42BF"/>
    <w:rsid w:val="006E5110"/>
    <w:rsid w:val="006F0015"/>
    <w:rsid w:val="006F404F"/>
    <w:rsid w:val="006F76C7"/>
    <w:rsid w:val="007075D9"/>
    <w:rsid w:val="007239D2"/>
    <w:rsid w:val="00724544"/>
    <w:rsid w:val="007260EE"/>
    <w:rsid w:val="007445D3"/>
    <w:rsid w:val="00763ABB"/>
    <w:rsid w:val="00764E81"/>
    <w:rsid w:val="00770EC9"/>
    <w:rsid w:val="00773AC3"/>
    <w:rsid w:val="00775624"/>
    <w:rsid w:val="00775633"/>
    <w:rsid w:val="00780665"/>
    <w:rsid w:val="00781EFF"/>
    <w:rsid w:val="0078219B"/>
    <w:rsid w:val="0079301D"/>
    <w:rsid w:val="00795DDE"/>
    <w:rsid w:val="0079715D"/>
    <w:rsid w:val="007A4C92"/>
    <w:rsid w:val="007B2D4C"/>
    <w:rsid w:val="007B790B"/>
    <w:rsid w:val="007D2212"/>
    <w:rsid w:val="007D6B0A"/>
    <w:rsid w:val="007D6EF4"/>
    <w:rsid w:val="007E0196"/>
    <w:rsid w:val="007E4F4B"/>
    <w:rsid w:val="008011F0"/>
    <w:rsid w:val="00805B50"/>
    <w:rsid w:val="008073DB"/>
    <w:rsid w:val="0082142B"/>
    <w:rsid w:val="00822F87"/>
    <w:rsid w:val="00823FF7"/>
    <w:rsid w:val="00827E43"/>
    <w:rsid w:val="008308B8"/>
    <w:rsid w:val="0083185B"/>
    <w:rsid w:val="00841917"/>
    <w:rsid w:val="00845454"/>
    <w:rsid w:val="00866632"/>
    <w:rsid w:val="008731CB"/>
    <w:rsid w:val="008733BD"/>
    <w:rsid w:val="00876BF9"/>
    <w:rsid w:val="00876FBB"/>
    <w:rsid w:val="0088172A"/>
    <w:rsid w:val="00886220"/>
    <w:rsid w:val="00886F8A"/>
    <w:rsid w:val="00895C52"/>
    <w:rsid w:val="0089604D"/>
    <w:rsid w:val="008A5323"/>
    <w:rsid w:val="008C2945"/>
    <w:rsid w:val="008C303A"/>
    <w:rsid w:val="008C3E85"/>
    <w:rsid w:val="008C619A"/>
    <w:rsid w:val="008D24B7"/>
    <w:rsid w:val="008D24DF"/>
    <w:rsid w:val="008E290D"/>
    <w:rsid w:val="008E3EA5"/>
    <w:rsid w:val="008E5AD5"/>
    <w:rsid w:val="008F62D6"/>
    <w:rsid w:val="008F635C"/>
    <w:rsid w:val="0090186A"/>
    <w:rsid w:val="009038EC"/>
    <w:rsid w:val="009067FF"/>
    <w:rsid w:val="00913C87"/>
    <w:rsid w:val="00916317"/>
    <w:rsid w:val="00916E38"/>
    <w:rsid w:val="00924BD3"/>
    <w:rsid w:val="00931384"/>
    <w:rsid w:val="00951FFC"/>
    <w:rsid w:val="00957CCA"/>
    <w:rsid w:val="00963023"/>
    <w:rsid w:val="009633B5"/>
    <w:rsid w:val="00966D54"/>
    <w:rsid w:val="00967400"/>
    <w:rsid w:val="00977655"/>
    <w:rsid w:val="00977806"/>
    <w:rsid w:val="0098791C"/>
    <w:rsid w:val="00991DC9"/>
    <w:rsid w:val="00992A74"/>
    <w:rsid w:val="00995444"/>
    <w:rsid w:val="009A26ED"/>
    <w:rsid w:val="009A4510"/>
    <w:rsid w:val="009A4BFB"/>
    <w:rsid w:val="009A6A08"/>
    <w:rsid w:val="009B509E"/>
    <w:rsid w:val="009C04E2"/>
    <w:rsid w:val="009C2B98"/>
    <w:rsid w:val="009C4A9F"/>
    <w:rsid w:val="009C74D6"/>
    <w:rsid w:val="009D52E2"/>
    <w:rsid w:val="009F3794"/>
    <w:rsid w:val="00A05343"/>
    <w:rsid w:val="00A13E92"/>
    <w:rsid w:val="00A13FA8"/>
    <w:rsid w:val="00A1452C"/>
    <w:rsid w:val="00A15415"/>
    <w:rsid w:val="00A27C13"/>
    <w:rsid w:val="00A40176"/>
    <w:rsid w:val="00A46089"/>
    <w:rsid w:val="00A476B3"/>
    <w:rsid w:val="00A517A2"/>
    <w:rsid w:val="00A557EC"/>
    <w:rsid w:val="00A67928"/>
    <w:rsid w:val="00A76961"/>
    <w:rsid w:val="00A86610"/>
    <w:rsid w:val="00A8753E"/>
    <w:rsid w:val="00A920BF"/>
    <w:rsid w:val="00AA0207"/>
    <w:rsid w:val="00AA60B4"/>
    <w:rsid w:val="00AB1240"/>
    <w:rsid w:val="00AB26EE"/>
    <w:rsid w:val="00AB3AA1"/>
    <w:rsid w:val="00AB42E8"/>
    <w:rsid w:val="00AB61D0"/>
    <w:rsid w:val="00AB61D9"/>
    <w:rsid w:val="00AB796F"/>
    <w:rsid w:val="00AC2563"/>
    <w:rsid w:val="00AC3852"/>
    <w:rsid w:val="00AD38D2"/>
    <w:rsid w:val="00AD4255"/>
    <w:rsid w:val="00AE5CBC"/>
    <w:rsid w:val="00AF2F88"/>
    <w:rsid w:val="00AF3B0A"/>
    <w:rsid w:val="00AF3FE6"/>
    <w:rsid w:val="00B0052E"/>
    <w:rsid w:val="00B15834"/>
    <w:rsid w:val="00B422C1"/>
    <w:rsid w:val="00B449AB"/>
    <w:rsid w:val="00B5104D"/>
    <w:rsid w:val="00B63474"/>
    <w:rsid w:val="00B66239"/>
    <w:rsid w:val="00B66E90"/>
    <w:rsid w:val="00B701DD"/>
    <w:rsid w:val="00B724CB"/>
    <w:rsid w:val="00B8376B"/>
    <w:rsid w:val="00B86124"/>
    <w:rsid w:val="00B86167"/>
    <w:rsid w:val="00B95E0B"/>
    <w:rsid w:val="00B962E6"/>
    <w:rsid w:val="00BA7D1B"/>
    <w:rsid w:val="00BB245F"/>
    <w:rsid w:val="00BC0833"/>
    <w:rsid w:val="00BD570C"/>
    <w:rsid w:val="00BF0D0E"/>
    <w:rsid w:val="00C07079"/>
    <w:rsid w:val="00C11C83"/>
    <w:rsid w:val="00C14E7A"/>
    <w:rsid w:val="00C364A2"/>
    <w:rsid w:val="00C47478"/>
    <w:rsid w:val="00C506E7"/>
    <w:rsid w:val="00C55071"/>
    <w:rsid w:val="00C618A4"/>
    <w:rsid w:val="00C867F1"/>
    <w:rsid w:val="00C86BED"/>
    <w:rsid w:val="00C87821"/>
    <w:rsid w:val="00C91172"/>
    <w:rsid w:val="00CA4358"/>
    <w:rsid w:val="00CB5AD6"/>
    <w:rsid w:val="00CB6CA9"/>
    <w:rsid w:val="00CD4862"/>
    <w:rsid w:val="00CE5B93"/>
    <w:rsid w:val="00CF232A"/>
    <w:rsid w:val="00D02AE4"/>
    <w:rsid w:val="00D07E55"/>
    <w:rsid w:val="00D208CA"/>
    <w:rsid w:val="00D2520D"/>
    <w:rsid w:val="00D30904"/>
    <w:rsid w:val="00D319BD"/>
    <w:rsid w:val="00D44CF0"/>
    <w:rsid w:val="00D5368D"/>
    <w:rsid w:val="00D642F9"/>
    <w:rsid w:val="00D9038B"/>
    <w:rsid w:val="00D93E11"/>
    <w:rsid w:val="00DA3FEF"/>
    <w:rsid w:val="00DB2AE2"/>
    <w:rsid w:val="00DB5900"/>
    <w:rsid w:val="00DE1D7A"/>
    <w:rsid w:val="00DE572B"/>
    <w:rsid w:val="00DF04CA"/>
    <w:rsid w:val="00DF2C2B"/>
    <w:rsid w:val="00DF4265"/>
    <w:rsid w:val="00E10691"/>
    <w:rsid w:val="00E25C0A"/>
    <w:rsid w:val="00E35A86"/>
    <w:rsid w:val="00E35EC3"/>
    <w:rsid w:val="00E3776C"/>
    <w:rsid w:val="00E41F83"/>
    <w:rsid w:val="00E428A3"/>
    <w:rsid w:val="00E43E91"/>
    <w:rsid w:val="00E44CC1"/>
    <w:rsid w:val="00E52A9A"/>
    <w:rsid w:val="00E57159"/>
    <w:rsid w:val="00E57C83"/>
    <w:rsid w:val="00E607FC"/>
    <w:rsid w:val="00E62CF6"/>
    <w:rsid w:val="00E634FC"/>
    <w:rsid w:val="00E64213"/>
    <w:rsid w:val="00E65D03"/>
    <w:rsid w:val="00E725A0"/>
    <w:rsid w:val="00E74039"/>
    <w:rsid w:val="00E7592C"/>
    <w:rsid w:val="00EA1688"/>
    <w:rsid w:val="00EA2B54"/>
    <w:rsid w:val="00EC4671"/>
    <w:rsid w:val="00ED5325"/>
    <w:rsid w:val="00ED5B0E"/>
    <w:rsid w:val="00EE6B85"/>
    <w:rsid w:val="00EF115C"/>
    <w:rsid w:val="00F077D9"/>
    <w:rsid w:val="00F1172F"/>
    <w:rsid w:val="00F238E9"/>
    <w:rsid w:val="00F32E43"/>
    <w:rsid w:val="00F47139"/>
    <w:rsid w:val="00F5269A"/>
    <w:rsid w:val="00F56255"/>
    <w:rsid w:val="00F61962"/>
    <w:rsid w:val="00F65B70"/>
    <w:rsid w:val="00F7093A"/>
    <w:rsid w:val="00F71DC6"/>
    <w:rsid w:val="00F92080"/>
    <w:rsid w:val="00F940FB"/>
    <w:rsid w:val="00F9693B"/>
    <w:rsid w:val="00FA10D1"/>
    <w:rsid w:val="00FA7633"/>
    <w:rsid w:val="00FB244F"/>
    <w:rsid w:val="00FB39C4"/>
    <w:rsid w:val="00FC5F72"/>
    <w:rsid w:val="00FD5339"/>
    <w:rsid w:val="00FE01F2"/>
    <w:rsid w:val="00FE6502"/>
    <w:rsid w:val="00FE74BC"/>
    <w:rsid w:val="00FF3D47"/>
    <w:rsid w:val="00FF6D93"/>
    <w:rsid w:val="00FF70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9301"/>
  <w15:docId w15:val="{769D1A1E-E0CF-439E-A2A7-89784EA2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table" w:styleId="TabloKlavuzu">
    <w:name w:val="Table Grid"/>
    <w:basedOn w:val="NormalTablo"/>
    <w:uiPriority w:val="39"/>
    <w:rsid w:val="00F56255"/>
    <w:pPr>
      <w:spacing w:line="240" w:lineRule="auto"/>
    </w:pPr>
    <w:rPr>
      <w:rFonts w:asciiTheme="minorHAnsi" w:eastAsiaTheme="minorHAnsi" w:hAnsiTheme="minorHAnsi" w:cstheme="minorBidi"/>
      <w:lang w:val="tr-T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7BE8"/>
    <w:pPr>
      <w:ind w:left="720"/>
      <w:contextualSpacing/>
    </w:pPr>
  </w:style>
  <w:style w:type="character" w:styleId="AklamaBavurusu">
    <w:name w:val="annotation reference"/>
    <w:basedOn w:val="VarsaylanParagrafYazTipi"/>
    <w:uiPriority w:val="99"/>
    <w:semiHidden/>
    <w:unhideWhenUsed/>
    <w:rsid w:val="004D5E52"/>
    <w:rPr>
      <w:sz w:val="16"/>
      <w:szCs w:val="16"/>
    </w:rPr>
  </w:style>
  <w:style w:type="paragraph" w:styleId="AklamaMetni">
    <w:name w:val="annotation text"/>
    <w:basedOn w:val="Normal"/>
    <w:link w:val="AklamaMetniChar"/>
    <w:uiPriority w:val="99"/>
    <w:semiHidden/>
    <w:unhideWhenUsed/>
    <w:rsid w:val="004D5E5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D5E52"/>
    <w:rPr>
      <w:sz w:val="20"/>
      <w:szCs w:val="20"/>
    </w:rPr>
  </w:style>
  <w:style w:type="paragraph" w:styleId="AklamaKonusu">
    <w:name w:val="annotation subject"/>
    <w:basedOn w:val="AklamaMetni"/>
    <w:next w:val="AklamaMetni"/>
    <w:link w:val="AklamaKonusuChar"/>
    <w:uiPriority w:val="99"/>
    <w:semiHidden/>
    <w:unhideWhenUsed/>
    <w:rsid w:val="004D5E52"/>
    <w:rPr>
      <w:b/>
      <w:bCs/>
    </w:rPr>
  </w:style>
  <w:style w:type="character" w:customStyle="1" w:styleId="AklamaKonusuChar">
    <w:name w:val="Açıklama Konusu Char"/>
    <w:basedOn w:val="AklamaMetniChar"/>
    <w:link w:val="AklamaKonusu"/>
    <w:uiPriority w:val="99"/>
    <w:semiHidden/>
    <w:rsid w:val="004D5E52"/>
    <w:rPr>
      <w:b/>
      <w:bCs/>
      <w:sz w:val="20"/>
      <w:szCs w:val="20"/>
    </w:rPr>
  </w:style>
  <w:style w:type="paragraph" w:styleId="BalonMetni">
    <w:name w:val="Balloon Text"/>
    <w:basedOn w:val="Normal"/>
    <w:link w:val="BalonMetniChar"/>
    <w:uiPriority w:val="99"/>
    <w:semiHidden/>
    <w:unhideWhenUsed/>
    <w:rsid w:val="004D5E52"/>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D5E52"/>
    <w:rPr>
      <w:rFonts w:ascii="Segoe UI" w:hAnsi="Segoe UI" w:cs="Segoe UI"/>
      <w:sz w:val="18"/>
      <w:szCs w:val="18"/>
    </w:rPr>
  </w:style>
  <w:style w:type="character" w:styleId="Kpr">
    <w:name w:val="Hyperlink"/>
    <w:basedOn w:val="VarsaylanParagrafYazTipi"/>
    <w:uiPriority w:val="99"/>
    <w:unhideWhenUsed/>
    <w:rsid w:val="006B04F3"/>
    <w:rPr>
      <w:color w:val="0000FF" w:themeColor="hyperlink"/>
      <w:u w:val="single"/>
    </w:rPr>
  </w:style>
  <w:style w:type="character" w:customStyle="1" w:styleId="zmlenmeyenBahsetme1">
    <w:name w:val="Çözümlenmeyen Bahsetme1"/>
    <w:basedOn w:val="VarsaylanParagrafYazTipi"/>
    <w:uiPriority w:val="99"/>
    <w:semiHidden/>
    <w:unhideWhenUsed/>
    <w:rsid w:val="006B04F3"/>
    <w:rPr>
      <w:color w:val="605E5C"/>
      <w:shd w:val="clear" w:color="auto" w:fill="E1DFDD"/>
    </w:rPr>
  </w:style>
  <w:style w:type="character" w:styleId="zlenenKpr">
    <w:name w:val="FollowedHyperlink"/>
    <w:basedOn w:val="VarsaylanParagrafYazTipi"/>
    <w:uiPriority w:val="99"/>
    <w:semiHidden/>
    <w:unhideWhenUsed/>
    <w:rsid w:val="00924BD3"/>
    <w:rPr>
      <w:color w:val="800080" w:themeColor="followedHyperlink"/>
      <w:u w:val="single"/>
    </w:rPr>
  </w:style>
  <w:style w:type="paragraph" w:styleId="DipnotMetni">
    <w:name w:val="footnote text"/>
    <w:basedOn w:val="Normal"/>
    <w:link w:val="DipnotMetniChar"/>
    <w:uiPriority w:val="99"/>
    <w:semiHidden/>
    <w:unhideWhenUsed/>
    <w:rsid w:val="006B60AD"/>
    <w:pPr>
      <w:spacing w:line="240" w:lineRule="auto"/>
    </w:pPr>
    <w:rPr>
      <w:sz w:val="20"/>
      <w:szCs w:val="20"/>
    </w:rPr>
  </w:style>
  <w:style w:type="character" w:customStyle="1" w:styleId="DipnotMetniChar">
    <w:name w:val="Dipnot Metni Char"/>
    <w:basedOn w:val="VarsaylanParagrafYazTipi"/>
    <w:link w:val="DipnotMetni"/>
    <w:uiPriority w:val="99"/>
    <w:semiHidden/>
    <w:rsid w:val="006B60AD"/>
    <w:rPr>
      <w:sz w:val="20"/>
      <w:szCs w:val="20"/>
    </w:rPr>
  </w:style>
  <w:style w:type="character" w:styleId="DipnotBavurusu">
    <w:name w:val="footnote reference"/>
    <w:basedOn w:val="VarsaylanParagrafYazTipi"/>
    <w:uiPriority w:val="99"/>
    <w:semiHidden/>
    <w:unhideWhenUsed/>
    <w:rsid w:val="006B60AD"/>
    <w:rPr>
      <w:vertAlign w:val="superscript"/>
    </w:rPr>
  </w:style>
  <w:style w:type="paragraph" w:styleId="stBilgi">
    <w:name w:val="header"/>
    <w:basedOn w:val="Normal"/>
    <w:link w:val="stBilgiChar"/>
    <w:uiPriority w:val="99"/>
    <w:unhideWhenUsed/>
    <w:rsid w:val="006B60A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B60AD"/>
  </w:style>
  <w:style w:type="paragraph" w:styleId="AltBilgi">
    <w:name w:val="footer"/>
    <w:basedOn w:val="Normal"/>
    <w:link w:val="AltBilgiChar"/>
    <w:uiPriority w:val="99"/>
    <w:unhideWhenUsed/>
    <w:rsid w:val="006B60A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6B60AD"/>
  </w:style>
  <w:style w:type="character" w:styleId="zmlenmeyenBahsetme">
    <w:name w:val="Unresolved Mention"/>
    <w:basedOn w:val="VarsaylanParagrafYazTipi"/>
    <w:uiPriority w:val="99"/>
    <w:semiHidden/>
    <w:unhideWhenUsed/>
    <w:rsid w:val="00D20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40615">
      <w:bodyDiv w:val="1"/>
      <w:marLeft w:val="0"/>
      <w:marRight w:val="0"/>
      <w:marTop w:val="0"/>
      <w:marBottom w:val="0"/>
      <w:divBdr>
        <w:top w:val="none" w:sz="0" w:space="0" w:color="auto"/>
        <w:left w:val="none" w:sz="0" w:space="0" w:color="auto"/>
        <w:bottom w:val="none" w:sz="0" w:space="0" w:color="auto"/>
        <w:right w:val="none" w:sz="0" w:space="0" w:color="auto"/>
      </w:divBdr>
    </w:div>
    <w:div w:id="519205747">
      <w:bodyDiv w:val="1"/>
      <w:marLeft w:val="0"/>
      <w:marRight w:val="0"/>
      <w:marTop w:val="0"/>
      <w:marBottom w:val="0"/>
      <w:divBdr>
        <w:top w:val="none" w:sz="0" w:space="0" w:color="auto"/>
        <w:left w:val="none" w:sz="0" w:space="0" w:color="auto"/>
        <w:bottom w:val="none" w:sz="0" w:space="0" w:color="auto"/>
        <w:right w:val="none" w:sz="0" w:space="0" w:color="auto"/>
      </w:divBdr>
    </w:div>
    <w:div w:id="535970752">
      <w:bodyDiv w:val="1"/>
      <w:marLeft w:val="0"/>
      <w:marRight w:val="0"/>
      <w:marTop w:val="0"/>
      <w:marBottom w:val="0"/>
      <w:divBdr>
        <w:top w:val="none" w:sz="0" w:space="0" w:color="auto"/>
        <w:left w:val="none" w:sz="0" w:space="0" w:color="auto"/>
        <w:bottom w:val="none" w:sz="0" w:space="0" w:color="auto"/>
        <w:right w:val="none" w:sz="0" w:space="0" w:color="auto"/>
      </w:divBdr>
    </w:div>
    <w:div w:id="699471890">
      <w:bodyDiv w:val="1"/>
      <w:marLeft w:val="0"/>
      <w:marRight w:val="0"/>
      <w:marTop w:val="0"/>
      <w:marBottom w:val="0"/>
      <w:divBdr>
        <w:top w:val="none" w:sz="0" w:space="0" w:color="auto"/>
        <w:left w:val="none" w:sz="0" w:space="0" w:color="auto"/>
        <w:bottom w:val="none" w:sz="0" w:space="0" w:color="auto"/>
        <w:right w:val="none" w:sz="0" w:space="0" w:color="auto"/>
      </w:divBdr>
    </w:div>
    <w:div w:id="1451511240">
      <w:bodyDiv w:val="1"/>
      <w:marLeft w:val="0"/>
      <w:marRight w:val="0"/>
      <w:marTop w:val="0"/>
      <w:marBottom w:val="0"/>
      <w:divBdr>
        <w:top w:val="none" w:sz="0" w:space="0" w:color="auto"/>
        <w:left w:val="none" w:sz="0" w:space="0" w:color="auto"/>
        <w:bottom w:val="none" w:sz="0" w:space="0" w:color="auto"/>
        <w:right w:val="none" w:sz="0" w:space="0" w:color="auto"/>
      </w:divBdr>
    </w:div>
    <w:div w:id="1508131041">
      <w:bodyDiv w:val="1"/>
      <w:marLeft w:val="0"/>
      <w:marRight w:val="0"/>
      <w:marTop w:val="0"/>
      <w:marBottom w:val="0"/>
      <w:divBdr>
        <w:top w:val="none" w:sz="0" w:space="0" w:color="auto"/>
        <w:left w:val="none" w:sz="0" w:space="0" w:color="auto"/>
        <w:bottom w:val="none" w:sz="0" w:space="0" w:color="auto"/>
        <w:right w:val="none" w:sz="0" w:space="0" w:color="auto"/>
      </w:divBdr>
    </w:div>
    <w:div w:id="1520850237">
      <w:bodyDiv w:val="1"/>
      <w:marLeft w:val="0"/>
      <w:marRight w:val="0"/>
      <w:marTop w:val="0"/>
      <w:marBottom w:val="0"/>
      <w:divBdr>
        <w:top w:val="none" w:sz="0" w:space="0" w:color="auto"/>
        <w:left w:val="none" w:sz="0" w:space="0" w:color="auto"/>
        <w:bottom w:val="none" w:sz="0" w:space="0" w:color="auto"/>
        <w:right w:val="none" w:sz="0" w:space="0" w:color="auto"/>
      </w:divBdr>
    </w:div>
    <w:div w:id="183036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eltroad-initiative.com/belt-and-ro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boreurope.co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parl.europa.eu/RegData/etudes/BRIE/2016/586608/EPRS_BRI(2016)586608_EN.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akermckenzie.com/-/media/files/insight/publications/2017/10/belt-road/baker_mckenzie_belt_road_report_2017.pdf" TargetMode="External"/><Relationship Id="rId4" Type="http://schemas.openxmlformats.org/officeDocument/2006/relationships/settings" Target="settings.xml"/><Relationship Id="rId9" Type="http://schemas.openxmlformats.org/officeDocument/2006/relationships/hyperlink" Target="http://dx.doi.org/10.2139/ssrn.2982942" TargetMode="External"/><Relationship Id="rId14" Type="http://schemas.openxmlformats.org/officeDocument/2006/relationships/hyperlink" Target="http://www.eaeunion.org/?lang=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tansu.ozbaysal@omu.edu.tr" TargetMode="External"/><Relationship Id="rId2" Type="http://schemas.openxmlformats.org/officeDocument/2006/relationships/hyperlink" Target="mailto:ipekkurt@artvin.edu.tr" TargetMode="External"/><Relationship Id="rId1" Type="http://schemas.openxmlformats.org/officeDocument/2006/relationships/hyperlink" Target="mailto:nihal.altun@bt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8C980-CEEB-404D-B4BA-9C7B0D2A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2320</TotalTime>
  <Pages>14</Pages>
  <Words>6091</Words>
  <Characters>34723</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Tansu ÖZBAYSAL</cp:lastModifiedBy>
  <cp:revision>205</cp:revision>
  <dcterms:created xsi:type="dcterms:W3CDTF">2021-04-28T22:13:00Z</dcterms:created>
  <dcterms:modified xsi:type="dcterms:W3CDTF">2021-05-08T11:57:00Z</dcterms:modified>
</cp:coreProperties>
</file>