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279" w:rsidRPr="00AD656A" w:rsidRDefault="00FB499D" w:rsidP="00FB499D">
      <w:pPr>
        <w:jc w:val="center"/>
        <w:rPr>
          <w:rFonts w:ascii="Times New Roman" w:hAnsi="Times New Roman" w:cs="Times New Roman"/>
          <w:b/>
          <w:sz w:val="18"/>
          <w:szCs w:val="18"/>
          <w:u w:val="single"/>
        </w:rPr>
      </w:pPr>
      <w:bookmarkStart w:id="0" w:name="_GoBack"/>
      <w:bookmarkEnd w:id="0"/>
      <w:r w:rsidRPr="00AD656A">
        <w:rPr>
          <w:rFonts w:ascii="Times New Roman" w:hAnsi="Times New Roman" w:cs="Times New Roman"/>
          <w:b/>
          <w:sz w:val="18"/>
          <w:szCs w:val="18"/>
          <w:u w:val="single"/>
        </w:rPr>
        <w:t>THE IMPACT OF INTELLECTUAL CAPITAL TOWARDS COOPERATIVE PERFORMANCE</w:t>
      </w:r>
    </w:p>
    <w:p w:rsidR="003B23DD" w:rsidRPr="00AD656A" w:rsidRDefault="003B23DD" w:rsidP="003B23DD">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Nur Anis Nordin</w:t>
      </w:r>
    </w:p>
    <w:p w:rsidR="003B23DD" w:rsidRPr="00AD656A" w:rsidRDefault="003B23DD" w:rsidP="003B23DD">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Universiti Teknologi Malaysia, Malaysia</w:t>
      </w:r>
    </w:p>
    <w:p w:rsidR="003B23DD" w:rsidRPr="00AD656A" w:rsidRDefault="003B23DD" w:rsidP="003B23DD">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nuranisnordin@gmail.com</w:t>
      </w:r>
    </w:p>
    <w:p w:rsidR="001D41BC" w:rsidRPr="00AD656A" w:rsidRDefault="003B23DD" w:rsidP="003B23DD">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 xml:space="preserve">ORCID: </w:t>
      </w:r>
      <w:r w:rsidR="00815667" w:rsidRPr="00AD656A">
        <w:rPr>
          <w:rFonts w:ascii="Times New Roman" w:hAnsi="Times New Roman" w:cs="Times New Roman"/>
          <w:b/>
          <w:sz w:val="18"/>
          <w:szCs w:val="18"/>
        </w:rPr>
        <w:t>0000000</w:t>
      </w:r>
    </w:p>
    <w:p w:rsidR="00C46601" w:rsidRPr="00AD656A" w:rsidRDefault="00C46601" w:rsidP="003B23DD">
      <w:pPr>
        <w:spacing w:after="0"/>
        <w:jc w:val="center"/>
        <w:rPr>
          <w:rFonts w:ascii="Times New Roman" w:hAnsi="Times New Roman" w:cs="Times New Roman"/>
          <w:b/>
          <w:sz w:val="18"/>
          <w:szCs w:val="18"/>
        </w:rPr>
      </w:pPr>
    </w:p>
    <w:p w:rsidR="00C46601" w:rsidRPr="00AD656A" w:rsidRDefault="00C46601" w:rsidP="00C46601">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Assoc. Prof. Dr. Nomahaza Mahadi</w:t>
      </w:r>
    </w:p>
    <w:p w:rsidR="00C46601" w:rsidRPr="00AD656A" w:rsidRDefault="00C46601" w:rsidP="00C46601">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Universiti Teknologi Malaysia, Malaysia</w:t>
      </w:r>
    </w:p>
    <w:p w:rsidR="00C46601" w:rsidRPr="00AD656A" w:rsidRDefault="00C46601" w:rsidP="00C46601">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nuranisnordin@gmail.com</w:t>
      </w:r>
    </w:p>
    <w:p w:rsidR="00C46601" w:rsidRPr="00AD656A" w:rsidRDefault="00C46601" w:rsidP="00C46601">
      <w:pPr>
        <w:spacing w:after="0"/>
        <w:jc w:val="center"/>
        <w:rPr>
          <w:rFonts w:ascii="Times New Roman" w:hAnsi="Times New Roman" w:cs="Times New Roman"/>
          <w:b/>
          <w:sz w:val="18"/>
          <w:szCs w:val="18"/>
        </w:rPr>
      </w:pPr>
      <w:r w:rsidRPr="00AD656A">
        <w:rPr>
          <w:rFonts w:ascii="Times New Roman" w:hAnsi="Times New Roman" w:cs="Times New Roman"/>
          <w:b/>
          <w:sz w:val="18"/>
          <w:szCs w:val="18"/>
        </w:rPr>
        <w:t xml:space="preserve">ORCID: </w:t>
      </w:r>
      <w:r w:rsidR="00BB595E" w:rsidRPr="00AD656A">
        <w:rPr>
          <w:rFonts w:ascii="Times New Roman" w:hAnsi="Times New Roman" w:cs="Times New Roman"/>
          <w:b/>
          <w:sz w:val="18"/>
          <w:szCs w:val="18"/>
        </w:rPr>
        <w:t>0000-0002-3941-5188</w:t>
      </w:r>
    </w:p>
    <w:p w:rsidR="00FB499D" w:rsidRPr="00AD656A" w:rsidRDefault="00FB499D" w:rsidP="00FB499D">
      <w:pPr>
        <w:jc w:val="center"/>
        <w:rPr>
          <w:rFonts w:ascii="Times New Roman" w:hAnsi="Times New Roman" w:cs="Times New Roman"/>
          <w:b/>
          <w:sz w:val="18"/>
          <w:szCs w:val="18"/>
          <w:u w:val="single"/>
        </w:rPr>
      </w:pPr>
    </w:p>
    <w:p w:rsidR="00FB499D" w:rsidRPr="00AD656A" w:rsidRDefault="00FB499D" w:rsidP="00FB499D">
      <w:pPr>
        <w:rPr>
          <w:rFonts w:ascii="Times New Roman" w:hAnsi="Times New Roman" w:cs="Times New Roman"/>
          <w:b/>
          <w:sz w:val="18"/>
          <w:szCs w:val="18"/>
          <w:u w:val="single"/>
        </w:rPr>
      </w:pPr>
      <w:r w:rsidRPr="00AD656A">
        <w:rPr>
          <w:rFonts w:ascii="Times New Roman" w:hAnsi="Times New Roman" w:cs="Times New Roman"/>
          <w:b/>
          <w:sz w:val="18"/>
          <w:szCs w:val="18"/>
          <w:u w:val="single"/>
        </w:rPr>
        <w:t>ABSTRACT</w:t>
      </w:r>
    </w:p>
    <w:p w:rsidR="00E22B2F" w:rsidRPr="00AD656A" w:rsidRDefault="00CE1A1C" w:rsidP="00C60453">
      <w:pPr>
        <w:jc w:val="both"/>
        <w:rPr>
          <w:rFonts w:ascii="Times New Roman" w:hAnsi="Times New Roman" w:cs="Times New Roman"/>
          <w:sz w:val="18"/>
          <w:szCs w:val="18"/>
        </w:rPr>
      </w:pPr>
      <w:r w:rsidRPr="00AD656A">
        <w:rPr>
          <w:rFonts w:ascii="Times New Roman" w:hAnsi="Times New Roman" w:cs="Times New Roman"/>
          <w:sz w:val="18"/>
          <w:szCs w:val="18"/>
        </w:rPr>
        <w:t>The issue of poor cooperative performance has engendered a great deal of acrid debate in Malaysia</w:t>
      </w:r>
      <w:r w:rsidR="00621A44" w:rsidRPr="00AD656A">
        <w:rPr>
          <w:rFonts w:ascii="Times New Roman" w:hAnsi="Times New Roman" w:cs="Times New Roman"/>
          <w:sz w:val="18"/>
          <w:szCs w:val="18"/>
        </w:rPr>
        <w:t>’s cooperative sector</w:t>
      </w:r>
      <w:r w:rsidRPr="00AD656A">
        <w:rPr>
          <w:rFonts w:ascii="Times New Roman" w:hAnsi="Times New Roman" w:cs="Times New Roman"/>
          <w:sz w:val="18"/>
          <w:szCs w:val="18"/>
        </w:rPr>
        <w:t xml:space="preserve"> in recent times.</w:t>
      </w:r>
      <w:r w:rsidR="006C577E" w:rsidRPr="00AD656A">
        <w:rPr>
          <w:rFonts w:ascii="Times New Roman" w:hAnsi="Times New Roman" w:cs="Times New Roman"/>
          <w:sz w:val="18"/>
          <w:szCs w:val="18"/>
        </w:rPr>
        <w:t xml:space="preserve"> </w:t>
      </w:r>
      <w:r w:rsidR="00621A44" w:rsidRPr="00AD656A">
        <w:rPr>
          <w:rFonts w:ascii="Times New Roman" w:hAnsi="Times New Roman" w:cs="Times New Roman"/>
          <w:sz w:val="18"/>
          <w:szCs w:val="18"/>
        </w:rPr>
        <w:t>T</w:t>
      </w:r>
      <w:r w:rsidRPr="00AD656A">
        <w:rPr>
          <w:rFonts w:ascii="Times New Roman" w:hAnsi="Times New Roman" w:cs="Times New Roman"/>
          <w:sz w:val="18"/>
          <w:szCs w:val="18"/>
        </w:rPr>
        <w:t>he progress of cooperatives is still under satisfactory despite the fact that they have been in operation for a decade—an issue that has long been overdue and remain</w:t>
      </w:r>
      <w:r w:rsidR="00621A44" w:rsidRPr="00AD656A">
        <w:rPr>
          <w:rFonts w:ascii="Times New Roman" w:hAnsi="Times New Roman" w:cs="Times New Roman"/>
          <w:sz w:val="18"/>
          <w:szCs w:val="18"/>
        </w:rPr>
        <w:t>ed</w:t>
      </w:r>
      <w:r w:rsidRPr="00AD656A">
        <w:rPr>
          <w:rFonts w:ascii="Times New Roman" w:hAnsi="Times New Roman" w:cs="Times New Roman"/>
          <w:sz w:val="18"/>
          <w:szCs w:val="18"/>
        </w:rPr>
        <w:t xml:space="preserve"> unsolved.  In addition to the obstacles of the post-pandemic era, cooperatives must figure out how to best utilize the resources at their disposal to improve their performance.</w:t>
      </w:r>
      <w:r w:rsidR="002452AE" w:rsidRPr="00AD656A">
        <w:rPr>
          <w:rFonts w:ascii="Times New Roman" w:hAnsi="Times New Roman" w:cs="Times New Roman"/>
          <w:sz w:val="18"/>
          <w:szCs w:val="18"/>
        </w:rPr>
        <w:t xml:space="preserve"> </w:t>
      </w:r>
      <w:r w:rsidR="00621A44" w:rsidRPr="00AD656A">
        <w:rPr>
          <w:rFonts w:ascii="Times New Roman" w:hAnsi="Times New Roman" w:cs="Times New Roman"/>
          <w:sz w:val="18"/>
          <w:szCs w:val="18"/>
        </w:rPr>
        <w:t>C</w:t>
      </w:r>
      <w:r w:rsidR="00F51CDB" w:rsidRPr="00AD656A">
        <w:rPr>
          <w:rFonts w:ascii="Times New Roman" w:hAnsi="Times New Roman" w:cs="Times New Roman"/>
          <w:sz w:val="18"/>
          <w:szCs w:val="18"/>
        </w:rPr>
        <w:t xml:space="preserve">ooperatives are developed based on </w:t>
      </w:r>
      <w:r w:rsidRPr="00AD656A">
        <w:rPr>
          <w:rFonts w:ascii="Times New Roman" w:hAnsi="Times New Roman" w:cs="Times New Roman"/>
          <w:sz w:val="18"/>
          <w:szCs w:val="18"/>
        </w:rPr>
        <w:t xml:space="preserve">the </w:t>
      </w:r>
      <w:r w:rsidR="00F51CDB" w:rsidRPr="00AD656A">
        <w:rPr>
          <w:rFonts w:ascii="Times New Roman" w:hAnsi="Times New Roman" w:cs="Times New Roman"/>
          <w:sz w:val="18"/>
          <w:szCs w:val="18"/>
        </w:rPr>
        <w:t xml:space="preserve">purpose </w:t>
      </w:r>
      <w:r w:rsidRPr="00AD656A">
        <w:rPr>
          <w:rFonts w:ascii="Times New Roman" w:hAnsi="Times New Roman" w:cs="Times New Roman"/>
          <w:sz w:val="18"/>
          <w:szCs w:val="18"/>
        </w:rPr>
        <w:t xml:space="preserve">of </w:t>
      </w:r>
      <w:r w:rsidR="00F51CDB" w:rsidRPr="00AD656A">
        <w:rPr>
          <w:rFonts w:ascii="Times New Roman" w:hAnsi="Times New Roman" w:cs="Times New Roman"/>
          <w:sz w:val="18"/>
          <w:szCs w:val="18"/>
        </w:rPr>
        <w:t>assist</w:t>
      </w:r>
      <w:r w:rsidRPr="00AD656A">
        <w:rPr>
          <w:rFonts w:ascii="Times New Roman" w:hAnsi="Times New Roman" w:cs="Times New Roman"/>
          <w:sz w:val="18"/>
          <w:szCs w:val="18"/>
        </w:rPr>
        <w:t>ing their</w:t>
      </w:r>
      <w:r w:rsidR="00F51CDB" w:rsidRPr="00AD656A">
        <w:rPr>
          <w:rFonts w:ascii="Times New Roman" w:hAnsi="Times New Roman" w:cs="Times New Roman"/>
          <w:sz w:val="18"/>
          <w:szCs w:val="18"/>
        </w:rPr>
        <w:t xml:space="preserve"> members</w:t>
      </w:r>
      <w:r w:rsidRPr="00AD656A">
        <w:rPr>
          <w:rFonts w:ascii="Times New Roman" w:hAnsi="Times New Roman" w:cs="Times New Roman"/>
          <w:sz w:val="18"/>
          <w:szCs w:val="18"/>
        </w:rPr>
        <w:t>—</w:t>
      </w:r>
      <w:r w:rsidR="00F51CDB" w:rsidRPr="00AD656A">
        <w:rPr>
          <w:rFonts w:ascii="Times New Roman" w:hAnsi="Times New Roman" w:cs="Times New Roman"/>
          <w:sz w:val="18"/>
          <w:szCs w:val="18"/>
        </w:rPr>
        <w:t>economically, socially and others</w:t>
      </w:r>
      <w:r w:rsidRPr="00AD656A">
        <w:rPr>
          <w:rFonts w:ascii="Times New Roman" w:hAnsi="Times New Roman" w:cs="Times New Roman"/>
          <w:sz w:val="18"/>
          <w:szCs w:val="18"/>
        </w:rPr>
        <w:t>—</w:t>
      </w:r>
      <w:r w:rsidR="00F51CDB" w:rsidRPr="00AD656A">
        <w:rPr>
          <w:rFonts w:ascii="Times New Roman" w:hAnsi="Times New Roman" w:cs="Times New Roman"/>
          <w:sz w:val="18"/>
          <w:szCs w:val="18"/>
        </w:rPr>
        <w:t xml:space="preserve">through the aspiration </w:t>
      </w:r>
      <w:r w:rsidR="00DA7EEA" w:rsidRPr="00AD656A">
        <w:rPr>
          <w:rFonts w:ascii="Times New Roman" w:hAnsi="Times New Roman" w:cs="Times New Roman"/>
          <w:sz w:val="18"/>
          <w:szCs w:val="18"/>
        </w:rPr>
        <w:t>of</w:t>
      </w:r>
      <w:r w:rsidR="00F51CDB" w:rsidRPr="00AD656A">
        <w:rPr>
          <w:rFonts w:ascii="Times New Roman" w:hAnsi="Times New Roman" w:cs="Times New Roman"/>
          <w:sz w:val="18"/>
          <w:szCs w:val="18"/>
        </w:rPr>
        <w:t xml:space="preserve"> a democratically controlled organization. </w:t>
      </w:r>
      <w:r w:rsidR="00BA5E61" w:rsidRPr="00AD656A">
        <w:rPr>
          <w:rFonts w:ascii="Times New Roman" w:hAnsi="Times New Roman" w:cs="Times New Roman"/>
          <w:sz w:val="18"/>
          <w:szCs w:val="18"/>
        </w:rPr>
        <w:t>Cooperatives cannot afford to remain</w:t>
      </w:r>
      <w:r w:rsidR="00073BE3" w:rsidRPr="00AD656A">
        <w:rPr>
          <w:rFonts w:ascii="Times New Roman" w:hAnsi="Times New Roman" w:cs="Times New Roman"/>
          <w:sz w:val="18"/>
          <w:szCs w:val="18"/>
        </w:rPr>
        <w:t xml:space="preserve"> stagnant</w:t>
      </w:r>
      <w:r w:rsidR="00BA5E61" w:rsidRPr="00AD656A">
        <w:rPr>
          <w:rFonts w:ascii="Times New Roman" w:hAnsi="Times New Roman" w:cs="Times New Roman"/>
          <w:sz w:val="18"/>
          <w:szCs w:val="18"/>
        </w:rPr>
        <w:t xml:space="preserve"> since </w:t>
      </w:r>
      <w:r w:rsidR="00C60453" w:rsidRPr="00AD656A">
        <w:rPr>
          <w:rFonts w:ascii="Times New Roman" w:hAnsi="Times New Roman" w:cs="Times New Roman"/>
          <w:sz w:val="18"/>
          <w:szCs w:val="18"/>
        </w:rPr>
        <w:t xml:space="preserve">stagnation </w:t>
      </w:r>
      <w:r w:rsidR="00073BE3" w:rsidRPr="00AD656A">
        <w:rPr>
          <w:rFonts w:ascii="Times New Roman" w:hAnsi="Times New Roman" w:cs="Times New Roman"/>
          <w:sz w:val="18"/>
          <w:szCs w:val="18"/>
        </w:rPr>
        <w:t xml:space="preserve">will be more </w:t>
      </w:r>
      <w:r w:rsidR="00BA5E61" w:rsidRPr="00AD656A">
        <w:rPr>
          <w:rFonts w:ascii="Times New Roman" w:hAnsi="Times New Roman" w:cs="Times New Roman"/>
          <w:sz w:val="18"/>
          <w:szCs w:val="18"/>
        </w:rPr>
        <w:t xml:space="preserve">detrimental </w:t>
      </w:r>
      <w:r w:rsidR="008B68A4" w:rsidRPr="00AD656A">
        <w:rPr>
          <w:rFonts w:ascii="Times New Roman" w:hAnsi="Times New Roman" w:cs="Times New Roman"/>
          <w:sz w:val="18"/>
          <w:szCs w:val="18"/>
        </w:rPr>
        <w:t>to</w:t>
      </w:r>
      <w:r w:rsidR="00073BE3" w:rsidRPr="00AD656A">
        <w:rPr>
          <w:rFonts w:ascii="Times New Roman" w:hAnsi="Times New Roman" w:cs="Times New Roman"/>
          <w:sz w:val="18"/>
          <w:szCs w:val="18"/>
        </w:rPr>
        <w:t xml:space="preserve"> the cooperatives in the long term. </w:t>
      </w:r>
      <w:r w:rsidR="00BA5E61" w:rsidRPr="00AD656A">
        <w:rPr>
          <w:rFonts w:ascii="Times New Roman" w:hAnsi="Times New Roman" w:cs="Times New Roman"/>
          <w:sz w:val="18"/>
          <w:szCs w:val="18"/>
        </w:rPr>
        <w:t>V</w:t>
      </w:r>
      <w:r w:rsidR="006C577E" w:rsidRPr="00AD656A">
        <w:rPr>
          <w:rFonts w:ascii="Times New Roman" w:hAnsi="Times New Roman" w:cs="Times New Roman"/>
          <w:sz w:val="18"/>
          <w:szCs w:val="18"/>
        </w:rPr>
        <w:t>arious scholars have</w:t>
      </w:r>
      <w:r w:rsidR="00E27B67" w:rsidRPr="00AD656A">
        <w:rPr>
          <w:rFonts w:ascii="Times New Roman" w:hAnsi="Times New Roman" w:cs="Times New Roman"/>
          <w:sz w:val="18"/>
          <w:szCs w:val="18"/>
        </w:rPr>
        <w:t xml:space="preserve"> </w:t>
      </w:r>
      <w:r w:rsidR="006C577E" w:rsidRPr="00AD656A">
        <w:rPr>
          <w:rFonts w:ascii="Times New Roman" w:hAnsi="Times New Roman" w:cs="Times New Roman"/>
          <w:sz w:val="18"/>
          <w:szCs w:val="18"/>
        </w:rPr>
        <w:t>found that intellectual capital</w:t>
      </w:r>
      <w:r w:rsidR="00065195" w:rsidRPr="00AD656A">
        <w:rPr>
          <w:rFonts w:ascii="Times New Roman" w:hAnsi="Times New Roman" w:cs="Times New Roman"/>
          <w:sz w:val="18"/>
          <w:szCs w:val="18"/>
        </w:rPr>
        <w:t xml:space="preserve">—used in most organizations to outshine their competitors—plays a crucial role in </w:t>
      </w:r>
      <w:r w:rsidR="006C577E" w:rsidRPr="00AD656A">
        <w:rPr>
          <w:rFonts w:ascii="Times New Roman" w:hAnsi="Times New Roman" w:cs="Times New Roman"/>
          <w:sz w:val="18"/>
          <w:szCs w:val="18"/>
        </w:rPr>
        <w:t>distinguish</w:t>
      </w:r>
      <w:r w:rsidR="00065195" w:rsidRPr="00AD656A">
        <w:rPr>
          <w:rFonts w:ascii="Times New Roman" w:hAnsi="Times New Roman" w:cs="Times New Roman"/>
          <w:sz w:val="18"/>
          <w:szCs w:val="18"/>
        </w:rPr>
        <w:t>ing</w:t>
      </w:r>
      <w:r w:rsidR="006C577E" w:rsidRPr="00AD656A">
        <w:rPr>
          <w:rFonts w:ascii="Times New Roman" w:hAnsi="Times New Roman" w:cs="Times New Roman"/>
          <w:sz w:val="18"/>
          <w:szCs w:val="18"/>
        </w:rPr>
        <w:t xml:space="preserve"> cooperatives from other business competitors</w:t>
      </w:r>
      <w:r w:rsidR="00037B5B" w:rsidRPr="00AD656A">
        <w:rPr>
          <w:rFonts w:ascii="Times New Roman" w:hAnsi="Times New Roman" w:cs="Times New Roman"/>
          <w:sz w:val="18"/>
          <w:szCs w:val="18"/>
        </w:rPr>
        <w:t>,</w:t>
      </w:r>
      <w:r w:rsidR="006C577E" w:rsidRPr="00AD656A">
        <w:rPr>
          <w:rFonts w:ascii="Times New Roman" w:hAnsi="Times New Roman" w:cs="Times New Roman"/>
          <w:sz w:val="18"/>
          <w:szCs w:val="18"/>
        </w:rPr>
        <w:t xml:space="preserve"> especially </w:t>
      </w:r>
      <w:r w:rsidR="00E44630" w:rsidRPr="00AD656A">
        <w:rPr>
          <w:rFonts w:ascii="Times New Roman" w:hAnsi="Times New Roman" w:cs="Times New Roman"/>
          <w:sz w:val="18"/>
          <w:szCs w:val="18"/>
        </w:rPr>
        <w:t>in the same market horizon</w:t>
      </w:r>
      <w:r w:rsidR="00F51CDB" w:rsidRPr="00AD656A">
        <w:rPr>
          <w:rFonts w:ascii="Times New Roman" w:hAnsi="Times New Roman" w:cs="Times New Roman"/>
          <w:sz w:val="18"/>
          <w:szCs w:val="18"/>
        </w:rPr>
        <w:t xml:space="preserve">. Most successful </w:t>
      </w:r>
      <w:r w:rsidR="00E44630" w:rsidRPr="00AD656A">
        <w:rPr>
          <w:rFonts w:ascii="Times New Roman" w:hAnsi="Times New Roman" w:cs="Times New Roman"/>
          <w:sz w:val="18"/>
          <w:szCs w:val="18"/>
        </w:rPr>
        <w:t>organizations</w:t>
      </w:r>
      <w:r w:rsidR="00F51CDB" w:rsidRPr="00AD656A">
        <w:rPr>
          <w:rFonts w:ascii="Times New Roman" w:hAnsi="Times New Roman" w:cs="Times New Roman"/>
          <w:sz w:val="18"/>
          <w:szCs w:val="18"/>
        </w:rPr>
        <w:t xml:space="preserve"> are able to create </w:t>
      </w:r>
      <w:r w:rsidR="00E44630" w:rsidRPr="00AD656A">
        <w:rPr>
          <w:rFonts w:ascii="Times New Roman" w:hAnsi="Times New Roman" w:cs="Times New Roman"/>
          <w:sz w:val="18"/>
          <w:szCs w:val="18"/>
        </w:rPr>
        <w:t>a</w:t>
      </w:r>
      <w:r w:rsidR="00F51CDB" w:rsidRPr="00AD656A">
        <w:rPr>
          <w:rFonts w:ascii="Times New Roman" w:hAnsi="Times New Roman" w:cs="Times New Roman"/>
          <w:sz w:val="18"/>
          <w:szCs w:val="18"/>
        </w:rPr>
        <w:t xml:space="preserve"> competitive advantage to sustain their business due to intellectual capital (IC</w:t>
      </w:r>
      <w:r w:rsidR="00065195" w:rsidRPr="00AD656A">
        <w:rPr>
          <w:rFonts w:ascii="Times New Roman" w:hAnsi="Times New Roman" w:cs="Times New Roman"/>
          <w:sz w:val="18"/>
          <w:szCs w:val="18"/>
        </w:rPr>
        <w:t>), and thus c</w:t>
      </w:r>
      <w:r w:rsidR="00FD0CB8" w:rsidRPr="00AD656A">
        <w:rPr>
          <w:rFonts w:ascii="Times New Roman" w:hAnsi="Times New Roman" w:cs="Times New Roman"/>
          <w:sz w:val="18"/>
          <w:szCs w:val="18"/>
        </w:rPr>
        <w:t xml:space="preserve">ooperatives can </w:t>
      </w:r>
      <w:r w:rsidR="00065195" w:rsidRPr="00AD656A">
        <w:rPr>
          <w:rFonts w:ascii="Times New Roman" w:hAnsi="Times New Roman" w:cs="Times New Roman"/>
          <w:sz w:val="18"/>
          <w:szCs w:val="18"/>
        </w:rPr>
        <w:t xml:space="preserve">also </w:t>
      </w:r>
      <w:r w:rsidR="00FD0CB8" w:rsidRPr="00AD656A">
        <w:rPr>
          <w:rFonts w:ascii="Times New Roman" w:hAnsi="Times New Roman" w:cs="Times New Roman"/>
          <w:sz w:val="18"/>
          <w:szCs w:val="18"/>
        </w:rPr>
        <w:t>compete in a more impactful way by enhancing their intellectual capital</w:t>
      </w:r>
      <w:r w:rsidR="00E44630" w:rsidRPr="00AD656A">
        <w:rPr>
          <w:rFonts w:ascii="Times New Roman" w:hAnsi="Times New Roman" w:cs="Times New Roman"/>
          <w:sz w:val="18"/>
          <w:szCs w:val="18"/>
        </w:rPr>
        <w:t xml:space="preserve"> asset</w:t>
      </w:r>
      <w:r w:rsidR="00FD0CB8" w:rsidRPr="00AD656A">
        <w:rPr>
          <w:rFonts w:ascii="Times New Roman" w:hAnsi="Times New Roman" w:cs="Times New Roman"/>
          <w:sz w:val="18"/>
          <w:szCs w:val="18"/>
        </w:rPr>
        <w:t xml:space="preserve">. </w:t>
      </w:r>
      <w:r w:rsidR="004E720F" w:rsidRPr="00AD656A">
        <w:rPr>
          <w:rFonts w:ascii="Times New Roman" w:hAnsi="Times New Roman" w:cs="Times New Roman"/>
          <w:sz w:val="18"/>
          <w:szCs w:val="18"/>
        </w:rPr>
        <w:t xml:space="preserve">When a cooperative is significantly impacted by an unexpected occurrence such as a pandemic, its activities will obviously slow down. However, by adopting intellectual capital, the rejuvenation of cooperative operations can be accelerated and the desired performance can be regained.  </w:t>
      </w:r>
      <w:r w:rsidR="00E22B2F" w:rsidRPr="00AD656A">
        <w:rPr>
          <w:rFonts w:ascii="Times New Roman" w:hAnsi="Times New Roman" w:cs="Times New Roman"/>
          <w:sz w:val="18"/>
          <w:szCs w:val="18"/>
        </w:rPr>
        <w:t xml:space="preserve">In addition, it is also imperative for cooperatives to outsmart their competitors by adopting intellectual capital into their strategic plan. </w:t>
      </w:r>
      <w:r w:rsidR="004E720F" w:rsidRPr="00AD656A">
        <w:rPr>
          <w:rFonts w:ascii="Times New Roman" w:hAnsi="Times New Roman" w:cs="Times New Roman"/>
          <w:sz w:val="18"/>
          <w:szCs w:val="18"/>
        </w:rPr>
        <w:t>Thus</w:t>
      </w:r>
      <w:r w:rsidR="00EA77B8" w:rsidRPr="00AD656A">
        <w:rPr>
          <w:rFonts w:ascii="Times New Roman" w:hAnsi="Times New Roman" w:cs="Times New Roman"/>
          <w:sz w:val="18"/>
          <w:szCs w:val="18"/>
        </w:rPr>
        <w:t xml:space="preserve">, this conceptual paper will </w:t>
      </w:r>
      <w:r w:rsidR="0014328E" w:rsidRPr="00AD656A">
        <w:rPr>
          <w:rFonts w:ascii="Times New Roman" w:hAnsi="Times New Roman" w:cs="Times New Roman"/>
          <w:sz w:val="18"/>
          <w:szCs w:val="18"/>
        </w:rPr>
        <w:t>explore</w:t>
      </w:r>
      <w:r w:rsidR="00EA77B8" w:rsidRPr="00AD656A">
        <w:rPr>
          <w:rFonts w:ascii="Times New Roman" w:hAnsi="Times New Roman" w:cs="Times New Roman"/>
          <w:sz w:val="18"/>
          <w:szCs w:val="18"/>
        </w:rPr>
        <w:t xml:space="preserve"> </w:t>
      </w:r>
      <w:r w:rsidR="00DA7EEA" w:rsidRPr="00AD656A">
        <w:rPr>
          <w:rFonts w:ascii="Times New Roman" w:hAnsi="Times New Roman" w:cs="Times New Roman"/>
          <w:sz w:val="18"/>
          <w:szCs w:val="18"/>
        </w:rPr>
        <w:t xml:space="preserve">the </w:t>
      </w:r>
      <w:r w:rsidR="00EA77B8" w:rsidRPr="00AD656A">
        <w:rPr>
          <w:rFonts w:ascii="Times New Roman" w:hAnsi="Times New Roman" w:cs="Times New Roman"/>
          <w:sz w:val="18"/>
          <w:szCs w:val="18"/>
        </w:rPr>
        <w:t>way the cooperative’s performance can be improved via intellectual capital</w:t>
      </w:r>
      <w:r w:rsidR="00E22B2F" w:rsidRPr="00AD656A">
        <w:rPr>
          <w:rFonts w:ascii="Times New Roman" w:hAnsi="Times New Roman" w:cs="Times New Roman"/>
          <w:sz w:val="18"/>
          <w:szCs w:val="18"/>
        </w:rPr>
        <w:t xml:space="preserve">, </w:t>
      </w:r>
      <w:r w:rsidR="00FC6E01" w:rsidRPr="00AD656A">
        <w:rPr>
          <w:rFonts w:ascii="Times New Roman" w:hAnsi="Times New Roman" w:cs="Times New Roman"/>
          <w:sz w:val="18"/>
          <w:szCs w:val="18"/>
        </w:rPr>
        <w:t xml:space="preserve">provide more insights and expand the </w:t>
      </w:r>
      <w:r w:rsidR="00B04705" w:rsidRPr="00AD656A">
        <w:rPr>
          <w:rFonts w:ascii="Times New Roman" w:hAnsi="Times New Roman" w:cs="Times New Roman"/>
          <w:sz w:val="18"/>
          <w:szCs w:val="18"/>
        </w:rPr>
        <w:t xml:space="preserve">body of knowledge </w:t>
      </w:r>
      <w:r w:rsidR="00820B32" w:rsidRPr="00AD656A">
        <w:rPr>
          <w:rFonts w:ascii="Times New Roman" w:hAnsi="Times New Roman" w:cs="Times New Roman"/>
          <w:sz w:val="18"/>
          <w:szCs w:val="18"/>
        </w:rPr>
        <w:t>on</w:t>
      </w:r>
      <w:r w:rsidR="00B04705" w:rsidRPr="00AD656A">
        <w:rPr>
          <w:rFonts w:ascii="Times New Roman" w:hAnsi="Times New Roman" w:cs="Times New Roman"/>
          <w:sz w:val="18"/>
          <w:szCs w:val="18"/>
        </w:rPr>
        <w:t xml:space="preserve"> intellectual capital towards organizational performance. </w:t>
      </w:r>
    </w:p>
    <w:p w:rsidR="00927980" w:rsidRPr="00AD656A" w:rsidRDefault="00927980" w:rsidP="00C60453">
      <w:pPr>
        <w:jc w:val="both"/>
        <w:rPr>
          <w:rFonts w:ascii="Times New Roman" w:hAnsi="Times New Roman" w:cs="Times New Roman"/>
          <w:sz w:val="18"/>
          <w:szCs w:val="18"/>
        </w:rPr>
      </w:pPr>
      <w:r w:rsidRPr="00AD656A">
        <w:rPr>
          <w:rFonts w:ascii="Times New Roman" w:hAnsi="Times New Roman" w:cs="Times New Roman"/>
          <w:sz w:val="18"/>
          <w:szCs w:val="18"/>
        </w:rPr>
        <w:t xml:space="preserve">Keywords: </w:t>
      </w:r>
      <w:r w:rsidR="00361D76" w:rsidRPr="00AD656A">
        <w:rPr>
          <w:rFonts w:ascii="Times New Roman" w:hAnsi="Times New Roman" w:cs="Times New Roman"/>
          <w:sz w:val="18"/>
          <w:szCs w:val="18"/>
        </w:rPr>
        <w:t>Inte</w:t>
      </w:r>
      <w:r w:rsidR="00CD4367" w:rsidRPr="00AD656A">
        <w:rPr>
          <w:rFonts w:ascii="Times New Roman" w:hAnsi="Times New Roman" w:cs="Times New Roman"/>
          <w:sz w:val="18"/>
          <w:szCs w:val="18"/>
        </w:rPr>
        <w:t>llectual capital, cooperatives, organization performance</w:t>
      </w:r>
    </w:p>
    <w:p w:rsidR="00AD656A" w:rsidRPr="00AD656A" w:rsidRDefault="00CA1953" w:rsidP="00CA1953">
      <w:pPr>
        <w:pStyle w:val="Balk1"/>
        <w:numPr>
          <w:ilvl w:val="0"/>
          <w:numId w:val="10"/>
        </w:numPr>
        <w:tabs>
          <w:tab w:val="left" w:pos="540"/>
        </w:tabs>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AD656A" w:rsidRPr="00AD656A">
        <w:rPr>
          <w:rFonts w:ascii="Times New Roman" w:hAnsi="Times New Roman" w:cs="Times New Roman"/>
          <w:b/>
          <w:bCs/>
          <w:color w:val="auto"/>
          <w:sz w:val="24"/>
          <w:szCs w:val="24"/>
        </w:rPr>
        <w:t xml:space="preserve">Introduction </w:t>
      </w: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267922" w:rsidP="00AD656A">
      <w:pPr>
        <w:spacing w:line="276" w:lineRule="auto"/>
        <w:jc w:val="both"/>
        <w:rPr>
          <w:rFonts w:ascii="Times New Roman" w:hAnsi="Times New Roman" w:cs="Times New Roman"/>
          <w:szCs w:val="24"/>
        </w:rPr>
      </w:pPr>
      <w:r w:rsidRPr="00267922">
        <w:rPr>
          <w:rFonts w:ascii="Times New Roman" w:hAnsi="Times New Roman" w:cs="Times New Roman"/>
          <w:szCs w:val="24"/>
        </w:rPr>
        <w:t>Cooperatives are businesses that produce goods and give services to their members in order to meet their genuine needs while encouraging cooperation, engagement, involvement, and interpersonal connections</w:t>
      </w:r>
      <w:r>
        <w:rPr>
          <w:rFonts w:ascii="Times New Roman" w:hAnsi="Times New Roman" w:cs="Times New Roman"/>
          <w:szCs w:val="24"/>
        </w:rPr>
        <w:t xml:space="preserve"> </w:t>
      </w:r>
      <w:r w:rsidR="00AD656A" w:rsidRPr="00AD656A">
        <w:rPr>
          <w:rFonts w:ascii="Times New Roman" w:hAnsi="Times New Roman" w:cs="Times New Roman"/>
          <w:szCs w:val="24"/>
        </w:rPr>
        <w:t xml:space="preserve">among members (Singh, Senik, Hanafiah, &amp; Hamid, 2021). More than one billion individuals have participated in cooperative movements throughout the globe, resulting in the creation of more than 100 million jobs and the accumulation of USD 2.1 trillion in wealth (International Cooperative Alliance, 2020). </w:t>
      </w:r>
      <w:r w:rsidR="004102E7">
        <w:rPr>
          <w:rFonts w:ascii="Times New Roman" w:hAnsi="Times New Roman" w:cs="Times New Roman"/>
          <w:szCs w:val="24"/>
        </w:rPr>
        <w:t>C</w:t>
      </w:r>
      <w:r w:rsidR="004102E7" w:rsidRPr="00AD656A">
        <w:rPr>
          <w:rFonts w:ascii="Times New Roman" w:hAnsi="Times New Roman" w:cs="Times New Roman"/>
          <w:szCs w:val="24"/>
        </w:rPr>
        <w:t xml:space="preserve">ooperatives </w:t>
      </w:r>
      <w:r w:rsidR="00AD656A" w:rsidRPr="00AD656A">
        <w:rPr>
          <w:rFonts w:ascii="Times New Roman" w:hAnsi="Times New Roman" w:cs="Times New Roman"/>
          <w:szCs w:val="24"/>
        </w:rPr>
        <w:t xml:space="preserve">are organizations that subscribe to social ideas and values while still pursuing the goal of making a profit (Sebhatu et al., 2020; Siapera &amp; Papadopoulou, 2016). Furthermore, cooperative organizations have been identified as having significant potential for bringing about social and economic transformation, lowering the unemployment and poverty rates, and generally raising the living standards of people all over the globe, among other things (Humphries, Holmes, de Andrade, McGrath, &amp; Dantas, 2020). </w:t>
      </w:r>
      <w:r w:rsidR="005A1CCE" w:rsidRPr="005A1CCE">
        <w:rPr>
          <w:rFonts w:ascii="Times New Roman" w:hAnsi="Times New Roman" w:cs="Times New Roman"/>
          <w:szCs w:val="24"/>
        </w:rPr>
        <w:t>In the Malaysian context, the significance of cooperative organization was founded in 1980 when the Malaysian government launched the "New Era of Cooperative" to make the cooperative movement more innovative, dynamic, and profitable</w:t>
      </w:r>
      <w:r w:rsidR="005A1CCE" w:rsidRPr="005A1CCE" w:rsidDel="005A1CCE">
        <w:rPr>
          <w:rFonts w:ascii="Times New Roman" w:hAnsi="Times New Roman" w:cs="Times New Roman"/>
          <w:szCs w:val="24"/>
        </w:rPr>
        <w:t xml:space="preserve"> </w:t>
      </w:r>
      <w:r w:rsidR="00AD656A" w:rsidRPr="00AD656A">
        <w:rPr>
          <w:rFonts w:ascii="Times New Roman" w:hAnsi="Times New Roman" w:cs="Times New Roman"/>
          <w:szCs w:val="24"/>
        </w:rPr>
        <w:t>(Abd Rahman, &amp; Zakaria, 2018).</w:t>
      </w: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The Malaysian Commission of Co-operatives, also called Suruhanjaya Koperasi Malaysia (Saleh &amp; Hamzah, 2017), regulates cooperatives in Malaysia. It used to be part of the Ministry of Domestic Trade, Cooperatives, and Consumerism</w:t>
      </w:r>
      <w:r w:rsidR="004102E7">
        <w:rPr>
          <w:rFonts w:ascii="Times New Roman" w:hAnsi="Times New Roman" w:cs="Times New Roman"/>
          <w:szCs w:val="24"/>
        </w:rPr>
        <w:t xml:space="preserve">; </w:t>
      </w:r>
      <w:r w:rsidRPr="00AD656A">
        <w:rPr>
          <w:rFonts w:ascii="Times New Roman" w:hAnsi="Times New Roman" w:cs="Times New Roman"/>
          <w:szCs w:val="24"/>
        </w:rPr>
        <w:t xml:space="preserve">but it is now part of the Ministry of Entrepreneur Development and Cooperatives. According to the current registration figures in this nation, there are </w:t>
      </w:r>
      <w:r w:rsidR="005A1CCE">
        <w:rPr>
          <w:rFonts w:ascii="Times New Roman" w:hAnsi="Times New Roman" w:cs="Times New Roman"/>
          <w:szCs w:val="24"/>
        </w:rPr>
        <w:t>about 14,417</w:t>
      </w:r>
      <w:r w:rsidRPr="00AD656A">
        <w:rPr>
          <w:rFonts w:ascii="Times New Roman" w:hAnsi="Times New Roman" w:cs="Times New Roman"/>
          <w:szCs w:val="24"/>
        </w:rPr>
        <w:t xml:space="preserve"> cooperatives in nine main</w:t>
      </w:r>
      <w:r w:rsidR="005A1CCE">
        <w:rPr>
          <w:rFonts w:ascii="Times New Roman" w:hAnsi="Times New Roman" w:cs="Times New Roman"/>
          <w:szCs w:val="24"/>
        </w:rPr>
        <w:t xml:space="preserve"> sectors</w:t>
      </w:r>
      <w:r w:rsidR="004102E7">
        <w:rPr>
          <w:rFonts w:ascii="Times New Roman" w:hAnsi="Times New Roman" w:cs="Times New Roman"/>
          <w:szCs w:val="24"/>
        </w:rPr>
        <w:t>:</w:t>
      </w:r>
      <w:r w:rsidRPr="00AD656A">
        <w:rPr>
          <w:rFonts w:ascii="Times New Roman" w:hAnsi="Times New Roman" w:cs="Times New Roman"/>
          <w:szCs w:val="24"/>
        </w:rPr>
        <w:t xml:space="preserve"> the banking and credit sectors, the agricultural and </w:t>
      </w:r>
      <w:r w:rsidRPr="00AD656A">
        <w:rPr>
          <w:rFonts w:ascii="Times New Roman" w:hAnsi="Times New Roman" w:cs="Times New Roman"/>
          <w:szCs w:val="24"/>
        </w:rPr>
        <w:lastRenderedPageBreak/>
        <w:t>housing sectors, the industrial, consumer, construction, transportation, and services sector (SKM, 2019).</w:t>
      </w: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However, even though Malaysia has a high number of cooperatives that are registered, the cooperative movement in this nation is still regarded as underdeveloped compared with other countries (Othman, Mansor, &amp; Kari, 2014). This is because 31 per cent of Malaysia's certified cooperatives are classified as non-active or defunct (Mohd Jelani, Shafiai, &amp; Noor, 2021). When it comes to improving the overall planning and administration of cooperative performance, it is critical to consider the relevance of intellectual capital factors, notably the (HC, SC, RC). This follows previous study findings that imply that inequalities can explain disparities in cooperative performance in intellectual capital (Benevene, Kong, Lucchesi, &amp; Cortini, 2019; Bontis, Ciambotti, Palazzi, &amp; Sgro, 2018). Even though cooperatives are well-known for their financial significance, not much is known about the traits that differentiate effective cooperatives from those that perform poorly (Verhofstadt &amp; Maertens, 2014).</w:t>
      </w: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The existence of intellectual capital affects a business's economic situation across a broad range of sectors is widely accepted; nevertheless, some scholars claim that its impact could be industry-specific (Kanaan, Obeidat, Obeidat, Al-Zu'bi, &amp; Abuhashesh, 2020; Duodu, &amp; Rowlinson, 2016). The number of research on intellectual capital has continued to rise over the past decade, using a variety of methodologies of analysis in several contexts (e.g., Kianto, Sáenz, &amp; Aramburu, 2017; Hanushek, &amp; Woessmann, 2015). Many strong arguments have been advanced in favor of the necessity to comprehend the character of intellectual capital, which contains HC, SC, and RC, in the performance of cooperative organizations as a result of this research (Asiaei, Bontis, Alizadeh, &amp; Yaghoubi, 2022; Yusoff, Omar, Zaman, &amp; Samad, 2019; Bontis, Ciambotti, Palazzi, &amp; Sgro, 2018). The global acknowledgement of cooperative performance as a critical determinant in economic development has been ascribed to the increasing significance placed on cooperative performance in recent years. It is possible to gain a long-term competitive edge via the use of intellectual capital (Delery &amp; Roumpi, 2017). </w:t>
      </w:r>
      <w:r w:rsidR="005A1CCE" w:rsidRPr="005A1CCE">
        <w:rPr>
          <w:rFonts w:ascii="Times New Roman" w:hAnsi="Times New Roman" w:cs="Times New Roman"/>
          <w:szCs w:val="24"/>
        </w:rPr>
        <w:t xml:space="preserve">Even if assessing intellectual capital as a critical intangible resource is impossible, its additional </w:t>
      </w:r>
      <w:r w:rsidR="005A1CCE">
        <w:rPr>
          <w:rFonts w:ascii="Times New Roman" w:hAnsi="Times New Roman" w:cs="Times New Roman"/>
          <w:szCs w:val="24"/>
        </w:rPr>
        <w:t>value is undeniably substantial</w:t>
      </w:r>
      <w:r w:rsidRPr="00AD656A">
        <w:rPr>
          <w:rFonts w:ascii="Times New Roman" w:hAnsi="Times New Roman" w:cs="Times New Roman"/>
          <w:szCs w:val="24"/>
        </w:rPr>
        <w:t>. Furthermore, most of the study on IC and its link to performing has been carried out in foreign commercial contexts, as previously stated (Bayraktaroglu, Calisir, &amp; Baskak, 2019; Nimtrakoon, 2015; Al-Musali, &amp; Ismail, 2014). However, a large literature review indicated a lack of research on the relationship between intellectual</w:t>
      </w:r>
      <w:r w:rsidR="005A1CCE">
        <w:rPr>
          <w:rFonts w:ascii="Times New Roman" w:hAnsi="Times New Roman" w:cs="Times New Roman"/>
          <w:szCs w:val="24"/>
        </w:rPr>
        <w:t xml:space="preserve"> </w:t>
      </w:r>
      <w:r w:rsidRPr="00AD656A">
        <w:rPr>
          <w:rFonts w:ascii="Times New Roman" w:hAnsi="Times New Roman" w:cs="Times New Roman"/>
          <w:szCs w:val="24"/>
        </w:rPr>
        <w:t>capital</w:t>
      </w:r>
      <w:r w:rsidR="004102E7">
        <w:rPr>
          <w:rFonts w:ascii="Times New Roman" w:hAnsi="Times New Roman" w:cs="Times New Roman"/>
          <w:szCs w:val="24"/>
        </w:rPr>
        <w:t>:</w:t>
      </w:r>
      <w:r w:rsidR="005A1CCE">
        <w:rPr>
          <w:rFonts w:ascii="Times New Roman" w:hAnsi="Times New Roman" w:cs="Times New Roman"/>
          <w:szCs w:val="24"/>
        </w:rPr>
        <w:t xml:space="preserve"> </w:t>
      </w:r>
      <w:r w:rsidRPr="00AD656A">
        <w:rPr>
          <w:rFonts w:ascii="Times New Roman" w:hAnsi="Times New Roman" w:cs="Times New Roman"/>
          <w:szCs w:val="24"/>
        </w:rPr>
        <w:t>HC, SC, RC</w:t>
      </w:r>
      <w:r w:rsidR="004102E7">
        <w:rPr>
          <w:rFonts w:ascii="Times New Roman" w:hAnsi="Times New Roman" w:cs="Times New Roman"/>
          <w:szCs w:val="24"/>
        </w:rPr>
        <w:t xml:space="preserve">, </w:t>
      </w:r>
      <w:r w:rsidRPr="00AD656A">
        <w:rPr>
          <w:rFonts w:ascii="Times New Roman" w:hAnsi="Times New Roman" w:cs="Times New Roman"/>
          <w:szCs w:val="24"/>
        </w:rPr>
        <w:t>and cooperative performance.</w:t>
      </w:r>
    </w:p>
    <w:p w:rsidR="00AD656A" w:rsidRPr="00AD656A" w:rsidRDefault="00CA1953" w:rsidP="00CA1953">
      <w:pPr>
        <w:pStyle w:val="Balk1"/>
        <w:numPr>
          <w:ilvl w:val="0"/>
          <w:numId w:val="10"/>
        </w:numP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AD656A" w:rsidRPr="00AD656A">
        <w:rPr>
          <w:rFonts w:ascii="Times New Roman" w:hAnsi="Times New Roman" w:cs="Times New Roman"/>
          <w:b/>
          <w:bCs/>
          <w:color w:val="auto"/>
          <w:sz w:val="24"/>
          <w:szCs w:val="24"/>
        </w:rPr>
        <w:t xml:space="preserve">The importance of </w:t>
      </w:r>
      <w:r w:rsidR="00345627">
        <w:rPr>
          <w:rFonts w:ascii="Times New Roman" w:hAnsi="Times New Roman" w:cs="Times New Roman"/>
          <w:b/>
          <w:bCs/>
          <w:color w:val="auto"/>
          <w:sz w:val="24"/>
          <w:szCs w:val="24"/>
        </w:rPr>
        <w:t>C</w:t>
      </w:r>
      <w:r w:rsidR="00AD656A" w:rsidRPr="00AD656A">
        <w:rPr>
          <w:rFonts w:ascii="Times New Roman" w:hAnsi="Times New Roman" w:cs="Times New Roman"/>
          <w:b/>
          <w:bCs/>
          <w:color w:val="auto"/>
          <w:sz w:val="24"/>
          <w:szCs w:val="24"/>
        </w:rPr>
        <w:t>ooperatives</w:t>
      </w: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D8261B" w:rsidP="00AD656A">
      <w:pPr>
        <w:spacing w:line="276" w:lineRule="auto"/>
        <w:jc w:val="both"/>
        <w:rPr>
          <w:rFonts w:ascii="Times New Roman" w:hAnsi="Times New Roman" w:cs="Times New Roman"/>
        </w:rPr>
      </w:pPr>
      <w:r w:rsidRPr="00D8261B">
        <w:rPr>
          <w:rFonts w:ascii="Times New Roman" w:hAnsi="Times New Roman" w:cs="Times New Roman"/>
        </w:rPr>
        <w:t>Cooperatives have such a long history in Malaysia as a form of doing business. Throughout its development, it has thrived on many different forms.</w:t>
      </w:r>
      <w:r>
        <w:rPr>
          <w:rFonts w:ascii="Times New Roman" w:hAnsi="Times New Roman" w:cs="Times New Roman"/>
        </w:rPr>
        <w:t xml:space="preserve"> </w:t>
      </w:r>
      <w:r w:rsidR="00AD656A" w:rsidRPr="00AD656A">
        <w:rPr>
          <w:rFonts w:ascii="Times New Roman" w:hAnsi="Times New Roman" w:cs="Times New Roman"/>
        </w:rPr>
        <w:t>Cooperatives, throughout their history, have had a variety of ups and downs, both organizationally and in terms of their material resources, at various points in time. This manner of operating was regularly criticized and repressed, but on the other hand, it was praised and coerced on several occasions. It was highly dependent on the country's present sociopolitical atmosphere as well as the circumstance that existed at the time. In addition to the significant results, cooperatives in Malaysia have not reached the previously imagined peaks</w:t>
      </w:r>
      <w:r w:rsidR="00DA622B">
        <w:rPr>
          <w:rFonts w:ascii="Times New Roman" w:hAnsi="Times New Roman" w:cs="Times New Roman"/>
        </w:rPr>
        <w:t xml:space="preserve"> (</w:t>
      </w:r>
      <w:r w:rsidR="00AD656A" w:rsidRPr="00AD656A">
        <w:rPr>
          <w:rFonts w:ascii="Times New Roman" w:hAnsi="Times New Roman" w:cs="Times New Roman"/>
        </w:rPr>
        <w:t>Abdullahi</w:t>
      </w:r>
      <w:r w:rsidR="00DA622B">
        <w:rPr>
          <w:rFonts w:ascii="Times New Roman" w:hAnsi="Times New Roman" w:cs="Times New Roman"/>
        </w:rPr>
        <w:t>,</w:t>
      </w:r>
      <w:r w:rsidR="00345627">
        <w:rPr>
          <w:rFonts w:ascii="Times New Roman" w:hAnsi="Times New Roman" w:cs="Times New Roman"/>
        </w:rPr>
        <w:t xml:space="preserve"> </w:t>
      </w:r>
      <w:r w:rsidR="00AD656A" w:rsidRPr="00AD656A">
        <w:rPr>
          <w:rFonts w:ascii="Times New Roman" w:hAnsi="Times New Roman" w:cs="Times New Roman"/>
        </w:rPr>
        <w:t xml:space="preserve">2015). As a result, the cooperative movement in Malaysia has not achieved the results that would improve the manufacturing sector and impact the country's economy (Balgah, 2019). </w:t>
      </w:r>
      <w:r w:rsidR="00AD656A" w:rsidRPr="00AD656A">
        <w:rPr>
          <w:rFonts w:ascii="Times New Roman" w:hAnsi="Times New Roman" w:cs="Times New Roman"/>
        </w:rPr>
        <w:tab/>
      </w:r>
    </w:p>
    <w:p w:rsidR="00AD656A" w:rsidRPr="00AD656A" w:rsidRDefault="00AD656A" w:rsidP="00AD656A">
      <w:pPr>
        <w:spacing w:line="276" w:lineRule="auto"/>
        <w:jc w:val="both"/>
        <w:rPr>
          <w:rFonts w:ascii="Times New Roman" w:hAnsi="Times New Roman" w:cs="Times New Roman"/>
        </w:rPr>
      </w:pPr>
      <w:r w:rsidRPr="00AD656A">
        <w:rPr>
          <w:rFonts w:ascii="Times New Roman" w:hAnsi="Times New Roman" w:cs="Times New Roman"/>
        </w:rPr>
        <w:t xml:space="preserve">The performance of the cooperatives sector in Malaysia is relatively poor, which is surprising given the sector's significance to the Malaysian economy. For instance, the cooperative sector's contributions to the country's gross domestic product were just 5 per cent in 2013 (Hasna, 2018); and </w:t>
      </w:r>
      <w:r w:rsidRPr="00AD656A">
        <w:rPr>
          <w:rFonts w:ascii="Times New Roman" w:hAnsi="Times New Roman" w:cs="Times New Roman"/>
        </w:rPr>
        <w:lastRenderedPageBreak/>
        <w:t>it is seen as being rather behind at this time (Musa, Ghani, &amp; Ahmad, 2014). The performance of the GDP in this country is lower than that of other nations, such as those in the cooperative sector. In addition to this, the Malaysian cooperative was not successful in meeting the GDP objective for the year 2015</w:t>
      </w:r>
      <w:r w:rsidR="00DA622B">
        <w:rPr>
          <w:rFonts w:ascii="Times New Roman" w:hAnsi="Times New Roman" w:cs="Times New Roman"/>
        </w:rPr>
        <w:t xml:space="preserve"> </w:t>
      </w:r>
      <w:r w:rsidRPr="00AD656A">
        <w:rPr>
          <w:rFonts w:ascii="Times New Roman" w:hAnsi="Times New Roman" w:cs="Times New Roman"/>
        </w:rPr>
        <w:t xml:space="preserve">(Aris, Marzuki, Othman, Rahman, &amp; Ismail, 2018).  </w:t>
      </w:r>
    </w:p>
    <w:p w:rsidR="00AD656A" w:rsidRPr="00032816" w:rsidRDefault="00D8261B" w:rsidP="00032816">
      <w:pPr>
        <w:spacing w:line="276" w:lineRule="auto"/>
        <w:jc w:val="both"/>
        <w:rPr>
          <w:rFonts w:ascii="Times New Roman" w:hAnsi="Times New Roman" w:cs="Times New Roman"/>
        </w:rPr>
      </w:pPr>
      <w:r w:rsidRPr="00D8261B">
        <w:rPr>
          <w:rFonts w:ascii="Times New Roman" w:hAnsi="Times New Roman" w:cs="Times New Roman"/>
        </w:rPr>
        <w:t>Concerns have been voiced regarding the challenges impacting the cooperative sector's performance as a result of its poor performance.</w:t>
      </w:r>
      <w:r>
        <w:rPr>
          <w:rFonts w:ascii="Times New Roman" w:hAnsi="Times New Roman" w:cs="Times New Roman"/>
        </w:rPr>
        <w:t xml:space="preserve">  </w:t>
      </w:r>
      <w:r w:rsidR="00AD656A" w:rsidRPr="00AD656A">
        <w:rPr>
          <w:rFonts w:ascii="Times New Roman" w:hAnsi="Times New Roman" w:cs="Times New Roman"/>
        </w:rPr>
        <w:t xml:space="preserve">According to Cheney, Santa Cruz, Peredo, and Nazareno (2014), the performance of cooperative organizations is an essential issue since it would have a substantial influence on the economies of their members. </w:t>
      </w:r>
      <w:r>
        <w:rPr>
          <w:rFonts w:ascii="Times New Roman" w:hAnsi="Times New Roman" w:cs="Times New Roman"/>
        </w:rPr>
        <w:t>Hence, t</w:t>
      </w:r>
      <w:r w:rsidRPr="00AD656A">
        <w:rPr>
          <w:rFonts w:ascii="Times New Roman" w:hAnsi="Times New Roman" w:cs="Times New Roman"/>
        </w:rPr>
        <w:t xml:space="preserve">his </w:t>
      </w:r>
      <w:r w:rsidR="00AD656A" w:rsidRPr="00AD656A">
        <w:rPr>
          <w:rFonts w:ascii="Times New Roman" w:hAnsi="Times New Roman" w:cs="Times New Roman"/>
        </w:rPr>
        <w:t>makes it an important problem to address. If a cooperative is unable to be profitable as a business, there is little chance that it will be successful in increasing wealth or decreasing poverty (Wanyama, 2016). However, being an organization that is owned by the community and democratically governed, the cooperative needs to be successful as a corporation (Gupta, 2014). Even while the subject of what elements may potentially impact organizational performance has been studied in some fields, such as small and medium-sized enterprises (SMEs) and financial institutions (such as banking), very little is known about cooperatives organizations (Othman, Mansor, &amp; Kari, 2014). As a result, this research aims to identify the potential factors that might enhance the performance of cooperatives in Malaysia.</w:t>
      </w:r>
    </w:p>
    <w:p w:rsidR="00AD656A" w:rsidRPr="00AD656A" w:rsidRDefault="00AD656A" w:rsidP="00CA1953">
      <w:pPr>
        <w:pStyle w:val="Balk1"/>
        <w:numPr>
          <w:ilvl w:val="0"/>
          <w:numId w:val="10"/>
        </w:numPr>
        <w:ind w:left="540" w:hanging="54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softHyphen/>
      </w:r>
      <w:r w:rsidRPr="00AD656A">
        <w:rPr>
          <w:rFonts w:ascii="Times New Roman" w:hAnsi="Times New Roman" w:cs="Times New Roman"/>
          <w:b/>
          <w:bCs/>
          <w:color w:val="auto"/>
          <w:sz w:val="24"/>
          <w:szCs w:val="24"/>
        </w:rPr>
        <w:softHyphen/>
        <w:t xml:space="preserve">Literature </w:t>
      </w:r>
      <w:r w:rsidR="00345627">
        <w:rPr>
          <w:rFonts w:ascii="Times New Roman" w:hAnsi="Times New Roman" w:cs="Times New Roman"/>
          <w:b/>
          <w:bCs/>
          <w:color w:val="auto"/>
          <w:sz w:val="24"/>
          <w:szCs w:val="24"/>
        </w:rPr>
        <w:t>R</w:t>
      </w:r>
      <w:r w:rsidRPr="00AD656A">
        <w:rPr>
          <w:rFonts w:ascii="Times New Roman" w:hAnsi="Times New Roman" w:cs="Times New Roman"/>
          <w:b/>
          <w:bCs/>
          <w:color w:val="auto"/>
          <w:sz w:val="24"/>
          <w:szCs w:val="24"/>
        </w:rPr>
        <w:t>eview</w:t>
      </w:r>
    </w:p>
    <w:p w:rsidR="00AD656A" w:rsidRPr="00AD656A" w:rsidRDefault="00AD656A" w:rsidP="00AD656A"/>
    <w:p w:rsidR="00AD656A" w:rsidRPr="00AD656A" w:rsidRDefault="00AD656A" w:rsidP="00AD656A">
      <w:pPr>
        <w:pStyle w:val="ListeParagraf"/>
        <w:keepNext/>
        <w:keepLines/>
        <w:numPr>
          <w:ilvl w:val="0"/>
          <w:numId w:val="8"/>
        </w:numPr>
        <w:spacing w:before="40" w:after="0"/>
        <w:contextualSpacing w:val="0"/>
        <w:outlineLvl w:val="1"/>
        <w:rPr>
          <w:rFonts w:ascii="Times New Roman" w:eastAsiaTheme="majorEastAsia" w:hAnsi="Times New Roman" w:cs="Times New Roman"/>
          <w:b/>
          <w:bCs/>
          <w:vanish/>
          <w:sz w:val="24"/>
          <w:szCs w:val="24"/>
        </w:rPr>
      </w:pPr>
    </w:p>
    <w:p w:rsidR="00AD656A" w:rsidRPr="00AD656A" w:rsidRDefault="00AD656A" w:rsidP="00AD656A">
      <w:pPr>
        <w:pStyle w:val="ListeParagraf"/>
        <w:keepNext/>
        <w:keepLines/>
        <w:numPr>
          <w:ilvl w:val="0"/>
          <w:numId w:val="8"/>
        </w:numPr>
        <w:spacing w:before="40" w:after="0"/>
        <w:contextualSpacing w:val="0"/>
        <w:outlineLvl w:val="1"/>
        <w:rPr>
          <w:rFonts w:ascii="Times New Roman" w:eastAsiaTheme="majorEastAsia" w:hAnsi="Times New Roman" w:cs="Times New Roman"/>
          <w:b/>
          <w:bCs/>
          <w:vanish/>
          <w:sz w:val="24"/>
          <w:szCs w:val="24"/>
        </w:rPr>
      </w:pPr>
    </w:p>
    <w:p w:rsidR="00AD656A" w:rsidRPr="00AD656A" w:rsidRDefault="00AD656A" w:rsidP="00AD656A">
      <w:pPr>
        <w:pStyle w:val="ListeParagraf"/>
        <w:keepNext/>
        <w:keepLines/>
        <w:numPr>
          <w:ilvl w:val="0"/>
          <w:numId w:val="8"/>
        </w:numPr>
        <w:spacing w:before="40" w:after="0"/>
        <w:contextualSpacing w:val="0"/>
        <w:outlineLvl w:val="1"/>
        <w:rPr>
          <w:rFonts w:ascii="Times New Roman" w:eastAsiaTheme="majorEastAsia" w:hAnsi="Times New Roman" w:cs="Times New Roman"/>
          <w:b/>
          <w:bCs/>
          <w:vanish/>
          <w:sz w:val="24"/>
          <w:szCs w:val="24"/>
        </w:rPr>
      </w:pPr>
    </w:p>
    <w:p w:rsidR="00AD656A" w:rsidRPr="00AD656A" w:rsidRDefault="00AD656A" w:rsidP="00AD656A">
      <w:pPr>
        <w:pStyle w:val="Balk2"/>
        <w:numPr>
          <w:ilvl w:val="1"/>
          <w:numId w:val="8"/>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 xml:space="preserve">Intellectual </w:t>
      </w:r>
      <w:r w:rsidR="00345627">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apital (IC)</w:t>
      </w: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Intellectual capital needs </w:t>
      </w:r>
      <w:r w:rsidR="00E60CC2">
        <w:rPr>
          <w:rFonts w:ascii="Times New Roman" w:hAnsi="Times New Roman" w:cs="Times New Roman"/>
          <w:szCs w:val="24"/>
        </w:rPr>
        <w:t xml:space="preserve">has </w:t>
      </w:r>
      <w:r w:rsidRPr="00AD656A">
        <w:rPr>
          <w:rFonts w:ascii="Times New Roman" w:hAnsi="Times New Roman" w:cs="Times New Roman"/>
          <w:szCs w:val="24"/>
        </w:rPr>
        <w:t>long been recognized as a critical determinant of business success</w:t>
      </w:r>
      <w:r w:rsidR="00E60CC2">
        <w:rPr>
          <w:rFonts w:ascii="Times New Roman" w:hAnsi="Times New Roman" w:cs="Times New Roman"/>
          <w:szCs w:val="24"/>
        </w:rPr>
        <w:t>;</w:t>
      </w:r>
      <w:r w:rsidR="00E60CC2" w:rsidRPr="00AD656A">
        <w:rPr>
          <w:rFonts w:ascii="Times New Roman" w:hAnsi="Times New Roman" w:cs="Times New Roman"/>
          <w:szCs w:val="24"/>
        </w:rPr>
        <w:t xml:space="preserve"> </w:t>
      </w:r>
      <w:r w:rsidRPr="00AD656A">
        <w:rPr>
          <w:rFonts w:ascii="Times New Roman" w:hAnsi="Times New Roman" w:cs="Times New Roman"/>
          <w:szCs w:val="24"/>
        </w:rPr>
        <w:t xml:space="preserve">but it has received little official recognition until recently (Dzenopoljac, Yaacoub, Elkanj, &amp; Bontis, 2017). </w:t>
      </w:r>
      <w:r w:rsidR="00D8261B" w:rsidRPr="00D8261B">
        <w:rPr>
          <w:rFonts w:ascii="Times New Roman" w:hAnsi="Times New Roman" w:cs="Times New Roman"/>
          <w:szCs w:val="24"/>
        </w:rPr>
        <w:t>It is a set of issues about how cooperative performance is established in human capital and how an organization's s</w:t>
      </w:r>
      <w:r w:rsidR="00D8261B">
        <w:rPr>
          <w:rFonts w:ascii="Times New Roman" w:hAnsi="Times New Roman" w:cs="Times New Roman"/>
          <w:szCs w:val="24"/>
        </w:rPr>
        <w:t xml:space="preserve">uccess has led to this position </w:t>
      </w:r>
      <w:r w:rsidRPr="00AD656A">
        <w:rPr>
          <w:rFonts w:ascii="Times New Roman" w:hAnsi="Times New Roman" w:cs="Times New Roman"/>
          <w:szCs w:val="24"/>
        </w:rPr>
        <w:t xml:space="preserve">(Albrecht, Bakker, Gruman, Macey, &amp; Saks, 2015). This means that it might be difficult to comprehend and manage a firm's operations due to the intangibility of intellectual capital. The majority of academics and business leaders have only a rudimentary understanding of managing invisible resources via the development and nurturing of human capital (HC), and structural capital (SC), as well as the relational capital (RC). Because of the illusive intangibility of intellectual capital, it is necessary to develop a more rigorous understanding of intellectual capital as a discipline of organizational effectiveness (Fragouli, 2015; Amadi &amp; Imoh-Ita, 2017). </w:t>
      </w:r>
      <w:r w:rsidR="00D8261B">
        <w:rPr>
          <w:rFonts w:ascii="Times New Roman" w:hAnsi="Times New Roman" w:cs="Times New Roman"/>
          <w:szCs w:val="24"/>
        </w:rPr>
        <w:t>T</w:t>
      </w:r>
      <w:r w:rsidRPr="00AD656A">
        <w:rPr>
          <w:rFonts w:ascii="Times New Roman" w:hAnsi="Times New Roman" w:cs="Times New Roman"/>
          <w:szCs w:val="24"/>
        </w:rPr>
        <w:t>he effort out of certain researchers, such as Bradley (1997), Stewart (1997), Bontis, and Fitz‐enz (2002), </w:t>
      </w:r>
      <w:r w:rsidR="00D8261B">
        <w:rPr>
          <w:rFonts w:ascii="Times New Roman" w:hAnsi="Times New Roman" w:cs="Times New Roman"/>
          <w:szCs w:val="24"/>
        </w:rPr>
        <w:t>have given</w:t>
      </w:r>
      <w:r w:rsidR="00D8261B" w:rsidRPr="00AD656A">
        <w:rPr>
          <w:rFonts w:ascii="Times New Roman" w:hAnsi="Times New Roman" w:cs="Times New Roman"/>
          <w:szCs w:val="24"/>
        </w:rPr>
        <w:t xml:space="preserve"> </w:t>
      </w:r>
      <w:r w:rsidRPr="00AD656A">
        <w:rPr>
          <w:rFonts w:ascii="Times New Roman" w:hAnsi="Times New Roman" w:cs="Times New Roman"/>
          <w:szCs w:val="24"/>
        </w:rPr>
        <w:t>significant contribution</w:t>
      </w:r>
      <w:r w:rsidR="00D8261B">
        <w:rPr>
          <w:rFonts w:ascii="Times New Roman" w:hAnsi="Times New Roman" w:cs="Times New Roman"/>
          <w:szCs w:val="24"/>
        </w:rPr>
        <w:t>s</w:t>
      </w:r>
      <w:r w:rsidRPr="00AD656A">
        <w:rPr>
          <w:rFonts w:ascii="Times New Roman" w:hAnsi="Times New Roman" w:cs="Times New Roman"/>
          <w:szCs w:val="24"/>
        </w:rPr>
        <w:t xml:space="preserve"> to bringing the notion to the vanguard of scientific investigation. The notion of "intellectual capital" is commonly applied in the sphere of an all-embracing manner to refer to an organization's assets (Pirozzi &amp; Ferulano, 2016).</w:t>
      </w:r>
    </w:p>
    <w:p w:rsidR="00AD3C5D"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Intellectual capital, according to Sveiby (1997), is the worth of intangible resources or understanding that can be measured as the distinction stuck between the report estimate and the marketplace value (Pablos, 2003), or as the total value of all nonfinancial and nonphysical resources (Jurczak, 2008). </w:t>
      </w:r>
      <w:r w:rsidR="00E60CC2" w:rsidRPr="00E60CC2">
        <w:rPr>
          <w:rFonts w:ascii="Times New Roman" w:hAnsi="Times New Roman" w:cs="Times New Roman"/>
          <w:szCs w:val="24"/>
        </w:rPr>
        <w:t>Stewart (1991) asserts that knowledge, information, intellectual property, and experience are the intellectual capital that can be used to generate prosperity.</w:t>
      </w:r>
      <w:r w:rsidR="00E60CC2">
        <w:rPr>
          <w:rFonts w:ascii="Times New Roman" w:hAnsi="Times New Roman" w:cs="Times New Roman"/>
          <w:szCs w:val="24"/>
        </w:rPr>
        <w:t xml:space="preserve"> </w:t>
      </w:r>
      <w:r w:rsidRPr="00AD656A">
        <w:rPr>
          <w:rFonts w:ascii="Times New Roman" w:hAnsi="Times New Roman" w:cs="Times New Roman"/>
          <w:szCs w:val="24"/>
        </w:rPr>
        <w:t xml:space="preserve">In addition, academics have been dissecting intellectual capital to make its measurement and assessment more straightforward. Furthermore, Edvinsson and Malone (1997) asserted that intellectual capital is derived from just 2 sources: HC (human capital) and CS (structural capital), respectively. Organizational capital (OC) and customer capital (CC) are further subdivided into two types of structural capital: process capital and renewal capital. </w:t>
      </w:r>
      <w:r w:rsidR="00AD3C5D" w:rsidRPr="00AD3C5D">
        <w:rPr>
          <w:rFonts w:ascii="Times New Roman" w:hAnsi="Times New Roman" w:cs="Times New Roman"/>
          <w:szCs w:val="24"/>
        </w:rPr>
        <w:t xml:space="preserve">In solving this issue, another researcher Sveiby (1997) proposed an essential </w:t>
      </w:r>
      <w:r w:rsidR="00AD3C5D" w:rsidRPr="00AD3C5D">
        <w:rPr>
          <w:rFonts w:ascii="Times New Roman" w:hAnsi="Times New Roman" w:cs="Times New Roman"/>
          <w:szCs w:val="24"/>
        </w:rPr>
        <w:lastRenderedPageBreak/>
        <w:t>framework of intangible asset that examine three components: an internal structure, an outward structure, and key competencies.</w:t>
      </w:r>
    </w:p>
    <w:p w:rsidR="00AD656A" w:rsidRPr="00AD656A" w:rsidRDefault="00C266D6" w:rsidP="00AD656A">
      <w:pPr>
        <w:spacing w:line="276" w:lineRule="auto"/>
        <w:jc w:val="both"/>
        <w:rPr>
          <w:rFonts w:ascii="Times New Roman" w:hAnsi="Times New Roman" w:cs="Times New Roman"/>
          <w:szCs w:val="24"/>
        </w:rPr>
      </w:pPr>
      <w:r w:rsidRPr="00C266D6">
        <w:rPr>
          <w:rFonts w:ascii="Times New Roman" w:hAnsi="Times New Roman" w:cs="Times New Roman"/>
          <w:szCs w:val="24"/>
        </w:rPr>
        <w:t>According to the current research, intellectual capital is divided into three categories: RC (client-related), SC (interior), and HC (human capital) (Mubarik, Naghavi, &amp; Mahmood, 2019; Wang, Yen, &amp; Liu, 2015).</w:t>
      </w:r>
      <w:r>
        <w:rPr>
          <w:rFonts w:ascii="Times New Roman" w:hAnsi="Times New Roman" w:cs="Times New Roman"/>
          <w:szCs w:val="24"/>
        </w:rPr>
        <w:t xml:space="preserve"> </w:t>
      </w:r>
      <w:r w:rsidR="00AD656A" w:rsidRPr="00AD656A">
        <w:rPr>
          <w:rFonts w:ascii="Times New Roman" w:hAnsi="Times New Roman" w:cs="Times New Roman"/>
          <w:szCs w:val="24"/>
        </w:rPr>
        <w:t>Still, uncertainty in attendance is an asset of intangible that is non reasonably subdivision of the full intellectual capital (IC) along with its most important three classifications (HC, and SC). The word "intellectual capital" remains frequently used to refer to knowledge capital (KC), knowledge assets (KA), or else intangible assets when discussing intellectual capital (Yaseen, Dajani, &amp; Hasan, 2016). Specifically, this study adheres to the model that considers intellectual capital to be a synergistic integrated collection of three components: human capital (HC), structural capital (SC)</w:t>
      </w:r>
      <w:r w:rsidR="00C052A7">
        <w:rPr>
          <w:rFonts w:ascii="Times New Roman" w:hAnsi="Times New Roman" w:cs="Times New Roman"/>
          <w:szCs w:val="24"/>
        </w:rPr>
        <w:t>,</w:t>
      </w:r>
      <w:r w:rsidR="00AD656A" w:rsidRPr="00AD656A">
        <w:rPr>
          <w:rFonts w:ascii="Times New Roman" w:hAnsi="Times New Roman" w:cs="Times New Roman"/>
          <w:szCs w:val="24"/>
        </w:rPr>
        <w:t xml:space="preserve"> as well as relational capital (RC).</w:t>
      </w: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AD656A" w:rsidP="00CA1953">
      <w:pPr>
        <w:pStyle w:val="Balk3"/>
        <w:numPr>
          <w:ilvl w:val="2"/>
          <w:numId w:val="10"/>
        </w:numPr>
        <w:ind w:left="1260"/>
        <w:rPr>
          <w:rFonts w:ascii="Times New Roman" w:hAnsi="Times New Roman" w:cs="Times New Roman"/>
          <w:b/>
          <w:bCs/>
          <w:color w:val="auto"/>
        </w:rPr>
      </w:pPr>
      <w:r w:rsidRPr="00AD656A">
        <w:rPr>
          <w:rFonts w:ascii="Times New Roman" w:hAnsi="Times New Roman" w:cs="Times New Roman"/>
          <w:b/>
          <w:bCs/>
          <w:color w:val="auto"/>
        </w:rPr>
        <w:t xml:space="preserve">Human </w:t>
      </w:r>
      <w:r w:rsidR="00345627">
        <w:rPr>
          <w:rFonts w:ascii="Times New Roman" w:hAnsi="Times New Roman" w:cs="Times New Roman"/>
          <w:b/>
          <w:bCs/>
          <w:color w:val="auto"/>
        </w:rPr>
        <w:t>C</w:t>
      </w:r>
      <w:r w:rsidRPr="00AD656A">
        <w:rPr>
          <w:rFonts w:ascii="Times New Roman" w:hAnsi="Times New Roman" w:cs="Times New Roman"/>
          <w:b/>
          <w:bCs/>
          <w:color w:val="auto"/>
        </w:rPr>
        <w:t>apital</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Human capital consists of the entire organization competencies possessed by workers but not by the organization (Alika &amp; Aibieyi, 2014). All of the business skills are entrenched in people and are not owned by the company that constitutes human capital (Alika &amp; Aibieyi, 2014). A firm's unique knowledge stock is reflected by its individuals</w:t>
      </w:r>
      <w:r w:rsidR="00C052A7">
        <w:rPr>
          <w:rFonts w:ascii="Times New Roman" w:hAnsi="Times New Roman" w:cs="Times New Roman"/>
          <w:szCs w:val="24"/>
        </w:rPr>
        <w:t xml:space="preserve"> </w:t>
      </w:r>
      <w:r w:rsidRPr="00AD656A">
        <w:rPr>
          <w:rFonts w:ascii="Times New Roman" w:hAnsi="Times New Roman" w:cs="Times New Roman"/>
          <w:szCs w:val="24"/>
        </w:rPr>
        <w:t xml:space="preserve">(Raimo, Ricciardelli, Rubino, &amp; Vitolla, 2019). Humans' capital is a </w:t>
      </w:r>
      <w:r w:rsidR="006F4785">
        <w:rPr>
          <w:rFonts w:ascii="Times New Roman" w:hAnsi="Times New Roman" w:cs="Times New Roman"/>
          <w:szCs w:val="24"/>
        </w:rPr>
        <w:t>crucial</w:t>
      </w:r>
      <w:r w:rsidR="006F4785" w:rsidRPr="00AD656A">
        <w:rPr>
          <w:rFonts w:ascii="Times New Roman" w:hAnsi="Times New Roman" w:cs="Times New Roman"/>
          <w:szCs w:val="24"/>
        </w:rPr>
        <w:t xml:space="preserve"> </w:t>
      </w:r>
      <w:r w:rsidRPr="00AD656A">
        <w:rPr>
          <w:rFonts w:ascii="Times New Roman" w:hAnsi="Times New Roman" w:cs="Times New Roman"/>
          <w:szCs w:val="24"/>
        </w:rPr>
        <w:t>component of a corporation's intellectual assets and very highly significant resources of organizations for the competitive advantage, according to Ployhart, Nyberg, Reilly, and Maltarich (2014). Within this respect,</w:t>
      </w:r>
      <w:r w:rsidR="006F4785">
        <w:rPr>
          <w:rFonts w:ascii="Times New Roman" w:hAnsi="Times New Roman" w:cs="Times New Roman"/>
          <w:szCs w:val="24"/>
        </w:rPr>
        <w:t xml:space="preserve"> </w:t>
      </w:r>
      <w:r w:rsidRPr="00AD656A">
        <w:rPr>
          <w:rFonts w:ascii="Times New Roman" w:hAnsi="Times New Roman" w:cs="Times New Roman"/>
          <w:szCs w:val="24"/>
        </w:rPr>
        <w:t>organization human capital (HC) includes the assets that comprise unspoken understanding, abilities, and experiences of workers (Daou, Karuranga, and Su, 2014) or the knowledge that each person of an organization has individually (Berraies, Lajili, &amp; Chtioui, 2020). The concept of human capital is related to intrinsic ability, intellect, innovation, talent, brainpower, and inventiveness (Brown, Lauder, &amp; Cheung, 2020). In this regards this is the most important element of the intellectual capital as well as the most important cause of intelligence, creativity, and the creation in the organization (Abu-Shawish, Romanowski, &amp; Amatullah, 2021).</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3"/>
        <w:numPr>
          <w:ilvl w:val="2"/>
          <w:numId w:val="10"/>
        </w:numPr>
        <w:ind w:left="1260"/>
        <w:rPr>
          <w:rFonts w:ascii="Times New Roman" w:hAnsi="Times New Roman" w:cs="Times New Roman"/>
          <w:b/>
          <w:bCs/>
          <w:color w:val="auto"/>
        </w:rPr>
      </w:pPr>
      <w:r w:rsidRPr="00AD656A">
        <w:rPr>
          <w:rFonts w:ascii="Times New Roman" w:hAnsi="Times New Roman" w:cs="Times New Roman"/>
          <w:b/>
          <w:bCs/>
          <w:color w:val="auto"/>
        </w:rPr>
        <w:t>Structural capital</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Based on the research of Beltramino, García-Perez-de-Lema, and Valdez-Juárez, 2020), the structured capital incorporates the express knowledge and consolidated knowledge artefacts</w:t>
      </w:r>
      <w:r w:rsidR="00C052A7">
        <w:rPr>
          <w:rFonts w:ascii="Times New Roman" w:hAnsi="Times New Roman" w:cs="Times New Roman"/>
          <w:szCs w:val="24"/>
        </w:rPr>
        <w:t>, i</w:t>
      </w:r>
      <w:r w:rsidR="00C052A7" w:rsidRPr="00AD656A">
        <w:rPr>
          <w:rFonts w:ascii="Times New Roman" w:hAnsi="Times New Roman" w:cs="Times New Roman"/>
          <w:szCs w:val="24"/>
        </w:rPr>
        <w:t xml:space="preserve">nhabits </w:t>
      </w:r>
      <w:r w:rsidRPr="00AD656A">
        <w:rPr>
          <w:rFonts w:ascii="Times New Roman" w:hAnsi="Times New Roman" w:cs="Times New Roman"/>
          <w:szCs w:val="24"/>
        </w:rPr>
        <w:t xml:space="preserve">systems, networks, and the computer software programs (Thomas, &amp; Chopra, 2020). </w:t>
      </w:r>
      <w:r w:rsidR="000B1D29" w:rsidRPr="000B1D29">
        <w:rPr>
          <w:rFonts w:ascii="Times New Roman" w:hAnsi="Times New Roman" w:cs="Times New Roman"/>
          <w:szCs w:val="24"/>
        </w:rPr>
        <w:t>Structural capital, as contrast to human capital, refers to the procedures and organizational structures that help individuals improve the</w:t>
      </w:r>
      <w:r w:rsidR="000B1D29">
        <w:rPr>
          <w:rFonts w:ascii="Times New Roman" w:hAnsi="Times New Roman" w:cs="Times New Roman"/>
          <w:szCs w:val="24"/>
        </w:rPr>
        <w:t xml:space="preserve">ir productivity and performance </w:t>
      </w:r>
      <w:r w:rsidRPr="00AD656A">
        <w:rPr>
          <w:rFonts w:ascii="Times New Roman" w:hAnsi="Times New Roman" w:cs="Times New Roman"/>
          <w:szCs w:val="24"/>
        </w:rPr>
        <w:t xml:space="preserve">(Widiartanto, Eko, Rahman, Dewi, &amp; Saputra, 2020; Mahmood &amp; Mubarik, 2020). In terms of the human capital (HC) and relational capital (RC), it is a body of knowledge and supporting infrastructure available. </w:t>
      </w:r>
      <w:r w:rsidR="000B1D29" w:rsidRPr="000B1D29">
        <w:rPr>
          <w:rFonts w:ascii="Times New Roman" w:hAnsi="Times New Roman" w:cs="Times New Roman"/>
          <w:szCs w:val="24"/>
        </w:rPr>
        <w:t>Paoloni, Coluccia, Fontana, and Solimene (2020) pointed out that without structural capital, intellectual capital would be nothing more than human capital.</w:t>
      </w:r>
      <w:r w:rsidRPr="00AD656A">
        <w:rPr>
          <w:rFonts w:ascii="Times New Roman" w:hAnsi="Times New Roman" w:cs="Times New Roman"/>
          <w:szCs w:val="24"/>
        </w:rPr>
        <w:t xml:space="preserve"> A cooperative with high structural capital may discover a better match between its human capital and its relational capital as a result of this. A mishmash of those abilities is alluded to as intellectual capital (Salinas-Ávila, Abreu-Ledón, &amp; Tamayo-Arias, 2020; Rehman, Hawryszkiewycz, Sohaib, &amp; Soomro, 2020).</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3"/>
        <w:numPr>
          <w:ilvl w:val="2"/>
          <w:numId w:val="10"/>
        </w:numPr>
        <w:ind w:left="1260"/>
        <w:rPr>
          <w:rFonts w:ascii="Times New Roman" w:hAnsi="Times New Roman" w:cs="Times New Roman"/>
          <w:b/>
          <w:bCs/>
          <w:color w:val="auto"/>
        </w:rPr>
      </w:pPr>
      <w:r w:rsidRPr="00AD656A">
        <w:rPr>
          <w:rFonts w:ascii="Times New Roman" w:hAnsi="Times New Roman" w:cs="Times New Roman"/>
          <w:b/>
          <w:bCs/>
          <w:color w:val="auto"/>
        </w:rPr>
        <w:lastRenderedPageBreak/>
        <w:t xml:space="preserve">Relational </w:t>
      </w:r>
      <w:r w:rsidR="00345627">
        <w:rPr>
          <w:rFonts w:ascii="Times New Roman" w:hAnsi="Times New Roman" w:cs="Times New Roman"/>
          <w:b/>
          <w:bCs/>
          <w:color w:val="auto"/>
        </w:rPr>
        <w:t>C</w:t>
      </w:r>
      <w:r w:rsidRPr="00AD656A">
        <w:rPr>
          <w:rFonts w:ascii="Times New Roman" w:hAnsi="Times New Roman" w:cs="Times New Roman"/>
          <w:b/>
          <w:bCs/>
          <w:color w:val="auto"/>
        </w:rPr>
        <w:t>apital</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 w:val="24"/>
          <w:szCs w:val="24"/>
        </w:rPr>
      </w:pPr>
      <w:r w:rsidRPr="00AD656A">
        <w:rPr>
          <w:rFonts w:ascii="Times New Roman" w:hAnsi="Times New Roman" w:cs="Times New Roman"/>
          <w:szCs w:val="24"/>
        </w:rPr>
        <w:t xml:space="preserve">Suppliers and interactions with collaborators are examples of relationship capital. Relational capital reflects embedded information in consumer preferences, including supplier ties (Wu, Huo, Yu, &amp; Zhang, 2020). </w:t>
      </w:r>
      <w:r w:rsidR="00C052A7" w:rsidRPr="00C052A7">
        <w:rPr>
          <w:rFonts w:ascii="Times New Roman" w:hAnsi="Times New Roman" w:cs="Times New Roman"/>
          <w:szCs w:val="24"/>
        </w:rPr>
        <w:t>Relational capital is largely concerned with mobilizing knowledge and connecting resources via social structure (Maheshwari &amp; Singh, 2021), in which, in its broadest sense, it is referred as customer capital.</w:t>
      </w:r>
      <w:r w:rsidR="00C052A7">
        <w:rPr>
          <w:rFonts w:ascii="Times New Roman" w:hAnsi="Times New Roman" w:cs="Times New Roman"/>
          <w:szCs w:val="24"/>
        </w:rPr>
        <w:t xml:space="preserve"> </w:t>
      </w:r>
      <w:r w:rsidRPr="00AD656A">
        <w:rPr>
          <w:rFonts w:ascii="Times New Roman" w:hAnsi="Times New Roman" w:cs="Times New Roman"/>
          <w:szCs w:val="24"/>
        </w:rPr>
        <w:t xml:space="preserve">According to the existing literature, relational capital is defined as knowledge that is ingrained in all connections between an organization and its stakeholders. As a result, many economists regard customer capital to be a subset of relational capital (Debicki, Ramírez-Solís, Baños-Monroy, &amp; Gutiérrez-Patrón, 2020). </w:t>
      </w:r>
      <w:r w:rsidR="000B1D29" w:rsidRPr="000B1D29">
        <w:rPr>
          <w:rFonts w:ascii="Times New Roman" w:hAnsi="Times New Roman" w:cs="Times New Roman"/>
          <w:szCs w:val="24"/>
        </w:rPr>
        <w:t>As a result, relational capital is an intangible asset that is developed via emotional support and the creation of high-quality relationships with organizational stakeholders, employees, and customers. Alliances, distributors, newcomers, and other interested parties that have a favourable impact on performance and competitive advantage are all</w:t>
      </w:r>
      <w:r w:rsidR="000B1D29">
        <w:rPr>
          <w:rFonts w:ascii="Times New Roman" w:hAnsi="Times New Roman" w:cs="Times New Roman"/>
          <w:szCs w:val="24"/>
        </w:rPr>
        <w:t xml:space="preserve"> examples of relational capital</w:t>
      </w:r>
      <w:r w:rsidRPr="00AD656A">
        <w:rPr>
          <w:rFonts w:ascii="Times New Roman" w:hAnsi="Times New Roman" w:cs="Times New Roman"/>
          <w:szCs w:val="24"/>
        </w:rPr>
        <w:t xml:space="preserve"> (Mansion, &amp; Bausch, 2020).</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pStyle w:val="Balk2"/>
        <w:numPr>
          <w:ilvl w:val="1"/>
          <w:numId w:val="8"/>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Cooperative Performance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35785F">
      <w:pPr>
        <w:spacing w:line="276" w:lineRule="auto"/>
        <w:jc w:val="both"/>
        <w:rPr>
          <w:rFonts w:ascii="Times New Roman" w:hAnsi="Times New Roman" w:cs="Times New Roman"/>
          <w:sz w:val="24"/>
          <w:szCs w:val="24"/>
        </w:rPr>
      </w:pPr>
      <w:r w:rsidRPr="00AD656A">
        <w:rPr>
          <w:rFonts w:ascii="Times New Roman" w:hAnsi="Times New Roman" w:cs="Times New Roman"/>
          <w:szCs w:val="24"/>
        </w:rPr>
        <w:t xml:space="preserve">Cooperatives are major organizational forms in Malaysia, and as a result, the financial outlook of cooperatives has long been of attention to economists, policymakers, and stakeholders in the manufacturing sector (Aris, Marzuki, Othman, Rahman, &amp; Ismail, 2018). When evaluating cooperative performance in the context of profit maximization of investor-owned firms, researchers frequently rely on widely accessible financial measures, ignoring the dual objectives of cooperatives (revenue growth and individual support) identified in the theoretical literature (Franken &amp; Cook, 2015). </w:t>
      </w:r>
      <w:r w:rsidR="0035785F" w:rsidRPr="0035785F">
        <w:rPr>
          <w:rFonts w:ascii="Times New Roman" w:hAnsi="Times New Roman" w:cs="Times New Roman"/>
          <w:szCs w:val="24"/>
        </w:rPr>
        <w:t>Additional performance measures may be appropriate because cooperatives serve a different purpose than investor-owned enterprises (Hogeland, 2015).</w:t>
      </w:r>
      <w:r w:rsidR="0035785F">
        <w:rPr>
          <w:rFonts w:ascii="Times New Roman" w:hAnsi="Times New Roman" w:cs="Times New Roman"/>
          <w:szCs w:val="24"/>
        </w:rPr>
        <w:t xml:space="preserve"> </w:t>
      </w:r>
      <w:r w:rsidRPr="00AD656A">
        <w:rPr>
          <w:rFonts w:ascii="Times New Roman" w:hAnsi="Times New Roman" w:cs="Times New Roman"/>
          <w:szCs w:val="24"/>
        </w:rPr>
        <w:t xml:space="preserve">Furthermore, the relative relevance of different performance measurements may fluctuate depending on the cooperative type since certain cooperatives may act more like intellectual capital than others in terms of their behaviour. </w:t>
      </w:r>
      <w:r w:rsidR="0035785F" w:rsidRPr="0035785F">
        <w:rPr>
          <w:rFonts w:ascii="Times New Roman" w:hAnsi="Times New Roman" w:cs="Times New Roman"/>
          <w:szCs w:val="24"/>
        </w:rPr>
        <w:t>Since cooperative boards are tasked with increasing patronage returns to members rather than profits for investors, performance is evaluated on a variety of l</w:t>
      </w:r>
      <w:r w:rsidR="0035785F">
        <w:rPr>
          <w:rFonts w:ascii="Times New Roman" w:hAnsi="Times New Roman" w:cs="Times New Roman"/>
          <w:szCs w:val="24"/>
        </w:rPr>
        <w:t xml:space="preserve">evels and in a variety of ways </w:t>
      </w:r>
      <w:r w:rsidRPr="00AD656A">
        <w:rPr>
          <w:rFonts w:ascii="Times New Roman" w:hAnsi="Times New Roman" w:cs="Times New Roman"/>
          <w:szCs w:val="24"/>
        </w:rPr>
        <w:t xml:space="preserve">(Peng, Liang, Deng, &amp; Hendrikse, 2020). </w:t>
      </w:r>
      <w:r w:rsidR="0035785F" w:rsidRPr="0035785F">
        <w:rPr>
          <w:rFonts w:ascii="Times New Roman" w:hAnsi="Times New Roman" w:cs="Times New Roman"/>
          <w:szCs w:val="24"/>
        </w:rPr>
        <w:t>In this research study, the use of intellectual assets—HC, SC, RC—as indicators of cooperative performance will be investigated.</w:t>
      </w:r>
    </w:p>
    <w:p w:rsidR="00AD656A" w:rsidRPr="00AD656A" w:rsidRDefault="00E15FF4" w:rsidP="00CA1953">
      <w:pPr>
        <w:pStyle w:val="Balk1"/>
        <w:numPr>
          <w:ilvl w:val="0"/>
          <w:numId w:val="10"/>
        </w:numPr>
        <w:ind w:left="540" w:hanging="540"/>
        <w:rPr>
          <w:rFonts w:ascii="Times New Roman" w:hAnsi="Times New Roman" w:cs="Times New Roman"/>
          <w:b/>
          <w:bCs/>
          <w:color w:val="auto"/>
          <w:sz w:val="24"/>
          <w:szCs w:val="24"/>
        </w:rPr>
      </w:pPr>
      <w:r>
        <w:rPr>
          <w:rFonts w:ascii="Times New Roman" w:hAnsi="Times New Roman" w:cs="Times New Roman"/>
          <w:b/>
          <w:bCs/>
          <w:color w:val="auto"/>
          <w:sz w:val="24"/>
          <w:szCs w:val="24"/>
        </w:rPr>
        <w:t>The Study Propositions</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2"/>
        <w:numPr>
          <w:ilvl w:val="1"/>
          <w:numId w:val="10"/>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 xml:space="preserve">Intellectual </w:t>
      </w:r>
      <w:r w:rsidR="00345627">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apital and </w:t>
      </w:r>
      <w:r w:rsidR="00345627">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ooperative </w:t>
      </w:r>
      <w:r w:rsidR="00345627">
        <w:rPr>
          <w:rFonts w:ascii="Times New Roman" w:hAnsi="Times New Roman" w:cs="Times New Roman"/>
          <w:b/>
          <w:bCs/>
          <w:color w:val="auto"/>
          <w:sz w:val="24"/>
          <w:szCs w:val="24"/>
        </w:rPr>
        <w:t>P</w:t>
      </w:r>
      <w:r w:rsidRPr="00AD656A">
        <w:rPr>
          <w:rFonts w:ascii="Times New Roman" w:hAnsi="Times New Roman" w:cs="Times New Roman"/>
          <w:b/>
          <w:bCs/>
          <w:color w:val="auto"/>
          <w:sz w:val="24"/>
          <w:szCs w:val="24"/>
        </w:rPr>
        <w:t>erformance</w:t>
      </w:r>
    </w:p>
    <w:p w:rsidR="00AD656A" w:rsidRPr="00AD656A" w:rsidRDefault="00AD656A" w:rsidP="00AD656A">
      <w:pPr>
        <w:jc w:val="both"/>
        <w:rPr>
          <w:rFonts w:ascii="Times New Roman" w:hAnsi="Times New Roman" w:cs="Times New Roman"/>
          <w:sz w:val="24"/>
          <w:szCs w:val="24"/>
        </w:rPr>
      </w:pPr>
    </w:p>
    <w:p w:rsidR="00AD656A" w:rsidRPr="00AD656A" w:rsidRDefault="00921A79" w:rsidP="00AD656A">
      <w:pPr>
        <w:spacing w:line="276" w:lineRule="auto"/>
        <w:jc w:val="both"/>
        <w:rPr>
          <w:rFonts w:ascii="Times New Roman" w:hAnsi="Times New Roman" w:cs="Times New Roman"/>
          <w:szCs w:val="24"/>
        </w:rPr>
      </w:pPr>
      <w:r w:rsidRPr="00921A79">
        <w:rPr>
          <w:rFonts w:ascii="Times New Roman" w:hAnsi="Times New Roman" w:cs="Times New Roman"/>
          <w:szCs w:val="24"/>
        </w:rPr>
        <w:t>Because of the variable nature of intellectual capital, according to Martn-de Castro, Dez-Vial, and Delgado-Verde (2019), it is difficult to build an organization-accepted categorization of components.</w:t>
      </w:r>
      <w:r>
        <w:rPr>
          <w:rFonts w:ascii="Times New Roman" w:hAnsi="Times New Roman" w:cs="Times New Roman"/>
          <w:szCs w:val="24"/>
        </w:rPr>
        <w:t xml:space="preserve"> </w:t>
      </w:r>
      <w:r w:rsidR="00AD656A" w:rsidRPr="00AD656A">
        <w:rPr>
          <w:rFonts w:ascii="Times New Roman" w:hAnsi="Times New Roman" w:cs="Times New Roman"/>
          <w:szCs w:val="24"/>
        </w:rPr>
        <w:t xml:space="preserve">While this is accurate, it is also true that intellectual capital has typically been conceptualized like a three-part term that encompasses HC, RC, and SC (Roos, Edvinsson, &amp; Dragonetti, 1997). On the other hand, the organizational literature has previously said that this categorization must be </w:t>
      </w:r>
      <w:r w:rsidR="00A616D9" w:rsidRPr="00AD656A">
        <w:rPr>
          <w:rFonts w:ascii="Times New Roman" w:hAnsi="Times New Roman" w:cs="Times New Roman"/>
          <w:szCs w:val="24"/>
        </w:rPr>
        <w:t>overlapp</w:t>
      </w:r>
      <w:r w:rsidR="00A616D9">
        <w:rPr>
          <w:rFonts w:ascii="Times New Roman" w:hAnsi="Times New Roman" w:cs="Times New Roman"/>
          <w:szCs w:val="24"/>
        </w:rPr>
        <w:t>ed in order</w:t>
      </w:r>
      <w:r w:rsidR="00A616D9" w:rsidRPr="00AD656A">
        <w:rPr>
          <w:rFonts w:ascii="Times New Roman" w:hAnsi="Times New Roman" w:cs="Times New Roman"/>
          <w:szCs w:val="24"/>
        </w:rPr>
        <w:t xml:space="preserve"> </w:t>
      </w:r>
      <w:r w:rsidR="00AD656A" w:rsidRPr="00AD656A">
        <w:rPr>
          <w:rFonts w:ascii="Times New Roman" w:hAnsi="Times New Roman" w:cs="Times New Roman"/>
          <w:szCs w:val="24"/>
        </w:rPr>
        <w:t xml:space="preserve">to get a more comprehensive grasp of the issue. The results of a thorough literature assessment conclude that to increase its performance, a cooperative "must strengthen its resources and capacities, particularly intellectual capital, human capital, relational capital, and </w:t>
      </w:r>
      <w:r w:rsidR="00AD656A" w:rsidRPr="00AD656A">
        <w:rPr>
          <w:rFonts w:ascii="Times New Roman" w:hAnsi="Times New Roman" w:cs="Times New Roman"/>
          <w:szCs w:val="24"/>
        </w:rPr>
        <w:lastRenderedPageBreak/>
        <w:t xml:space="preserve">structural capital." Intellectual capital is referred to by a broad range of concepts, all of which are important in the administration of cooperative organizations. Nonetheless, it is vital to structure to assist future applied research studies. </w:t>
      </w:r>
    </w:p>
    <w:p w:rsidR="00AD656A" w:rsidRPr="00AD656A" w:rsidRDefault="001D45B5" w:rsidP="00AD656A">
      <w:pPr>
        <w:spacing w:line="276" w:lineRule="auto"/>
        <w:jc w:val="both"/>
        <w:rPr>
          <w:rFonts w:ascii="Times New Roman" w:hAnsi="Times New Roman" w:cs="Times New Roman"/>
          <w:szCs w:val="24"/>
        </w:rPr>
      </w:pPr>
      <w:r w:rsidRPr="001D45B5">
        <w:rPr>
          <w:rFonts w:ascii="Times New Roman" w:hAnsi="Times New Roman" w:cs="Times New Roman"/>
          <w:szCs w:val="24"/>
        </w:rPr>
        <w:t>The researchers extend this to cooperatives since, as Buonomo, Benevene, Barbieri, and Cortini (2020) pointed out, cooperatives resemble nonprofit organizations.</w:t>
      </w:r>
      <w:r>
        <w:rPr>
          <w:rFonts w:ascii="Times New Roman" w:hAnsi="Times New Roman" w:cs="Times New Roman"/>
          <w:szCs w:val="24"/>
        </w:rPr>
        <w:t xml:space="preserve"> </w:t>
      </w:r>
      <w:r w:rsidR="00DB79AA">
        <w:rPr>
          <w:rFonts w:ascii="Times New Roman" w:hAnsi="Times New Roman" w:cs="Times New Roman"/>
          <w:szCs w:val="24"/>
        </w:rPr>
        <w:t>Furthermore, t</w:t>
      </w:r>
      <w:r w:rsidR="00AD656A" w:rsidRPr="00AD656A">
        <w:rPr>
          <w:rFonts w:ascii="Times New Roman" w:hAnsi="Times New Roman" w:cs="Times New Roman"/>
          <w:szCs w:val="24"/>
        </w:rPr>
        <w:t xml:space="preserve">hey also mention the need to adjust the intellectual capital for not-for-profit organizations as a case-by-case study in which the balance between the financial restrictions and their social value must be identified. In relation to these campuses, intellectual capital, and cooperative performance, </w:t>
      </w:r>
      <w:r w:rsidR="00D12049">
        <w:rPr>
          <w:rFonts w:ascii="Times New Roman" w:hAnsi="Times New Roman" w:cs="Times New Roman"/>
          <w:szCs w:val="24"/>
        </w:rPr>
        <w:t>the researchers</w:t>
      </w:r>
      <w:r w:rsidR="00D12049" w:rsidRPr="00AD656A">
        <w:rPr>
          <w:rFonts w:ascii="Times New Roman" w:hAnsi="Times New Roman" w:cs="Times New Roman"/>
          <w:szCs w:val="24"/>
        </w:rPr>
        <w:t xml:space="preserve"> </w:t>
      </w:r>
      <w:r w:rsidR="00AD656A" w:rsidRPr="00AD656A">
        <w:rPr>
          <w:rFonts w:ascii="Times New Roman" w:hAnsi="Times New Roman" w:cs="Times New Roman"/>
          <w:szCs w:val="24"/>
        </w:rPr>
        <w:t xml:space="preserve">propose studying intellectual capital </w:t>
      </w:r>
      <w:r w:rsidR="00D12049">
        <w:rPr>
          <w:rFonts w:ascii="Times New Roman" w:hAnsi="Times New Roman" w:cs="Times New Roman"/>
          <w:szCs w:val="24"/>
        </w:rPr>
        <w:t xml:space="preserve">in order </w:t>
      </w:r>
      <w:r w:rsidR="00AD656A" w:rsidRPr="00AD656A">
        <w:rPr>
          <w:rFonts w:ascii="Times New Roman" w:hAnsi="Times New Roman" w:cs="Times New Roman"/>
          <w:szCs w:val="24"/>
        </w:rPr>
        <w:t xml:space="preserve">to provide more solid insights into cooperative performance. </w:t>
      </w:r>
      <w:r w:rsidR="00D12049">
        <w:rPr>
          <w:rFonts w:ascii="Times New Roman" w:hAnsi="Times New Roman" w:cs="Times New Roman"/>
          <w:szCs w:val="24"/>
        </w:rPr>
        <w:t xml:space="preserve">This is due to the fact that, </w:t>
      </w:r>
      <w:r w:rsidR="00AD656A" w:rsidRPr="00AD656A">
        <w:rPr>
          <w:rFonts w:ascii="Times New Roman" w:hAnsi="Times New Roman" w:cs="Times New Roman"/>
          <w:szCs w:val="24"/>
        </w:rPr>
        <w:t>such research on intellectual capital and cooperative performance is still limited in the context of the Malaysian economy.</w:t>
      </w:r>
    </w:p>
    <w:p w:rsidR="00AD656A" w:rsidRPr="00AD656A" w:rsidRDefault="00AD656A" w:rsidP="00AD656A">
      <w:pPr>
        <w:jc w:val="both"/>
        <w:rPr>
          <w:rFonts w:ascii="Times New Roman" w:hAnsi="Times New Roman" w:cs="Times New Roman"/>
          <w:sz w:val="24"/>
          <w:szCs w:val="24"/>
        </w:rPr>
      </w:pPr>
      <w:r w:rsidRPr="00AD656A">
        <w:rPr>
          <w:rFonts w:ascii="Times New Roman" w:hAnsi="Times New Roman" w:cs="Times New Roman"/>
          <w:b/>
          <w:bCs/>
          <w:i/>
          <w:iCs/>
          <w:sz w:val="24"/>
          <w:szCs w:val="24"/>
        </w:rPr>
        <w:t xml:space="preserve">Proposition 1: </w:t>
      </w:r>
      <w:r w:rsidRPr="00AD656A">
        <w:rPr>
          <w:rFonts w:ascii="Times New Roman" w:hAnsi="Times New Roman" w:cs="Times New Roman"/>
          <w:i/>
          <w:iCs/>
          <w:sz w:val="24"/>
          <w:szCs w:val="24"/>
        </w:rPr>
        <w:t>There is a positive influence of intellectual capital on cooperative performance.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2"/>
        <w:numPr>
          <w:ilvl w:val="1"/>
          <w:numId w:val="10"/>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 xml:space="preserve">Human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apital and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ooperative </w:t>
      </w:r>
      <w:r w:rsidR="00A3650D">
        <w:rPr>
          <w:rFonts w:ascii="Times New Roman" w:hAnsi="Times New Roman" w:cs="Times New Roman"/>
          <w:b/>
          <w:bCs/>
          <w:color w:val="auto"/>
          <w:sz w:val="24"/>
          <w:szCs w:val="24"/>
        </w:rPr>
        <w:t>P</w:t>
      </w:r>
      <w:r w:rsidRPr="00AD656A">
        <w:rPr>
          <w:rFonts w:ascii="Times New Roman" w:hAnsi="Times New Roman" w:cs="Times New Roman"/>
          <w:b/>
          <w:bCs/>
          <w:color w:val="auto"/>
          <w:sz w:val="24"/>
          <w:szCs w:val="24"/>
        </w:rPr>
        <w:t>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Once economic competence has been addressed, it is critical to understand the elements that contribute to cooperatives reaching the greatest performance levels in their marketplaces. Even though human capital has received little attention in a cooperative motion, </w:t>
      </w:r>
      <w:r w:rsidR="00CC6DE8">
        <w:rPr>
          <w:rFonts w:ascii="Times New Roman" w:hAnsi="Times New Roman" w:cs="Times New Roman"/>
          <w:szCs w:val="24"/>
        </w:rPr>
        <w:t xml:space="preserve">the </w:t>
      </w:r>
      <w:r w:rsidRPr="00AD656A">
        <w:rPr>
          <w:rFonts w:ascii="Times New Roman" w:hAnsi="Times New Roman" w:cs="Times New Roman"/>
          <w:szCs w:val="24"/>
        </w:rPr>
        <w:t>researcher</w:t>
      </w:r>
      <w:r w:rsidR="00CC6DE8">
        <w:rPr>
          <w:rFonts w:ascii="Times New Roman" w:hAnsi="Times New Roman" w:cs="Times New Roman"/>
          <w:szCs w:val="24"/>
        </w:rPr>
        <w:t>s</w:t>
      </w:r>
      <w:r w:rsidRPr="00AD656A">
        <w:rPr>
          <w:rFonts w:ascii="Times New Roman" w:hAnsi="Times New Roman" w:cs="Times New Roman"/>
          <w:szCs w:val="24"/>
        </w:rPr>
        <w:t xml:space="preserve"> will concentrate on that component of intellectual capital as a source of the competitive edge cooperative performance. </w:t>
      </w:r>
      <w:r w:rsidR="00E133BF" w:rsidRPr="00E133BF">
        <w:rPr>
          <w:rFonts w:ascii="Times New Roman" w:hAnsi="Times New Roman" w:cs="Times New Roman"/>
          <w:szCs w:val="24"/>
        </w:rPr>
        <w:t xml:space="preserve">Human capital refers to an organization's workforces, as well as their proficiencies (skills and knowledge), expertise, and commitment (Oh, Blau, Han, &amp; Kim, 2017) as defined by the hypothetical context of the source-constructed understanding of enterprises (Raduan, Jegak, Haslinda, &amp; Alimin, 2009), plus a continuation of the knowledge-based view of the firm (Hkanson, 2010). </w:t>
      </w:r>
      <w:r w:rsidRPr="00AD656A">
        <w:rPr>
          <w:rFonts w:ascii="Times New Roman" w:hAnsi="Times New Roman" w:cs="Times New Roman"/>
          <w:szCs w:val="24"/>
        </w:rPr>
        <w:t xml:space="preserve">Employees are regarded as the most important attribute and the most vital part in intellectual capital, although they are not used in the balance sheet since the firm does not own its human capital (Onkelinx, Manolova, &amp; Edelman, 2016). </w:t>
      </w:r>
      <w:r w:rsidR="00E133BF">
        <w:rPr>
          <w:rFonts w:ascii="Times New Roman" w:hAnsi="Times New Roman" w:cs="Times New Roman"/>
          <w:szCs w:val="24"/>
        </w:rPr>
        <w:t>It is f</w:t>
      </w:r>
      <w:r w:rsidR="00E133BF" w:rsidRPr="00AD656A">
        <w:rPr>
          <w:rFonts w:ascii="Times New Roman" w:hAnsi="Times New Roman" w:cs="Times New Roman"/>
          <w:szCs w:val="24"/>
        </w:rPr>
        <w:t xml:space="preserve">or </w:t>
      </w:r>
      <w:r w:rsidRPr="00AD656A">
        <w:rPr>
          <w:rFonts w:ascii="Times New Roman" w:hAnsi="Times New Roman" w:cs="Times New Roman"/>
          <w:szCs w:val="24"/>
        </w:rPr>
        <w:t>the simple reason that businesses cannot develop durable competitive advantages or accomplish their objectives without them (Kianto, Sáenz, &amp; Aramburu, 2017).</w:t>
      </w:r>
    </w:p>
    <w:p w:rsidR="00AD656A" w:rsidRPr="00AD656A" w:rsidRDefault="00AD656A" w:rsidP="00AD656A">
      <w:pPr>
        <w:spacing w:line="276" w:lineRule="auto"/>
        <w:jc w:val="both"/>
        <w:rPr>
          <w:rFonts w:ascii="Times New Roman" w:hAnsi="Times New Roman" w:cs="Times New Roman"/>
          <w:sz w:val="24"/>
          <w:szCs w:val="24"/>
        </w:rPr>
      </w:pPr>
      <w:r w:rsidRPr="00AD656A">
        <w:rPr>
          <w:rFonts w:ascii="Times New Roman" w:hAnsi="Times New Roman" w:cs="Times New Roman"/>
          <w:szCs w:val="24"/>
        </w:rPr>
        <w:t xml:space="preserve">A firm's particular identity is derived from its human capital, which also serves as the basis of innovation, transformation, and progress (Massingham, &amp; Tam, 2015). Besides that, cooperative organizations, workforces exist almost always cooperative organizational adherents, according to (Castilla-Polo, et al., 2020); that demands the high-ranking of interlinkages amongst the employees and the cooperative and incorporates a major question into cooperative human capital that is required to be done into evaluation. The notion of employee empowerment is beginning to be recognized as a new management concept in cooperatives, primarily due to the vital role it plays in encouraging adaptability (Asgarnezhad Nouri &amp; Mir Mousavi, 2020). As a result, many researchers have indicated the critical role of human-human capital is continuing to support its other intellectual capital components (Obeidat, Tarhini, Masa'deh, &amp; Aqqad, 2017), which also indicates that the human capital (HC) </w:t>
      </w:r>
      <w:r w:rsidR="007D7F78" w:rsidRPr="00AD656A">
        <w:rPr>
          <w:rFonts w:ascii="Times New Roman" w:hAnsi="Times New Roman" w:cs="Times New Roman"/>
          <w:szCs w:val="24"/>
        </w:rPr>
        <w:t>ha</w:t>
      </w:r>
      <w:r w:rsidR="007D7F78">
        <w:rPr>
          <w:rFonts w:ascii="Times New Roman" w:hAnsi="Times New Roman" w:cs="Times New Roman"/>
          <w:szCs w:val="24"/>
        </w:rPr>
        <w:t>s</w:t>
      </w:r>
      <w:r w:rsidR="007D7F78" w:rsidRPr="00AD656A">
        <w:rPr>
          <w:rFonts w:ascii="Times New Roman" w:hAnsi="Times New Roman" w:cs="Times New Roman"/>
          <w:szCs w:val="24"/>
        </w:rPr>
        <w:t xml:space="preserve"> </w:t>
      </w:r>
      <w:r w:rsidRPr="00AD656A">
        <w:rPr>
          <w:rFonts w:ascii="Times New Roman" w:hAnsi="Times New Roman" w:cs="Times New Roman"/>
          <w:szCs w:val="24"/>
        </w:rPr>
        <w:t xml:space="preserve">a significant and positive effect arranged on the firm performance (Volonté, &amp; Gantenbein, 2016; Tran, &amp; Vo, 2020). Considering this mode of reasoning in our research, </w:t>
      </w:r>
      <w:r w:rsidR="00110471">
        <w:rPr>
          <w:rFonts w:ascii="Times New Roman" w:hAnsi="Times New Roman" w:cs="Times New Roman"/>
          <w:szCs w:val="24"/>
        </w:rPr>
        <w:t>the researchers</w:t>
      </w:r>
      <w:r w:rsidR="00110471" w:rsidRPr="00AD656A">
        <w:rPr>
          <w:rFonts w:ascii="Times New Roman" w:hAnsi="Times New Roman" w:cs="Times New Roman"/>
          <w:szCs w:val="24"/>
        </w:rPr>
        <w:t xml:space="preserve"> </w:t>
      </w:r>
      <w:r w:rsidRPr="00AD656A">
        <w:rPr>
          <w:rFonts w:ascii="Times New Roman" w:hAnsi="Times New Roman" w:cs="Times New Roman"/>
          <w:szCs w:val="24"/>
        </w:rPr>
        <w:t>propose the following proposition</w:t>
      </w:r>
      <w:r w:rsidRPr="00AD656A">
        <w:rPr>
          <w:rFonts w:ascii="Times New Roman" w:hAnsi="Times New Roman" w:cs="Times New Roman"/>
          <w:sz w:val="24"/>
          <w:szCs w:val="24"/>
        </w:rPr>
        <w:t>:</w:t>
      </w:r>
    </w:p>
    <w:p w:rsidR="00AD656A" w:rsidRPr="00AD656A" w:rsidRDefault="00AD656A" w:rsidP="00AD656A">
      <w:pPr>
        <w:jc w:val="both"/>
        <w:rPr>
          <w:rFonts w:ascii="Times New Roman" w:hAnsi="Times New Roman" w:cs="Times New Roman"/>
          <w:sz w:val="24"/>
          <w:szCs w:val="24"/>
        </w:rPr>
      </w:pPr>
      <w:r w:rsidRPr="00AD656A">
        <w:rPr>
          <w:rFonts w:ascii="Times New Roman" w:hAnsi="Times New Roman" w:cs="Times New Roman"/>
          <w:b/>
          <w:bCs/>
          <w:i/>
          <w:iCs/>
          <w:sz w:val="24"/>
          <w:szCs w:val="24"/>
        </w:rPr>
        <w:t xml:space="preserve">Proposition 1a: </w:t>
      </w:r>
      <w:r w:rsidRPr="00AD656A">
        <w:rPr>
          <w:rFonts w:ascii="Times New Roman" w:hAnsi="Times New Roman" w:cs="Times New Roman"/>
          <w:i/>
          <w:iCs/>
          <w:sz w:val="24"/>
          <w:szCs w:val="24"/>
        </w:rPr>
        <w:t>There is a positive influence of human capital on cooperative performance.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2"/>
        <w:numPr>
          <w:ilvl w:val="1"/>
          <w:numId w:val="10"/>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lastRenderedPageBreak/>
        <w:t xml:space="preserve">Structural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apital and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ooperative </w:t>
      </w:r>
      <w:r w:rsidR="00A3650D">
        <w:rPr>
          <w:rFonts w:ascii="Times New Roman" w:hAnsi="Times New Roman" w:cs="Times New Roman"/>
          <w:b/>
          <w:bCs/>
          <w:color w:val="auto"/>
          <w:sz w:val="24"/>
          <w:szCs w:val="24"/>
        </w:rPr>
        <w:t>P</w:t>
      </w:r>
      <w:r w:rsidRPr="00AD656A">
        <w:rPr>
          <w:rFonts w:ascii="Times New Roman" w:hAnsi="Times New Roman" w:cs="Times New Roman"/>
          <w:b/>
          <w:bCs/>
          <w:color w:val="auto"/>
          <w:sz w:val="24"/>
          <w:szCs w:val="24"/>
        </w:rPr>
        <w:t xml:space="preserve">erformance </w:t>
      </w:r>
    </w:p>
    <w:p w:rsidR="00AD656A" w:rsidRPr="00AD656A" w:rsidRDefault="00AD656A" w:rsidP="00AD656A">
      <w:pPr>
        <w:jc w:val="both"/>
        <w:rPr>
          <w:rFonts w:ascii="Times New Roman" w:hAnsi="Times New Roman" w:cs="Times New Roman"/>
          <w:b/>
          <w:bCs/>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The intangible infrastructure is included in the concept of structural capital (Gogan, Duran, &amp; Draghici, 2015; Yudawisastra, Manurung, &amp; Husnatarina, 2018). It has many intangible assets, such as the knowledge that stays after people leave their places of employment, according to Osinski, Selig, Matos, and Roman (2017), who distinguish it from human capital. </w:t>
      </w:r>
      <w:r w:rsidR="00110471" w:rsidRPr="00110471">
        <w:rPr>
          <w:rFonts w:ascii="Times New Roman" w:hAnsi="Times New Roman" w:cs="Times New Roman"/>
          <w:szCs w:val="24"/>
        </w:rPr>
        <w:t>The organizational settings that support human capital to function are termed as human capital (Ployhart, Nyb</w:t>
      </w:r>
      <w:r w:rsidR="00D730ED">
        <w:rPr>
          <w:rFonts w:ascii="Times New Roman" w:hAnsi="Times New Roman" w:cs="Times New Roman"/>
          <w:szCs w:val="24"/>
        </w:rPr>
        <w:t>erg, Reilly, &amp; Maltarich, 2014)</w:t>
      </w:r>
      <w:r w:rsidRPr="00AD656A">
        <w:rPr>
          <w:rFonts w:ascii="Times New Roman" w:hAnsi="Times New Roman" w:cs="Times New Roman"/>
          <w:szCs w:val="24"/>
        </w:rPr>
        <w:t>. Scafarto, Ricci, and Scafarto (2016) argue that the structural capital serves as supportive structure for HR personnel and that this is the case in this particular connection.</w:t>
      </w:r>
    </w:p>
    <w:p w:rsidR="00AD656A" w:rsidRPr="00AD656A" w:rsidRDefault="00AD656A" w:rsidP="00AD656A">
      <w:pPr>
        <w:spacing w:line="276" w:lineRule="auto"/>
        <w:jc w:val="both"/>
        <w:rPr>
          <w:rFonts w:ascii="Times New Roman" w:hAnsi="Times New Roman" w:cs="Times New Roman"/>
          <w:sz w:val="24"/>
          <w:szCs w:val="24"/>
        </w:rPr>
      </w:pPr>
      <w:r w:rsidRPr="00AD656A">
        <w:rPr>
          <w:rFonts w:ascii="Times New Roman" w:hAnsi="Times New Roman" w:cs="Times New Roman"/>
          <w:szCs w:val="24"/>
        </w:rPr>
        <w:t xml:space="preserve">The fact that innovation is knowledge-based suggests that organizations may make use of their structural capital to boost the number of new ideas they generate (Nourani, Chandran, Kweh, &amp; Lu, 2018). In this way, performance is not just a reason. </w:t>
      </w:r>
      <w:r w:rsidR="00161FDD" w:rsidRPr="00161FDD">
        <w:rPr>
          <w:rFonts w:ascii="Times New Roman" w:hAnsi="Times New Roman" w:cs="Times New Roman"/>
          <w:szCs w:val="24"/>
        </w:rPr>
        <w:t>Still, researcher would venture toward claiming it as essential to be used for cooperative's overall performance in one sector such as manufacturing, where products directly interact in conjunction with the environment; besides where the marketplace remains vulnerable towards slightly irresponsible actions on the part of the business.</w:t>
      </w:r>
      <w:r w:rsidR="00161FDD">
        <w:rPr>
          <w:rFonts w:ascii="Times New Roman" w:hAnsi="Times New Roman" w:cs="Times New Roman"/>
          <w:szCs w:val="24"/>
        </w:rPr>
        <w:t xml:space="preserve"> </w:t>
      </w:r>
      <w:r w:rsidRPr="00AD656A">
        <w:rPr>
          <w:rFonts w:ascii="Times New Roman" w:hAnsi="Times New Roman" w:cs="Times New Roman"/>
          <w:szCs w:val="24"/>
        </w:rPr>
        <w:t xml:space="preserve">Performing well on the job is a fundamental asset in these sectors. Recent scholarly additions to the literature have shown a constructive (beneficial) relationship among structural capital (SC) in addition with organizational performance, including both financial and non-financial performance (Ginesti, Caldarelli, &amp; Zampella, 2018; Sardo, Serrasqueiro, &amp; Alves, 2018; Cleary, 2015). These reasons enable </w:t>
      </w:r>
      <w:r w:rsidR="007D7F78">
        <w:rPr>
          <w:rFonts w:ascii="Times New Roman" w:hAnsi="Times New Roman" w:cs="Times New Roman"/>
          <w:szCs w:val="24"/>
        </w:rPr>
        <w:t>the researchers</w:t>
      </w:r>
      <w:r w:rsidR="007D7F78" w:rsidRPr="00AD656A">
        <w:rPr>
          <w:rFonts w:ascii="Times New Roman" w:hAnsi="Times New Roman" w:cs="Times New Roman"/>
          <w:szCs w:val="24"/>
        </w:rPr>
        <w:t xml:space="preserve"> </w:t>
      </w:r>
      <w:r w:rsidRPr="00AD656A">
        <w:rPr>
          <w:rFonts w:ascii="Times New Roman" w:hAnsi="Times New Roman" w:cs="Times New Roman"/>
          <w:szCs w:val="24"/>
        </w:rPr>
        <w:t>to put forth propositions that will be tested through cooperative performance.</w:t>
      </w:r>
    </w:p>
    <w:p w:rsidR="00AD656A" w:rsidRPr="00AD656A" w:rsidRDefault="00AD656A" w:rsidP="00AD656A">
      <w:pPr>
        <w:jc w:val="both"/>
        <w:rPr>
          <w:rFonts w:ascii="Times New Roman" w:hAnsi="Times New Roman" w:cs="Times New Roman"/>
          <w:sz w:val="24"/>
          <w:szCs w:val="24"/>
        </w:rPr>
      </w:pPr>
      <w:r w:rsidRPr="00AD656A">
        <w:rPr>
          <w:rFonts w:ascii="Times New Roman" w:hAnsi="Times New Roman" w:cs="Times New Roman"/>
          <w:b/>
          <w:bCs/>
          <w:i/>
          <w:iCs/>
          <w:sz w:val="24"/>
          <w:szCs w:val="24"/>
        </w:rPr>
        <w:t xml:space="preserve">Proposition 1b: </w:t>
      </w:r>
      <w:r w:rsidRPr="00AD656A">
        <w:rPr>
          <w:rFonts w:ascii="Times New Roman" w:hAnsi="Times New Roman" w:cs="Times New Roman"/>
          <w:i/>
          <w:iCs/>
          <w:sz w:val="24"/>
          <w:szCs w:val="24"/>
        </w:rPr>
        <w:t>There is a positive influence of structural capital on cooperative performance.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2"/>
        <w:numPr>
          <w:ilvl w:val="1"/>
          <w:numId w:val="10"/>
        </w:numPr>
        <w:ind w:left="900" w:hanging="72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 xml:space="preserve">Relational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apital and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ooperative </w:t>
      </w:r>
      <w:r w:rsidR="00A3650D">
        <w:rPr>
          <w:rFonts w:ascii="Times New Roman" w:hAnsi="Times New Roman" w:cs="Times New Roman"/>
          <w:b/>
          <w:bCs/>
          <w:color w:val="auto"/>
          <w:sz w:val="24"/>
          <w:szCs w:val="24"/>
        </w:rPr>
        <w:t>P</w:t>
      </w:r>
      <w:r w:rsidRPr="00AD656A">
        <w:rPr>
          <w:rFonts w:ascii="Times New Roman" w:hAnsi="Times New Roman" w:cs="Times New Roman"/>
          <w:b/>
          <w:bCs/>
          <w:color w:val="auto"/>
          <w:sz w:val="24"/>
          <w:szCs w:val="24"/>
        </w:rPr>
        <w:t>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The corporation's relationships with the interested parties, including consumers as well as external stakeholders, key stakeholders, and the relationships between customers and suppliers, are represented by relational capital (Roos, Pike, &amp; Fernstrom, 2007). </w:t>
      </w:r>
      <w:r w:rsidR="00164C17" w:rsidRPr="00164C17">
        <w:rPr>
          <w:rFonts w:ascii="Times New Roman" w:hAnsi="Times New Roman" w:cs="Times New Roman"/>
          <w:szCs w:val="24"/>
        </w:rPr>
        <w:t>Depending on who you ask, relational capital (RC) is also known as customer capital or social capital.</w:t>
      </w:r>
      <w:r w:rsidR="007D7F78">
        <w:rPr>
          <w:rFonts w:ascii="Times New Roman" w:hAnsi="Times New Roman" w:cs="Times New Roman"/>
          <w:szCs w:val="24"/>
        </w:rPr>
        <w:t xml:space="preserve"> </w:t>
      </w:r>
      <w:r w:rsidRPr="00AD656A">
        <w:rPr>
          <w:rFonts w:ascii="Times New Roman" w:hAnsi="Times New Roman" w:cs="Times New Roman"/>
          <w:szCs w:val="24"/>
        </w:rPr>
        <w:t>It relates to intangible asset or resource entrenched inside the firm's network of interpersonal interactions (Liu, &amp; Jiang, 2020; Martini, Corvino, Doni, &amp; Rigolini, 2016). This is because relational capital serves as the developing reserves, generating benefit by associating the entire intellectual capital mechanisms together with other shareholders and stackholders (Demartini, 2015).</w:t>
      </w:r>
    </w:p>
    <w:p w:rsidR="00BD614E" w:rsidRDefault="00AD656A" w:rsidP="00BD614E">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The larger the amount of relational capital developed via members' relationships, the greater the amount of creativity and the greater the impact on the organization's success. Pucci, Simoni, and Zanni (2015) propose that intellectual capital may be used as a strategic management system for performance processes in manufacturing businesses. They provide examples of how this has been done in their research. Furthermore, Rodriguez and Guzman (2013) raise how cooperatives can benefit from implementation or advancement of high-tech and administrative modernization. However, when cooperative performance is considered, there is only partial evidence of the constructive correlation with social capital (SC) and technological and managerial enhancement. To be successful, cooperatives must be socially responsible (have a high level of relational capital) and related to performance and sustainability since they are both components of the same ecosystem, as explained by Liang, Huang, Lu, and Wang (2015). </w:t>
      </w:r>
      <w:r w:rsidR="00BD614E" w:rsidRPr="00BD614E">
        <w:rPr>
          <w:rFonts w:ascii="Times New Roman" w:hAnsi="Times New Roman" w:cs="Times New Roman"/>
          <w:szCs w:val="24"/>
        </w:rPr>
        <w:t xml:space="preserve">The researchers suggest a relationship in the </w:t>
      </w:r>
      <w:r w:rsidR="00BD614E" w:rsidRPr="00BD614E">
        <w:rPr>
          <w:rFonts w:ascii="Times New Roman" w:hAnsi="Times New Roman" w:cs="Times New Roman"/>
          <w:szCs w:val="24"/>
        </w:rPr>
        <w:lastRenderedPageBreak/>
        <w:t>setting of Malaysia because there is no evidence of a direct or indirect correlation between relational capital and cooperative performance in the literature.</w:t>
      </w:r>
    </w:p>
    <w:p w:rsidR="00BD614E" w:rsidRDefault="00BD614E" w:rsidP="00BD614E">
      <w:pPr>
        <w:spacing w:line="276" w:lineRule="auto"/>
        <w:jc w:val="both"/>
        <w:rPr>
          <w:rFonts w:ascii="Times New Roman" w:hAnsi="Times New Roman" w:cs="Times New Roman"/>
          <w:szCs w:val="24"/>
        </w:rPr>
      </w:pPr>
    </w:p>
    <w:p w:rsidR="00AD656A" w:rsidRPr="00AD656A" w:rsidRDefault="00AD656A" w:rsidP="00BD614E">
      <w:pPr>
        <w:spacing w:line="276" w:lineRule="auto"/>
        <w:jc w:val="both"/>
        <w:rPr>
          <w:rFonts w:ascii="Times New Roman" w:hAnsi="Times New Roman" w:cs="Times New Roman"/>
          <w:sz w:val="24"/>
          <w:szCs w:val="24"/>
        </w:rPr>
      </w:pPr>
      <w:r w:rsidRPr="00AD656A">
        <w:rPr>
          <w:rFonts w:ascii="Times New Roman" w:hAnsi="Times New Roman" w:cs="Times New Roman"/>
          <w:b/>
          <w:bCs/>
          <w:i/>
          <w:iCs/>
          <w:sz w:val="24"/>
          <w:szCs w:val="24"/>
        </w:rPr>
        <w:t xml:space="preserve">Proposition 1c: </w:t>
      </w:r>
      <w:r w:rsidRPr="00AD656A">
        <w:rPr>
          <w:rFonts w:ascii="Times New Roman" w:hAnsi="Times New Roman" w:cs="Times New Roman"/>
          <w:i/>
          <w:iCs/>
          <w:sz w:val="24"/>
          <w:szCs w:val="24"/>
        </w:rPr>
        <w:t>There is a positive influence of social capital on cooperative performance.</w:t>
      </w:r>
    </w:p>
    <w:p w:rsidR="00AD656A" w:rsidRPr="00AD656A" w:rsidRDefault="00AD656A" w:rsidP="00AD656A">
      <w:pPr>
        <w:jc w:val="both"/>
        <w:rPr>
          <w:rFonts w:ascii="Times New Roman" w:hAnsi="Times New Roman" w:cs="Times New Roman"/>
          <w:sz w:val="24"/>
          <w:szCs w:val="24"/>
        </w:rPr>
      </w:pPr>
    </w:p>
    <w:p w:rsidR="00AD656A" w:rsidRPr="00AD656A" w:rsidRDefault="00AD656A" w:rsidP="00CA1953">
      <w:pPr>
        <w:pStyle w:val="Balk1"/>
        <w:numPr>
          <w:ilvl w:val="0"/>
          <w:numId w:val="10"/>
        </w:numPr>
        <w:ind w:left="540" w:hanging="540"/>
        <w:rPr>
          <w:rFonts w:ascii="Times New Roman" w:hAnsi="Times New Roman" w:cs="Times New Roman"/>
          <w:b/>
          <w:bCs/>
          <w:color w:val="auto"/>
          <w:sz w:val="24"/>
          <w:szCs w:val="24"/>
        </w:rPr>
      </w:pPr>
      <w:r w:rsidRPr="00AD656A">
        <w:rPr>
          <w:rFonts w:ascii="Times New Roman" w:hAnsi="Times New Roman" w:cs="Times New Roman"/>
          <w:b/>
          <w:bCs/>
          <w:color w:val="auto"/>
          <w:sz w:val="24"/>
          <w:szCs w:val="24"/>
        </w:rPr>
        <w:t xml:space="preserve">Development of the </w:t>
      </w:r>
      <w:r w:rsidR="00A3650D">
        <w:rPr>
          <w:rFonts w:ascii="Times New Roman" w:hAnsi="Times New Roman" w:cs="Times New Roman"/>
          <w:b/>
          <w:bCs/>
          <w:color w:val="auto"/>
          <w:sz w:val="24"/>
          <w:szCs w:val="24"/>
        </w:rPr>
        <w:t>C</w:t>
      </w:r>
      <w:r w:rsidRPr="00AD656A">
        <w:rPr>
          <w:rFonts w:ascii="Times New Roman" w:hAnsi="Times New Roman" w:cs="Times New Roman"/>
          <w:b/>
          <w:bCs/>
          <w:color w:val="auto"/>
          <w:sz w:val="24"/>
          <w:szCs w:val="24"/>
        </w:rPr>
        <w:t xml:space="preserve">onceptual </w:t>
      </w:r>
      <w:r w:rsidR="00A3650D">
        <w:rPr>
          <w:rFonts w:ascii="Times New Roman" w:hAnsi="Times New Roman" w:cs="Times New Roman"/>
          <w:b/>
          <w:bCs/>
          <w:color w:val="auto"/>
          <w:sz w:val="24"/>
          <w:szCs w:val="24"/>
        </w:rPr>
        <w:t>M</w:t>
      </w:r>
      <w:r w:rsidRPr="00AD656A">
        <w:rPr>
          <w:rFonts w:ascii="Times New Roman" w:hAnsi="Times New Roman" w:cs="Times New Roman"/>
          <w:b/>
          <w:bCs/>
          <w:color w:val="auto"/>
          <w:sz w:val="24"/>
          <w:szCs w:val="24"/>
        </w:rPr>
        <w:t>odel</w:t>
      </w:r>
    </w:p>
    <w:p w:rsidR="00AD656A" w:rsidRPr="00AD656A" w:rsidRDefault="00AD656A" w:rsidP="00AD656A">
      <w:pPr>
        <w:jc w:val="both"/>
        <w:rPr>
          <w:rFonts w:ascii="Times New Roman" w:hAnsi="Times New Roman" w:cs="Times New Roman"/>
          <w:sz w:val="24"/>
          <w:szCs w:val="24"/>
        </w:rPr>
      </w:pPr>
    </w:p>
    <w:p w:rsidR="00E81263"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This conceptual paper attempts to ascertain the relationship with the intellectual capital (IC), human-capital (HC), and the structural capital (SC), relational capital (RC) combined with cooperative performance. Research has been done on numerous models created by different researchers. For the purpose of this investigation, the conceptual framework presented in Figure 1 is the sequence</w:t>
      </w:r>
      <w:r w:rsidR="009E1093">
        <w:rPr>
          <w:rFonts w:ascii="Times New Roman" w:hAnsi="Times New Roman" w:cs="Times New Roman"/>
          <w:szCs w:val="24"/>
        </w:rPr>
        <w:t xml:space="preserve"> of</w:t>
      </w:r>
      <w:r w:rsidRPr="00AD656A">
        <w:rPr>
          <w:rFonts w:ascii="Times New Roman" w:hAnsi="Times New Roman" w:cs="Times New Roman"/>
          <w:szCs w:val="24"/>
        </w:rPr>
        <w:t xml:space="preserve"> previous researchers investigations (</w:t>
      </w:r>
      <w:r w:rsidRPr="00AD656A">
        <w:rPr>
          <w:rFonts w:ascii="Times New Roman" w:hAnsi="Times New Roman" w:cs="Times New Roman"/>
          <w:szCs w:val="24"/>
          <w:shd w:val="clear" w:color="auto" w:fill="FFFFFF"/>
        </w:rPr>
        <w:t>Sánchez-Hernández, &amp; Castilla-Polo, 2021</w:t>
      </w:r>
      <w:r w:rsidRPr="00AD656A">
        <w:rPr>
          <w:rFonts w:ascii="Times New Roman" w:hAnsi="Times New Roman" w:cs="Times New Roman"/>
          <w:szCs w:val="24"/>
        </w:rPr>
        <w:t xml:space="preserve">; </w:t>
      </w:r>
      <w:r w:rsidRPr="00AD656A">
        <w:rPr>
          <w:rFonts w:ascii="Times New Roman" w:hAnsi="Times New Roman" w:cs="Times New Roman"/>
          <w:szCs w:val="24"/>
          <w:shd w:val="clear" w:color="auto" w:fill="FFFFFF"/>
        </w:rPr>
        <w:t>Bontis, Ciambotti, Palazzi, &amp; Sgro, 2018</w:t>
      </w:r>
      <w:r w:rsidRPr="00AD656A">
        <w:rPr>
          <w:rFonts w:ascii="Times New Roman" w:hAnsi="Times New Roman" w:cs="Times New Roman"/>
          <w:szCs w:val="24"/>
        </w:rPr>
        <w:t xml:space="preserve">; </w:t>
      </w:r>
      <w:r w:rsidRPr="00AD656A">
        <w:rPr>
          <w:rFonts w:ascii="Times New Roman" w:hAnsi="Times New Roman" w:cs="Times New Roman"/>
          <w:szCs w:val="24"/>
          <w:shd w:val="clear" w:color="auto" w:fill="FFFFFF"/>
        </w:rPr>
        <w:t>Yaseen, Dajani, &amp; Hasan, 2016</w:t>
      </w:r>
      <w:r w:rsidRPr="00AD656A">
        <w:rPr>
          <w:rFonts w:ascii="Times New Roman" w:hAnsi="Times New Roman" w:cs="Times New Roman"/>
          <w:szCs w:val="24"/>
        </w:rPr>
        <w:t xml:space="preserve">; </w:t>
      </w:r>
      <w:r w:rsidRPr="00AD656A">
        <w:rPr>
          <w:rFonts w:ascii="Times New Roman" w:hAnsi="Times New Roman" w:cs="Times New Roman"/>
          <w:szCs w:val="24"/>
          <w:shd w:val="clear" w:color="auto" w:fill="FFFFFF"/>
        </w:rPr>
        <w:t>Liang, Huang, Lu, &amp; Wang, 2015</w:t>
      </w:r>
      <w:r w:rsidRPr="00AD656A">
        <w:rPr>
          <w:rFonts w:ascii="Times New Roman" w:hAnsi="Times New Roman" w:cs="Times New Roman"/>
          <w:szCs w:val="24"/>
        </w:rPr>
        <w:t xml:space="preserve">). </w:t>
      </w:r>
      <w:r w:rsidR="0095624B">
        <w:rPr>
          <w:rFonts w:ascii="Times New Roman" w:hAnsi="Times New Roman" w:cs="Times New Roman"/>
          <w:szCs w:val="24"/>
        </w:rPr>
        <w:t xml:space="preserve">In addition, </w:t>
      </w:r>
      <w:r w:rsidRPr="00AD656A">
        <w:rPr>
          <w:rFonts w:ascii="Times New Roman" w:hAnsi="Times New Roman" w:cs="Times New Roman"/>
          <w:szCs w:val="24"/>
          <w:shd w:val="clear" w:color="auto" w:fill="FFFFFF"/>
        </w:rPr>
        <w:t xml:space="preserve">Iturrioz, Aragón, and Narvaiza (2015) provide the intellectual capital factors of organizations' networks, domestic cooperation, cooperation together with participants, (stockholders) and also collaboration with transitional organizations, and as well as cooperation with the specific research organizations. </w:t>
      </w:r>
      <w:r w:rsidRPr="00AD656A">
        <w:rPr>
          <w:rFonts w:ascii="Times New Roman" w:hAnsi="Times New Roman" w:cs="Times New Roman"/>
          <w:szCs w:val="24"/>
        </w:rPr>
        <w:t xml:space="preserve">At the same time, </w:t>
      </w:r>
      <w:r w:rsidRPr="00AD656A">
        <w:rPr>
          <w:rFonts w:ascii="Times New Roman" w:hAnsi="Times New Roman" w:cs="Times New Roman"/>
          <w:szCs w:val="24"/>
          <w:shd w:val="clear" w:color="auto" w:fill="FFFFFF"/>
        </w:rPr>
        <w:t xml:space="preserve">Buallay (2019) </w:t>
      </w:r>
      <w:r w:rsidRPr="00AD656A">
        <w:rPr>
          <w:rFonts w:ascii="Times New Roman" w:hAnsi="Times New Roman" w:cs="Times New Roman"/>
          <w:szCs w:val="24"/>
        </w:rPr>
        <w:t xml:space="preserve">determined the empirical correlation with intellectual capital (IC) and performance of the Gulf council countries for conventional banking. </w:t>
      </w:r>
      <w:r w:rsidRPr="007D7F78">
        <w:rPr>
          <w:rFonts w:ascii="Times New Roman" w:hAnsi="Times New Roman" w:cs="Times New Roman"/>
          <w:szCs w:val="24"/>
          <w:shd w:val="clear" w:color="auto" w:fill="FFFFFF"/>
        </w:rPr>
        <w:t xml:space="preserve">Azzahra (2018) conducted a study </w:t>
      </w:r>
      <w:r w:rsidR="007D7F78">
        <w:rPr>
          <w:rFonts w:ascii="Times New Roman" w:hAnsi="Times New Roman" w:cs="Times New Roman"/>
          <w:szCs w:val="24"/>
          <w:shd w:val="clear" w:color="auto" w:fill="FFFFFF"/>
        </w:rPr>
        <w:t xml:space="preserve">on </w:t>
      </w:r>
      <w:r w:rsidRPr="007D7F78">
        <w:rPr>
          <w:rFonts w:ascii="Times New Roman" w:hAnsi="Times New Roman" w:cs="Times New Roman"/>
          <w:szCs w:val="24"/>
          <w:shd w:val="clear" w:color="auto" w:fill="FFFFFF"/>
        </w:rPr>
        <w:t xml:space="preserve">human capital (HC), structural capital (SC) and </w:t>
      </w:r>
      <w:r w:rsidR="007D7F78">
        <w:rPr>
          <w:rFonts w:ascii="Times New Roman" w:hAnsi="Times New Roman" w:cs="Times New Roman"/>
          <w:szCs w:val="24"/>
          <w:shd w:val="clear" w:color="auto" w:fill="FFFFFF"/>
        </w:rPr>
        <w:t xml:space="preserve">the </w:t>
      </w:r>
      <w:r w:rsidRPr="007D7F78">
        <w:rPr>
          <w:rFonts w:ascii="Times New Roman" w:hAnsi="Times New Roman" w:cs="Times New Roman"/>
          <w:szCs w:val="24"/>
          <w:shd w:val="clear" w:color="auto" w:fill="FFFFFF"/>
        </w:rPr>
        <w:t xml:space="preserve">last one variable with relational capital (RC) in </w:t>
      </w:r>
      <w:r w:rsidR="0095624B" w:rsidRPr="007D7F78">
        <w:rPr>
          <w:rFonts w:ascii="Times New Roman" w:hAnsi="Times New Roman" w:cs="Times New Roman"/>
          <w:szCs w:val="24"/>
          <w:shd w:val="clear" w:color="auto" w:fill="FFFFFF"/>
        </w:rPr>
        <w:t>cooperati</w:t>
      </w:r>
      <w:r w:rsidR="0095624B" w:rsidRPr="0033285B">
        <w:rPr>
          <w:rFonts w:ascii="Times New Roman" w:hAnsi="Times New Roman" w:cs="Times New Roman"/>
          <w:szCs w:val="24"/>
          <w:shd w:val="clear" w:color="auto" w:fill="FFFFFF"/>
        </w:rPr>
        <w:t>ve</w:t>
      </w:r>
      <w:r w:rsidR="0095624B" w:rsidRPr="007D7F78">
        <w:rPr>
          <w:rFonts w:ascii="Times New Roman" w:hAnsi="Times New Roman" w:cs="Times New Roman"/>
          <w:szCs w:val="24"/>
          <w:shd w:val="clear" w:color="auto" w:fill="FFFFFF"/>
        </w:rPr>
        <w:t xml:space="preserve"> </w:t>
      </w:r>
      <w:r w:rsidRPr="007D7F78">
        <w:rPr>
          <w:rFonts w:ascii="Times New Roman" w:hAnsi="Times New Roman" w:cs="Times New Roman"/>
          <w:szCs w:val="24"/>
          <w:shd w:val="clear" w:color="auto" w:fill="FFFFFF"/>
        </w:rPr>
        <w:t xml:space="preserve">performance. </w:t>
      </w:r>
      <w:r w:rsidR="007D7F78" w:rsidRPr="007D7F78">
        <w:rPr>
          <w:rFonts w:ascii="Times New Roman" w:hAnsi="Times New Roman" w:cs="Times New Roman"/>
          <w:szCs w:val="24"/>
        </w:rPr>
        <w:t>As a result, as illustrated in Figure 3, the research proposed positions in the context of Malaysia.</w:t>
      </w:r>
    </w:p>
    <w:p w:rsidR="00AD656A" w:rsidRPr="00AD656A" w:rsidRDefault="00AD656A" w:rsidP="00AD656A">
      <w:pPr>
        <w:spacing w:line="276" w:lineRule="auto"/>
        <w:jc w:val="both"/>
        <w:rPr>
          <w:rFonts w:ascii="Times New Roman" w:hAnsi="Times New Roman" w:cs="Times New Roman"/>
          <w:szCs w:val="24"/>
        </w:rPr>
      </w:pPr>
    </w:p>
    <w:p w:rsidR="00AD656A" w:rsidRPr="00AD656A" w:rsidRDefault="00AD656A" w:rsidP="00AD656A">
      <w:pPr>
        <w:spacing w:line="276" w:lineRule="auto"/>
        <w:jc w:val="both"/>
        <w:rPr>
          <w:rFonts w:ascii="Times New Roman" w:hAnsi="Times New Roman" w:cs="Times New Roman"/>
          <w:szCs w:val="24"/>
        </w:rPr>
      </w:pPr>
      <w:r w:rsidRPr="00AD656A">
        <w:rPr>
          <w:rFonts w:ascii="Times New Roman" w:hAnsi="Times New Roman" w:cs="Times New Roman"/>
          <w:szCs w:val="24"/>
        </w:rPr>
        <w:t xml:space="preserve">The objective of this conceptual research article is to establish a link with intellectual (IC) along with human capital (HC) as well as structural (SC) combined with relational capital (RC) and performance in cooperative enterprises. Research has been conducted on several models that various author has developed. The conceptual model shown in Figure 1 is a mixture of studies conducted by Sánchez-Hernández, and Castilla-Polo, (2021), Bontis, Ciambotti, Palazzi, and Sgro, (2018), Yaseen, Dajani, and Hasan, (2016), Liang, Huang, Lu, and Wang, (2015). A recent study by Iturrioz, Aragón, and Narvaiza (2015) examines organizational networks' intellectual capital aspects, including inter-firm collaboration, collaboration with stakeholders, intermediate institutions, and collaboration with research organizations. Similarly, Buallay (2019) investigated the empirical link with the intellectual capital as well as the performance of member nations of the Gulf council countries in conventional banking. Azzahra (2018), on the other hand, </w:t>
      </w:r>
      <w:r w:rsidR="0095624B">
        <w:rPr>
          <w:rFonts w:ascii="Times New Roman" w:hAnsi="Times New Roman" w:cs="Times New Roman"/>
          <w:szCs w:val="24"/>
        </w:rPr>
        <w:t>conducted a</w:t>
      </w:r>
      <w:r w:rsidR="0095624B" w:rsidRPr="00AD656A">
        <w:rPr>
          <w:rFonts w:ascii="Times New Roman" w:hAnsi="Times New Roman" w:cs="Times New Roman"/>
          <w:szCs w:val="24"/>
        </w:rPr>
        <w:t xml:space="preserve"> </w:t>
      </w:r>
      <w:r w:rsidRPr="00AD656A">
        <w:rPr>
          <w:rFonts w:ascii="Times New Roman" w:hAnsi="Times New Roman" w:cs="Times New Roman"/>
          <w:szCs w:val="24"/>
        </w:rPr>
        <w:t xml:space="preserve">research on the relationship between HC, SC, and RC with the performance of the cooperatives. As a result, as seen in Figure 3, the research </w:t>
      </w:r>
      <w:r w:rsidR="0095624B" w:rsidRPr="00AD656A">
        <w:rPr>
          <w:rFonts w:ascii="Times New Roman" w:hAnsi="Times New Roman" w:cs="Times New Roman"/>
          <w:szCs w:val="24"/>
        </w:rPr>
        <w:t>recommend</w:t>
      </w:r>
      <w:r w:rsidR="0095624B">
        <w:rPr>
          <w:rFonts w:ascii="Times New Roman" w:hAnsi="Times New Roman" w:cs="Times New Roman"/>
          <w:szCs w:val="24"/>
        </w:rPr>
        <w:t>s</w:t>
      </w:r>
      <w:r w:rsidR="0095624B" w:rsidRPr="00AD656A">
        <w:rPr>
          <w:rFonts w:ascii="Times New Roman" w:hAnsi="Times New Roman" w:cs="Times New Roman"/>
          <w:szCs w:val="24"/>
        </w:rPr>
        <w:t xml:space="preserve"> </w:t>
      </w:r>
      <w:r w:rsidRPr="00AD656A">
        <w:rPr>
          <w:rFonts w:ascii="Times New Roman" w:hAnsi="Times New Roman" w:cs="Times New Roman"/>
          <w:szCs w:val="24"/>
        </w:rPr>
        <w:t>the following propositions with the help of a conceptual framework in the context of Malaysia</w:t>
      </w:r>
      <w:r w:rsidR="00A7284A">
        <w:rPr>
          <w:rFonts w:ascii="Times New Roman" w:hAnsi="Times New Roman" w:cs="Times New Roman"/>
          <w:szCs w:val="24"/>
        </w:rPr>
        <w:t>.</w:t>
      </w: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AD656A" w:rsidP="00AD656A">
      <w:pPr>
        <w:spacing w:line="240" w:lineRule="auto"/>
        <w:jc w:val="both"/>
        <w:rPr>
          <w:rFonts w:ascii="Times New Roman" w:hAnsi="Times New Roman" w:cs="Times New Roman"/>
          <w:sz w:val="24"/>
          <w:szCs w:val="24"/>
        </w:rPr>
      </w:pPr>
    </w:p>
    <w:p w:rsidR="00AD656A" w:rsidRPr="00AD656A" w:rsidRDefault="00AD656A" w:rsidP="00AD656A">
      <w:pPr>
        <w:spacing w:line="240" w:lineRule="auto"/>
        <w:jc w:val="both"/>
        <w:rPr>
          <w:rFonts w:ascii="Times New Roman" w:hAnsi="Times New Roman" w:cs="Times New Roman"/>
          <w:sz w:val="24"/>
          <w:szCs w:val="24"/>
        </w:rPr>
      </w:pPr>
      <w:r w:rsidRPr="00AD656A">
        <w:rPr>
          <w:noProof/>
          <w:lang w:val="tr-TR" w:eastAsia="tr-TR"/>
        </w:rPr>
        <w:lastRenderedPageBreak/>
        <w:drawing>
          <wp:inline distT="0" distB="0" distL="0" distR="0" wp14:anchorId="7B102954" wp14:editId="360E6278">
            <wp:extent cx="5943600" cy="318579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85795"/>
                    </a:xfrm>
                    <a:prstGeom prst="rect">
                      <a:avLst/>
                    </a:prstGeom>
                    <a:noFill/>
                    <a:ln>
                      <a:noFill/>
                    </a:ln>
                  </pic:spPr>
                </pic:pic>
              </a:graphicData>
            </a:graphic>
          </wp:inline>
        </w:drawing>
      </w:r>
    </w:p>
    <w:p w:rsidR="00AD656A" w:rsidRPr="00AD656A" w:rsidRDefault="00AD656A" w:rsidP="00AD656A">
      <w:pPr>
        <w:spacing w:line="276" w:lineRule="auto"/>
        <w:jc w:val="center"/>
        <w:rPr>
          <w:rFonts w:ascii="Times New Roman" w:hAnsi="Times New Roman" w:cs="Times New Roman"/>
          <w:sz w:val="24"/>
          <w:szCs w:val="24"/>
        </w:rPr>
      </w:pPr>
      <w:r w:rsidRPr="00AD656A">
        <w:rPr>
          <w:rFonts w:ascii="Times New Roman" w:hAnsi="Times New Roman" w:cs="Times New Roman"/>
          <w:sz w:val="24"/>
          <w:szCs w:val="24"/>
        </w:rPr>
        <w:t xml:space="preserve">Figure 1: Proposed </w:t>
      </w:r>
      <w:r w:rsidR="0095624B">
        <w:rPr>
          <w:rFonts w:ascii="Times New Roman" w:hAnsi="Times New Roman" w:cs="Times New Roman"/>
          <w:sz w:val="24"/>
          <w:szCs w:val="24"/>
        </w:rPr>
        <w:t>R</w:t>
      </w:r>
      <w:r w:rsidR="0095624B" w:rsidRPr="00AD656A">
        <w:rPr>
          <w:rFonts w:ascii="Times New Roman" w:hAnsi="Times New Roman" w:cs="Times New Roman"/>
          <w:sz w:val="24"/>
          <w:szCs w:val="24"/>
        </w:rPr>
        <w:t xml:space="preserve">esearch </w:t>
      </w:r>
      <w:r w:rsidR="0095624B">
        <w:rPr>
          <w:rFonts w:ascii="Times New Roman" w:hAnsi="Times New Roman" w:cs="Times New Roman"/>
          <w:sz w:val="24"/>
          <w:szCs w:val="24"/>
        </w:rPr>
        <w:t>M</w:t>
      </w:r>
      <w:r w:rsidR="0095624B" w:rsidRPr="00AD656A">
        <w:rPr>
          <w:rFonts w:ascii="Times New Roman" w:hAnsi="Times New Roman" w:cs="Times New Roman"/>
          <w:sz w:val="24"/>
          <w:szCs w:val="24"/>
        </w:rPr>
        <w:t>odel</w:t>
      </w:r>
    </w:p>
    <w:p w:rsidR="00AD656A" w:rsidRPr="00AD656A" w:rsidRDefault="00AD656A" w:rsidP="00AD656A">
      <w:pPr>
        <w:pStyle w:val="Default"/>
        <w:jc w:val="both"/>
        <w:rPr>
          <w:color w:val="auto"/>
          <w:sz w:val="23"/>
          <w:szCs w:val="23"/>
        </w:rPr>
      </w:pPr>
    </w:p>
    <w:p w:rsidR="00AD656A" w:rsidRPr="00AD656A" w:rsidRDefault="00AD656A" w:rsidP="00AD656A">
      <w:pPr>
        <w:pStyle w:val="Default"/>
        <w:spacing w:line="276" w:lineRule="auto"/>
        <w:jc w:val="both"/>
        <w:rPr>
          <w:color w:val="auto"/>
          <w:sz w:val="22"/>
          <w:szCs w:val="22"/>
        </w:rPr>
      </w:pPr>
      <w:r w:rsidRPr="00AD656A">
        <w:rPr>
          <w:color w:val="auto"/>
          <w:sz w:val="22"/>
          <w:szCs w:val="22"/>
        </w:rPr>
        <w:t xml:space="preserve">The defining and developing of the framework for this study </w:t>
      </w:r>
      <w:r w:rsidR="0095624B" w:rsidRPr="00AD656A">
        <w:rPr>
          <w:color w:val="auto"/>
          <w:sz w:val="22"/>
          <w:szCs w:val="22"/>
        </w:rPr>
        <w:t>relie</w:t>
      </w:r>
      <w:r w:rsidR="0095624B">
        <w:rPr>
          <w:color w:val="auto"/>
          <w:sz w:val="22"/>
          <w:szCs w:val="22"/>
        </w:rPr>
        <w:t>s</w:t>
      </w:r>
      <w:r w:rsidR="0095624B" w:rsidRPr="00AD656A">
        <w:rPr>
          <w:color w:val="auto"/>
          <w:sz w:val="22"/>
          <w:szCs w:val="22"/>
        </w:rPr>
        <w:t xml:space="preserve"> </w:t>
      </w:r>
      <w:r w:rsidRPr="00AD656A">
        <w:rPr>
          <w:color w:val="auto"/>
          <w:sz w:val="22"/>
          <w:szCs w:val="22"/>
        </w:rPr>
        <w:t xml:space="preserve">heavily on the findings of a significant quantity of previous research. Building blocks for this study </w:t>
      </w:r>
      <w:r w:rsidR="0095624B">
        <w:rPr>
          <w:color w:val="auto"/>
          <w:sz w:val="22"/>
          <w:szCs w:val="22"/>
        </w:rPr>
        <w:t>are</w:t>
      </w:r>
      <w:r w:rsidR="0095624B" w:rsidRPr="00AD656A">
        <w:rPr>
          <w:color w:val="auto"/>
          <w:sz w:val="22"/>
          <w:szCs w:val="22"/>
        </w:rPr>
        <w:t xml:space="preserve"> </w:t>
      </w:r>
      <w:r w:rsidRPr="00AD656A">
        <w:rPr>
          <w:color w:val="auto"/>
          <w:sz w:val="22"/>
          <w:szCs w:val="22"/>
        </w:rPr>
        <w:t xml:space="preserve">provided by the investigations conducted by a number of other researchers including, (Ciambotti, Palazzi, &amp; Sgro, 2016; Asif, 2020; Yusliza et al., 2020; Ali, Hussin, Haddad, Al-Araj, &amp; Abed, 2021; Sgrò, 2021). </w:t>
      </w:r>
      <w:r w:rsidR="009F1746" w:rsidRPr="009F1746">
        <w:rPr>
          <w:color w:val="auto"/>
          <w:sz w:val="22"/>
          <w:szCs w:val="22"/>
        </w:rPr>
        <w:t>Based on the findings of these researches, it can be demonstrated that many types of performance outcomes, such as cooperative performance, are connected to intellectual capital as well as the dimensions of intellectual capital.</w:t>
      </w:r>
    </w:p>
    <w:p w:rsidR="00AD656A" w:rsidRPr="00AD656A" w:rsidRDefault="00AD656A" w:rsidP="00AD656A">
      <w:pPr>
        <w:pStyle w:val="Default"/>
        <w:spacing w:line="276" w:lineRule="auto"/>
        <w:jc w:val="both"/>
        <w:rPr>
          <w:color w:val="auto"/>
          <w:sz w:val="22"/>
          <w:szCs w:val="22"/>
        </w:rPr>
      </w:pPr>
    </w:p>
    <w:p w:rsidR="00A7284A" w:rsidRDefault="00AD656A" w:rsidP="009F1746">
      <w:pPr>
        <w:spacing w:line="276" w:lineRule="auto"/>
        <w:jc w:val="both"/>
        <w:rPr>
          <w:rFonts w:ascii="Times New Roman" w:hAnsi="Times New Roman" w:cs="Times New Roman"/>
        </w:rPr>
      </w:pPr>
      <w:r w:rsidRPr="00AD656A">
        <w:rPr>
          <w:rFonts w:ascii="Times New Roman" w:hAnsi="Times New Roman" w:cs="Times New Roman"/>
        </w:rPr>
        <w:t xml:space="preserve">Examining the efficacy of assistance programs is important in light of the significance of cooperatives and the dearth of conclusive information and findings regarding their advancement and growth. This is because the knowledge gained from researching intellectual capital (HC, SC, RC) can be applied to assist cooperatives in improving their operations as well as their overall performance. </w:t>
      </w:r>
      <w:r w:rsidR="00A7284A" w:rsidRPr="00A7284A">
        <w:rPr>
          <w:rFonts w:ascii="Times New Roman" w:hAnsi="Times New Roman" w:cs="Times New Roman"/>
        </w:rPr>
        <w:t>With the help of this study, an attempt will be made to evaluate how effective the utilization of intellectual capital available to cooperatives is.</w:t>
      </w:r>
      <w:r w:rsidRPr="00AD656A">
        <w:rPr>
          <w:rFonts w:ascii="Times New Roman" w:hAnsi="Times New Roman" w:cs="Times New Roman"/>
        </w:rPr>
        <w:t xml:space="preserve"> It would be helpful to evaluate the functioning of a cooperative based on the many characteristics of intellectual capital. The intellectual capital of the cooperative may be used to their advantage in order to get any sort of assistance that is being supplied for their performance. If intellectual capital can be successfully apprehended, then the knowledge may be beneficial in developing already established programs as well as developing more effective economic achievements even further to facilitate cooperatives. It is illustrated that a conceptual framework (see figure 1) is built on multidisciplinary sources of the literature. </w:t>
      </w:r>
      <w:r w:rsidR="009F1746" w:rsidRPr="009F1746">
        <w:rPr>
          <w:rFonts w:ascii="Times New Roman" w:hAnsi="Times New Roman" w:cs="Times New Roman"/>
        </w:rPr>
        <w:t>The ideas and the framework give the basic framing which is imperative for creating an understanding of how the performance of cooperatives is connected to the dimensions of intellectual capital.</w:t>
      </w:r>
    </w:p>
    <w:p w:rsidR="00AD656A" w:rsidRPr="00AD656A" w:rsidRDefault="00AD656A" w:rsidP="009F1746">
      <w:pPr>
        <w:spacing w:line="276" w:lineRule="auto"/>
        <w:jc w:val="both"/>
        <w:rPr>
          <w:rFonts w:asciiTheme="majorHAnsi" w:eastAsiaTheme="majorEastAsia" w:hAnsiTheme="majorHAnsi" w:cstheme="majorBidi"/>
          <w:vanish/>
          <w:sz w:val="26"/>
          <w:szCs w:val="26"/>
        </w:rPr>
      </w:pPr>
    </w:p>
    <w:p w:rsidR="00AD656A" w:rsidRPr="00AD656A" w:rsidRDefault="00AD656A" w:rsidP="00AD656A">
      <w:pPr>
        <w:pStyle w:val="ListeParagraf"/>
        <w:keepNext/>
        <w:keepLines/>
        <w:numPr>
          <w:ilvl w:val="0"/>
          <w:numId w:val="9"/>
        </w:numPr>
        <w:spacing w:before="40" w:after="0"/>
        <w:contextualSpacing w:val="0"/>
        <w:outlineLvl w:val="1"/>
        <w:rPr>
          <w:rFonts w:asciiTheme="majorHAnsi" w:eastAsiaTheme="majorEastAsia" w:hAnsiTheme="majorHAnsi" w:cstheme="majorBidi"/>
          <w:vanish/>
          <w:sz w:val="26"/>
          <w:szCs w:val="26"/>
        </w:rPr>
      </w:pPr>
    </w:p>
    <w:p w:rsidR="00AD656A" w:rsidRPr="00AD656A" w:rsidRDefault="00AD656A" w:rsidP="00AD656A">
      <w:pPr>
        <w:pStyle w:val="ListeParagraf"/>
        <w:keepNext/>
        <w:keepLines/>
        <w:numPr>
          <w:ilvl w:val="0"/>
          <w:numId w:val="9"/>
        </w:numPr>
        <w:spacing w:before="40" w:after="0"/>
        <w:contextualSpacing w:val="0"/>
        <w:outlineLvl w:val="1"/>
        <w:rPr>
          <w:rFonts w:asciiTheme="majorHAnsi" w:eastAsiaTheme="majorEastAsia" w:hAnsiTheme="majorHAnsi" w:cstheme="majorBidi"/>
          <w:vanish/>
          <w:sz w:val="26"/>
          <w:szCs w:val="26"/>
        </w:rPr>
      </w:pPr>
    </w:p>
    <w:p w:rsidR="00AD656A" w:rsidRPr="00AD656A" w:rsidRDefault="00AD656A" w:rsidP="00AD656A">
      <w:pPr>
        <w:pStyle w:val="ListeParagraf"/>
        <w:keepNext/>
        <w:keepLines/>
        <w:numPr>
          <w:ilvl w:val="0"/>
          <w:numId w:val="9"/>
        </w:numPr>
        <w:spacing w:before="40" w:after="0"/>
        <w:contextualSpacing w:val="0"/>
        <w:outlineLvl w:val="1"/>
        <w:rPr>
          <w:rFonts w:asciiTheme="majorHAnsi" w:eastAsiaTheme="majorEastAsia" w:hAnsiTheme="majorHAnsi" w:cstheme="majorBidi"/>
          <w:vanish/>
          <w:sz w:val="26"/>
          <w:szCs w:val="26"/>
        </w:rPr>
      </w:pPr>
    </w:p>
    <w:p w:rsidR="00AD656A" w:rsidRPr="00AD656A" w:rsidRDefault="00AD656A" w:rsidP="00AD656A">
      <w:pPr>
        <w:pStyle w:val="ListeParagraf"/>
        <w:keepNext/>
        <w:keepLines/>
        <w:numPr>
          <w:ilvl w:val="0"/>
          <w:numId w:val="9"/>
        </w:numPr>
        <w:spacing w:before="40" w:after="0"/>
        <w:contextualSpacing w:val="0"/>
        <w:outlineLvl w:val="1"/>
        <w:rPr>
          <w:rFonts w:asciiTheme="majorHAnsi" w:eastAsiaTheme="majorEastAsia" w:hAnsiTheme="majorHAnsi" w:cstheme="majorBidi"/>
          <w:vanish/>
          <w:sz w:val="26"/>
          <w:szCs w:val="26"/>
        </w:rPr>
      </w:pPr>
    </w:p>
    <w:p w:rsidR="00AD656A" w:rsidRPr="00AD656A" w:rsidRDefault="00AD656A" w:rsidP="00AD656A">
      <w:pPr>
        <w:pStyle w:val="ListeParagraf"/>
        <w:keepNext/>
        <w:keepLines/>
        <w:numPr>
          <w:ilvl w:val="0"/>
          <w:numId w:val="9"/>
        </w:numPr>
        <w:spacing w:before="40" w:after="0"/>
        <w:contextualSpacing w:val="0"/>
        <w:outlineLvl w:val="1"/>
        <w:rPr>
          <w:rFonts w:asciiTheme="majorHAnsi" w:eastAsiaTheme="majorEastAsia" w:hAnsiTheme="majorHAnsi" w:cstheme="majorBidi"/>
          <w:vanish/>
          <w:sz w:val="26"/>
          <w:szCs w:val="26"/>
        </w:rPr>
      </w:pPr>
    </w:p>
    <w:p w:rsidR="00AD656A" w:rsidRPr="00AD656A" w:rsidRDefault="00AD656A" w:rsidP="00AD656A">
      <w:pPr>
        <w:autoSpaceDE w:val="0"/>
        <w:autoSpaceDN w:val="0"/>
        <w:adjustRightInd w:val="0"/>
        <w:spacing w:after="0" w:line="240" w:lineRule="auto"/>
        <w:jc w:val="both"/>
        <w:rPr>
          <w:rFonts w:ascii="Times New Roman" w:hAnsi="Times New Roman" w:cs="Times New Roman"/>
          <w:sz w:val="24"/>
          <w:szCs w:val="24"/>
        </w:rPr>
      </w:pPr>
    </w:p>
    <w:p w:rsidR="00AD656A" w:rsidRPr="00AD656A" w:rsidRDefault="00CA1953" w:rsidP="00CA1953">
      <w:pPr>
        <w:pStyle w:val="Balk2"/>
        <w:numPr>
          <w:ilvl w:val="0"/>
          <w:numId w:val="10"/>
        </w:numP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AD656A" w:rsidRPr="00AD656A">
        <w:rPr>
          <w:rFonts w:ascii="Times New Roman" w:hAnsi="Times New Roman" w:cs="Times New Roman"/>
          <w:b/>
          <w:bCs/>
          <w:color w:val="auto"/>
          <w:sz w:val="24"/>
          <w:szCs w:val="24"/>
        </w:rPr>
        <w:t>Contribution</w:t>
      </w:r>
    </w:p>
    <w:p w:rsidR="00AD656A" w:rsidRPr="00AD656A" w:rsidRDefault="00AD656A" w:rsidP="00AD656A">
      <w:pPr>
        <w:autoSpaceDE w:val="0"/>
        <w:autoSpaceDN w:val="0"/>
        <w:adjustRightInd w:val="0"/>
        <w:spacing w:after="0" w:line="276" w:lineRule="auto"/>
        <w:jc w:val="both"/>
        <w:rPr>
          <w:rFonts w:ascii="Times New Roman" w:hAnsi="Times New Roman" w:cs="Times New Roman"/>
          <w:b/>
          <w:bCs/>
          <w:szCs w:val="24"/>
        </w:rPr>
      </w:pPr>
    </w:p>
    <w:p w:rsidR="00AD656A" w:rsidRPr="00AD656A" w:rsidRDefault="00AD656A" w:rsidP="00AD656A">
      <w:pPr>
        <w:autoSpaceDE w:val="0"/>
        <w:autoSpaceDN w:val="0"/>
        <w:adjustRightInd w:val="0"/>
        <w:spacing w:after="0" w:line="276" w:lineRule="auto"/>
        <w:jc w:val="both"/>
        <w:rPr>
          <w:rStyle w:val="A1"/>
          <w:rFonts w:ascii="Times New Roman" w:hAnsi="Times New Roman" w:cs="Times New Roman"/>
          <w:color w:val="auto"/>
        </w:rPr>
      </w:pPr>
      <w:r w:rsidRPr="00AD656A">
        <w:rPr>
          <w:rStyle w:val="A1"/>
          <w:rFonts w:ascii="Times New Roman" w:hAnsi="Times New Roman" w:cs="Times New Roman"/>
          <w:color w:val="auto"/>
        </w:rPr>
        <w:t xml:space="preserve">Cooperatives in Malaysia have not yet attracted significant interest among researchers, despite the vast numbers of cooperatives in the country and the contributions they provide to the economy. Even </w:t>
      </w:r>
      <w:r w:rsidRPr="00AD656A">
        <w:rPr>
          <w:rStyle w:val="A1"/>
          <w:rFonts w:ascii="Times New Roman" w:hAnsi="Times New Roman" w:cs="Times New Roman"/>
          <w:color w:val="auto"/>
        </w:rPr>
        <w:lastRenderedPageBreak/>
        <w:t xml:space="preserve">though some research </w:t>
      </w:r>
      <w:r w:rsidR="009F1746" w:rsidRPr="00AD656A">
        <w:rPr>
          <w:rStyle w:val="A1"/>
          <w:rFonts w:ascii="Times New Roman" w:hAnsi="Times New Roman" w:cs="Times New Roman"/>
          <w:color w:val="auto"/>
        </w:rPr>
        <w:t>ha</w:t>
      </w:r>
      <w:r w:rsidR="009F1746">
        <w:rPr>
          <w:rStyle w:val="A1"/>
          <w:rFonts w:ascii="Times New Roman" w:hAnsi="Times New Roman" w:cs="Times New Roman"/>
          <w:color w:val="auto"/>
        </w:rPr>
        <w:t>ve</w:t>
      </w:r>
      <w:r w:rsidR="009F1746" w:rsidRPr="00AD656A">
        <w:rPr>
          <w:rStyle w:val="A1"/>
          <w:rFonts w:ascii="Times New Roman" w:hAnsi="Times New Roman" w:cs="Times New Roman"/>
          <w:color w:val="auto"/>
        </w:rPr>
        <w:t xml:space="preserve"> </w:t>
      </w:r>
      <w:r w:rsidRPr="00AD656A">
        <w:rPr>
          <w:rStyle w:val="A1"/>
          <w:rFonts w:ascii="Times New Roman" w:hAnsi="Times New Roman" w:cs="Times New Roman"/>
          <w:color w:val="auto"/>
        </w:rPr>
        <w:t xml:space="preserve">been done on cooperatives, a review of these previous studies revealed that they are still rather restricted in scope and emphasis and are not integrated. This was the case, although some studies have been done on cooperatives. </w:t>
      </w:r>
      <w:r w:rsidR="00A7284A" w:rsidRPr="00A7284A">
        <w:rPr>
          <w:rStyle w:val="A1"/>
          <w:rFonts w:ascii="Times New Roman" w:hAnsi="Times New Roman" w:cs="Times New Roman"/>
          <w:color w:val="auto"/>
        </w:rPr>
        <w:t>For the most part, the primary focus has been on examining the effectiveness of cooperatives as well as various management strategies and wa</w:t>
      </w:r>
      <w:r w:rsidR="00A7284A">
        <w:rPr>
          <w:rStyle w:val="A1"/>
          <w:rFonts w:ascii="Times New Roman" w:hAnsi="Times New Roman" w:cs="Times New Roman"/>
          <w:color w:val="auto"/>
        </w:rPr>
        <w:t xml:space="preserve">ys of human resource management </w:t>
      </w:r>
      <w:r w:rsidRPr="00AD656A">
        <w:rPr>
          <w:rStyle w:val="A1"/>
          <w:rFonts w:ascii="Times New Roman" w:hAnsi="Times New Roman" w:cs="Times New Roman"/>
          <w:color w:val="auto"/>
        </w:rPr>
        <w:t xml:space="preserve">(Noordin, Rajaratnam, Said, Juhan, &amp; Hanif, 2011; Malaysia Cooperative Societies Commission, 2011; Yacob, 2006). This research </w:t>
      </w:r>
      <w:r w:rsidR="009F1746">
        <w:rPr>
          <w:rStyle w:val="A1"/>
          <w:rFonts w:ascii="Times New Roman" w:hAnsi="Times New Roman" w:cs="Times New Roman"/>
          <w:color w:val="auto"/>
        </w:rPr>
        <w:t xml:space="preserve">will </w:t>
      </w:r>
      <w:r w:rsidRPr="00AD656A">
        <w:rPr>
          <w:rStyle w:val="A1"/>
          <w:rFonts w:ascii="Times New Roman" w:hAnsi="Times New Roman" w:cs="Times New Roman"/>
          <w:color w:val="auto"/>
        </w:rPr>
        <w:t>make a number of contributions based on the previously analyzed scholarly literature. To begin, the findings of this research underline the significance of intellectual capital in the context of reaching high levels of cooperative performance. It is expected that the three components</w:t>
      </w:r>
      <w:r w:rsidR="00D0086A">
        <w:rPr>
          <w:rStyle w:val="A1"/>
          <w:rFonts w:ascii="Times New Roman" w:hAnsi="Times New Roman" w:cs="Times New Roman"/>
          <w:color w:val="auto"/>
        </w:rPr>
        <w:t>—</w:t>
      </w:r>
      <w:r w:rsidRPr="00AD656A">
        <w:rPr>
          <w:rStyle w:val="A1"/>
          <w:rFonts w:ascii="Times New Roman" w:hAnsi="Times New Roman" w:cs="Times New Roman"/>
          <w:color w:val="auto"/>
        </w:rPr>
        <w:t xml:space="preserve"> intellectual capital human capital (HC), structural capital (SC), and relational capital (RC)</w:t>
      </w:r>
      <w:r w:rsidR="00D0086A">
        <w:rPr>
          <w:rStyle w:val="A1"/>
          <w:rFonts w:ascii="Times New Roman" w:hAnsi="Times New Roman" w:cs="Times New Roman"/>
          <w:color w:val="auto"/>
        </w:rPr>
        <w:t>—</w:t>
      </w:r>
      <w:r w:rsidRPr="00AD656A">
        <w:rPr>
          <w:rStyle w:val="A1"/>
          <w:rFonts w:ascii="Times New Roman" w:hAnsi="Times New Roman" w:cs="Times New Roman"/>
          <w:color w:val="auto"/>
        </w:rPr>
        <w:t xml:space="preserve">will be found to have a significant impact on the performance of cooperatives. </w:t>
      </w:r>
      <w:r w:rsidR="00A7284A" w:rsidRPr="00A7284A">
        <w:rPr>
          <w:rStyle w:val="A1"/>
          <w:rFonts w:ascii="Times New Roman" w:hAnsi="Times New Roman" w:cs="Times New Roman"/>
          <w:color w:val="auto"/>
        </w:rPr>
        <w:t>As a result, cooperatives should strive to improve their overall performance by strengthening their networking links both inside and outside the cooperative.</w:t>
      </w:r>
      <w:r w:rsidR="00A7284A">
        <w:rPr>
          <w:rStyle w:val="A1"/>
          <w:rFonts w:ascii="Times New Roman" w:hAnsi="Times New Roman" w:cs="Times New Roman"/>
          <w:color w:val="auto"/>
        </w:rPr>
        <w:t xml:space="preserve"> </w:t>
      </w:r>
      <w:r w:rsidRPr="00AD656A">
        <w:rPr>
          <w:rStyle w:val="A1"/>
          <w:rFonts w:ascii="Times New Roman" w:hAnsi="Times New Roman" w:cs="Times New Roman"/>
          <w:color w:val="auto"/>
        </w:rPr>
        <w:t>In addition, unless the cooperative</w:t>
      </w:r>
      <w:r w:rsidR="00D0086A">
        <w:rPr>
          <w:rStyle w:val="A1"/>
          <w:rFonts w:ascii="Times New Roman" w:hAnsi="Times New Roman" w:cs="Times New Roman"/>
          <w:color w:val="auto"/>
        </w:rPr>
        <w:t>s</w:t>
      </w:r>
      <w:r w:rsidRPr="00AD656A">
        <w:rPr>
          <w:rStyle w:val="A1"/>
          <w:rFonts w:ascii="Times New Roman" w:hAnsi="Times New Roman" w:cs="Times New Roman"/>
          <w:color w:val="auto"/>
        </w:rPr>
        <w:t xml:space="preserve"> </w:t>
      </w:r>
      <w:r w:rsidR="00D0086A" w:rsidRPr="00AD656A">
        <w:rPr>
          <w:rStyle w:val="A1"/>
          <w:rFonts w:ascii="Times New Roman" w:hAnsi="Times New Roman" w:cs="Times New Roman"/>
          <w:color w:val="auto"/>
        </w:rPr>
        <w:t>ha</w:t>
      </w:r>
      <w:r w:rsidR="00D0086A">
        <w:rPr>
          <w:rStyle w:val="A1"/>
          <w:rFonts w:ascii="Times New Roman" w:hAnsi="Times New Roman" w:cs="Times New Roman"/>
          <w:color w:val="auto"/>
        </w:rPr>
        <w:t>ve</w:t>
      </w:r>
      <w:r w:rsidR="00D0086A" w:rsidRPr="00AD656A">
        <w:rPr>
          <w:rStyle w:val="A1"/>
          <w:rFonts w:ascii="Times New Roman" w:hAnsi="Times New Roman" w:cs="Times New Roman"/>
          <w:color w:val="auto"/>
        </w:rPr>
        <w:t xml:space="preserve"> </w:t>
      </w:r>
      <w:r w:rsidRPr="00AD656A">
        <w:rPr>
          <w:rStyle w:val="A1"/>
          <w:rFonts w:ascii="Times New Roman" w:hAnsi="Times New Roman" w:cs="Times New Roman"/>
          <w:color w:val="auto"/>
        </w:rPr>
        <w:t>a strong culture of entrepreneurship throughout the whole organization, cooperatives need to be cautious about the potential negative effects of the impact. Additionally, cooperatives need to encourage the development of a shared understanding of the goals of intellectual capital.</w:t>
      </w:r>
    </w:p>
    <w:p w:rsidR="00AD656A" w:rsidRPr="00AD656A" w:rsidRDefault="00AD656A" w:rsidP="00AD656A">
      <w:pPr>
        <w:autoSpaceDE w:val="0"/>
        <w:autoSpaceDN w:val="0"/>
        <w:adjustRightInd w:val="0"/>
        <w:spacing w:after="0" w:line="240" w:lineRule="auto"/>
        <w:jc w:val="both"/>
        <w:rPr>
          <w:rFonts w:ascii="Times New Roman" w:hAnsi="Times New Roman" w:cs="Times New Roman"/>
          <w:sz w:val="24"/>
          <w:szCs w:val="24"/>
        </w:rPr>
      </w:pPr>
    </w:p>
    <w:p w:rsidR="00AD656A" w:rsidRPr="00AD656A" w:rsidRDefault="00CA1953" w:rsidP="00CA1953">
      <w:pPr>
        <w:pStyle w:val="Balk1"/>
        <w:numPr>
          <w:ilvl w:val="0"/>
          <w:numId w:val="10"/>
        </w:numPr>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AD656A" w:rsidRPr="00AD656A">
        <w:rPr>
          <w:rFonts w:ascii="Times New Roman" w:hAnsi="Times New Roman" w:cs="Times New Roman"/>
          <w:b/>
          <w:bCs/>
          <w:color w:val="auto"/>
          <w:sz w:val="24"/>
          <w:szCs w:val="24"/>
        </w:rPr>
        <w:t>Conclusions</w:t>
      </w:r>
    </w:p>
    <w:p w:rsidR="00AD656A" w:rsidRPr="00AD656A" w:rsidRDefault="00AD656A" w:rsidP="00AD656A">
      <w:pPr>
        <w:autoSpaceDE w:val="0"/>
        <w:autoSpaceDN w:val="0"/>
        <w:adjustRightInd w:val="0"/>
        <w:spacing w:after="0" w:line="240" w:lineRule="auto"/>
        <w:jc w:val="both"/>
        <w:rPr>
          <w:rFonts w:ascii="Times New Roman" w:hAnsi="Times New Roman" w:cs="Times New Roman"/>
          <w:sz w:val="24"/>
          <w:szCs w:val="24"/>
        </w:rPr>
      </w:pPr>
    </w:p>
    <w:p w:rsidR="00AD656A" w:rsidRPr="00AD656A" w:rsidRDefault="006D09D3" w:rsidP="00AD656A">
      <w:pPr>
        <w:spacing w:line="276" w:lineRule="auto"/>
        <w:jc w:val="both"/>
        <w:rPr>
          <w:rFonts w:ascii="Times New Roman" w:hAnsi="Times New Roman" w:cs="Times New Roman"/>
          <w:sz w:val="24"/>
          <w:szCs w:val="24"/>
        </w:rPr>
      </w:pPr>
      <w:r w:rsidRPr="006D09D3">
        <w:rPr>
          <w:rFonts w:ascii="Times New Roman" w:hAnsi="Times New Roman" w:cs="Times New Roman"/>
          <w:szCs w:val="24"/>
        </w:rPr>
        <w:t>The findings provide a foundation for further research into the relationships between IC, HC, SC, RC, and cooperative perfo</w:t>
      </w:r>
      <w:r>
        <w:rPr>
          <w:rFonts w:ascii="Times New Roman" w:hAnsi="Times New Roman" w:cs="Times New Roman"/>
          <w:szCs w:val="24"/>
        </w:rPr>
        <w:t>rmance in the Malaysian context</w:t>
      </w:r>
      <w:r w:rsidR="00AD656A" w:rsidRPr="00AD656A">
        <w:rPr>
          <w:rFonts w:ascii="Times New Roman" w:hAnsi="Times New Roman" w:cs="Times New Roman"/>
          <w:szCs w:val="24"/>
        </w:rPr>
        <w:t>. In order to move forward with the empirical study, it is required to examine a broader diversity of literature reviews to gain a comprehensive understanding. Despite the fact that this is a conceptual paper, it is envisaged that the work will serve to complement kinds of literature for the reference of researchers and have a substantial influence on the shareholders, organizational owners and policymakers of</w:t>
      </w:r>
      <w:r w:rsidR="00267922">
        <w:rPr>
          <w:rFonts w:ascii="Times New Roman" w:hAnsi="Times New Roman" w:cs="Times New Roman"/>
          <w:szCs w:val="24"/>
        </w:rPr>
        <w:t xml:space="preserve"> </w:t>
      </w:r>
      <w:r w:rsidR="00AD656A" w:rsidRPr="00AD656A">
        <w:rPr>
          <w:rFonts w:ascii="Times New Roman" w:hAnsi="Times New Roman" w:cs="Times New Roman"/>
          <w:szCs w:val="24"/>
        </w:rPr>
        <w:t xml:space="preserve">Malaysian cooperatives after the study is completed. </w:t>
      </w:r>
    </w:p>
    <w:p w:rsidR="00AD656A" w:rsidRPr="00AD656A" w:rsidRDefault="00AD656A" w:rsidP="00AD656A">
      <w:pPr>
        <w:jc w:val="both"/>
        <w:rPr>
          <w:rFonts w:ascii="Times New Roman" w:hAnsi="Times New Roman" w:cs="Times New Roman"/>
          <w:sz w:val="24"/>
          <w:szCs w:val="24"/>
        </w:rPr>
      </w:pPr>
    </w:p>
    <w:p w:rsidR="00AD656A" w:rsidRPr="00AD656A" w:rsidRDefault="00CA1953" w:rsidP="00AD656A">
      <w:pPr>
        <w:pStyle w:val="Balk1"/>
        <w:rPr>
          <w:rFonts w:ascii="Times New Roman" w:hAnsi="Times New Roman" w:cs="Times New Roman"/>
          <w:b/>
          <w:bCs/>
          <w:color w:val="auto"/>
          <w:sz w:val="24"/>
          <w:szCs w:val="24"/>
        </w:rPr>
      </w:pPr>
      <w:r>
        <w:rPr>
          <w:rFonts w:ascii="Times New Roman" w:hAnsi="Times New Roman" w:cs="Times New Roman"/>
          <w:b/>
          <w:bCs/>
          <w:color w:val="auto"/>
          <w:sz w:val="24"/>
          <w:szCs w:val="24"/>
        </w:rPr>
        <w:t>References:</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Abd Rahman, N., &amp; Zakaria, Z. (2018). Kecekapan pengurusan koperasi di Malaysia [the efficiency of co-operative management in Malaysia]. </w:t>
      </w:r>
      <w:r w:rsidRPr="00AD656A">
        <w:rPr>
          <w:rFonts w:ascii="Times New Roman" w:hAnsi="Times New Roman" w:cs="Times New Roman"/>
          <w:i/>
          <w:iCs/>
          <w:shd w:val="clear" w:color="auto" w:fill="FFFFFF"/>
        </w:rPr>
        <w:t>Journal of Nusantara Studies (JONUS)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w:t>
      </w:r>
      <w:r w:rsidRPr="00AD656A">
        <w:rPr>
          <w:rFonts w:ascii="Times New Roman" w:hAnsi="Times New Roman" w:cs="Times New Roman"/>
          <w:shd w:val="clear" w:color="auto" w:fill="FFFFFF"/>
        </w:rPr>
        <w:t xml:space="preserve">(2), 134-146.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Abdullahi, A. Q. J. (2015). </w:t>
      </w:r>
      <w:r w:rsidRPr="00AD656A">
        <w:rPr>
          <w:rFonts w:ascii="Times New Roman" w:hAnsi="Times New Roman" w:cs="Times New Roman"/>
          <w:i/>
          <w:iCs/>
          <w:shd w:val="clear" w:color="auto" w:fill="FFFFFF"/>
        </w:rPr>
        <w:t xml:space="preserve">A </w:t>
      </w:r>
      <w:r w:rsidR="00C11091">
        <w:rPr>
          <w:rFonts w:ascii="Times New Roman" w:hAnsi="Times New Roman" w:cs="Times New Roman"/>
          <w:i/>
          <w:iCs/>
          <w:shd w:val="clear" w:color="auto" w:fill="FFFFFF"/>
        </w:rPr>
        <w:t>C</w:t>
      </w:r>
      <w:r w:rsidRPr="00AD656A">
        <w:rPr>
          <w:rFonts w:ascii="Times New Roman" w:hAnsi="Times New Roman" w:cs="Times New Roman"/>
          <w:i/>
          <w:iCs/>
          <w:shd w:val="clear" w:color="auto" w:fill="FFFFFF"/>
        </w:rPr>
        <w:t xml:space="preserve">omparative </w:t>
      </w:r>
      <w:r w:rsidR="00C11091">
        <w:rPr>
          <w:rFonts w:ascii="Times New Roman" w:hAnsi="Times New Roman" w:cs="Times New Roman"/>
          <w:i/>
          <w:iCs/>
          <w:shd w:val="clear" w:color="auto" w:fill="FFFFFF"/>
        </w:rPr>
        <w:t>A</w:t>
      </w:r>
      <w:r w:rsidRPr="00AD656A">
        <w:rPr>
          <w:rFonts w:ascii="Times New Roman" w:hAnsi="Times New Roman" w:cs="Times New Roman"/>
          <w:i/>
          <w:iCs/>
          <w:shd w:val="clear" w:color="auto" w:fill="FFFFFF"/>
        </w:rPr>
        <w:t xml:space="preserve">nalysis of the </w:t>
      </w:r>
      <w:r w:rsidR="00C11091">
        <w:rPr>
          <w:rFonts w:ascii="Times New Roman" w:hAnsi="Times New Roman" w:cs="Times New Roman"/>
          <w:i/>
          <w:iCs/>
          <w:shd w:val="clear" w:color="auto" w:fill="FFFFFF"/>
        </w:rPr>
        <w:t>T</w:t>
      </w:r>
      <w:r w:rsidRPr="00AD656A">
        <w:rPr>
          <w:rFonts w:ascii="Times New Roman" w:hAnsi="Times New Roman" w:cs="Times New Roman"/>
          <w:i/>
          <w:iCs/>
          <w:shd w:val="clear" w:color="auto" w:fill="FFFFFF"/>
        </w:rPr>
        <w:t xml:space="preserve">op 100 cooperative between 2009 </w:t>
      </w:r>
      <w:r w:rsidR="00C11091">
        <w:rPr>
          <w:rFonts w:ascii="Times New Roman" w:hAnsi="Times New Roman" w:cs="Times New Roman"/>
          <w:i/>
          <w:iCs/>
          <w:shd w:val="clear" w:color="auto" w:fill="FFFFFF"/>
        </w:rPr>
        <w:t>to</w:t>
      </w:r>
      <w:r w:rsidRPr="00AD656A">
        <w:rPr>
          <w:rFonts w:ascii="Times New Roman" w:hAnsi="Times New Roman" w:cs="Times New Roman"/>
          <w:i/>
          <w:iCs/>
          <w:shd w:val="clear" w:color="auto" w:fill="FFFFFF"/>
        </w:rPr>
        <w:t xml:space="preserve"> 2014 in Malaysia</w:t>
      </w:r>
      <w:r w:rsidRPr="00AD656A">
        <w:rPr>
          <w:rFonts w:ascii="Times New Roman" w:hAnsi="Times New Roman" w:cs="Times New Roman"/>
          <w:shd w:val="clear" w:color="auto" w:fill="FFFFFF"/>
        </w:rPr>
        <w:t xml:space="preserve"> (Doctoral dissertation, Universiti Utara Malaysia).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Abu-Shawish, R. K., Romanowski, M. H., &amp; Amatullah, T. (2021). Policy borrowing and developing knowledge economies in GCC countries: a critique from a Human Capital Theory perspective. </w:t>
      </w:r>
      <w:r w:rsidRPr="00AD656A">
        <w:rPr>
          <w:rFonts w:ascii="Times New Roman" w:hAnsi="Times New Roman" w:cs="Times New Roman"/>
          <w:i/>
          <w:iCs/>
          <w:shd w:val="clear" w:color="auto" w:fill="FFFFFF"/>
        </w:rPr>
        <w:t>Asia Pacific Education Review</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22</w:t>
      </w:r>
      <w:r w:rsidRPr="00AD656A">
        <w:rPr>
          <w:rFonts w:ascii="Times New Roman" w:hAnsi="Times New Roman" w:cs="Times New Roman"/>
          <w:shd w:val="clear" w:color="auto" w:fill="FFFFFF"/>
        </w:rPr>
        <w:t xml:space="preserve">(1), 77-88.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Albrecht, S. L., Bakker, A. B., Gruman, J. A., Macey, W. H., &amp; Saks, A. M. (2015). Employee engagement, human resource management practices and competitive advantage. </w:t>
      </w:r>
      <w:r w:rsidRPr="00AD656A">
        <w:rPr>
          <w:rFonts w:ascii="Times New Roman" w:hAnsi="Times New Roman" w:cs="Times New Roman"/>
          <w:i/>
          <w:iCs/>
          <w:shd w:val="clear" w:color="auto" w:fill="FFFFFF"/>
        </w:rPr>
        <w:t>Journal of organizational effectiveness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w:t>
      </w:r>
      <w:r w:rsidRPr="00AD656A">
        <w:rPr>
          <w:rFonts w:ascii="Times New Roman" w:hAnsi="Times New Roman" w:cs="Times New Roman"/>
          <w:shd w:val="clear" w:color="auto" w:fill="FFFFFF"/>
        </w:rPr>
        <w:t xml:space="preserve">(1), 7-35.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Alika, I. J., &amp; Aibieyi, S. (2014). Human capital: Definitions, approaches and management dynamics. </w:t>
      </w:r>
      <w:r w:rsidRPr="00AD656A">
        <w:rPr>
          <w:rFonts w:ascii="Times New Roman" w:hAnsi="Times New Roman" w:cs="Times New Roman"/>
          <w:i/>
          <w:iCs/>
          <w:shd w:val="clear" w:color="auto" w:fill="FFFFFF"/>
        </w:rPr>
        <w:t>Journal of Business Administration and Education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w:t>
      </w:r>
      <w:r w:rsidRPr="00AD656A">
        <w:rPr>
          <w:rFonts w:ascii="Times New Roman" w:hAnsi="Times New Roman" w:cs="Times New Roman"/>
          <w:shd w:val="clear" w:color="auto" w:fill="FFFFFF"/>
        </w:rPr>
        <w:t xml:space="preserve">(1).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Al-Musali, M. A. K., &amp; Ismail, K. N. I. K. (2014). Intellectual capital and its effect on financial performance of banks: Evidence from Saudi Arabia. </w:t>
      </w:r>
      <w:r w:rsidRPr="00AD656A">
        <w:rPr>
          <w:rFonts w:ascii="Times New Roman" w:hAnsi="Times New Roman" w:cs="Times New Roman"/>
          <w:i/>
          <w:iCs/>
          <w:shd w:val="clear" w:color="auto" w:fill="FFFFFF"/>
        </w:rPr>
        <w:t>Procedia-Social and Behavioral Sciences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164</w:t>
      </w:r>
      <w:r w:rsidRPr="00AD656A">
        <w:rPr>
          <w:rFonts w:ascii="Times New Roman" w:hAnsi="Times New Roman" w:cs="Times New Roman"/>
          <w:shd w:val="clear" w:color="auto" w:fill="FFFFFF"/>
        </w:rPr>
        <w:t xml:space="preserve">, 201-207.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lastRenderedPageBreak/>
        <w:t>Amadi, L., &amp; Imoh-Ita, I. (2017). Intellectual capital and environmental sustainability measurement nexus: a review of the literature. </w:t>
      </w:r>
      <w:r w:rsidRPr="00AD656A">
        <w:rPr>
          <w:rFonts w:ascii="Times New Roman" w:hAnsi="Times New Roman" w:cs="Times New Roman"/>
          <w:i/>
          <w:iCs/>
          <w:shd w:val="clear" w:color="auto" w:fill="FFFFFF"/>
        </w:rPr>
        <w:t>International Journal of Learning and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14</w:t>
      </w:r>
      <w:r w:rsidRPr="00AD656A">
        <w:rPr>
          <w:rFonts w:ascii="Times New Roman" w:hAnsi="Times New Roman" w:cs="Times New Roman"/>
          <w:shd w:val="clear" w:color="auto" w:fill="FFFFFF"/>
        </w:rPr>
        <w:t xml:space="preserve">(2), 154-176.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Amores-Salvadó, J., Cruz-González, J., Delgado-Verde, M., &amp; González-Masip, J. (2021). Green technological distance and environmental strategies: the moderating role of green structural capital.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22</w:t>
      </w:r>
      <w:r w:rsidRPr="00AD656A">
        <w:rPr>
          <w:rFonts w:ascii="Times New Roman" w:hAnsi="Times New Roman" w:cs="Times New Roman"/>
          <w:shd w:val="clear" w:color="auto" w:fill="FFFFFF"/>
        </w:rPr>
        <w:t xml:space="preserve">(5), 938-963.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Aris, N. A., Marzuki, M. M., Othman, R., Rahman, S. A., &amp; Ismail, N. H. (2018). Designing indicators for cooperative sustainability: the Malaysian perspective. </w:t>
      </w:r>
      <w:r w:rsidRPr="00AD656A">
        <w:rPr>
          <w:rFonts w:ascii="Times New Roman" w:hAnsi="Times New Roman" w:cs="Times New Roman"/>
          <w:i/>
          <w:iCs/>
          <w:shd w:val="clear" w:color="auto" w:fill="FFFFFF"/>
        </w:rPr>
        <w:t>Social Responsibility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14</w:t>
      </w:r>
      <w:r w:rsidRPr="00AD656A">
        <w:rPr>
          <w:rFonts w:ascii="Times New Roman" w:hAnsi="Times New Roman" w:cs="Times New Roman"/>
          <w:shd w:val="clear" w:color="auto" w:fill="FFFFFF"/>
        </w:rPr>
        <w:t xml:space="preserve">(1), 226-248.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Aris, N. A., Marzuki, M. M., Othman, R., Rahman, S. A., &amp; Ismail, N. H. (2018). Designing indicators for cooperative sustainability: the Malaysian perspective. </w:t>
      </w:r>
      <w:r w:rsidRPr="00AD656A">
        <w:rPr>
          <w:rFonts w:ascii="Times New Roman" w:hAnsi="Times New Roman" w:cs="Times New Roman"/>
          <w:i/>
          <w:iCs/>
          <w:shd w:val="clear" w:color="auto" w:fill="FFFFFF"/>
        </w:rPr>
        <w:t>Social Responsibility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14</w:t>
      </w:r>
      <w:r w:rsidRPr="00AD656A">
        <w:rPr>
          <w:rFonts w:ascii="Times New Roman" w:hAnsi="Times New Roman" w:cs="Times New Roman"/>
          <w:shd w:val="clear" w:color="auto" w:fill="FFFFFF"/>
        </w:rPr>
        <w:t>(1), 226-248.</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Asgarnezhad Nouri, B., &amp; Mir Mousavi, M. (2020). Effect of cooperative management on organizational agility with the mediating role of employee empowerment in public transportation sector. </w:t>
      </w:r>
      <w:r w:rsidRPr="00AD656A">
        <w:rPr>
          <w:rFonts w:ascii="Times New Roman" w:hAnsi="Times New Roman" w:cs="Times New Roman"/>
          <w:i/>
          <w:iCs/>
          <w:shd w:val="clear" w:color="auto" w:fill="FFFFFF"/>
        </w:rPr>
        <w:t>Cuadernos de Gestión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(2), 15-46.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Asiaei, K., Bontis, N., Alizadeh, R., &amp; Yaghoubi, M. (2022). Green intellectual capital and environmental management accounting: Natural resource orchestration in favor of environmental performance. </w:t>
      </w:r>
      <w:r w:rsidRPr="00AD656A">
        <w:rPr>
          <w:rFonts w:ascii="Times New Roman" w:hAnsi="Times New Roman" w:cs="Times New Roman"/>
          <w:i/>
          <w:iCs/>
          <w:shd w:val="clear" w:color="auto" w:fill="FFFFFF"/>
        </w:rPr>
        <w:t>Business Strategy and the Environment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31</w:t>
      </w:r>
      <w:r w:rsidRPr="00AD656A">
        <w:rPr>
          <w:rFonts w:ascii="Times New Roman" w:hAnsi="Times New Roman" w:cs="Times New Roman"/>
          <w:shd w:val="clear" w:color="auto" w:fill="FFFFFF"/>
        </w:rPr>
        <w:t xml:space="preserve">(1), 76-93.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Asif, M. (2020). Strategic leadership and ambidextrous learning: Exploring the role of dynamic capabilities and intellectual capital. </w:t>
      </w:r>
      <w:r w:rsidRPr="00AD656A">
        <w:rPr>
          <w:rFonts w:ascii="Times New Roman" w:hAnsi="Times New Roman" w:cs="Times New Roman"/>
          <w:i/>
          <w:iCs/>
          <w:shd w:val="clear" w:color="auto" w:fill="FFFFFF"/>
        </w:rPr>
        <w:t>International Journal of Quality and Service Sciences</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Azzahra, K. (2018). The Influence of Human Capital, Structural Capital and Relational Capital To The Performance of Cooperation with Competitive Advantage As Intervening Variable Of Cooperation In South Tangerang. </w:t>
      </w:r>
      <w:r w:rsidRPr="00AD656A">
        <w:rPr>
          <w:rFonts w:ascii="Times New Roman" w:hAnsi="Times New Roman" w:cs="Times New Roman"/>
          <w:i/>
          <w:iCs/>
          <w:shd w:val="clear" w:color="auto" w:fill="FFFFFF"/>
        </w:rPr>
        <w:t>EAJ (Economic and Accounting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w:t>
      </w:r>
      <w:r w:rsidRPr="00AD656A">
        <w:rPr>
          <w:rFonts w:ascii="Times New Roman" w:hAnsi="Times New Roman" w:cs="Times New Roman"/>
          <w:shd w:val="clear" w:color="auto" w:fill="FFFFFF"/>
        </w:rPr>
        <w:t xml:space="preserve">(1), 24-34.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Balgah, R. A. (2019). Factors influencing coffee farmers’ decisions to join cooperatives. </w:t>
      </w:r>
      <w:r w:rsidRPr="00AD656A">
        <w:rPr>
          <w:rFonts w:ascii="Times New Roman" w:hAnsi="Times New Roman" w:cs="Times New Roman"/>
          <w:i/>
          <w:iCs/>
          <w:shd w:val="clear" w:color="auto" w:fill="FFFFFF"/>
        </w:rPr>
        <w:t>Sustainable Agriculture Research</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(526-2020-506), 42-58.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Bayraktaroglu, A. E., Calisir, F., &amp; Baskak, M. (2019). Intellectual capital and firm performance: an extended VAIC model.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(3), 406-425.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Beltramino, N. S., García-Perez-de-Lema, D., &amp; Valdez-Juárez, L. E. (2020). The structural capital, the innovation and the performance of the industrial SMES.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21</w:t>
      </w:r>
      <w:r w:rsidRPr="00AD656A">
        <w:rPr>
          <w:rFonts w:ascii="Times New Roman" w:hAnsi="Times New Roman" w:cs="Times New Roman"/>
          <w:shd w:val="clear" w:color="auto" w:fill="FFFFFF"/>
        </w:rPr>
        <w:t xml:space="preserve">(6), 913-945.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Benevene, P., Kong, E., Lucchesi, M., &amp; Cortini, M. (2019). Intellectual capital management among Italian nonprofit socio-cooperatives. </w:t>
      </w:r>
      <w:r w:rsidRPr="00AD656A">
        <w:rPr>
          <w:rFonts w:ascii="Times New Roman" w:hAnsi="Times New Roman" w:cs="Times New Roman"/>
          <w:i/>
          <w:iCs/>
          <w:shd w:val="clear" w:color="auto" w:fill="FFFFFF"/>
        </w:rPr>
        <w:t>The Journal of Workplace Learning</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31</w:t>
      </w:r>
      <w:r w:rsidRPr="00AD656A">
        <w:rPr>
          <w:rFonts w:ascii="Times New Roman" w:hAnsi="Times New Roman" w:cs="Times New Roman"/>
          <w:shd w:val="clear" w:color="auto" w:fill="FFFFFF"/>
        </w:rPr>
        <w:t xml:space="preserve">(1), 17-30.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Berraies, S., Lajili, R., &amp; Chtioui, R. (2020). Social capital, employees' well-being and knowledge sharing: does enterprise social networks use matter? Case of Tunisian knowledge-intensive firms.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21</w:t>
      </w:r>
      <w:r w:rsidRPr="00AD656A">
        <w:rPr>
          <w:rFonts w:ascii="Times New Roman" w:hAnsi="Times New Roman" w:cs="Times New Roman"/>
          <w:shd w:val="clear" w:color="auto" w:fill="FFFFFF"/>
        </w:rPr>
        <w:t xml:space="preserve">(6), 1153-1183.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Bontis, N., &amp; Fitz</w:t>
      </w:r>
      <w:r w:rsidRPr="00AD656A">
        <w:rPr>
          <w:rFonts w:ascii="Cambria Math" w:hAnsi="Cambria Math" w:cs="Cambria Math"/>
          <w:shd w:val="clear" w:color="auto" w:fill="FFFFFF"/>
        </w:rPr>
        <w:t>‐</w:t>
      </w:r>
      <w:r w:rsidRPr="00AD656A">
        <w:rPr>
          <w:rFonts w:ascii="Times New Roman" w:hAnsi="Times New Roman" w:cs="Times New Roman"/>
          <w:shd w:val="clear" w:color="auto" w:fill="FFFFFF"/>
        </w:rPr>
        <w:t>enz, J. (2002). Intellectual capital ROI: a causal map of human capital antecedents and consequents.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Bontis, N., Ciambotti, M., Palazzi, F., &amp; Sgro, F. (2018). Intellectual capital and financial performance in social cooperative enterprises.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19</w:t>
      </w:r>
      <w:r w:rsidRPr="00AD656A">
        <w:rPr>
          <w:rFonts w:ascii="Times New Roman" w:hAnsi="Times New Roman" w:cs="Times New Roman"/>
          <w:shd w:val="clear" w:color="auto" w:fill="FFFFFF"/>
        </w:rPr>
        <w:t xml:space="preserve">(4), 712-731.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Bradley, K. (1997). Intellectual capital and the new wealth of nations II. </w:t>
      </w:r>
      <w:r w:rsidRPr="00AD656A">
        <w:rPr>
          <w:rFonts w:ascii="Times New Roman" w:hAnsi="Times New Roman" w:cs="Times New Roman"/>
          <w:i/>
          <w:iCs/>
          <w:shd w:val="clear" w:color="auto" w:fill="FFFFFF"/>
        </w:rPr>
        <w:t>Business Strategy Review</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(4), 33-44.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Brown, P., Lauder, H., &amp; Cheung, S. Y. (2020). </w:t>
      </w:r>
      <w:r w:rsidRPr="00AD656A">
        <w:rPr>
          <w:rFonts w:ascii="Times New Roman" w:hAnsi="Times New Roman" w:cs="Times New Roman"/>
          <w:i/>
          <w:iCs/>
          <w:shd w:val="clear" w:color="auto" w:fill="FFFFFF"/>
        </w:rPr>
        <w:t>The death of human capital?: Its failed promise and how to renew it in an age of disruption</w:t>
      </w:r>
      <w:r w:rsidRPr="00AD656A">
        <w:rPr>
          <w:rFonts w:ascii="Times New Roman" w:hAnsi="Times New Roman" w:cs="Times New Roman"/>
          <w:shd w:val="clear" w:color="auto" w:fill="FFFFFF"/>
        </w:rPr>
        <w:t xml:space="preserve">. Oxford University Press.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Buallay, A. (2019). Intellectual capital and performance of Islamic and conventional banking: Empirical evidence from Gulf Cooperative Council countries. </w:t>
      </w:r>
      <w:r w:rsidRPr="00AD656A">
        <w:rPr>
          <w:rFonts w:ascii="Times New Roman" w:hAnsi="Times New Roman" w:cs="Times New Roman"/>
          <w:i/>
          <w:iCs/>
          <w:shd w:val="clear" w:color="auto" w:fill="FFFFFF"/>
        </w:rPr>
        <w:t>Journal of Management Development</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Buonomo, I., Benevene, P., Barbieri, B., &amp; Cortini, M. (2020). Intangible assets and performance in nonprofit organizations: a systematic literature review. </w:t>
      </w:r>
      <w:r w:rsidRPr="00AD656A">
        <w:rPr>
          <w:rFonts w:ascii="Times New Roman" w:hAnsi="Times New Roman" w:cs="Times New Roman"/>
          <w:i/>
          <w:iCs/>
          <w:shd w:val="clear" w:color="auto" w:fill="FFFFFF"/>
        </w:rPr>
        <w:t>Frontiers in Psychology</w:t>
      </w:r>
      <w:r w:rsidRPr="00AD656A">
        <w:rPr>
          <w:rFonts w:ascii="Times New Roman" w:hAnsi="Times New Roman" w:cs="Times New Roman"/>
          <w:shd w:val="clear" w:color="auto" w:fill="FFFFFF"/>
        </w:rPr>
        <w:t xml:space="preserve">, 729.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lastRenderedPageBreak/>
        <w:t>Castilla-Polo, F., &amp; Sánchez-Hernández, M. I. (2020). Cooperatives and sustainable development: A multilevel approach based on intangible assets. </w:t>
      </w:r>
      <w:r w:rsidRPr="00AD656A">
        <w:rPr>
          <w:rFonts w:ascii="Times New Roman" w:hAnsi="Times New Roman" w:cs="Times New Roman"/>
          <w:i/>
          <w:iCs/>
          <w:shd w:val="clear" w:color="auto" w:fill="FFFFFF"/>
        </w:rPr>
        <w:t>Sustainability</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12</w:t>
      </w:r>
      <w:r w:rsidRPr="00AD656A">
        <w:rPr>
          <w:rFonts w:ascii="Times New Roman" w:hAnsi="Times New Roman" w:cs="Times New Roman"/>
          <w:shd w:val="clear" w:color="auto" w:fill="FFFFFF"/>
        </w:rPr>
        <w:t xml:space="preserve">(10), 4099.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Cheney, G., Santa Cruz, I., Peredo, A. M., &amp; Nazareno, E. (2014). Worker cooperatives as an organizational alternative: Challenges, achievements and promise in business governance and ownership. </w:t>
      </w:r>
      <w:r w:rsidRPr="00AD656A">
        <w:rPr>
          <w:rFonts w:ascii="Times New Roman" w:hAnsi="Times New Roman" w:cs="Times New Roman"/>
          <w:i/>
          <w:iCs/>
          <w:shd w:val="clear" w:color="auto" w:fill="FFFFFF"/>
        </w:rPr>
        <w:t>Organization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21</w:t>
      </w:r>
      <w:r w:rsidRPr="00AD656A">
        <w:rPr>
          <w:rFonts w:ascii="Times New Roman" w:hAnsi="Times New Roman" w:cs="Times New Roman"/>
          <w:shd w:val="clear" w:color="auto" w:fill="FFFFFF"/>
        </w:rPr>
        <w:t xml:space="preserve">(5), 591-603.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Ciambotti, M., Palazzi, F., &amp; Sgro, F. (2016). The effect of intellectual capital on the performance of social cooperative enterprises.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Cleary, P. (2015). An empirical investigation of the impact of management accounting on structural capital and business performance.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16</w:t>
      </w:r>
      <w:r w:rsidRPr="00AD656A">
        <w:rPr>
          <w:rFonts w:ascii="Times New Roman" w:hAnsi="Times New Roman" w:cs="Times New Roman"/>
          <w:shd w:val="clear" w:color="auto" w:fill="FFFFFF"/>
        </w:rPr>
        <w:t xml:space="preserve">(3), 566-586.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Daou, A., Karuranga, E., &amp; Su, Z. (2014). Towards a better understanding of intellectual capital in Mexican SMEs.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15</w:t>
      </w:r>
      <w:r w:rsidRPr="00AD656A">
        <w:rPr>
          <w:rFonts w:ascii="Times New Roman" w:hAnsi="Times New Roman" w:cs="Times New Roman"/>
          <w:shd w:val="clear" w:color="auto" w:fill="FFFFFF"/>
        </w:rPr>
        <w:t xml:space="preserve">(2), 316-332.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Debicki, B. J., Ramírez-Solís, E. R., Baños-Monroy, V. I., &amp; Gutiérrez-Patrón, L. M. (2020). The impact of strategic focus on relational capital: A comparative study of family and non-family firms. </w:t>
      </w:r>
      <w:r w:rsidRPr="00AD656A">
        <w:rPr>
          <w:rFonts w:ascii="Times New Roman" w:hAnsi="Times New Roman" w:cs="Times New Roman"/>
          <w:i/>
          <w:iCs/>
          <w:shd w:val="clear" w:color="auto" w:fill="FFFFFF"/>
        </w:rPr>
        <w:t>Journal of Business Research</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119</w:t>
      </w:r>
      <w:r w:rsidRPr="00AD656A">
        <w:rPr>
          <w:rFonts w:ascii="Times New Roman" w:hAnsi="Times New Roman" w:cs="Times New Roman"/>
          <w:shd w:val="clear" w:color="auto" w:fill="FFFFFF"/>
        </w:rPr>
        <w:t xml:space="preserve">, 585-598.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Delery, J. E., &amp; Roumpi, D. (2017). Strategic human resource management, human capital and competitive advantage: is the field going in circles?. </w:t>
      </w:r>
      <w:r w:rsidRPr="00AD656A">
        <w:rPr>
          <w:rFonts w:ascii="Times New Roman" w:hAnsi="Times New Roman" w:cs="Times New Roman"/>
          <w:i/>
          <w:iCs/>
          <w:shd w:val="clear" w:color="auto" w:fill="FFFFFF"/>
        </w:rPr>
        <w:t>Human Resource Management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27</w:t>
      </w:r>
      <w:r w:rsidRPr="00AD656A">
        <w:rPr>
          <w:rFonts w:ascii="Times New Roman" w:hAnsi="Times New Roman" w:cs="Times New Roman"/>
          <w:shd w:val="clear" w:color="auto" w:fill="FFFFFF"/>
        </w:rPr>
        <w:t xml:space="preserve">(1), 1-21.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Demartini, C. (2015). Relationships between social and intellectual capital: Empirical evidence from IC statements. </w:t>
      </w:r>
      <w:r w:rsidRPr="00AD656A">
        <w:rPr>
          <w:rFonts w:ascii="Times New Roman" w:hAnsi="Times New Roman" w:cs="Times New Roman"/>
          <w:i/>
          <w:iCs/>
          <w:shd w:val="clear" w:color="auto" w:fill="FFFFFF"/>
        </w:rPr>
        <w:t>Knowledge and Process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22</w:t>
      </w:r>
      <w:r w:rsidRPr="00AD656A">
        <w:rPr>
          <w:rFonts w:ascii="Times New Roman" w:hAnsi="Times New Roman" w:cs="Times New Roman"/>
          <w:shd w:val="clear" w:color="auto" w:fill="FFFFFF"/>
        </w:rPr>
        <w:t xml:space="preserve">(2), 99-111.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Duodu, B., &amp; Rowlinson, S. (2016, June). Intellectual capital and innovation in construction organizations: A conceptual framework. In </w:t>
      </w:r>
      <w:r w:rsidRPr="00AD656A">
        <w:rPr>
          <w:rFonts w:ascii="Times New Roman" w:hAnsi="Times New Roman" w:cs="Times New Roman"/>
          <w:i/>
          <w:iCs/>
          <w:shd w:val="clear" w:color="auto" w:fill="FFFFFF"/>
        </w:rPr>
        <w:t>the Engineering Project Organization Conference (EPOC2016)</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Dzenopoljac, V., Yaacoub, C., Elkanj, N., &amp; Bontis, N. (2017). Impact of intellectual capital on corporate performance: evidence from the Arab region.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Edvinsson, L., &amp; Malone, M. S. (1997). Intellectual Capital: Realizing your Company's true value by finding its hidden brainpower. New York: Harper Business.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Fragouli, E. (2015). Intellectual Capital &amp; Organizational Advantage: an economic approach to its valuation and measurement. </w:t>
      </w:r>
      <w:r w:rsidRPr="00AD656A">
        <w:rPr>
          <w:rFonts w:ascii="Times New Roman" w:hAnsi="Times New Roman" w:cs="Times New Roman"/>
          <w:i/>
          <w:iCs/>
          <w:shd w:val="clear" w:color="auto" w:fill="FFFFFF"/>
        </w:rPr>
        <w:t>International Journal of Information, Business and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7</w:t>
      </w:r>
      <w:r w:rsidRPr="00AD656A">
        <w:rPr>
          <w:rFonts w:ascii="Times New Roman" w:hAnsi="Times New Roman" w:cs="Times New Roman"/>
          <w:shd w:val="clear" w:color="auto" w:fill="FFFFFF"/>
        </w:rPr>
        <w:t xml:space="preserve">(1), 36.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Franken, J. R., &amp; Cook, M. L. (2015). Informing measurement of cooperative performance. In </w:t>
      </w:r>
      <w:r w:rsidRPr="00AD656A">
        <w:rPr>
          <w:rFonts w:ascii="Times New Roman" w:hAnsi="Times New Roman" w:cs="Times New Roman"/>
          <w:i/>
          <w:iCs/>
          <w:shd w:val="clear" w:color="auto" w:fill="FFFFFF"/>
        </w:rPr>
        <w:t>Interfirm networks</w:t>
      </w:r>
      <w:r w:rsidRPr="00AD656A">
        <w:rPr>
          <w:rFonts w:ascii="Times New Roman" w:hAnsi="Times New Roman" w:cs="Times New Roman"/>
          <w:shd w:val="clear" w:color="auto" w:fill="FFFFFF"/>
        </w:rPr>
        <w:t xml:space="preserve"> (pp. 209-226). Springer, Cham.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Ginesti, G., Caldarelli, A., &amp; Zampella, A. (2018). Exploring the impact of intellectual capital on company reputation and performance.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19</w:t>
      </w:r>
      <w:r w:rsidRPr="00AD656A">
        <w:rPr>
          <w:rFonts w:ascii="Times New Roman" w:hAnsi="Times New Roman" w:cs="Times New Roman"/>
          <w:shd w:val="clear" w:color="auto" w:fill="FFFFFF"/>
        </w:rPr>
        <w:t xml:space="preserve">(5), 915-934.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Gogan, L. M., Duran, D. C., &amp; Draghici, A. (2015). Structural capital-A proposed measurement model. </w:t>
      </w:r>
      <w:r w:rsidRPr="00AD656A">
        <w:rPr>
          <w:rFonts w:ascii="Times New Roman" w:hAnsi="Times New Roman" w:cs="Times New Roman"/>
          <w:i/>
          <w:iCs/>
          <w:shd w:val="clear" w:color="auto" w:fill="FFFFFF"/>
        </w:rPr>
        <w:t>Procedia economics and finance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23</w:t>
      </w:r>
      <w:r w:rsidRPr="00AD656A">
        <w:rPr>
          <w:rFonts w:ascii="Times New Roman" w:hAnsi="Times New Roman" w:cs="Times New Roman"/>
          <w:shd w:val="clear" w:color="auto" w:fill="FFFFFF"/>
        </w:rPr>
        <w:t xml:space="preserve">, 1139-1146.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Gupta, C. (2014). The cooperative model as a ‘living experiment in democracy’. </w:t>
      </w:r>
      <w:r w:rsidRPr="00AD656A">
        <w:rPr>
          <w:rFonts w:ascii="Times New Roman" w:hAnsi="Times New Roman" w:cs="Times New Roman"/>
          <w:i/>
          <w:iCs/>
          <w:shd w:val="clear" w:color="auto" w:fill="FFFFFF"/>
        </w:rPr>
        <w:t>Journal of Co-operative Organization and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w:t>
      </w:r>
      <w:r w:rsidRPr="00AD656A">
        <w:rPr>
          <w:rFonts w:ascii="Times New Roman" w:hAnsi="Times New Roman" w:cs="Times New Roman"/>
          <w:shd w:val="clear" w:color="auto" w:fill="FFFFFF"/>
        </w:rPr>
        <w:t xml:space="preserve">(2), 98-107.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Håkanson, L. (2010). The firm as an epistemic community: the knowledge-based view revisited. </w:t>
      </w:r>
      <w:r w:rsidRPr="00AD656A">
        <w:rPr>
          <w:rFonts w:ascii="Times New Roman" w:hAnsi="Times New Roman" w:cs="Times New Roman"/>
          <w:i/>
          <w:iCs/>
          <w:shd w:val="clear" w:color="auto" w:fill="FFFFFF"/>
        </w:rPr>
        <w:t>Industrial and Corporate Change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19</w:t>
      </w:r>
      <w:r w:rsidRPr="00AD656A">
        <w:rPr>
          <w:rFonts w:ascii="Times New Roman" w:hAnsi="Times New Roman" w:cs="Times New Roman"/>
          <w:shd w:val="clear" w:color="auto" w:fill="FFFFFF"/>
        </w:rPr>
        <w:t xml:space="preserve">(6), 1801-1828.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Hanushek, E. A., &amp; Woessmann, L. (2015). </w:t>
      </w:r>
      <w:r w:rsidRPr="00AD656A">
        <w:rPr>
          <w:rFonts w:ascii="Times New Roman" w:hAnsi="Times New Roman" w:cs="Times New Roman"/>
          <w:i/>
          <w:iCs/>
          <w:shd w:val="clear" w:color="auto" w:fill="FFFFFF"/>
        </w:rPr>
        <w:t>The knowledge capital of nations: Education and the economics of growth</w:t>
      </w:r>
      <w:r w:rsidRPr="00AD656A">
        <w:rPr>
          <w:rFonts w:ascii="Times New Roman" w:hAnsi="Times New Roman" w:cs="Times New Roman"/>
          <w:shd w:val="clear" w:color="auto" w:fill="FFFFFF"/>
        </w:rPr>
        <w:t xml:space="preserve">. MIT press.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Hasna Lumpingan, L. (2018). </w:t>
      </w:r>
      <w:r w:rsidRPr="00AD656A">
        <w:rPr>
          <w:rFonts w:ascii="Times New Roman" w:hAnsi="Times New Roman" w:cs="Times New Roman"/>
          <w:i/>
          <w:iCs/>
          <w:shd w:val="clear" w:color="auto" w:fill="FFFFFF"/>
        </w:rPr>
        <w:t>The relationship between social capital, entrepreneurial orientation, cost leadership strategy and the performance of cooperatives in Malaysia</w:t>
      </w:r>
      <w:r w:rsidRPr="00AD656A">
        <w:rPr>
          <w:rFonts w:ascii="Times New Roman" w:hAnsi="Times New Roman" w:cs="Times New Roman"/>
          <w:shd w:val="clear" w:color="auto" w:fill="FFFFFF"/>
        </w:rPr>
        <w:t xml:space="preserve"> (Doctoral dissertation, Universiti Utara Malaysia).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Hogeland, J. A. (2015). Managing uncertainty and expectations: The strategic response of US agricultural cooperatives to agricultural industrialization. </w:t>
      </w:r>
      <w:r w:rsidRPr="00AD656A">
        <w:rPr>
          <w:rFonts w:ascii="Times New Roman" w:hAnsi="Times New Roman" w:cs="Times New Roman"/>
          <w:i/>
          <w:iCs/>
          <w:shd w:val="clear" w:color="auto" w:fill="FFFFFF"/>
        </w:rPr>
        <w:t>Journal of Co-operative Organization and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w:t>
      </w:r>
      <w:r w:rsidRPr="00AD656A">
        <w:rPr>
          <w:rFonts w:ascii="Times New Roman" w:hAnsi="Times New Roman" w:cs="Times New Roman"/>
          <w:shd w:val="clear" w:color="auto" w:fill="FFFFFF"/>
        </w:rPr>
        <w:t xml:space="preserve">(2), 60-71.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Humphries, S., Holmes, T., de Andrade, D. F. C., McGrath, D., &amp; Dantas, J. B. (2020). Searching for </w:t>
      </w:r>
      <w:r w:rsidRPr="00AD656A">
        <w:rPr>
          <w:rFonts w:ascii="Times New Roman" w:hAnsi="Times New Roman" w:cs="Times New Roman"/>
          <w:shd w:val="clear" w:color="auto" w:fill="FFFFFF"/>
        </w:rPr>
        <w:lastRenderedPageBreak/>
        <w:t>win-win forest outcomes: Learning-by-doing, financial viability, and income growth for a community-based forest management cooperative in the Brazilian Amazon. </w:t>
      </w:r>
      <w:r w:rsidRPr="00AD656A">
        <w:rPr>
          <w:rFonts w:ascii="Times New Roman" w:hAnsi="Times New Roman" w:cs="Times New Roman"/>
          <w:i/>
          <w:iCs/>
          <w:shd w:val="clear" w:color="auto" w:fill="FFFFFF"/>
        </w:rPr>
        <w:t>World Development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125</w:t>
      </w:r>
      <w:r w:rsidRPr="00AD656A">
        <w:rPr>
          <w:rFonts w:ascii="Times New Roman" w:hAnsi="Times New Roman" w:cs="Times New Roman"/>
          <w:shd w:val="clear" w:color="auto" w:fill="FFFFFF"/>
        </w:rPr>
        <w:t xml:space="preserve">, 104336.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International Cooperative Alliance (ICA). (2020). Facts and figures. Retrieved from http://www.ica.coop/en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Iturrioz, C., Aragón, C., &amp; Narvaiza, L. (2015). How to foster shared innovation within SMEs' networks: Social capital and the role of intermediaries. </w:t>
      </w:r>
      <w:r w:rsidRPr="00AD656A">
        <w:rPr>
          <w:rFonts w:ascii="Times New Roman" w:hAnsi="Times New Roman" w:cs="Times New Roman"/>
          <w:i/>
          <w:iCs/>
          <w:shd w:val="clear" w:color="auto" w:fill="FFFFFF"/>
        </w:rPr>
        <w:t>European Management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33</w:t>
      </w:r>
      <w:r w:rsidRPr="00AD656A">
        <w:rPr>
          <w:rFonts w:ascii="Times New Roman" w:hAnsi="Times New Roman" w:cs="Times New Roman"/>
          <w:shd w:val="clear" w:color="auto" w:fill="FFFFFF"/>
        </w:rPr>
        <w:t xml:space="preserve">(2), 104-115.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Jurczak, J. (2008). Intellectual capital measurement methods. </w:t>
      </w:r>
      <w:r w:rsidRPr="00AD656A">
        <w:rPr>
          <w:rFonts w:ascii="Times New Roman" w:hAnsi="Times New Roman" w:cs="Times New Roman"/>
          <w:i/>
          <w:iCs/>
          <w:shd w:val="clear" w:color="auto" w:fill="FFFFFF"/>
        </w:rPr>
        <w:t>Economics and organization of enterprise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w:t>
      </w:r>
      <w:r w:rsidRPr="00AD656A">
        <w:rPr>
          <w:rFonts w:ascii="Times New Roman" w:hAnsi="Times New Roman" w:cs="Times New Roman"/>
          <w:shd w:val="clear" w:color="auto" w:fill="FFFFFF"/>
        </w:rPr>
        <w:t xml:space="preserve">(1), 37-45.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Kanaan, R. K., Obeidat, U. N., Obeidat, B. Y., Al-Zu'bi, M. O., &amp; Abuhashesh, M. (2020). The effect of intellectual capital on competitive advantage in the Jordanian Telecommunication Sector. </w:t>
      </w:r>
      <w:r w:rsidRPr="00AD656A">
        <w:rPr>
          <w:rFonts w:ascii="Times New Roman" w:hAnsi="Times New Roman" w:cs="Times New Roman"/>
          <w:i/>
          <w:iCs/>
          <w:shd w:val="clear" w:color="auto" w:fill="FFFFFF"/>
        </w:rPr>
        <w:t>Journal of Business &amp; Management (COES&amp;RJ-JBM)</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(1), 1-19.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Khumalo, P. (2014). Improving the Contribution of Cooperatives as Vehicles for Local Economic Development in South Africa. </w:t>
      </w:r>
      <w:r w:rsidRPr="00AD656A">
        <w:rPr>
          <w:rFonts w:ascii="Times New Roman" w:hAnsi="Times New Roman" w:cs="Times New Roman"/>
          <w:i/>
          <w:iCs/>
          <w:shd w:val="clear" w:color="auto" w:fill="FFFFFF"/>
        </w:rPr>
        <w:t>African Studies Quarterly</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14</w:t>
      </w:r>
      <w:r w:rsidRPr="00AD656A">
        <w:rPr>
          <w:rFonts w:ascii="Times New Roman" w:hAnsi="Times New Roman" w:cs="Times New Roman"/>
          <w:shd w:val="clear" w:color="auto" w:fill="FFFFFF"/>
        </w:rPr>
        <w:t xml:space="preserve">(4).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Kianto, A., Sáenz, J., &amp; Aramburu, N. (2017). Knowledge-based human resource management practices, intellectual capital and innovation. </w:t>
      </w:r>
      <w:r w:rsidRPr="00AD656A">
        <w:rPr>
          <w:rFonts w:ascii="Times New Roman" w:hAnsi="Times New Roman" w:cs="Times New Roman"/>
          <w:i/>
          <w:iCs/>
          <w:shd w:val="clear" w:color="auto" w:fill="FFFFFF"/>
        </w:rPr>
        <w:t>Journal of Business Research</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81</w:t>
      </w:r>
      <w:r w:rsidRPr="00AD656A">
        <w:rPr>
          <w:rFonts w:ascii="Times New Roman" w:hAnsi="Times New Roman" w:cs="Times New Roman"/>
          <w:shd w:val="clear" w:color="auto" w:fill="FFFFFF"/>
        </w:rPr>
        <w:t xml:space="preserve">, 11-20.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Liang, Q., Huang, Z., Lu, H., &amp; Wang, X. (2015). Social capital, member participation, and cooperative performance: Evidence from China's Zhejiang. </w:t>
      </w:r>
      <w:r w:rsidRPr="00AD656A">
        <w:rPr>
          <w:rFonts w:ascii="Times New Roman" w:hAnsi="Times New Roman" w:cs="Times New Roman"/>
          <w:i/>
          <w:iCs/>
          <w:shd w:val="clear" w:color="auto" w:fill="FFFFFF"/>
        </w:rPr>
        <w:t>International Food and Agribusiness Management Review</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18</w:t>
      </w:r>
      <w:r w:rsidRPr="00AD656A">
        <w:rPr>
          <w:rFonts w:ascii="Times New Roman" w:hAnsi="Times New Roman" w:cs="Times New Roman"/>
          <w:shd w:val="clear" w:color="auto" w:fill="FFFFFF"/>
        </w:rPr>
        <w:t xml:space="preserve">(1030-2016-83053), 49-77.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Liu, C. H., &amp; Jiang, J. F. (2020). Assessing the moderating roles of brand equity, intellectual capital and social capital in Chinese luxury hotels. </w:t>
      </w:r>
      <w:r w:rsidRPr="00AD656A">
        <w:rPr>
          <w:rFonts w:ascii="Times New Roman" w:hAnsi="Times New Roman" w:cs="Times New Roman"/>
          <w:i/>
          <w:iCs/>
          <w:shd w:val="clear" w:color="auto" w:fill="FFFFFF"/>
        </w:rPr>
        <w:t>Journal of Hospitality and Tourism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43</w:t>
      </w:r>
      <w:r w:rsidRPr="00AD656A">
        <w:rPr>
          <w:rFonts w:ascii="Times New Roman" w:hAnsi="Times New Roman" w:cs="Times New Roman"/>
          <w:shd w:val="clear" w:color="auto" w:fill="FFFFFF"/>
        </w:rPr>
        <w:t>, 139-148. Roos, G., Pike, S., &amp; Fernstrom, L. (2007). </w:t>
      </w:r>
      <w:r w:rsidRPr="00AD656A">
        <w:rPr>
          <w:rFonts w:ascii="Times New Roman" w:hAnsi="Times New Roman" w:cs="Times New Roman"/>
          <w:i/>
          <w:iCs/>
          <w:shd w:val="clear" w:color="auto" w:fill="FFFFFF"/>
        </w:rPr>
        <w:t>Managing intellectual capital in practice</w:t>
      </w:r>
      <w:r w:rsidRPr="00AD656A">
        <w:rPr>
          <w:rFonts w:ascii="Times New Roman" w:hAnsi="Times New Roman" w:cs="Times New Roman"/>
          <w:shd w:val="clear" w:color="auto" w:fill="FFFFFF"/>
        </w:rPr>
        <w:t xml:space="preserve">. Routledge.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Maheshwari, S., &amp; Singh, P. (2021). Capital access and its mobilization for academic achievement: A case of Indian higher education system. </w:t>
      </w:r>
      <w:r w:rsidRPr="00AD656A">
        <w:rPr>
          <w:rFonts w:ascii="Times New Roman" w:hAnsi="Times New Roman" w:cs="Times New Roman"/>
          <w:i/>
          <w:iCs/>
          <w:shd w:val="clear" w:color="auto" w:fill="FFFFFF"/>
        </w:rPr>
        <w:t>Research in Education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110</w:t>
      </w:r>
      <w:r w:rsidRPr="00AD656A">
        <w:rPr>
          <w:rFonts w:ascii="Times New Roman" w:hAnsi="Times New Roman" w:cs="Times New Roman"/>
          <w:shd w:val="clear" w:color="auto" w:fill="FFFFFF"/>
        </w:rPr>
        <w:t xml:space="preserve">(1), 58-77.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Mahmood, T., &amp; Mubarik, M. S. (2020). Balancing innovation and exploitation in the fourth industrial revolution: Role of intellectual capital and technology absorptive capacity. </w:t>
      </w:r>
      <w:r w:rsidRPr="00AD656A">
        <w:rPr>
          <w:rFonts w:ascii="Times New Roman" w:hAnsi="Times New Roman" w:cs="Times New Roman"/>
          <w:i/>
          <w:iCs/>
          <w:shd w:val="clear" w:color="auto" w:fill="FFFFFF"/>
        </w:rPr>
        <w:t>Technological Forecasting and Social Change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160</w:t>
      </w:r>
      <w:r w:rsidRPr="00AD656A">
        <w:rPr>
          <w:rFonts w:ascii="Times New Roman" w:hAnsi="Times New Roman" w:cs="Times New Roman"/>
          <w:shd w:val="clear" w:color="auto" w:fill="FFFFFF"/>
        </w:rPr>
        <w:t xml:space="preserve">, 120248.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Malaysia Cooperative Societies Commission. (2011). The 2010 cooperative economic report. </w:t>
      </w:r>
      <w:r w:rsidRPr="00AD656A">
        <w:rPr>
          <w:rFonts w:ascii="Times New Roman" w:hAnsi="Times New Roman" w:cs="Times New Roman"/>
          <w:i/>
          <w:iCs/>
          <w:shd w:val="clear" w:color="auto" w:fill="FFFFFF"/>
        </w:rPr>
        <w:t>National Cooperative Policy</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2020</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Mansion, S. E., &amp; Bausch, A. (2020). Intangible assets and SMEs' export behavior: a meta-analytical perspective. </w:t>
      </w:r>
      <w:r w:rsidRPr="00AD656A">
        <w:rPr>
          <w:rFonts w:ascii="Times New Roman" w:hAnsi="Times New Roman" w:cs="Times New Roman"/>
          <w:i/>
          <w:iCs/>
          <w:shd w:val="clear" w:color="auto" w:fill="FFFFFF"/>
        </w:rPr>
        <w:t>Small Business Economics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55</w:t>
      </w:r>
      <w:r w:rsidRPr="00AD656A">
        <w:rPr>
          <w:rFonts w:ascii="Times New Roman" w:hAnsi="Times New Roman" w:cs="Times New Roman"/>
          <w:shd w:val="clear" w:color="auto" w:fill="FFFFFF"/>
        </w:rPr>
        <w:t xml:space="preserve">(3), 727-760.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Martín-de Castro, G., Díez-Vial, I., &amp; Delgado-Verde, M. (2019). Intellectual capital and the firm: evolution and research trends.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(4), 555-580.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Martini, S. B., Corvino, A., Doni, F., &amp; Rigolini, A. (2016). Relational capital disclosure, corporate reporting and company performance.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17</w:t>
      </w:r>
      <w:r w:rsidRPr="00AD656A">
        <w:rPr>
          <w:rFonts w:ascii="Times New Roman" w:hAnsi="Times New Roman" w:cs="Times New Roman"/>
          <w:shd w:val="clear" w:color="auto" w:fill="FFFFFF"/>
        </w:rPr>
        <w:t xml:space="preserve">(2), 186-217.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Massingham, P. R., &amp; Tam, L. (2015). The relationship between human capital, value creation and employee reward.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Mohd Jelani, A., Shafiai, M. H. M., &amp; Noor, N. S. M. (2021). The Performance of Single Mother Co-operatives and Their Influencing Factors: A Qualitative Investigation in Peninsular Malaysia. </w:t>
      </w:r>
      <w:r w:rsidRPr="00AD656A">
        <w:rPr>
          <w:rFonts w:ascii="Times New Roman" w:hAnsi="Times New Roman" w:cs="Times New Roman"/>
          <w:i/>
          <w:iCs/>
          <w:shd w:val="clear" w:color="auto" w:fill="FFFFFF"/>
        </w:rPr>
        <w:t>Jurnal Pengurusan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62</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Mubarik, M. S., Naghavi, N., &amp; Mahmood, R. T. (2019). Intellectual capital, competitive advantage and the ambidexterity liaison. </w:t>
      </w:r>
      <w:r w:rsidRPr="00AD656A">
        <w:rPr>
          <w:rFonts w:ascii="Times New Roman" w:hAnsi="Times New Roman" w:cs="Times New Roman"/>
          <w:i/>
          <w:iCs/>
          <w:shd w:val="clear" w:color="auto" w:fill="FFFFFF"/>
        </w:rPr>
        <w:t>Human Systems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38</w:t>
      </w:r>
      <w:r w:rsidRPr="00AD656A">
        <w:rPr>
          <w:rFonts w:ascii="Times New Roman" w:hAnsi="Times New Roman" w:cs="Times New Roman"/>
          <w:shd w:val="clear" w:color="auto" w:fill="FFFFFF"/>
        </w:rPr>
        <w:t xml:space="preserve">(3), 267-277.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Musa, D., Ghani, A. A., &amp; Ahmad, S. (2014). Linking entrepreneurial orientation and business performance: The examination toward performance of cooperatives firms in Northern Region of Peninsular Malaysia. </w:t>
      </w:r>
      <w:r w:rsidRPr="00AD656A">
        <w:rPr>
          <w:rFonts w:ascii="Times New Roman" w:hAnsi="Times New Roman" w:cs="Times New Roman"/>
          <w:i/>
          <w:iCs/>
          <w:shd w:val="clear" w:color="auto" w:fill="FFFFFF"/>
        </w:rPr>
        <w:t>International Journal of Business and Technopreneurship</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4</w:t>
      </w:r>
      <w:r w:rsidRPr="00AD656A">
        <w:rPr>
          <w:rFonts w:ascii="Times New Roman" w:hAnsi="Times New Roman" w:cs="Times New Roman"/>
          <w:shd w:val="clear" w:color="auto" w:fill="FFFFFF"/>
        </w:rPr>
        <w:t xml:space="preserve">(2), 247-264.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Nimtrakoon, S. (2015). The relationship between intellectual capital, firms' market value and financial </w:t>
      </w:r>
      <w:r w:rsidRPr="00AD656A">
        <w:rPr>
          <w:rFonts w:ascii="Times New Roman" w:hAnsi="Times New Roman" w:cs="Times New Roman"/>
          <w:shd w:val="clear" w:color="auto" w:fill="FFFFFF"/>
        </w:rPr>
        <w:lastRenderedPageBreak/>
        <w:t>performance.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16</w:t>
      </w:r>
      <w:r w:rsidRPr="00AD656A">
        <w:rPr>
          <w:rFonts w:ascii="Times New Roman" w:hAnsi="Times New Roman" w:cs="Times New Roman"/>
          <w:shd w:val="clear" w:color="auto" w:fill="FFFFFF"/>
        </w:rPr>
        <w:t xml:space="preserve">(3), 587-618.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Noordin, N., Rajaratnam, S. D., Said, M. S. A., Juhan, R., &amp; Hanif, F. M. (2011). Attributes and perceived success factors of performing cooperatives in Malaysia. </w:t>
      </w:r>
      <w:r w:rsidRPr="00AD656A">
        <w:rPr>
          <w:rFonts w:ascii="Times New Roman" w:hAnsi="Times New Roman" w:cs="Times New Roman"/>
          <w:i/>
          <w:iCs/>
          <w:shd w:val="clear" w:color="auto" w:fill="FFFFFF"/>
        </w:rPr>
        <w:t>Co-operative Studies</w:t>
      </w:r>
      <w:r w:rsidRPr="00AD656A">
        <w:rPr>
          <w:rFonts w:ascii="Times New Roman" w:hAnsi="Times New Roman" w:cs="Times New Roman"/>
          <w:shd w:val="clear" w:color="auto" w:fill="FFFFFF"/>
        </w:rPr>
        <w:t xml:space="preserve">, 37.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Nourani, M., Chandran, V. G. R., Kweh, Q. L., &amp; Lu, W. M. (2018). Measuring human, physical and structural capital efficiency performance of insurance companies. </w:t>
      </w:r>
      <w:r w:rsidRPr="00AD656A">
        <w:rPr>
          <w:rFonts w:ascii="Times New Roman" w:hAnsi="Times New Roman" w:cs="Times New Roman"/>
          <w:i/>
          <w:iCs/>
          <w:shd w:val="clear" w:color="auto" w:fill="FFFFFF"/>
        </w:rPr>
        <w:t>Social Indicators Research</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137</w:t>
      </w:r>
      <w:r w:rsidRPr="00AD656A">
        <w:rPr>
          <w:rFonts w:ascii="Times New Roman" w:hAnsi="Times New Roman" w:cs="Times New Roman"/>
          <w:shd w:val="clear" w:color="auto" w:fill="FFFFFF"/>
        </w:rPr>
        <w:t xml:space="preserve">(1), 281-315.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Obeidat, B. Y., Tarhini, A., Masa'deh, R. E., &amp; Aqqad, N. O. (2017). The impact of intellectual capital on innovation via the mediating role of knowledge management: a structural equation modelling approach. </w:t>
      </w:r>
      <w:r w:rsidRPr="00AD656A">
        <w:rPr>
          <w:rFonts w:ascii="Times New Roman" w:hAnsi="Times New Roman" w:cs="Times New Roman"/>
          <w:i/>
          <w:iCs/>
          <w:shd w:val="clear" w:color="auto" w:fill="FFFFFF"/>
        </w:rPr>
        <w:t>International Journal of Knowledge Management Studies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(3-4), 273-298.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Oh, I. S., Blau, G., Han, J. H., &amp; Kim, S. (2017). Human capital factors affecting human resource (HR) managers' commitment to HR and the mediating role of perceived organizational value on HR. </w:t>
      </w:r>
      <w:r w:rsidRPr="00AD656A">
        <w:rPr>
          <w:rFonts w:ascii="Times New Roman" w:hAnsi="Times New Roman" w:cs="Times New Roman"/>
          <w:i/>
          <w:iCs/>
          <w:shd w:val="clear" w:color="auto" w:fill="FFFFFF"/>
        </w:rPr>
        <w:t>Human Resource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56</w:t>
      </w:r>
      <w:r w:rsidRPr="00AD656A">
        <w:rPr>
          <w:rFonts w:ascii="Times New Roman" w:hAnsi="Times New Roman" w:cs="Times New Roman"/>
          <w:shd w:val="clear" w:color="auto" w:fill="FFFFFF"/>
        </w:rPr>
        <w:t xml:space="preserve">(2), 353-368.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Onkelinx, J., Manolova, T. S., &amp; Edelman, L. F. (2016). The human factor: Investments in employee human capital, productivity, and SME internationalization. </w:t>
      </w:r>
      <w:r w:rsidRPr="00AD656A">
        <w:rPr>
          <w:rFonts w:ascii="Times New Roman" w:hAnsi="Times New Roman" w:cs="Times New Roman"/>
          <w:i/>
          <w:iCs/>
          <w:shd w:val="clear" w:color="auto" w:fill="FFFFFF"/>
        </w:rPr>
        <w:t>Journal of International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22</w:t>
      </w:r>
      <w:r w:rsidRPr="00AD656A">
        <w:rPr>
          <w:rFonts w:ascii="Times New Roman" w:hAnsi="Times New Roman" w:cs="Times New Roman"/>
          <w:shd w:val="clear" w:color="auto" w:fill="FFFFFF"/>
        </w:rPr>
        <w:t xml:space="preserve">(4), 351-364.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Osinski, M., Selig, P. M., Matos, F., &amp; Roman, D. J. (2017). Methods of evaluation of intangible assets and intellectual capital.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18</w:t>
      </w:r>
      <w:r w:rsidRPr="00AD656A">
        <w:rPr>
          <w:rFonts w:ascii="Times New Roman" w:hAnsi="Times New Roman" w:cs="Times New Roman"/>
          <w:shd w:val="clear" w:color="auto" w:fill="FFFFFF"/>
        </w:rPr>
        <w:t xml:space="preserve">(3), 470-485.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Othman, A., Mansor, N., &amp; Kari, F. (2014). Assessing the performance of cooperatives in Malaysia: an analysis of cooperative groups using a data envelopment analysis approach. </w:t>
      </w:r>
      <w:r w:rsidRPr="00AD656A">
        <w:rPr>
          <w:rFonts w:ascii="Times New Roman" w:hAnsi="Times New Roman" w:cs="Times New Roman"/>
          <w:i/>
          <w:iCs/>
          <w:shd w:val="clear" w:color="auto" w:fill="FFFFFF"/>
        </w:rPr>
        <w:t>Asia Pacific Business Review</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(3), 484-505.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Othman, A., Mansor, N., &amp; Kari, F. (2014). Assessing the performance of cooperatives in Malaysia: an analysis of cooperative groups using a data envelopment analysis approach. </w:t>
      </w:r>
      <w:r w:rsidRPr="00AD656A">
        <w:rPr>
          <w:rFonts w:ascii="Times New Roman" w:hAnsi="Times New Roman" w:cs="Times New Roman"/>
          <w:i/>
          <w:iCs/>
          <w:shd w:val="clear" w:color="auto" w:fill="FFFFFF"/>
        </w:rPr>
        <w:t>Asia Pacific Business Review</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(3), 484-505.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Pablos, O. P. (2003). Intellectual capital reporting in Spain: a comparative review. Journal of Intellectual Capital, 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Paoloni, M., Coluccia, D., Fontana, S., &amp; Solimene, S. (2020). Knowledge management, intellectual capital and entrepreneurship: a structured literature review. </w:t>
      </w:r>
      <w:r w:rsidRPr="00AD656A">
        <w:rPr>
          <w:rFonts w:ascii="Times New Roman" w:hAnsi="Times New Roman" w:cs="Times New Roman"/>
          <w:i/>
          <w:iCs/>
          <w:shd w:val="clear" w:color="auto" w:fill="FFFFFF"/>
        </w:rPr>
        <w:t>Journal of Knowledge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24</w:t>
      </w:r>
      <w:r w:rsidRPr="00AD656A">
        <w:rPr>
          <w:rFonts w:ascii="Times New Roman" w:hAnsi="Times New Roman" w:cs="Times New Roman"/>
          <w:shd w:val="clear" w:color="auto" w:fill="FFFFFF"/>
        </w:rPr>
        <w:t xml:space="preserve">(8), 1797-1818.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Peng, X., Liang, Q., Deng, W., &amp; Hendrikse, G. (2020). CEOs versus members' evaluation of cooperative performance: Evidence from China. </w:t>
      </w:r>
      <w:r w:rsidRPr="00AD656A">
        <w:rPr>
          <w:rFonts w:ascii="Times New Roman" w:hAnsi="Times New Roman" w:cs="Times New Roman"/>
          <w:i/>
          <w:iCs/>
          <w:shd w:val="clear" w:color="auto" w:fill="FFFFFF"/>
        </w:rPr>
        <w:t>The Social Science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57</w:t>
      </w:r>
      <w:r w:rsidRPr="00AD656A">
        <w:rPr>
          <w:rFonts w:ascii="Times New Roman" w:hAnsi="Times New Roman" w:cs="Times New Roman"/>
          <w:shd w:val="clear" w:color="auto" w:fill="FFFFFF"/>
        </w:rPr>
        <w:t xml:space="preserve">(2), 219-229.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Pirozzi, M. G., &amp; Ferulano, G. P. (2016). Intellectual capital and performance measurement in healthcare organizations.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17</w:t>
      </w:r>
      <w:r w:rsidRPr="00AD656A">
        <w:rPr>
          <w:rFonts w:ascii="Times New Roman" w:hAnsi="Times New Roman" w:cs="Times New Roman"/>
          <w:shd w:val="clear" w:color="auto" w:fill="FFFFFF"/>
        </w:rPr>
        <w:t xml:space="preserve">(2), 320-350.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Ployhart, R. E., Nyberg, A. J., Reilly, G., &amp; Maltarich, M. A. (2014). Human capital is dead; long live human capital resources!. </w:t>
      </w:r>
      <w:r w:rsidRPr="00AD656A">
        <w:rPr>
          <w:rFonts w:ascii="Times New Roman" w:hAnsi="Times New Roman" w:cs="Times New Roman"/>
          <w:i/>
          <w:iCs/>
          <w:shd w:val="clear" w:color="auto" w:fill="FFFFFF"/>
        </w:rPr>
        <w:t>Journal of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40</w:t>
      </w:r>
      <w:r w:rsidRPr="00AD656A">
        <w:rPr>
          <w:rFonts w:ascii="Times New Roman" w:hAnsi="Times New Roman" w:cs="Times New Roman"/>
          <w:shd w:val="clear" w:color="auto" w:fill="FFFFFF"/>
        </w:rPr>
        <w:t xml:space="preserve">(2), 371-398.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Pucci, T., Simoni, C., &amp; Zanni, L. (2015). Measuring the relationship between marketing assets, intellectual capital and firm performance. </w:t>
      </w:r>
      <w:r w:rsidRPr="00AD656A">
        <w:rPr>
          <w:rFonts w:ascii="Times New Roman" w:hAnsi="Times New Roman" w:cs="Times New Roman"/>
          <w:i/>
          <w:iCs/>
          <w:shd w:val="clear" w:color="auto" w:fill="FFFFFF"/>
        </w:rPr>
        <w:t>Journal of Management &amp; Governance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19</w:t>
      </w:r>
      <w:r w:rsidRPr="00AD656A">
        <w:rPr>
          <w:rFonts w:ascii="Times New Roman" w:hAnsi="Times New Roman" w:cs="Times New Roman"/>
          <w:shd w:val="clear" w:color="auto" w:fill="FFFFFF"/>
        </w:rPr>
        <w:t xml:space="preserve">(3), 589-616.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Raduan, C. R., Jegak, U., Haslinda, A., &amp; Alimin, I. I. (2009). Management, strategic management theories and the linkage with organizational competitive advantage from the resource-based view. </w:t>
      </w:r>
      <w:r w:rsidRPr="00AD656A">
        <w:rPr>
          <w:rFonts w:ascii="Times New Roman" w:hAnsi="Times New Roman" w:cs="Times New Roman"/>
          <w:i/>
          <w:iCs/>
          <w:shd w:val="clear" w:color="auto" w:fill="FFFFFF"/>
        </w:rPr>
        <w:t>European Journal of Social Sciences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11</w:t>
      </w:r>
      <w:r w:rsidRPr="00AD656A">
        <w:rPr>
          <w:rFonts w:ascii="Times New Roman" w:hAnsi="Times New Roman" w:cs="Times New Roman"/>
          <w:shd w:val="clear" w:color="auto" w:fill="FFFFFF"/>
        </w:rPr>
        <w:t xml:space="preserve">(3), 402-418.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Raimo, N., Ricciardelli, A., Rubino, M., &amp; Vitolla, F. (2019). Factors affecting human capital disclosure in an integrated reporting perspective. </w:t>
      </w:r>
      <w:r w:rsidRPr="00AD656A">
        <w:rPr>
          <w:rFonts w:ascii="Times New Roman" w:hAnsi="Times New Roman" w:cs="Times New Roman"/>
          <w:i/>
          <w:iCs/>
          <w:shd w:val="clear" w:color="auto" w:fill="FFFFFF"/>
        </w:rPr>
        <w:t>Measuring Business Excellence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24</w:t>
      </w:r>
      <w:r w:rsidRPr="00AD656A">
        <w:rPr>
          <w:rFonts w:ascii="Times New Roman" w:hAnsi="Times New Roman" w:cs="Times New Roman"/>
          <w:shd w:val="clear" w:color="auto" w:fill="FFFFFF"/>
        </w:rPr>
        <w:t xml:space="preserve">(4), 575-592.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Rehman, J., Hawryszkiewycz, I., Sohaib, O., &amp; Soomro, A. (2020, January). Developing intellectual capital in professional service firms using high performance work practices as toolkit. In </w:t>
      </w:r>
      <w:r w:rsidRPr="00AD656A">
        <w:rPr>
          <w:rFonts w:ascii="Times New Roman" w:hAnsi="Times New Roman" w:cs="Times New Roman"/>
          <w:i/>
          <w:iCs/>
          <w:shd w:val="clear" w:color="auto" w:fill="FFFFFF"/>
        </w:rPr>
        <w:t>Proceedings of the 53rd Hawaii International Conference on System Sciences</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Ripamonti, S. C., Galuppo, L., Petrilli, S., &amp; Benozzo, A. (2021). A qualitative study on representations of intellectual and relational capital among a group of managers in an Italian </w:t>
      </w:r>
      <w:r w:rsidRPr="00AD656A">
        <w:rPr>
          <w:rFonts w:ascii="Times New Roman" w:hAnsi="Times New Roman" w:cs="Times New Roman"/>
          <w:shd w:val="clear" w:color="auto" w:fill="FFFFFF"/>
        </w:rPr>
        <w:lastRenderedPageBreak/>
        <w:t>trade-union. </w:t>
      </w:r>
      <w:r w:rsidRPr="00AD656A">
        <w:rPr>
          <w:rFonts w:ascii="Times New Roman" w:hAnsi="Times New Roman" w:cs="Times New Roman"/>
          <w:i/>
          <w:iCs/>
          <w:shd w:val="clear" w:color="auto" w:fill="FFFFFF"/>
        </w:rPr>
        <w:t>Frontiers in Psychology</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12</w:t>
      </w:r>
      <w:r w:rsidRPr="00AD656A">
        <w:rPr>
          <w:rFonts w:ascii="Times New Roman" w:hAnsi="Times New Roman" w:cs="Times New Roman"/>
          <w:shd w:val="clear" w:color="auto" w:fill="FFFFFF"/>
        </w:rPr>
        <w:t xml:space="preserve">, 2334.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Roos, J., Edvinsson, L., &amp; Dragonetti, N. C. (1997). </w:t>
      </w:r>
      <w:r w:rsidRPr="00AD656A">
        <w:rPr>
          <w:rFonts w:ascii="Times New Roman" w:hAnsi="Times New Roman" w:cs="Times New Roman"/>
          <w:i/>
          <w:iCs/>
          <w:shd w:val="clear" w:color="auto" w:fill="FFFFFF"/>
        </w:rPr>
        <w:t>Intellectual capital: Navigating the new business landscape</w:t>
      </w:r>
      <w:r w:rsidRPr="00AD656A">
        <w:rPr>
          <w:rFonts w:ascii="Times New Roman" w:hAnsi="Times New Roman" w:cs="Times New Roman"/>
          <w:shd w:val="clear" w:color="auto" w:fill="FFFFFF"/>
        </w:rPr>
        <w:t xml:space="preserve">. Springer.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Saleh, N. M., &amp; Hamzah, N. (2017). Cooperative governance and the public interest: Between control and autonomy. </w:t>
      </w:r>
      <w:r w:rsidRPr="00AD656A">
        <w:rPr>
          <w:rFonts w:ascii="Times New Roman" w:hAnsi="Times New Roman" w:cs="Times New Roman"/>
          <w:i/>
          <w:iCs/>
          <w:shd w:val="clear" w:color="auto" w:fill="FFFFFF"/>
        </w:rPr>
        <w:t>Jurnal Pengurusan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51</w:t>
      </w:r>
      <w:r w:rsidRPr="00AD656A">
        <w:rPr>
          <w:rFonts w:ascii="Times New Roman" w:hAnsi="Times New Roman" w:cs="Times New Roman"/>
          <w:shd w:val="clear" w:color="auto" w:fill="FFFFFF"/>
        </w:rPr>
        <w:t xml:space="preserve">, 209-224.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Salinas-Ávila, J., Abreu-Ledón, R., &amp; Tamayo-Arias, J. (2020). Intellectual capital and knowledge generation: an empirical study from Colombian public universities.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21</w:t>
      </w:r>
      <w:r w:rsidRPr="00AD656A">
        <w:rPr>
          <w:rFonts w:ascii="Times New Roman" w:hAnsi="Times New Roman" w:cs="Times New Roman"/>
          <w:shd w:val="clear" w:color="auto" w:fill="FFFFFF"/>
        </w:rPr>
        <w:t xml:space="preserve">(6), 1053-1084.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Sánchez-Hernández, M. I., &amp; Castilla-Polo, F. (2021). Intellectual capital as a predictor of cooperative prominence through human capital in the Spanish agrifood industry.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xml:space="preserve">.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Sardo, F., Serrasqueiro, Z., &amp; Alves, H. (2018). On the relationship between intellectual capital and financial performance: A panel data analysis on SME hotels. </w:t>
      </w:r>
      <w:r w:rsidRPr="00AD656A">
        <w:rPr>
          <w:rFonts w:ascii="Times New Roman" w:hAnsi="Times New Roman" w:cs="Times New Roman"/>
          <w:i/>
          <w:iCs/>
          <w:shd w:val="clear" w:color="auto" w:fill="FFFFFF"/>
        </w:rPr>
        <w:t>International Journal of Hospitality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75</w:t>
      </w:r>
      <w:r w:rsidRPr="00AD656A">
        <w:rPr>
          <w:rFonts w:ascii="Times New Roman" w:hAnsi="Times New Roman" w:cs="Times New Roman"/>
          <w:shd w:val="clear" w:color="auto" w:fill="FFFFFF"/>
        </w:rPr>
        <w:t xml:space="preserve">, 67-74.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Scafarto, V., Ricci, F., &amp; Scafarto, F. (2016). Intellectual capital and firm performance in the global agribusiness industry. </w:t>
      </w:r>
      <w:r w:rsidRPr="00AD656A">
        <w:rPr>
          <w:rFonts w:ascii="Times New Roman" w:hAnsi="Times New Roman" w:cs="Times New Roman"/>
          <w:i/>
          <w:iCs/>
          <w:shd w:val="clear" w:color="auto" w:fill="FFFFFF"/>
        </w:rPr>
        <w:t>Journal of Intellectual Capital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17</w:t>
      </w:r>
      <w:r w:rsidRPr="00AD656A">
        <w:rPr>
          <w:rFonts w:ascii="Times New Roman" w:hAnsi="Times New Roman" w:cs="Times New Roman"/>
          <w:shd w:val="clear" w:color="auto" w:fill="FFFFFF"/>
        </w:rPr>
        <w:t xml:space="preserve">(3), 530-552.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Sebhatu, K. T., Gezahegn, T. W., Berhanu, T., Maertens, M., Van Passel, S., &amp; D’Haese, M. (2020). Conflict, fraud, and distrust in Ethiopian agricultural cooperatives. </w:t>
      </w:r>
      <w:r w:rsidRPr="00AD656A">
        <w:rPr>
          <w:rFonts w:ascii="Times New Roman" w:hAnsi="Times New Roman" w:cs="Times New Roman"/>
          <w:i/>
          <w:iCs/>
          <w:shd w:val="clear" w:color="auto" w:fill="FFFFFF"/>
        </w:rPr>
        <w:t>Journal of Co-operative Organization and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(1), 100106.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Sgrò, F. (2021). </w:t>
      </w:r>
      <w:r w:rsidRPr="00AD656A">
        <w:rPr>
          <w:rFonts w:ascii="Times New Roman" w:hAnsi="Times New Roman" w:cs="Times New Roman"/>
          <w:i/>
          <w:iCs/>
          <w:shd w:val="clear" w:color="auto" w:fill="FFFFFF"/>
        </w:rPr>
        <w:t>Intellectual Capital and Organizational Performance</w:t>
      </w:r>
      <w:r w:rsidRPr="00AD656A">
        <w:rPr>
          <w:rFonts w:ascii="Times New Roman" w:hAnsi="Times New Roman" w:cs="Times New Roman"/>
          <w:shd w:val="clear" w:color="auto" w:fill="FFFFFF"/>
        </w:rPr>
        <w:t>. Springer International Publishing. Ali, M. A., Hussin, N., Haddad, H., Al-Araj, R., &amp; Abed, I. A. (2021). Intellectual capital and innovation performance: Systematic literature review. </w:t>
      </w:r>
      <w:r w:rsidRPr="00AD656A">
        <w:rPr>
          <w:rFonts w:ascii="Times New Roman" w:hAnsi="Times New Roman" w:cs="Times New Roman"/>
          <w:i/>
          <w:iCs/>
          <w:shd w:val="clear" w:color="auto" w:fill="FFFFFF"/>
        </w:rPr>
        <w:t>Risks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9</w:t>
      </w:r>
      <w:r w:rsidRPr="00AD656A">
        <w:rPr>
          <w:rFonts w:ascii="Times New Roman" w:hAnsi="Times New Roman" w:cs="Times New Roman"/>
          <w:shd w:val="clear" w:color="auto" w:fill="FFFFFF"/>
        </w:rPr>
        <w:t xml:space="preserve">(9), 170.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Shamsuddin, Z., Mahmood, S., Ghazali, P. L., Salleh, F., &amp; Nawi, F. A. M. (2018). Indicators for cooperative performance measurement. </w:t>
      </w:r>
      <w:r w:rsidRPr="00AD656A">
        <w:rPr>
          <w:rFonts w:ascii="Times New Roman" w:hAnsi="Times New Roman" w:cs="Times New Roman"/>
          <w:i/>
          <w:iCs/>
          <w:shd w:val="clear" w:color="auto" w:fill="FFFFFF"/>
        </w:rPr>
        <w:t>International Journal of Academic Research in Business and Social Sciences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8</w:t>
      </w:r>
      <w:r w:rsidRPr="00AD656A">
        <w:rPr>
          <w:rFonts w:ascii="Times New Roman" w:hAnsi="Times New Roman" w:cs="Times New Roman"/>
          <w:shd w:val="clear" w:color="auto" w:fill="FFFFFF"/>
        </w:rPr>
        <w:t xml:space="preserve">(12), 577-585.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Siapera, E., &amp; Papadopoulou, L. (2016). Entrepreneurialism or Cooperativism? An exploration of cooperative journalistic enterprises. </w:t>
      </w:r>
      <w:r w:rsidRPr="00AD656A">
        <w:rPr>
          <w:rFonts w:ascii="Times New Roman" w:hAnsi="Times New Roman" w:cs="Times New Roman"/>
          <w:i/>
          <w:iCs/>
          <w:shd w:val="clear" w:color="auto" w:fill="FFFFFF"/>
        </w:rPr>
        <w:t>Journalism Practice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10</w:t>
      </w:r>
      <w:r w:rsidRPr="00AD656A">
        <w:rPr>
          <w:rFonts w:ascii="Times New Roman" w:hAnsi="Times New Roman" w:cs="Times New Roman"/>
          <w:shd w:val="clear" w:color="auto" w:fill="FFFFFF"/>
        </w:rPr>
        <w:t xml:space="preserve">(2), 178-195.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Singh, G. S. V., Senik, Z. C., Hanafiah, M. H., &amp; Hamid, R. A. (2021). The Effects of Strategic Management Practices on Cooperative Performance: The Malaysian Insight. </w:t>
      </w:r>
      <w:r w:rsidRPr="00AD656A">
        <w:rPr>
          <w:rFonts w:ascii="Times New Roman" w:hAnsi="Times New Roman" w:cs="Times New Roman"/>
          <w:i/>
          <w:iCs/>
          <w:shd w:val="clear" w:color="auto" w:fill="FFFFFF"/>
        </w:rPr>
        <w:t>Academy of Strategic Management Journal</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(3).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SKM. (2019). Perangkaan gerakan koperasi Malaysia interim 2019. Suruhanjaya Koperasi Malaysia. SKM &amp; KPDNKK. (2010). Dasar koperasi negara 2011-2020. Suruhanjaya Koperasi Malaysia.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Stewart, T. A. (1997). Intellectual Capital: The New Wealth of Organizations. New York, NY: Doubleday/currency.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Sveiby, K. E. (1997). </w:t>
      </w:r>
      <w:r w:rsidRPr="00AD656A">
        <w:rPr>
          <w:rFonts w:ascii="Times New Roman" w:hAnsi="Times New Roman" w:cs="Times New Roman"/>
          <w:i/>
          <w:iCs/>
          <w:shd w:val="clear" w:color="auto" w:fill="FFFFFF"/>
        </w:rPr>
        <w:t>The new organizational wealth: Managing &amp; measuring knowledge-based assets</w:t>
      </w:r>
      <w:r w:rsidRPr="00AD656A">
        <w:rPr>
          <w:rFonts w:ascii="Times New Roman" w:hAnsi="Times New Roman" w:cs="Times New Roman"/>
          <w:shd w:val="clear" w:color="auto" w:fill="FFFFFF"/>
        </w:rPr>
        <w:t xml:space="preserve">. Berrett-Koehler Publishers.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Thomas, A., &amp; Chopra, M. (2020). On how big data revolutionizes knowledge management. In </w:t>
      </w:r>
      <w:r w:rsidRPr="00AD656A">
        <w:rPr>
          <w:rFonts w:ascii="Times New Roman" w:hAnsi="Times New Roman" w:cs="Times New Roman"/>
          <w:i/>
          <w:iCs/>
          <w:shd w:val="clear" w:color="auto" w:fill="FFFFFF"/>
        </w:rPr>
        <w:t>Digital transformation in business and society</w:t>
      </w:r>
      <w:r w:rsidRPr="00AD656A">
        <w:rPr>
          <w:rFonts w:ascii="Times New Roman" w:hAnsi="Times New Roman" w:cs="Times New Roman"/>
          <w:shd w:val="clear" w:color="auto" w:fill="FFFFFF"/>
        </w:rPr>
        <w:t xml:space="preserve"> (pp. 39-60). Palgrave Macmillan, Cham.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Tran, N. P., &amp; Vo, D. H. (2020). Human capital efficiency and firm performance across sectors in an emerging market. </w:t>
      </w:r>
      <w:r w:rsidRPr="00AD656A">
        <w:rPr>
          <w:rFonts w:ascii="Times New Roman" w:hAnsi="Times New Roman" w:cs="Times New Roman"/>
          <w:i/>
          <w:iCs/>
          <w:shd w:val="clear" w:color="auto" w:fill="FFFFFF"/>
        </w:rPr>
        <w:t>Cogent Business &amp;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7</w:t>
      </w:r>
      <w:r w:rsidRPr="00AD656A">
        <w:rPr>
          <w:rFonts w:ascii="Times New Roman" w:hAnsi="Times New Roman" w:cs="Times New Roman"/>
          <w:shd w:val="clear" w:color="auto" w:fill="FFFFFF"/>
        </w:rPr>
        <w:t xml:space="preserve">(1), 1738832.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Verhofstadt, E., &amp; Maertens, M. (2014). Smallholder cooperatives and agricultural performance in Rwanda: do organizational differences matter?. </w:t>
      </w:r>
      <w:r w:rsidRPr="00AD656A">
        <w:rPr>
          <w:rFonts w:ascii="Times New Roman" w:hAnsi="Times New Roman" w:cs="Times New Roman"/>
          <w:i/>
          <w:iCs/>
          <w:shd w:val="clear" w:color="auto" w:fill="FFFFFF"/>
        </w:rPr>
        <w:t>Agricultural economics</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45</w:t>
      </w:r>
      <w:r w:rsidRPr="00AD656A">
        <w:rPr>
          <w:rFonts w:ascii="Times New Roman" w:hAnsi="Times New Roman" w:cs="Times New Roman"/>
          <w:shd w:val="clear" w:color="auto" w:fill="FFFFFF"/>
        </w:rPr>
        <w:t xml:space="preserve">(S1), 39-52.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Volonté, C., &amp; Gantenbein, P. (2016). Directors' human capital, firm strategy, and firm performance. </w:t>
      </w:r>
      <w:r w:rsidRPr="00AD656A">
        <w:rPr>
          <w:rFonts w:ascii="Times New Roman" w:hAnsi="Times New Roman" w:cs="Times New Roman"/>
          <w:i/>
          <w:iCs/>
          <w:shd w:val="clear" w:color="auto" w:fill="FFFFFF"/>
        </w:rPr>
        <w:t>Journal of Management &amp; Governance</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20</w:t>
      </w:r>
      <w:r w:rsidRPr="00AD656A">
        <w:rPr>
          <w:rFonts w:ascii="Times New Roman" w:hAnsi="Times New Roman" w:cs="Times New Roman"/>
          <w:shd w:val="clear" w:color="auto" w:fill="FFFFFF"/>
        </w:rPr>
        <w:t xml:space="preserve">(1), 115-145.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Wang, C. H., Yen, C. D., &amp; Liu, G. H. (2015). How intellectual capital influences individual performance: A multi-level perspective. </w:t>
      </w:r>
      <w:r w:rsidRPr="00AD656A">
        <w:rPr>
          <w:rFonts w:ascii="Times New Roman" w:hAnsi="Times New Roman" w:cs="Times New Roman"/>
          <w:i/>
          <w:iCs/>
          <w:shd w:val="clear" w:color="auto" w:fill="FFFFFF"/>
        </w:rPr>
        <w:t>Computers in Human Behavior</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51</w:t>
      </w:r>
      <w:r w:rsidRPr="00AD656A">
        <w:rPr>
          <w:rFonts w:ascii="Times New Roman" w:hAnsi="Times New Roman" w:cs="Times New Roman"/>
          <w:shd w:val="clear" w:color="auto" w:fill="FFFFFF"/>
        </w:rPr>
        <w:t xml:space="preserve">, 930-937.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Wanyama, F. O. (2016). Surviving liberalization: the cooperative movement in Kenya.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 xml:space="preserve">Widiartanto, W., Eko, F., Rahman, A. Z., Dewi, R. S., &amp; Saputra, J. (2020). A study of intellectual </w:t>
      </w:r>
      <w:r w:rsidRPr="00AD656A">
        <w:rPr>
          <w:rFonts w:ascii="Times New Roman" w:hAnsi="Times New Roman" w:cs="Times New Roman"/>
          <w:shd w:val="clear" w:color="auto" w:fill="FFFFFF"/>
        </w:rPr>
        <w:lastRenderedPageBreak/>
        <w:t>capital and its supply chain strategy for business performance in small medium enterprise (SMEs). </w:t>
      </w:r>
      <w:r w:rsidRPr="00AD656A">
        <w:rPr>
          <w:rFonts w:ascii="Times New Roman" w:hAnsi="Times New Roman" w:cs="Times New Roman"/>
          <w:i/>
          <w:iCs/>
          <w:shd w:val="clear" w:color="auto" w:fill="FFFFFF"/>
        </w:rPr>
        <w:t>International Journal of Supply Chain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9</w:t>
      </w:r>
      <w:r w:rsidRPr="00AD656A">
        <w:rPr>
          <w:rFonts w:ascii="Times New Roman" w:hAnsi="Times New Roman" w:cs="Times New Roman"/>
          <w:shd w:val="clear" w:color="auto" w:fill="FFFFFF"/>
        </w:rPr>
        <w:t xml:space="preserve">(4), 267-275.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Wu, R., Huo, B., Yu, Y., &amp; Zhang, Z. (2020). Quality and green management for operational and environmental performance: relational capital in supply chain management. </w:t>
      </w:r>
      <w:r w:rsidRPr="00AD656A">
        <w:rPr>
          <w:rFonts w:ascii="Times New Roman" w:hAnsi="Times New Roman" w:cs="Times New Roman"/>
          <w:i/>
          <w:iCs/>
          <w:shd w:val="clear" w:color="auto" w:fill="FFFFFF"/>
        </w:rPr>
        <w:t>International Journal of Logistics Research and Applications</w:t>
      </w:r>
      <w:r w:rsidRPr="00AD656A">
        <w:rPr>
          <w:rFonts w:ascii="Times New Roman" w:hAnsi="Times New Roman" w:cs="Times New Roman"/>
          <w:shd w:val="clear" w:color="auto" w:fill="FFFFFF"/>
        </w:rPr>
        <w:t xml:space="preserve">, 1-22.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Yacob, Y. (2006). Management style among the Malaysian cooperative managers. </w:t>
      </w:r>
      <w:r w:rsidRPr="00AD656A">
        <w:rPr>
          <w:rFonts w:ascii="Times New Roman" w:hAnsi="Times New Roman" w:cs="Times New Roman"/>
          <w:i/>
          <w:iCs/>
          <w:shd w:val="clear" w:color="auto" w:fill="FFFFFF"/>
        </w:rPr>
        <w:t>Malaysian Journal of Co-Operative Management</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w:t>
      </w:r>
      <w:r w:rsidRPr="00AD656A">
        <w:rPr>
          <w:rFonts w:ascii="Times New Roman" w:hAnsi="Times New Roman" w:cs="Times New Roman"/>
          <w:shd w:val="clear" w:color="auto" w:fill="FFFFFF"/>
        </w:rPr>
        <w:t xml:space="preserve">, 14-25.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Yaseen, S. G., Dajani, D., &amp; Hasan, Y. (2016). The impact of intellectual capital on the competitive advantage: Applied study in Jordanian telecommunication companies. </w:t>
      </w:r>
      <w:r w:rsidRPr="00AD656A">
        <w:rPr>
          <w:rFonts w:ascii="Times New Roman" w:hAnsi="Times New Roman" w:cs="Times New Roman"/>
          <w:i/>
          <w:iCs/>
          <w:shd w:val="clear" w:color="auto" w:fill="FFFFFF"/>
        </w:rPr>
        <w:t>Computers in Human Behavior</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62</w:t>
      </w:r>
      <w:r w:rsidRPr="00AD656A">
        <w:rPr>
          <w:rFonts w:ascii="Times New Roman" w:hAnsi="Times New Roman" w:cs="Times New Roman"/>
          <w:shd w:val="clear" w:color="auto" w:fill="FFFFFF"/>
        </w:rPr>
        <w:t xml:space="preserve">, 168-175.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Yudawisastra, H. G., Manurung, D. T., &amp; Husnatarina, F. (2018). Relationship between value added capital employed, value added human capital, structural capital value added and financial performance. </w:t>
      </w:r>
      <w:r w:rsidRPr="00AD656A">
        <w:rPr>
          <w:rFonts w:ascii="Times New Roman" w:hAnsi="Times New Roman" w:cs="Times New Roman"/>
          <w:i/>
          <w:iCs/>
          <w:shd w:val="clear" w:color="auto" w:fill="FFFFFF"/>
        </w:rPr>
        <w:t>Investment management and financial innovations</w:t>
      </w:r>
      <w:r w:rsidRPr="00AD656A">
        <w:rPr>
          <w:rFonts w:ascii="Times New Roman" w:hAnsi="Times New Roman" w:cs="Times New Roman"/>
          <w:shd w:val="clear" w:color="auto" w:fill="FFFFFF"/>
        </w:rPr>
        <w:t xml:space="preserve">, (15, Iss. 2), 222-231.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Yusliza, M. Y., Yong, J. Y., Tanveer, M. I., Ramayah, T., Faezah, J. N., &amp; Muhammad, Z. (2020). A structural model of the impact of green intellectual capital on sustainable performance. </w:t>
      </w:r>
      <w:r w:rsidRPr="00AD656A">
        <w:rPr>
          <w:rFonts w:ascii="Times New Roman" w:hAnsi="Times New Roman" w:cs="Times New Roman"/>
          <w:i/>
          <w:iCs/>
          <w:shd w:val="clear" w:color="auto" w:fill="FFFFFF"/>
        </w:rPr>
        <w:t>Journal of Cleaner Production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249</w:t>
      </w:r>
      <w:r w:rsidRPr="00AD656A">
        <w:rPr>
          <w:rFonts w:ascii="Times New Roman" w:hAnsi="Times New Roman" w:cs="Times New Roman"/>
          <w:shd w:val="clear" w:color="auto" w:fill="FFFFFF"/>
        </w:rPr>
        <w:t xml:space="preserve">, 119334. </w:t>
      </w:r>
    </w:p>
    <w:p w:rsidR="00AD656A" w:rsidRPr="00AD656A" w:rsidRDefault="00AD656A" w:rsidP="00AD656A">
      <w:pPr>
        <w:widowControl w:val="0"/>
        <w:autoSpaceDE w:val="0"/>
        <w:autoSpaceDN w:val="0"/>
        <w:adjustRightInd w:val="0"/>
        <w:spacing w:after="0" w:line="276" w:lineRule="auto"/>
        <w:ind w:left="480" w:hanging="480"/>
        <w:jc w:val="both"/>
        <w:rPr>
          <w:rFonts w:ascii="Times New Roman" w:hAnsi="Times New Roman" w:cs="Times New Roman"/>
          <w:shd w:val="clear" w:color="auto" w:fill="FFFFFF"/>
        </w:rPr>
      </w:pPr>
      <w:r w:rsidRPr="00AD656A">
        <w:rPr>
          <w:rFonts w:ascii="Times New Roman" w:hAnsi="Times New Roman" w:cs="Times New Roman"/>
          <w:shd w:val="clear" w:color="auto" w:fill="FFFFFF"/>
        </w:rPr>
        <w:t>Yusoff, Y. M., Omar, M. K., Zaman, M. D. K., &amp; Samad, S. (2019). Do all elements of green intellectual capital contribute toward business sustainability? Evidence from the Malaysian context using the Partial Least Squares method. </w:t>
      </w:r>
      <w:r w:rsidRPr="00AD656A">
        <w:rPr>
          <w:rFonts w:ascii="Times New Roman" w:hAnsi="Times New Roman" w:cs="Times New Roman"/>
          <w:i/>
          <w:iCs/>
          <w:shd w:val="clear" w:color="auto" w:fill="FFFFFF"/>
        </w:rPr>
        <w:t>Journal of Cleaner Production</w:t>
      </w:r>
      <w:r w:rsidRPr="00AD656A">
        <w:rPr>
          <w:rFonts w:ascii="Times New Roman" w:hAnsi="Times New Roman" w:cs="Times New Roman"/>
          <w:shd w:val="clear" w:color="auto" w:fill="FFFFFF"/>
        </w:rPr>
        <w:t>, </w:t>
      </w:r>
      <w:r w:rsidRPr="00AD656A">
        <w:rPr>
          <w:rFonts w:ascii="Times New Roman" w:hAnsi="Times New Roman" w:cs="Times New Roman"/>
          <w:i/>
          <w:iCs/>
          <w:shd w:val="clear" w:color="auto" w:fill="FFFFFF"/>
        </w:rPr>
        <w:t>234</w:t>
      </w:r>
      <w:r w:rsidRPr="00AD656A">
        <w:rPr>
          <w:rFonts w:ascii="Times New Roman" w:hAnsi="Times New Roman" w:cs="Times New Roman"/>
          <w:shd w:val="clear" w:color="auto" w:fill="FFFFFF"/>
        </w:rPr>
        <w:t xml:space="preserve">, 626-637. </w:t>
      </w:r>
    </w:p>
    <w:p w:rsidR="001E6FA8" w:rsidRPr="00AD656A" w:rsidRDefault="001E6FA8" w:rsidP="000737E3">
      <w:pPr>
        <w:pStyle w:val="ListeParagraf"/>
        <w:ind w:left="0"/>
        <w:jc w:val="both"/>
        <w:rPr>
          <w:rFonts w:ascii="Times New Roman" w:hAnsi="Times New Roman" w:cs="Times New Roman"/>
          <w:sz w:val="18"/>
          <w:szCs w:val="18"/>
        </w:rPr>
      </w:pPr>
    </w:p>
    <w:sectPr w:rsidR="001E6FA8" w:rsidRPr="00AD656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50F" w:rsidRDefault="000E050F" w:rsidP="005A1CBB">
      <w:pPr>
        <w:spacing w:after="0" w:line="240" w:lineRule="auto"/>
      </w:pPr>
      <w:r>
        <w:separator/>
      </w:r>
    </w:p>
  </w:endnote>
  <w:endnote w:type="continuationSeparator" w:id="0">
    <w:p w:rsidR="000E050F" w:rsidRDefault="000E050F" w:rsidP="005A1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1524026"/>
      <w:docPartObj>
        <w:docPartGallery w:val="Page Numbers (Bottom of Page)"/>
        <w:docPartUnique/>
      </w:docPartObj>
    </w:sdtPr>
    <w:sdtEndPr>
      <w:rPr>
        <w:noProof/>
      </w:rPr>
    </w:sdtEndPr>
    <w:sdtContent>
      <w:p w:rsidR="005A1CBB" w:rsidRDefault="005A1CBB">
        <w:pPr>
          <w:pStyle w:val="Altbilgi"/>
          <w:jc w:val="right"/>
        </w:pPr>
        <w:r>
          <w:fldChar w:fldCharType="begin"/>
        </w:r>
        <w:r>
          <w:instrText xml:space="preserve"> PAGE   \* MERGEFORMAT </w:instrText>
        </w:r>
        <w:r>
          <w:fldChar w:fldCharType="separate"/>
        </w:r>
        <w:r w:rsidR="00D81096">
          <w:rPr>
            <w:noProof/>
          </w:rPr>
          <w:t>3</w:t>
        </w:r>
        <w:r>
          <w:rPr>
            <w:noProof/>
          </w:rPr>
          <w:fldChar w:fldCharType="end"/>
        </w:r>
      </w:p>
    </w:sdtContent>
  </w:sdt>
  <w:p w:rsidR="005A1CBB" w:rsidRDefault="005A1C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50F" w:rsidRDefault="000E050F" w:rsidP="005A1CBB">
      <w:pPr>
        <w:spacing w:after="0" w:line="240" w:lineRule="auto"/>
      </w:pPr>
      <w:r>
        <w:separator/>
      </w:r>
    </w:p>
  </w:footnote>
  <w:footnote w:type="continuationSeparator" w:id="0">
    <w:p w:rsidR="000E050F" w:rsidRDefault="000E050F" w:rsidP="005A1C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1AE3"/>
    <w:multiLevelType w:val="hybridMultilevel"/>
    <w:tmpl w:val="79529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7673B"/>
    <w:multiLevelType w:val="multilevel"/>
    <w:tmpl w:val="768AFF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4E5033C"/>
    <w:multiLevelType w:val="multilevel"/>
    <w:tmpl w:val="768AFF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6B91823"/>
    <w:multiLevelType w:val="multilevel"/>
    <w:tmpl w:val="60F8879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28D53BD7"/>
    <w:multiLevelType w:val="multilevel"/>
    <w:tmpl w:val="C5387E7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E4A4F0C"/>
    <w:multiLevelType w:val="multilevel"/>
    <w:tmpl w:val="CC9E74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EA84278"/>
    <w:multiLevelType w:val="multilevel"/>
    <w:tmpl w:val="4D2C1236"/>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740" w:hanging="1800"/>
      </w:pPr>
      <w:rPr>
        <w:rFonts w:hint="default"/>
      </w:rPr>
    </w:lvl>
  </w:abstractNum>
  <w:abstractNum w:abstractNumId="7">
    <w:nsid w:val="566D5D22"/>
    <w:multiLevelType w:val="hybridMultilevel"/>
    <w:tmpl w:val="41C0DC2C"/>
    <w:lvl w:ilvl="0" w:tplc="44090001">
      <w:start w:val="1"/>
      <w:numFmt w:val="bullet"/>
      <w:lvlText w:val=""/>
      <w:lvlJc w:val="left"/>
      <w:pPr>
        <w:ind w:left="766" w:hanging="360"/>
      </w:pPr>
      <w:rPr>
        <w:rFonts w:ascii="Symbol" w:hAnsi="Symbol" w:hint="default"/>
      </w:rPr>
    </w:lvl>
    <w:lvl w:ilvl="1" w:tplc="44090003" w:tentative="1">
      <w:start w:val="1"/>
      <w:numFmt w:val="bullet"/>
      <w:lvlText w:val="o"/>
      <w:lvlJc w:val="left"/>
      <w:pPr>
        <w:ind w:left="1486" w:hanging="360"/>
      </w:pPr>
      <w:rPr>
        <w:rFonts w:ascii="Courier New" w:hAnsi="Courier New" w:cs="Courier New" w:hint="default"/>
      </w:rPr>
    </w:lvl>
    <w:lvl w:ilvl="2" w:tplc="44090005" w:tentative="1">
      <w:start w:val="1"/>
      <w:numFmt w:val="bullet"/>
      <w:lvlText w:val=""/>
      <w:lvlJc w:val="left"/>
      <w:pPr>
        <w:ind w:left="2206" w:hanging="360"/>
      </w:pPr>
      <w:rPr>
        <w:rFonts w:ascii="Wingdings" w:hAnsi="Wingdings" w:hint="default"/>
      </w:rPr>
    </w:lvl>
    <w:lvl w:ilvl="3" w:tplc="44090001" w:tentative="1">
      <w:start w:val="1"/>
      <w:numFmt w:val="bullet"/>
      <w:lvlText w:val=""/>
      <w:lvlJc w:val="left"/>
      <w:pPr>
        <w:ind w:left="2926" w:hanging="360"/>
      </w:pPr>
      <w:rPr>
        <w:rFonts w:ascii="Symbol" w:hAnsi="Symbol" w:hint="default"/>
      </w:rPr>
    </w:lvl>
    <w:lvl w:ilvl="4" w:tplc="44090003" w:tentative="1">
      <w:start w:val="1"/>
      <w:numFmt w:val="bullet"/>
      <w:lvlText w:val="o"/>
      <w:lvlJc w:val="left"/>
      <w:pPr>
        <w:ind w:left="3646" w:hanging="360"/>
      </w:pPr>
      <w:rPr>
        <w:rFonts w:ascii="Courier New" w:hAnsi="Courier New" w:cs="Courier New" w:hint="default"/>
      </w:rPr>
    </w:lvl>
    <w:lvl w:ilvl="5" w:tplc="44090005" w:tentative="1">
      <w:start w:val="1"/>
      <w:numFmt w:val="bullet"/>
      <w:lvlText w:val=""/>
      <w:lvlJc w:val="left"/>
      <w:pPr>
        <w:ind w:left="4366" w:hanging="360"/>
      </w:pPr>
      <w:rPr>
        <w:rFonts w:ascii="Wingdings" w:hAnsi="Wingdings" w:hint="default"/>
      </w:rPr>
    </w:lvl>
    <w:lvl w:ilvl="6" w:tplc="44090001" w:tentative="1">
      <w:start w:val="1"/>
      <w:numFmt w:val="bullet"/>
      <w:lvlText w:val=""/>
      <w:lvlJc w:val="left"/>
      <w:pPr>
        <w:ind w:left="5086" w:hanging="360"/>
      </w:pPr>
      <w:rPr>
        <w:rFonts w:ascii="Symbol" w:hAnsi="Symbol" w:hint="default"/>
      </w:rPr>
    </w:lvl>
    <w:lvl w:ilvl="7" w:tplc="44090003" w:tentative="1">
      <w:start w:val="1"/>
      <w:numFmt w:val="bullet"/>
      <w:lvlText w:val="o"/>
      <w:lvlJc w:val="left"/>
      <w:pPr>
        <w:ind w:left="5806" w:hanging="360"/>
      </w:pPr>
      <w:rPr>
        <w:rFonts w:ascii="Courier New" w:hAnsi="Courier New" w:cs="Courier New" w:hint="default"/>
      </w:rPr>
    </w:lvl>
    <w:lvl w:ilvl="8" w:tplc="44090005" w:tentative="1">
      <w:start w:val="1"/>
      <w:numFmt w:val="bullet"/>
      <w:lvlText w:val=""/>
      <w:lvlJc w:val="left"/>
      <w:pPr>
        <w:ind w:left="6526" w:hanging="360"/>
      </w:pPr>
      <w:rPr>
        <w:rFonts w:ascii="Wingdings" w:hAnsi="Wingdings" w:hint="default"/>
      </w:rPr>
    </w:lvl>
  </w:abstractNum>
  <w:abstractNum w:abstractNumId="8">
    <w:nsid w:val="6421099C"/>
    <w:multiLevelType w:val="hybridMultilevel"/>
    <w:tmpl w:val="A1ACD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571592"/>
    <w:multiLevelType w:val="hybridMultilevel"/>
    <w:tmpl w:val="2FFC345C"/>
    <w:lvl w:ilvl="0" w:tplc="6FEAE1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3"/>
  </w:num>
  <w:num w:numId="4">
    <w:abstractNumId w:val="9"/>
  </w:num>
  <w:num w:numId="5">
    <w:abstractNumId w:val="8"/>
  </w:num>
  <w:num w:numId="6">
    <w:abstractNumId w:val="0"/>
  </w:num>
  <w:num w:numId="7">
    <w:abstractNumId w:val="2"/>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CE"/>
    <w:rsid w:val="00032816"/>
    <w:rsid w:val="00035DAA"/>
    <w:rsid w:val="00037B5B"/>
    <w:rsid w:val="00047645"/>
    <w:rsid w:val="00065195"/>
    <w:rsid w:val="000737E3"/>
    <w:rsid w:val="00073BE3"/>
    <w:rsid w:val="00080054"/>
    <w:rsid w:val="000A42F0"/>
    <w:rsid w:val="000B1D29"/>
    <w:rsid w:val="000B59C0"/>
    <w:rsid w:val="000C0732"/>
    <w:rsid w:val="000C4299"/>
    <w:rsid w:val="000C67FB"/>
    <w:rsid w:val="000E050F"/>
    <w:rsid w:val="000F1EB7"/>
    <w:rsid w:val="00103DF4"/>
    <w:rsid w:val="00110471"/>
    <w:rsid w:val="0014328E"/>
    <w:rsid w:val="00161FDD"/>
    <w:rsid w:val="00164C17"/>
    <w:rsid w:val="001908D9"/>
    <w:rsid w:val="001A5AAE"/>
    <w:rsid w:val="001B5A28"/>
    <w:rsid w:val="001D41BC"/>
    <w:rsid w:val="001D45B5"/>
    <w:rsid w:val="001E6FA8"/>
    <w:rsid w:val="001F6084"/>
    <w:rsid w:val="00202021"/>
    <w:rsid w:val="0020399D"/>
    <w:rsid w:val="00214028"/>
    <w:rsid w:val="00233AD4"/>
    <w:rsid w:val="002452AE"/>
    <w:rsid w:val="00246F56"/>
    <w:rsid w:val="00266957"/>
    <w:rsid w:val="00267922"/>
    <w:rsid w:val="00271E19"/>
    <w:rsid w:val="00285274"/>
    <w:rsid w:val="00296DE4"/>
    <w:rsid w:val="002C028A"/>
    <w:rsid w:val="0033285B"/>
    <w:rsid w:val="00345627"/>
    <w:rsid w:val="0035785F"/>
    <w:rsid w:val="00361D76"/>
    <w:rsid w:val="003868FB"/>
    <w:rsid w:val="003A2868"/>
    <w:rsid w:val="003B23DD"/>
    <w:rsid w:val="003B774D"/>
    <w:rsid w:val="003D43E8"/>
    <w:rsid w:val="003E36E2"/>
    <w:rsid w:val="003E49FD"/>
    <w:rsid w:val="00401082"/>
    <w:rsid w:val="004102E7"/>
    <w:rsid w:val="00416025"/>
    <w:rsid w:val="00423513"/>
    <w:rsid w:val="00423A71"/>
    <w:rsid w:val="004241C4"/>
    <w:rsid w:val="004425CD"/>
    <w:rsid w:val="00462AA1"/>
    <w:rsid w:val="00464184"/>
    <w:rsid w:val="00496AFC"/>
    <w:rsid w:val="004B37B9"/>
    <w:rsid w:val="004B516C"/>
    <w:rsid w:val="004B66BB"/>
    <w:rsid w:val="004D3EE1"/>
    <w:rsid w:val="004E0723"/>
    <w:rsid w:val="004E720F"/>
    <w:rsid w:val="004F69BA"/>
    <w:rsid w:val="00525BDA"/>
    <w:rsid w:val="00546802"/>
    <w:rsid w:val="0055649F"/>
    <w:rsid w:val="005A1CBB"/>
    <w:rsid w:val="005A1CCE"/>
    <w:rsid w:val="005B21C0"/>
    <w:rsid w:val="00607F0D"/>
    <w:rsid w:val="006216A0"/>
    <w:rsid w:val="00621A44"/>
    <w:rsid w:val="00624ECC"/>
    <w:rsid w:val="00636AD9"/>
    <w:rsid w:val="00637246"/>
    <w:rsid w:val="00684136"/>
    <w:rsid w:val="006C577E"/>
    <w:rsid w:val="006D09D3"/>
    <w:rsid w:val="006F4785"/>
    <w:rsid w:val="00700B36"/>
    <w:rsid w:val="007720F1"/>
    <w:rsid w:val="0077263E"/>
    <w:rsid w:val="00796168"/>
    <w:rsid w:val="007A3A1C"/>
    <w:rsid w:val="007A4FC8"/>
    <w:rsid w:val="007A5FE7"/>
    <w:rsid w:val="007D7F78"/>
    <w:rsid w:val="00802AA7"/>
    <w:rsid w:val="00815667"/>
    <w:rsid w:val="008161BB"/>
    <w:rsid w:val="00820B32"/>
    <w:rsid w:val="00892F26"/>
    <w:rsid w:val="008A2334"/>
    <w:rsid w:val="008B68A4"/>
    <w:rsid w:val="008F3836"/>
    <w:rsid w:val="00905D31"/>
    <w:rsid w:val="00921A79"/>
    <w:rsid w:val="00927980"/>
    <w:rsid w:val="009402FF"/>
    <w:rsid w:val="0095260F"/>
    <w:rsid w:val="0095624B"/>
    <w:rsid w:val="00961853"/>
    <w:rsid w:val="009639F0"/>
    <w:rsid w:val="0098615A"/>
    <w:rsid w:val="009E1093"/>
    <w:rsid w:val="009F1746"/>
    <w:rsid w:val="00A20817"/>
    <w:rsid w:val="00A2097A"/>
    <w:rsid w:val="00A3650D"/>
    <w:rsid w:val="00A44581"/>
    <w:rsid w:val="00A616D9"/>
    <w:rsid w:val="00A7284A"/>
    <w:rsid w:val="00A94AC8"/>
    <w:rsid w:val="00AC458E"/>
    <w:rsid w:val="00AC6F4B"/>
    <w:rsid w:val="00AD3C5D"/>
    <w:rsid w:val="00AD656A"/>
    <w:rsid w:val="00B02A91"/>
    <w:rsid w:val="00B04705"/>
    <w:rsid w:val="00B70CE8"/>
    <w:rsid w:val="00B90E80"/>
    <w:rsid w:val="00BA5E61"/>
    <w:rsid w:val="00BA7DF3"/>
    <w:rsid w:val="00BB595E"/>
    <w:rsid w:val="00BD614E"/>
    <w:rsid w:val="00BF5954"/>
    <w:rsid w:val="00C052A7"/>
    <w:rsid w:val="00C11091"/>
    <w:rsid w:val="00C11E43"/>
    <w:rsid w:val="00C24279"/>
    <w:rsid w:val="00C266D6"/>
    <w:rsid w:val="00C34B41"/>
    <w:rsid w:val="00C406B5"/>
    <w:rsid w:val="00C40CB2"/>
    <w:rsid w:val="00C43C9A"/>
    <w:rsid w:val="00C46601"/>
    <w:rsid w:val="00C60453"/>
    <w:rsid w:val="00C65EC6"/>
    <w:rsid w:val="00CA1953"/>
    <w:rsid w:val="00CC09CE"/>
    <w:rsid w:val="00CC6DE8"/>
    <w:rsid w:val="00CD4367"/>
    <w:rsid w:val="00CE1A1C"/>
    <w:rsid w:val="00D0086A"/>
    <w:rsid w:val="00D12049"/>
    <w:rsid w:val="00D22438"/>
    <w:rsid w:val="00D374D7"/>
    <w:rsid w:val="00D45E5F"/>
    <w:rsid w:val="00D65C61"/>
    <w:rsid w:val="00D730ED"/>
    <w:rsid w:val="00D81096"/>
    <w:rsid w:val="00D8261B"/>
    <w:rsid w:val="00DA622B"/>
    <w:rsid w:val="00DA7EEA"/>
    <w:rsid w:val="00DB79AA"/>
    <w:rsid w:val="00DD351F"/>
    <w:rsid w:val="00DE57A2"/>
    <w:rsid w:val="00E11F8C"/>
    <w:rsid w:val="00E133BF"/>
    <w:rsid w:val="00E15FF4"/>
    <w:rsid w:val="00E22963"/>
    <w:rsid w:val="00E22B2F"/>
    <w:rsid w:val="00E27B67"/>
    <w:rsid w:val="00E43B0D"/>
    <w:rsid w:val="00E44630"/>
    <w:rsid w:val="00E60CC2"/>
    <w:rsid w:val="00E75256"/>
    <w:rsid w:val="00E81263"/>
    <w:rsid w:val="00EA26B2"/>
    <w:rsid w:val="00EA77B8"/>
    <w:rsid w:val="00EB745E"/>
    <w:rsid w:val="00EB7842"/>
    <w:rsid w:val="00EC1712"/>
    <w:rsid w:val="00EC7E12"/>
    <w:rsid w:val="00F02955"/>
    <w:rsid w:val="00F23A53"/>
    <w:rsid w:val="00F44D85"/>
    <w:rsid w:val="00F51CDB"/>
    <w:rsid w:val="00F64865"/>
    <w:rsid w:val="00F66C95"/>
    <w:rsid w:val="00FA3963"/>
    <w:rsid w:val="00FB499D"/>
    <w:rsid w:val="00FC40DC"/>
    <w:rsid w:val="00FC6E01"/>
    <w:rsid w:val="00FD0CB8"/>
    <w:rsid w:val="00FD7B99"/>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737E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Balk2">
    <w:name w:val="heading 2"/>
    <w:basedOn w:val="Normal"/>
    <w:next w:val="Normal"/>
    <w:link w:val="Balk2Char"/>
    <w:uiPriority w:val="9"/>
    <w:unhideWhenUsed/>
    <w:qFormat/>
    <w:rsid w:val="000737E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Balk3">
    <w:name w:val="heading 3"/>
    <w:basedOn w:val="Normal"/>
    <w:next w:val="Normal"/>
    <w:link w:val="Balk3Char"/>
    <w:uiPriority w:val="9"/>
    <w:unhideWhenUsed/>
    <w:qFormat/>
    <w:rsid w:val="000737E3"/>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FA8"/>
    <w:pPr>
      <w:ind w:left="720"/>
      <w:contextualSpacing/>
    </w:pPr>
  </w:style>
  <w:style w:type="paragraph" w:styleId="BalonMetni">
    <w:name w:val="Balloon Text"/>
    <w:basedOn w:val="Normal"/>
    <w:link w:val="BalonMetniChar"/>
    <w:uiPriority w:val="99"/>
    <w:semiHidden/>
    <w:unhideWhenUsed/>
    <w:rsid w:val="0089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2F26"/>
    <w:rPr>
      <w:rFonts w:ascii="Segoe UI" w:hAnsi="Segoe UI" w:cs="Segoe UI"/>
      <w:sz w:val="18"/>
      <w:szCs w:val="18"/>
    </w:rPr>
  </w:style>
  <w:style w:type="character" w:customStyle="1" w:styleId="Balk1Char">
    <w:name w:val="Başlık 1 Char"/>
    <w:basedOn w:val="VarsaylanParagrafYazTipi"/>
    <w:link w:val="Balk1"/>
    <w:uiPriority w:val="9"/>
    <w:rsid w:val="000737E3"/>
    <w:rPr>
      <w:rFonts w:asciiTheme="majorHAnsi" w:eastAsiaTheme="majorEastAsia" w:hAnsiTheme="majorHAnsi" w:cstheme="majorBidi"/>
      <w:color w:val="2F5496" w:themeColor="accent1" w:themeShade="BF"/>
      <w:sz w:val="32"/>
      <w:szCs w:val="32"/>
      <w:lang w:val="en-US"/>
    </w:rPr>
  </w:style>
  <w:style w:type="character" w:customStyle="1" w:styleId="Balk2Char">
    <w:name w:val="Başlık 2 Char"/>
    <w:basedOn w:val="VarsaylanParagrafYazTipi"/>
    <w:link w:val="Balk2"/>
    <w:uiPriority w:val="9"/>
    <w:rsid w:val="000737E3"/>
    <w:rPr>
      <w:rFonts w:asciiTheme="majorHAnsi" w:eastAsiaTheme="majorEastAsia" w:hAnsiTheme="majorHAnsi" w:cstheme="majorBidi"/>
      <w:color w:val="2F5496" w:themeColor="accent1" w:themeShade="BF"/>
      <w:sz w:val="26"/>
      <w:szCs w:val="26"/>
      <w:lang w:val="en-US"/>
    </w:rPr>
  </w:style>
  <w:style w:type="character" w:customStyle="1" w:styleId="Balk3Char">
    <w:name w:val="Başlık 3 Char"/>
    <w:basedOn w:val="VarsaylanParagrafYazTipi"/>
    <w:link w:val="Balk3"/>
    <w:uiPriority w:val="9"/>
    <w:rsid w:val="000737E3"/>
    <w:rPr>
      <w:rFonts w:asciiTheme="majorHAnsi" w:eastAsiaTheme="majorEastAsia" w:hAnsiTheme="majorHAnsi" w:cstheme="majorBidi"/>
      <w:color w:val="1F3763" w:themeColor="accent1" w:themeShade="7F"/>
      <w:sz w:val="24"/>
      <w:szCs w:val="24"/>
      <w:lang w:val="en-US"/>
    </w:rPr>
  </w:style>
  <w:style w:type="character" w:styleId="Kpr">
    <w:name w:val="Hyperlink"/>
    <w:basedOn w:val="VarsaylanParagrafYazTipi"/>
    <w:uiPriority w:val="99"/>
    <w:unhideWhenUsed/>
    <w:rsid w:val="00AD656A"/>
    <w:rPr>
      <w:color w:val="0563C1" w:themeColor="hyperlink"/>
      <w:u w:val="single"/>
    </w:rPr>
  </w:style>
  <w:style w:type="character" w:customStyle="1" w:styleId="UnresolvedMention1">
    <w:name w:val="Unresolved Mention1"/>
    <w:basedOn w:val="VarsaylanParagrafYazTipi"/>
    <w:uiPriority w:val="99"/>
    <w:semiHidden/>
    <w:unhideWhenUsed/>
    <w:rsid w:val="00AD656A"/>
    <w:rPr>
      <w:color w:val="605E5C"/>
      <w:shd w:val="clear" w:color="auto" w:fill="E1DFDD"/>
    </w:rPr>
  </w:style>
  <w:style w:type="paragraph" w:styleId="stbilgi">
    <w:name w:val="header"/>
    <w:basedOn w:val="Normal"/>
    <w:link w:val="stbilgiChar"/>
    <w:uiPriority w:val="99"/>
    <w:unhideWhenUsed/>
    <w:rsid w:val="00AD656A"/>
    <w:pPr>
      <w:tabs>
        <w:tab w:val="center" w:pos="4513"/>
        <w:tab w:val="right" w:pos="9026"/>
      </w:tabs>
      <w:spacing w:after="0" w:line="240" w:lineRule="auto"/>
    </w:pPr>
    <w:rPr>
      <w:lang w:val="en-US"/>
    </w:rPr>
  </w:style>
  <w:style w:type="character" w:customStyle="1" w:styleId="stbilgiChar">
    <w:name w:val="Üstbilgi Char"/>
    <w:basedOn w:val="VarsaylanParagrafYazTipi"/>
    <w:link w:val="stbilgi"/>
    <w:uiPriority w:val="99"/>
    <w:rsid w:val="00AD656A"/>
    <w:rPr>
      <w:lang w:val="en-US"/>
    </w:rPr>
  </w:style>
  <w:style w:type="paragraph" w:styleId="Altbilgi">
    <w:name w:val="footer"/>
    <w:basedOn w:val="Normal"/>
    <w:link w:val="AltbilgiChar"/>
    <w:uiPriority w:val="99"/>
    <w:unhideWhenUsed/>
    <w:rsid w:val="00AD656A"/>
    <w:pPr>
      <w:tabs>
        <w:tab w:val="center" w:pos="4513"/>
        <w:tab w:val="right" w:pos="9026"/>
      </w:tabs>
      <w:spacing w:after="0" w:line="240" w:lineRule="auto"/>
    </w:pPr>
    <w:rPr>
      <w:lang w:val="en-US"/>
    </w:rPr>
  </w:style>
  <w:style w:type="character" w:customStyle="1" w:styleId="AltbilgiChar">
    <w:name w:val="Altbilgi Char"/>
    <w:basedOn w:val="VarsaylanParagrafYazTipi"/>
    <w:link w:val="Altbilgi"/>
    <w:uiPriority w:val="99"/>
    <w:rsid w:val="00AD656A"/>
    <w:rPr>
      <w:lang w:val="en-US"/>
    </w:rPr>
  </w:style>
  <w:style w:type="paragraph" w:customStyle="1" w:styleId="Default">
    <w:name w:val="Default"/>
    <w:rsid w:val="00AD656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
    <w:name w:val="A1"/>
    <w:uiPriority w:val="99"/>
    <w:rsid w:val="00AD656A"/>
    <w:rPr>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0737E3"/>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Balk2">
    <w:name w:val="heading 2"/>
    <w:basedOn w:val="Normal"/>
    <w:next w:val="Normal"/>
    <w:link w:val="Balk2Char"/>
    <w:uiPriority w:val="9"/>
    <w:unhideWhenUsed/>
    <w:qFormat/>
    <w:rsid w:val="000737E3"/>
    <w:pPr>
      <w:keepNext/>
      <w:keepLines/>
      <w:spacing w:before="40" w:after="0"/>
      <w:outlineLvl w:val="1"/>
    </w:pPr>
    <w:rPr>
      <w:rFonts w:asciiTheme="majorHAnsi" w:eastAsiaTheme="majorEastAsia" w:hAnsiTheme="majorHAnsi" w:cstheme="majorBidi"/>
      <w:color w:val="2F5496" w:themeColor="accent1" w:themeShade="BF"/>
      <w:sz w:val="26"/>
      <w:szCs w:val="26"/>
      <w:lang w:val="en-US"/>
    </w:rPr>
  </w:style>
  <w:style w:type="paragraph" w:styleId="Balk3">
    <w:name w:val="heading 3"/>
    <w:basedOn w:val="Normal"/>
    <w:next w:val="Normal"/>
    <w:link w:val="Balk3Char"/>
    <w:uiPriority w:val="9"/>
    <w:unhideWhenUsed/>
    <w:qFormat/>
    <w:rsid w:val="000737E3"/>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E6FA8"/>
    <w:pPr>
      <w:ind w:left="720"/>
      <w:contextualSpacing/>
    </w:pPr>
  </w:style>
  <w:style w:type="paragraph" w:styleId="BalonMetni">
    <w:name w:val="Balloon Text"/>
    <w:basedOn w:val="Normal"/>
    <w:link w:val="BalonMetniChar"/>
    <w:uiPriority w:val="99"/>
    <w:semiHidden/>
    <w:unhideWhenUsed/>
    <w:rsid w:val="0089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92F26"/>
    <w:rPr>
      <w:rFonts w:ascii="Segoe UI" w:hAnsi="Segoe UI" w:cs="Segoe UI"/>
      <w:sz w:val="18"/>
      <w:szCs w:val="18"/>
    </w:rPr>
  </w:style>
  <w:style w:type="character" w:customStyle="1" w:styleId="Balk1Char">
    <w:name w:val="Başlık 1 Char"/>
    <w:basedOn w:val="VarsaylanParagrafYazTipi"/>
    <w:link w:val="Balk1"/>
    <w:uiPriority w:val="9"/>
    <w:rsid w:val="000737E3"/>
    <w:rPr>
      <w:rFonts w:asciiTheme="majorHAnsi" w:eastAsiaTheme="majorEastAsia" w:hAnsiTheme="majorHAnsi" w:cstheme="majorBidi"/>
      <w:color w:val="2F5496" w:themeColor="accent1" w:themeShade="BF"/>
      <w:sz w:val="32"/>
      <w:szCs w:val="32"/>
      <w:lang w:val="en-US"/>
    </w:rPr>
  </w:style>
  <w:style w:type="character" w:customStyle="1" w:styleId="Balk2Char">
    <w:name w:val="Başlık 2 Char"/>
    <w:basedOn w:val="VarsaylanParagrafYazTipi"/>
    <w:link w:val="Balk2"/>
    <w:uiPriority w:val="9"/>
    <w:rsid w:val="000737E3"/>
    <w:rPr>
      <w:rFonts w:asciiTheme="majorHAnsi" w:eastAsiaTheme="majorEastAsia" w:hAnsiTheme="majorHAnsi" w:cstheme="majorBidi"/>
      <w:color w:val="2F5496" w:themeColor="accent1" w:themeShade="BF"/>
      <w:sz w:val="26"/>
      <w:szCs w:val="26"/>
      <w:lang w:val="en-US"/>
    </w:rPr>
  </w:style>
  <w:style w:type="character" w:customStyle="1" w:styleId="Balk3Char">
    <w:name w:val="Başlık 3 Char"/>
    <w:basedOn w:val="VarsaylanParagrafYazTipi"/>
    <w:link w:val="Balk3"/>
    <w:uiPriority w:val="9"/>
    <w:rsid w:val="000737E3"/>
    <w:rPr>
      <w:rFonts w:asciiTheme="majorHAnsi" w:eastAsiaTheme="majorEastAsia" w:hAnsiTheme="majorHAnsi" w:cstheme="majorBidi"/>
      <w:color w:val="1F3763" w:themeColor="accent1" w:themeShade="7F"/>
      <w:sz w:val="24"/>
      <w:szCs w:val="24"/>
      <w:lang w:val="en-US"/>
    </w:rPr>
  </w:style>
  <w:style w:type="character" w:styleId="Kpr">
    <w:name w:val="Hyperlink"/>
    <w:basedOn w:val="VarsaylanParagrafYazTipi"/>
    <w:uiPriority w:val="99"/>
    <w:unhideWhenUsed/>
    <w:rsid w:val="00AD656A"/>
    <w:rPr>
      <w:color w:val="0563C1" w:themeColor="hyperlink"/>
      <w:u w:val="single"/>
    </w:rPr>
  </w:style>
  <w:style w:type="character" w:customStyle="1" w:styleId="UnresolvedMention1">
    <w:name w:val="Unresolved Mention1"/>
    <w:basedOn w:val="VarsaylanParagrafYazTipi"/>
    <w:uiPriority w:val="99"/>
    <w:semiHidden/>
    <w:unhideWhenUsed/>
    <w:rsid w:val="00AD656A"/>
    <w:rPr>
      <w:color w:val="605E5C"/>
      <w:shd w:val="clear" w:color="auto" w:fill="E1DFDD"/>
    </w:rPr>
  </w:style>
  <w:style w:type="paragraph" w:styleId="stbilgi">
    <w:name w:val="header"/>
    <w:basedOn w:val="Normal"/>
    <w:link w:val="stbilgiChar"/>
    <w:uiPriority w:val="99"/>
    <w:unhideWhenUsed/>
    <w:rsid w:val="00AD656A"/>
    <w:pPr>
      <w:tabs>
        <w:tab w:val="center" w:pos="4513"/>
        <w:tab w:val="right" w:pos="9026"/>
      </w:tabs>
      <w:spacing w:after="0" w:line="240" w:lineRule="auto"/>
    </w:pPr>
    <w:rPr>
      <w:lang w:val="en-US"/>
    </w:rPr>
  </w:style>
  <w:style w:type="character" w:customStyle="1" w:styleId="stbilgiChar">
    <w:name w:val="Üstbilgi Char"/>
    <w:basedOn w:val="VarsaylanParagrafYazTipi"/>
    <w:link w:val="stbilgi"/>
    <w:uiPriority w:val="99"/>
    <w:rsid w:val="00AD656A"/>
    <w:rPr>
      <w:lang w:val="en-US"/>
    </w:rPr>
  </w:style>
  <w:style w:type="paragraph" w:styleId="Altbilgi">
    <w:name w:val="footer"/>
    <w:basedOn w:val="Normal"/>
    <w:link w:val="AltbilgiChar"/>
    <w:uiPriority w:val="99"/>
    <w:unhideWhenUsed/>
    <w:rsid w:val="00AD656A"/>
    <w:pPr>
      <w:tabs>
        <w:tab w:val="center" w:pos="4513"/>
        <w:tab w:val="right" w:pos="9026"/>
      </w:tabs>
      <w:spacing w:after="0" w:line="240" w:lineRule="auto"/>
    </w:pPr>
    <w:rPr>
      <w:lang w:val="en-US"/>
    </w:rPr>
  </w:style>
  <w:style w:type="character" w:customStyle="1" w:styleId="AltbilgiChar">
    <w:name w:val="Altbilgi Char"/>
    <w:basedOn w:val="VarsaylanParagrafYazTipi"/>
    <w:link w:val="Altbilgi"/>
    <w:uiPriority w:val="99"/>
    <w:rsid w:val="00AD656A"/>
    <w:rPr>
      <w:lang w:val="en-US"/>
    </w:rPr>
  </w:style>
  <w:style w:type="paragraph" w:customStyle="1" w:styleId="Default">
    <w:name w:val="Default"/>
    <w:rsid w:val="00AD656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1">
    <w:name w:val="A1"/>
    <w:uiPriority w:val="99"/>
    <w:rsid w:val="00AD656A"/>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8201</Words>
  <Characters>46750</Characters>
  <Application>Microsoft Office Word</Application>
  <DocSecurity>0</DocSecurity>
  <Lines>389</Lines>
  <Paragraphs>109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54842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2</cp:revision>
  <cp:lastPrinted>2022-04-05T08:57:00Z</cp:lastPrinted>
  <dcterms:created xsi:type="dcterms:W3CDTF">2022-05-18T17:58:00Z</dcterms:created>
  <dcterms:modified xsi:type="dcterms:W3CDTF">2022-05-18T17:58:00Z</dcterms:modified>
</cp:coreProperties>
</file>