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5E8665" w14:textId="315CB19F" w:rsidR="00890B2E" w:rsidRPr="007567FC" w:rsidRDefault="008B592B" w:rsidP="00AD0ED9">
      <w:pPr>
        <w:jc w:val="center"/>
        <w:rPr>
          <w:rFonts w:ascii="Times New Roman" w:hAnsi="Times New Roman" w:cs="Times New Roman"/>
          <w:b/>
          <w:color w:val="FF0000"/>
          <w:sz w:val="28"/>
          <w:szCs w:val="28"/>
          <w:lang w:val="en-US"/>
        </w:rPr>
      </w:pPr>
      <w:r w:rsidRPr="007567FC">
        <w:rPr>
          <w:rFonts w:ascii="Times New Roman" w:hAnsi="Times New Roman" w:cs="Times New Roman"/>
          <w:b/>
          <w:sz w:val="28"/>
          <w:szCs w:val="28"/>
          <w:lang w:val="en-US"/>
        </w:rPr>
        <w:t xml:space="preserve">Green and </w:t>
      </w:r>
      <w:r w:rsidR="00B974A0">
        <w:rPr>
          <w:rFonts w:ascii="Times New Roman" w:hAnsi="Times New Roman" w:cs="Times New Roman"/>
          <w:b/>
          <w:sz w:val="28"/>
          <w:szCs w:val="28"/>
          <w:lang w:val="en-US"/>
        </w:rPr>
        <w:t>s</w:t>
      </w:r>
      <w:r w:rsidRPr="007567FC">
        <w:rPr>
          <w:rFonts w:ascii="Times New Roman" w:hAnsi="Times New Roman" w:cs="Times New Roman"/>
          <w:b/>
          <w:sz w:val="28"/>
          <w:szCs w:val="28"/>
          <w:lang w:val="en-US"/>
        </w:rPr>
        <w:t xml:space="preserve">ustainable </w:t>
      </w:r>
      <w:r w:rsidR="00B974A0">
        <w:rPr>
          <w:rFonts w:ascii="Times New Roman" w:hAnsi="Times New Roman" w:cs="Times New Roman"/>
          <w:b/>
          <w:sz w:val="28"/>
          <w:szCs w:val="28"/>
          <w:lang w:val="en-US"/>
        </w:rPr>
        <w:t>c</w:t>
      </w:r>
      <w:r w:rsidRPr="007567FC">
        <w:rPr>
          <w:rFonts w:ascii="Times New Roman" w:hAnsi="Times New Roman" w:cs="Times New Roman"/>
          <w:b/>
          <w:sz w:val="28"/>
          <w:szCs w:val="28"/>
          <w:lang w:val="en-US"/>
        </w:rPr>
        <w:t xml:space="preserve">ellular </w:t>
      </w:r>
      <w:r w:rsidR="00B974A0">
        <w:rPr>
          <w:rFonts w:ascii="Times New Roman" w:hAnsi="Times New Roman" w:cs="Times New Roman"/>
          <w:b/>
          <w:sz w:val="28"/>
          <w:szCs w:val="28"/>
          <w:lang w:val="en-US"/>
        </w:rPr>
        <w:t>s</w:t>
      </w:r>
      <w:r w:rsidRPr="007567FC">
        <w:rPr>
          <w:rFonts w:ascii="Times New Roman" w:hAnsi="Times New Roman" w:cs="Times New Roman"/>
          <w:b/>
          <w:sz w:val="28"/>
          <w:szCs w:val="28"/>
          <w:lang w:val="en-US"/>
        </w:rPr>
        <w:t xml:space="preserve">tation </w:t>
      </w:r>
      <w:r w:rsidR="00B974A0">
        <w:rPr>
          <w:rFonts w:ascii="Times New Roman" w:hAnsi="Times New Roman" w:cs="Times New Roman"/>
          <w:b/>
          <w:sz w:val="28"/>
          <w:szCs w:val="28"/>
          <w:lang w:val="en-US"/>
        </w:rPr>
        <w:t>b</w:t>
      </w:r>
      <w:r w:rsidRPr="007567FC">
        <w:rPr>
          <w:rFonts w:ascii="Times New Roman" w:hAnsi="Times New Roman" w:cs="Times New Roman"/>
          <w:b/>
          <w:sz w:val="28"/>
          <w:szCs w:val="28"/>
          <w:lang w:val="en-US"/>
        </w:rPr>
        <w:t>ased on</w:t>
      </w:r>
      <w:r w:rsidR="00AD0ED9" w:rsidRPr="007567FC">
        <w:rPr>
          <w:rFonts w:ascii="Times New Roman" w:hAnsi="Times New Roman" w:cs="Times New Roman"/>
          <w:b/>
          <w:sz w:val="28"/>
          <w:szCs w:val="28"/>
          <w:lang w:val="en-US"/>
        </w:rPr>
        <w:t xml:space="preserve"> MPPT for</w:t>
      </w:r>
      <w:r w:rsidRPr="007567FC">
        <w:rPr>
          <w:rFonts w:ascii="Times New Roman" w:hAnsi="Times New Roman" w:cs="Times New Roman"/>
          <w:b/>
          <w:sz w:val="28"/>
          <w:szCs w:val="28"/>
          <w:lang w:val="en-US"/>
        </w:rPr>
        <w:t xml:space="preserve"> </w:t>
      </w:r>
      <w:r w:rsidR="00B974A0">
        <w:rPr>
          <w:rFonts w:ascii="Times New Roman" w:hAnsi="Times New Roman" w:cs="Times New Roman"/>
          <w:b/>
          <w:sz w:val="28"/>
          <w:szCs w:val="28"/>
          <w:lang w:val="en-US"/>
        </w:rPr>
        <w:t>p</w:t>
      </w:r>
      <w:r w:rsidRPr="007567FC">
        <w:rPr>
          <w:rFonts w:ascii="Times New Roman" w:hAnsi="Times New Roman" w:cs="Times New Roman"/>
          <w:b/>
          <w:sz w:val="28"/>
          <w:szCs w:val="28"/>
          <w:lang w:val="en-US"/>
        </w:rPr>
        <w:t xml:space="preserve">hotovoltaic </w:t>
      </w:r>
      <w:r w:rsidR="00B974A0">
        <w:rPr>
          <w:rFonts w:ascii="Times New Roman" w:hAnsi="Times New Roman" w:cs="Times New Roman"/>
          <w:b/>
          <w:sz w:val="28"/>
          <w:szCs w:val="28"/>
          <w:lang w:val="en-US"/>
        </w:rPr>
        <w:t>e</w:t>
      </w:r>
      <w:r w:rsidRPr="007567FC">
        <w:rPr>
          <w:rFonts w:ascii="Times New Roman" w:hAnsi="Times New Roman" w:cs="Times New Roman"/>
          <w:b/>
          <w:sz w:val="28"/>
          <w:szCs w:val="28"/>
          <w:lang w:val="en-US"/>
        </w:rPr>
        <w:t>nergy</w:t>
      </w:r>
      <w:r w:rsidR="00DE3666" w:rsidRPr="007567FC">
        <w:rPr>
          <w:rFonts w:ascii="Times New Roman" w:hAnsi="Times New Roman" w:cs="Times New Roman"/>
          <w:b/>
          <w:sz w:val="28"/>
          <w:szCs w:val="28"/>
          <w:lang w:val="en-US"/>
        </w:rPr>
        <w:t xml:space="preserve"> </w:t>
      </w:r>
    </w:p>
    <w:p w14:paraId="0352D920" w14:textId="02B68B66" w:rsidR="006612BC" w:rsidRDefault="00071037" w:rsidP="00EB472F">
      <w:pPr>
        <w:spacing w:before="120" w:after="120"/>
        <w:jc w:val="center"/>
        <w:rPr>
          <w:rFonts w:cstheme="minorHAnsi"/>
          <w:b/>
          <w:i/>
          <w:lang w:val="en-US"/>
        </w:rPr>
      </w:pPr>
      <w:r w:rsidRPr="007567FC">
        <w:rPr>
          <w:rFonts w:ascii="Times New Roman" w:hAnsi="Times New Roman" w:cs="Times New Roman"/>
          <w:b/>
          <w:i/>
          <w:lang w:val="en-US"/>
        </w:rPr>
        <w:t>Inam Abbas Razooqi AL-</w:t>
      </w:r>
      <w:r w:rsidR="001C4A9B" w:rsidRPr="007567FC">
        <w:rPr>
          <w:rFonts w:ascii="Times New Roman" w:hAnsi="Times New Roman" w:cs="Times New Roman"/>
          <w:b/>
          <w:i/>
          <w:lang w:val="en-US"/>
        </w:rPr>
        <w:t>SADDAEE</w:t>
      </w:r>
      <w:r w:rsidRPr="007567FC">
        <w:rPr>
          <w:rFonts w:ascii="Times New Roman" w:hAnsi="Times New Roman" w:cs="Times New Roman"/>
          <w:b/>
          <w:i/>
          <w:vertAlign w:val="superscript"/>
          <w:lang w:val="en-US"/>
        </w:rPr>
        <w:t>1,2,*</w:t>
      </w:r>
      <w:r w:rsidRPr="007567FC">
        <w:rPr>
          <w:rFonts w:ascii="Times New Roman" w:hAnsi="Times New Roman" w:cs="Times New Roman"/>
          <w:b/>
          <w:i/>
          <w:lang w:val="en-US"/>
        </w:rPr>
        <w:t xml:space="preserve">, </w:t>
      </w:r>
      <w:r w:rsidR="00BD2D83" w:rsidRPr="007567FC">
        <w:rPr>
          <w:rFonts w:ascii="Times New Roman" w:hAnsi="Times New Roman" w:cs="Times New Roman"/>
          <w:b/>
          <w:i/>
          <w:lang w:val="en-US"/>
        </w:rPr>
        <w:t xml:space="preserve">Bassam Zayer Salman </w:t>
      </w:r>
      <w:r w:rsidR="001C4A9B" w:rsidRPr="007567FC">
        <w:rPr>
          <w:rFonts w:ascii="Times New Roman" w:hAnsi="Times New Roman" w:cs="Times New Roman"/>
          <w:b/>
          <w:i/>
          <w:lang w:val="en-US"/>
        </w:rPr>
        <w:t>AZZAWİ</w:t>
      </w:r>
      <w:r w:rsidR="007C3981" w:rsidRPr="007567FC">
        <w:rPr>
          <w:rFonts w:ascii="Times New Roman" w:hAnsi="Times New Roman" w:cs="Times New Roman"/>
          <w:b/>
          <w:i/>
          <w:vertAlign w:val="superscript"/>
          <w:lang w:val="en-US"/>
        </w:rPr>
        <w:t>1,3</w:t>
      </w:r>
      <w:r w:rsidR="00FF4D97">
        <w:rPr>
          <w:rFonts w:ascii="Times New Roman" w:hAnsi="Times New Roman" w:cs="Times New Roman"/>
          <w:b/>
          <w:i/>
          <w:lang w:val="en-US"/>
        </w:rPr>
        <w:t xml:space="preserve">, </w:t>
      </w:r>
      <w:r w:rsidR="00BD2D83" w:rsidRPr="007567FC">
        <w:rPr>
          <w:rFonts w:ascii="Times New Roman" w:hAnsi="Times New Roman" w:cs="Times New Roman"/>
          <w:b/>
          <w:i/>
          <w:lang w:val="en-US"/>
        </w:rPr>
        <w:t xml:space="preserve">Murat </w:t>
      </w:r>
      <w:r w:rsidR="001C4A9B" w:rsidRPr="007567FC">
        <w:rPr>
          <w:rFonts w:ascii="Times New Roman" w:hAnsi="Times New Roman" w:cs="Times New Roman"/>
          <w:b/>
          <w:i/>
          <w:lang w:val="en-US"/>
        </w:rPr>
        <w:t>ARI</w:t>
      </w:r>
      <w:r w:rsidR="00890B2E" w:rsidRPr="007567FC">
        <w:rPr>
          <w:rFonts w:ascii="Times New Roman" w:hAnsi="Times New Roman" w:cs="Times New Roman"/>
          <w:b/>
          <w:i/>
          <w:vertAlign w:val="superscript"/>
          <w:lang w:val="en-US"/>
        </w:rPr>
        <w:t>1</w:t>
      </w:r>
    </w:p>
    <w:p w14:paraId="300E8366" w14:textId="77777777" w:rsidR="00F92A3C" w:rsidRDefault="00F92A3C" w:rsidP="00EB472F">
      <w:pPr>
        <w:spacing w:before="120" w:after="120"/>
        <w:jc w:val="center"/>
        <w:rPr>
          <w:rFonts w:cstheme="minorHAnsi"/>
          <w:b/>
          <w:i/>
          <w:lang w:val="en-US"/>
        </w:rPr>
      </w:pPr>
      <w:bookmarkStart w:id="0" w:name="_GoBack"/>
      <w:bookmarkEnd w:id="0"/>
    </w:p>
    <w:p w14:paraId="53E2C89A" w14:textId="1D154202" w:rsidR="00071037" w:rsidRPr="007567FC" w:rsidRDefault="00071037" w:rsidP="00071037">
      <w:pPr>
        <w:autoSpaceDE w:val="0"/>
        <w:autoSpaceDN w:val="0"/>
        <w:spacing w:before="120" w:after="0"/>
        <w:jc w:val="center"/>
        <w:rPr>
          <w:rFonts w:ascii="Times New Roman" w:hAnsi="Times New Roman" w:cs="Times New Roman"/>
          <w:b/>
          <w:i/>
          <w:color w:val="FF0000"/>
          <w:sz w:val="18"/>
          <w:szCs w:val="18"/>
          <w:lang w:val="en-US"/>
        </w:rPr>
      </w:pPr>
      <w:r w:rsidRPr="007567FC">
        <w:rPr>
          <w:rFonts w:ascii="Times New Roman" w:hAnsi="Times New Roman" w:cs="Times New Roman"/>
          <w:i/>
          <w:sz w:val="18"/>
          <w:szCs w:val="18"/>
          <w:vertAlign w:val="superscript"/>
          <w:lang w:val="en-US"/>
        </w:rPr>
        <w:t>1</w:t>
      </w:r>
      <w:r w:rsidR="00C17921" w:rsidRPr="007567FC">
        <w:rPr>
          <w:rFonts w:ascii="Times New Roman" w:eastAsia="MS Mincho" w:hAnsi="Times New Roman" w:cs="Times New Roman"/>
          <w:i/>
          <w:iCs/>
          <w:sz w:val="18"/>
          <w:szCs w:val="18"/>
          <w:lang w:val="en-US"/>
        </w:rPr>
        <w:t>Department of</w:t>
      </w:r>
      <w:r w:rsidRPr="007567FC">
        <w:rPr>
          <w:rFonts w:ascii="Times New Roman" w:eastAsia="MS Mincho" w:hAnsi="Times New Roman" w:cs="Times New Roman"/>
          <w:i/>
          <w:iCs/>
          <w:sz w:val="18"/>
          <w:szCs w:val="18"/>
          <w:lang w:val="en-US"/>
        </w:rPr>
        <w:t xml:space="preserve"> </w:t>
      </w:r>
      <w:r w:rsidR="00C17921" w:rsidRPr="007567FC">
        <w:rPr>
          <w:rFonts w:ascii="Times New Roman" w:eastAsia="MS Mincho" w:hAnsi="Times New Roman" w:cs="Times New Roman"/>
          <w:i/>
          <w:iCs/>
          <w:sz w:val="18"/>
          <w:szCs w:val="18"/>
          <w:lang w:val="en-US"/>
        </w:rPr>
        <w:t xml:space="preserve">Electrical </w:t>
      </w:r>
      <w:r w:rsidRPr="007567FC">
        <w:rPr>
          <w:rFonts w:ascii="Times New Roman" w:eastAsia="MS Mincho" w:hAnsi="Times New Roman" w:cs="Times New Roman"/>
          <w:i/>
          <w:iCs/>
          <w:sz w:val="18"/>
          <w:szCs w:val="18"/>
          <w:lang w:val="en-US"/>
        </w:rPr>
        <w:t xml:space="preserve">and Electronics Engineering, </w:t>
      </w:r>
      <w:r w:rsidR="00832BA4" w:rsidRPr="007567FC">
        <w:rPr>
          <w:rFonts w:ascii="Times New Roman" w:eastAsia="MS Mincho" w:hAnsi="Times New Roman" w:cs="Times New Roman"/>
          <w:i/>
          <w:iCs/>
          <w:sz w:val="18"/>
          <w:szCs w:val="18"/>
          <w:lang w:val="en-US"/>
        </w:rPr>
        <w:t>Graduate School of Natural and Applied Sciences</w:t>
      </w:r>
      <w:r w:rsidRPr="007567FC">
        <w:rPr>
          <w:rFonts w:ascii="Times New Roman" w:eastAsia="MS Mincho" w:hAnsi="Times New Roman" w:cs="Times New Roman"/>
          <w:i/>
          <w:iCs/>
          <w:sz w:val="18"/>
          <w:szCs w:val="18"/>
          <w:lang w:val="en-US"/>
        </w:rPr>
        <w:t xml:space="preserve">, </w:t>
      </w:r>
      <w:r w:rsidR="00832BA4" w:rsidRPr="007567FC">
        <w:rPr>
          <w:rFonts w:ascii="Times New Roman" w:eastAsia="MS Mincho" w:hAnsi="Times New Roman" w:cs="Times New Roman"/>
          <w:i/>
          <w:iCs/>
          <w:sz w:val="18"/>
          <w:szCs w:val="18"/>
          <w:lang w:val="en-US"/>
        </w:rPr>
        <w:t xml:space="preserve">Çankırı Karatekin Unıversity, Çankırı, </w:t>
      </w:r>
      <w:r w:rsidRPr="007567FC">
        <w:rPr>
          <w:rFonts w:ascii="Times New Roman" w:eastAsia="MS Mincho" w:hAnsi="Times New Roman" w:cs="Times New Roman"/>
          <w:i/>
          <w:iCs/>
          <w:sz w:val="18"/>
          <w:szCs w:val="18"/>
          <w:lang w:val="en-US"/>
        </w:rPr>
        <w:t>Turkey</w:t>
      </w:r>
    </w:p>
    <w:p w14:paraId="1841C66D" w14:textId="15FE8E8C" w:rsidR="001558FC" w:rsidRPr="007567FC" w:rsidRDefault="00071037" w:rsidP="00071037">
      <w:pPr>
        <w:autoSpaceDE w:val="0"/>
        <w:autoSpaceDN w:val="0"/>
        <w:spacing w:before="120" w:after="0"/>
        <w:jc w:val="center"/>
        <w:rPr>
          <w:rFonts w:ascii="Times New Roman" w:hAnsi="Times New Roman" w:cs="Times New Roman"/>
          <w:i/>
          <w:iCs/>
          <w:sz w:val="18"/>
          <w:szCs w:val="18"/>
          <w:lang w:val="en-US"/>
        </w:rPr>
      </w:pPr>
      <w:r w:rsidRPr="007567FC">
        <w:rPr>
          <w:rFonts w:ascii="Times New Roman" w:eastAsia="MS Mincho" w:hAnsi="Times New Roman" w:cs="Times New Roman"/>
          <w:i/>
          <w:iCs/>
          <w:sz w:val="18"/>
          <w:szCs w:val="18"/>
          <w:vertAlign w:val="superscript"/>
          <w:lang w:val="en-US"/>
        </w:rPr>
        <w:t>2</w:t>
      </w:r>
      <w:r w:rsidRPr="007567FC">
        <w:rPr>
          <w:rFonts w:ascii="Times New Roman" w:eastAsia="MS Mincho" w:hAnsi="Times New Roman" w:cs="Times New Roman"/>
          <w:i/>
          <w:iCs/>
          <w:sz w:val="18"/>
          <w:szCs w:val="18"/>
          <w:lang w:val="en-US"/>
        </w:rPr>
        <w:t>Department of Electrical Power and Machines Engineering</w:t>
      </w:r>
      <w:r w:rsidR="001558FC" w:rsidRPr="007567FC">
        <w:rPr>
          <w:rFonts w:ascii="Times New Roman" w:eastAsia="MS Mincho" w:hAnsi="Times New Roman" w:cs="Times New Roman"/>
          <w:i/>
          <w:iCs/>
          <w:sz w:val="18"/>
          <w:szCs w:val="18"/>
          <w:lang w:val="en-US"/>
        </w:rPr>
        <w:t xml:space="preserve">, </w:t>
      </w:r>
      <w:r w:rsidRPr="007567FC">
        <w:rPr>
          <w:rFonts w:ascii="Times New Roman" w:eastAsia="MS Mincho" w:hAnsi="Times New Roman" w:cs="Times New Roman"/>
          <w:i/>
          <w:iCs/>
          <w:sz w:val="18"/>
          <w:szCs w:val="18"/>
          <w:lang w:val="en-US"/>
        </w:rPr>
        <w:t>College of Engineering</w:t>
      </w:r>
      <w:r w:rsidR="001558FC" w:rsidRPr="007567FC">
        <w:rPr>
          <w:rFonts w:ascii="Times New Roman" w:eastAsia="MS Mincho" w:hAnsi="Times New Roman" w:cs="Times New Roman"/>
          <w:i/>
          <w:iCs/>
          <w:sz w:val="18"/>
          <w:szCs w:val="18"/>
          <w:lang w:val="en-US"/>
        </w:rPr>
        <w:t xml:space="preserve">, </w:t>
      </w:r>
      <w:r w:rsidRPr="007567FC">
        <w:rPr>
          <w:rFonts w:ascii="Times New Roman" w:eastAsia="MS Mincho" w:hAnsi="Times New Roman" w:cs="Times New Roman"/>
          <w:i/>
          <w:iCs/>
          <w:sz w:val="18"/>
          <w:szCs w:val="18"/>
          <w:lang w:val="en-US"/>
        </w:rPr>
        <w:t>University of Diyala</w:t>
      </w:r>
      <w:r w:rsidR="001558FC" w:rsidRPr="007567FC">
        <w:rPr>
          <w:rFonts w:ascii="Times New Roman" w:eastAsia="MS Mincho" w:hAnsi="Times New Roman" w:cs="Times New Roman"/>
          <w:i/>
          <w:iCs/>
          <w:sz w:val="18"/>
          <w:szCs w:val="18"/>
          <w:lang w:val="en-US"/>
        </w:rPr>
        <w:t xml:space="preserve">, </w:t>
      </w:r>
      <w:r w:rsidRPr="007567FC">
        <w:rPr>
          <w:rFonts w:ascii="Times New Roman" w:eastAsia="MS Mincho" w:hAnsi="Times New Roman" w:cs="Times New Roman"/>
          <w:i/>
          <w:iCs/>
          <w:sz w:val="18"/>
          <w:szCs w:val="18"/>
          <w:lang w:val="en-US"/>
        </w:rPr>
        <w:t>Diyala</w:t>
      </w:r>
      <w:r w:rsidR="001558FC" w:rsidRPr="007567FC">
        <w:rPr>
          <w:rFonts w:ascii="Times New Roman" w:eastAsia="MS Mincho" w:hAnsi="Times New Roman" w:cs="Times New Roman"/>
          <w:i/>
          <w:iCs/>
          <w:sz w:val="18"/>
          <w:szCs w:val="18"/>
          <w:lang w:val="en-US"/>
        </w:rPr>
        <w:t xml:space="preserve">, </w:t>
      </w:r>
      <w:r w:rsidRPr="007567FC">
        <w:rPr>
          <w:rFonts w:ascii="Times New Roman" w:eastAsia="MS Mincho" w:hAnsi="Times New Roman" w:cs="Times New Roman"/>
          <w:i/>
          <w:iCs/>
          <w:sz w:val="18"/>
          <w:szCs w:val="18"/>
          <w:lang w:val="en-US"/>
        </w:rPr>
        <w:t>Iraq</w:t>
      </w:r>
      <w:r w:rsidR="001558FC" w:rsidRPr="007567FC">
        <w:rPr>
          <w:rFonts w:ascii="Times New Roman" w:hAnsi="Times New Roman" w:cs="Times New Roman"/>
          <w:i/>
          <w:iCs/>
          <w:sz w:val="18"/>
          <w:szCs w:val="18"/>
          <w:lang w:val="en-US"/>
        </w:rPr>
        <w:t xml:space="preserve"> </w:t>
      </w:r>
      <w:r w:rsidR="001558FC" w:rsidRPr="007567FC">
        <w:rPr>
          <w:rFonts w:cstheme="minorHAnsi"/>
          <w:b/>
          <w:i/>
          <w:iCs/>
          <w:vertAlign w:val="superscript"/>
          <w:lang w:val="en-US"/>
        </w:rPr>
        <w:t xml:space="preserve"> </w:t>
      </w:r>
    </w:p>
    <w:p w14:paraId="3B6CCAA6" w14:textId="7D13E4DC" w:rsidR="007C3981" w:rsidRPr="007567FC" w:rsidRDefault="007C3981" w:rsidP="00167EE0">
      <w:pPr>
        <w:autoSpaceDE w:val="0"/>
        <w:autoSpaceDN w:val="0"/>
        <w:spacing w:before="120" w:after="0"/>
        <w:jc w:val="center"/>
        <w:rPr>
          <w:rFonts w:ascii="Times New Roman" w:eastAsia="MS Mincho" w:hAnsi="Times New Roman" w:cs="Times New Roman"/>
          <w:i/>
          <w:iCs/>
          <w:sz w:val="18"/>
          <w:szCs w:val="18"/>
          <w:lang w:val="en-US"/>
        </w:rPr>
      </w:pPr>
      <w:r w:rsidRPr="007567FC">
        <w:rPr>
          <w:rFonts w:ascii="Times New Roman" w:eastAsia="MS Mincho" w:hAnsi="Times New Roman" w:cs="Times New Roman"/>
          <w:i/>
          <w:iCs/>
          <w:sz w:val="18"/>
          <w:szCs w:val="18"/>
          <w:vertAlign w:val="superscript"/>
          <w:lang w:val="en-US"/>
        </w:rPr>
        <w:t>3</w:t>
      </w:r>
      <w:r w:rsidR="00167EE0" w:rsidRPr="007567FC">
        <w:rPr>
          <w:rFonts w:ascii="Times New Roman" w:eastAsia="MS Mincho" w:hAnsi="Times New Roman" w:cs="Times New Roman"/>
          <w:i/>
          <w:iCs/>
          <w:sz w:val="18"/>
          <w:szCs w:val="18"/>
          <w:lang w:val="en-US"/>
        </w:rPr>
        <w:t>Electromechanical Engineering Department</w:t>
      </w:r>
      <w:r w:rsidRPr="007567FC">
        <w:rPr>
          <w:rFonts w:ascii="Times New Roman" w:eastAsia="MS Mincho" w:hAnsi="Times New Roman" w:cs="Times New Roman"/>
          <w:i/>
          <w:iCs/>
          <w:sz w:val="18"/>
          <w:szCs w:val="18"/>
          <w:lang w:val="en-US"/>
        </w:rPr>
        <w:t xml:space="preserve">, </w:t>
      </w:r>
      <w:r w:rsidR="00167EE0" w:rsidRPr="007567FC">
        <w:rPr>
          <w:rFonts w:ascii="Times New Roman" w:eastAsia="MS Mincho" w:hAnsi="Times New Roman" w:cs="Times New Roman"/>
          <w:i/>
          <w:iCs/>
          <w:sz w:val="18"/>
          <w:szCs w:val="18"/>
          <w:lang w:val="en-US"/>
        </w:rPr>
        <w:t>University of Technology</w:t>
      </w:r>
      <w:r w:rsidRPr="007567FC">
        <w:rPr>
          <w:rFonts w:ascii="Times New Roman" w:eastAsia="MS Mincho" w:hAnsi="Times New Roman" w:cs="Times New Roman"/>
          <w:i/>
          <w:iCs/>
          <w:sz w:val="18"/>
          <w:szCs w:val="18"/>
          <w:lang w:val="en-US"/>
        </w:rPr>
        <w:t xml:space="preserve">, </w:t>
      </w:r>
      <w:r w:rsidR="00167EE0" w:rsidRPr="007567FC">
        <w:rPr>
          <w:rFonts w:ascii="Times New Roman" w:eastAsia="MS Mincho" w:hAnsi="Times New Roman" w:cs="Times New Roman"/>
          <w:i/>
          <w:iCs/>
          <w:sz w:val="18"/>
          <w:szCs w:val="18"/>
          <w:lang w:val="en-US"/>
        </w:rPr>
        <w:t>Baghdad</w:t>
      </w:r>
      <w:r w:rsidRPr="007567FC">
        <w:rPr>
          <w:rFonts w:ascii="Times New Roman" w:eastAsia="MS Mincho" w:hAnsi="Times New Roman" w:cs="Times New Roman"/>
          <w:i/>
          <w:iCs/>
          <w:sz w:val="18"/>
          <w:szCs w:val="18"/>
          <w:lang w:val="en-US"/>
        </w:rPr>
        <w:t xml:space="preserve">, Iraq  </w:t>
      </w:r>
    </w:p>
    <w:p w14:paraId="2AC125AE" w14:textId="55DEBE8A" w:rsidR="00890B2E" w:rsidRPr="007567FC" w:rsidRDefault="00890B2E" w:rsidP="0059146B">
      <w:pPr>
        <w:spacing w:after="0"/>
        <w:jc w:val="center"/>
        <w:rPr>
          <w:rFonts w:ascii="Times New Roman" w:hAnsi="Times New Roman" w:cs="Times New Roman"/>
          <w:i/>
          <w:color w:val="000000" w:themeColor="text1"/>
          <w:sz w:val="20"/>
          <w:szCs w:val="20"/>
          <w:lang w:val="en-US"/>
        </w:rPr>
      </w:pPr>
    </w:p>
    <w:tbl>
      <w:tblPr>
        <w:tblStyle w:val="TableGrid"/>
        <w:tblW w:w="9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802"/>
      </w:tblGrid>
      <w:tr w:rsidR="001558FC" w:rsidRPr="007567FC" w14:paraId="4166A5D6" w14:textId="77777777" w:rsidTr="001558FC">
        <w:trPr>
          <w:trHeight w:val="2895"/>
        </w:trPr>
        <w:tc>
          <w:tcPr>
            <w:tcW w:w="9802" w:type="dxa"/>
            <w:shd w:val="clear" w:color="auto" w:fill="FFFFFF" w:themeFill="background1"/>
          </w:tcPr>
          <w:p w14:paraId="1CFD4C30" w14:textId="65D65F74" w:rsidR="001558FC" w:rsidRPr="007567FC" w:rsidRDefault="001558FC" w:rsidP="002712C9">
            <w:pPr>
              <w:shd w:val="clear" w:color="auto" w:fill="D9D9D9" w:themeFill="background1" w:themeFillShade="D9"/>
              <w:ind w:right="-21"/>
              <w:rPr>
                <w:rFonts w:ascii="Times New Roman" w:hAnsi="Times New Roman" w:cs="Times New Roman"/>
                <w:sz w:val="24"/>
                <w:szCs w:val="24"/>
              </w:rPr>
            </w:pPr>
            <w:r w:rsidRPr="007567FC">
              <w:rPr>
                <w:rFonts w:ascii="Times New Roman" w:hAnsi="Times New Roman" w:cs="Times New Roman"/>
                <w:sz w:val="18"/>
              </w:rPr>
              <w:t xml:space="preserve"> </w:t>
            </w:r>
            <w:r w:rsidRPr="007567FC">
              <w:rPr>
                <w:rFonts w:ascii="Times New Roman" w:hAnsi="Times New Roman" w:cs="Times New Roman"/>
                <w:b/>
                <w:bCs/>
                <w:sz w:val="24"/>
                <w:szCs w:val="24"/>
              </w:rPr>
              <w:t>Abstract</w:t>
            </w:r>
            <w:r w:rsidRPr="007567FC">
              <w:rPr>
                <w:rFonts w:cstheme="minorHAnsi"/>
                <w:b/>
                <w:i/>
                <w:vertAlign w:val="superscript"/>
              </w:rPr>
              <w:t xml:space="preserve"> </w:t>
            </w:r>
          </w:p>
          <w:p w14:paraId="109F1148" w14:textId="1EA9B190" w:rsidR="001558FC" w:rsidRPr="007567FC" w:rsidRDefault="001305C4" w:rsidP="001305C4">
            <w:pPr>
              <w:shd w:val="clear" w:color="auto" w:fill="D9D9D9" w:themeFill="background1" w:themeFillShade="D9"/>
              <w:jc w:val="both"/>
              <w:rPr>
                <w:rFonts w:ascii="Times New Roman" w:hAnsi="Times New Roman" w:cs="Times New Roman"/>
                <w:sz w:val="20"/>
                <w:szCs w:val="20"/>
              </w:rPr>
            </w:pPr>
            <w:r w:rsidRPr="007567FC">
              <w:rPr>
                <w:rFonts w:ascii="Times New Roman" w:hAnsi="Times New Roman" w:cs="Times New Roman"/>
                <w:sz w:val="20"/>
                <w:szCs w:val="20"/>
              </w:rPr>
              <w:t xml:space="preserve">The increasing prevalence of cellular networks around the world has brought two issues to the fore: the energy cost of operating these networks and the associated environmental impact. </w:t>
            </w:r>
            <w:r w:rsidR="00BD2D83" w:rsidRPr="007567FC">
              <w:rPr>
                <w:rFonts w:ascii="Times New Roman" w:hAnsi="Times New Roman" w:cs="Times New Roman"/>
                <w:sz w:val="20"/>
                <w:szCs w:val="20"/>
              </w:rPr>
              <w:t xml:space="preserve">The goal of the analysis and simulation in this paper is to develop robust management </w:t>
            </w:r>
            <w:r w:rsidR="004D4E6A" w:rsidRPr="007567FC">
              <w:rPr>
                <w:rFonts w:ascii="Times New Roman" w:hAnsi="Times New Roman" w:cs="Times New Roman"/>
                <w:sz w:val="20"/>
                <w:szCs w:val="20"/>
              </w:rPr>
              <w:t xml:space="preserve">strategies, </w:t>
            </w:r>
            <w:r w:rsidR="006612BC">
              <w:rPr>
                <w:rFonts w:ascii="Times New Roman" w:hAnsi="Times New Roman" w:cs="Times New Roman"/>
                <w:sz w:val="20"/>
                <w:szCs w:val="20"/>
              </w:rPr>
              <w:t xml:space="preserve">and </w:t>
            </w:r>
            <w:r w:rsidR="004D4E6A" w:rsidRPr="007567FC">
              <w:rPr>
                <w:rFonts w:ascii="Times New Roman" w:hAnsi="Times New Roman" w:cs="Times New Roman"/>
                <w:sz w:val="20"/>
                <w:szCs w:val="20"/>
              </w:rPr>
              <w:t>study,</w:t>
            </w:r>
            <w:r w:rsidR="00BD2D83" w:rsidRPr="007567FC">
              <w:rPr>
                <w:rFonts w:ascii="Times New Roman" w:hAnsi="Times New Roman" w:cs="Times New Roman"/>
                <w:sz w:val="20"/>
                <w:szCs w:val="20"/>
              </w:rPr>
              <w:t xml:space="preserve"> and simulate solar energy management systems. We can achieve the backup mode operations of two energy-providing sources since the power sources are hybrid.</w:t>
            </w:r>
            <w:r w:rsidR="00BD2D83" w:rsidRPr="007567FC">
              <w:t xml:space="preserve"> </w:t>
            </w:r>
            <w:r w:rsidR="00BD2D83" w:rsidRPr="007567FC">
              <w:rPr>
                <w:rFonts w:ascii="Times New Roman" w:hAnsi="Times New Roman" w:cs="Times New Roman"/>
                <w:sz w:val="20"/>
                <w:szCs w:val="20"/>
              </w:rPr>
              <w:t>It is necessary to use a renewable energy source and convert this energy into electrical energy due to the scarcity, inadequacy, and availability of electrical power in some locations so that we can have energy continually with the fewest interruptions and failures.</w:t>
            </w:r>
            <w:r w:rsidR="00BD2D83" w:rsidRPr="007567FC">
              <w:t xml:space="preserve"> </w:t>
            </w:r>
            <w:r w:rsidR="00BD2D83" w:rsidRPr="007567FC">
              <w:rPr>
                <w:rFonts w:ascii="Times New Roman" w:hAnsi="Times New Roman" w:cs="Times New Roman"/>
                <w:sz w:val="20"/>
                <w:szCs w:val="20"/>
              </w:rPr>
              <w:t>The goal of the project is to design and implement an optimal, effective, and robust control by maximizing the solar modules' maximum power point tracking (MPPT). This will allow us to get the most power out of the solar modules under a variety of load conditions despite variations in turbulence, temperature uncertainty, and other factors. We will make sure that the upgraded MPPT algorithm efficiently transfers the electricity to the solar cell's load.</w:t>
            </w:r>
          </w:p>
        </w:tc>
      </w:tr>
      <w:tr w:rsidR="001558FC" w:rsidRPr="007567FC" w14:paraId="6A0FB242" w14:textId="77777777" w:rsidTr="001558FC">
        <w:trPr>
          <w:trHeight w:val="443"/>
        </w:trPr>
        <w:tc>
          <w:tcPr>
            <w:tcW w:w="9802" w:type="dxa"/>
            <w:shd w:val="clear" w:color="auto" w:fill="FFFFFF" w:themeFill="background1"/>
          </w:tcPr>
          <w:p w14:paraId="11856F0A" w14:textId="77777777" w:rsidR="00E3700D" w:rsidRPr="007567FC" w:rsidRDefault="00E3700D" w:rsidP="007119D1">
            <w:pPr>
              <w:pStyle w:val="keywords"/>
              <w:spacing w:after="0"/>
              <w:ind w:firstLine="0"/>
              <w:rPr>
                <w:rFonts w:eastAsia="MS Mincho"/>
                <w:noProof w:val="0"/>
                <w:sz w:val="20"/>
                <w:szCs w:val="20"/>
              </w:rPr>
            </w:pPr>
          </w:p>
          <w:p w14:paraId="61968235" w14:textId="37A6B548" w:rsidR="001558FC" w:rsidRPr="007567FC" w:rsidRDefault="001558FC" w:rsidP="007119D1">
            <w:pPr>
              <w:pStyle w:val="keywords"/>
              <w:spacing w:after="0"/>
              <w:ind w:firstLine="0"/>
              <w:rPr>
                <w:rFonts w:eastAsia="MS Mincho"/>
                <w:b w:val="0"/>
                <w:bCs w:val="0"/>
                <w:noProof w:val="0"/>
                <w:sz w:val="20"/>
                <w:szCs w:val="20"/>
              </w:rPr>
            </w:pPr>
            <w:r w:rsidRPr="007567FC">
              <w:rPr>
                <w:rFonts w:eastAsia="MS Mincho"/>
                <w:noProof w:val="0"/>
                <w:sz w:val="20"/>
                <w:szCs w:val="20"/>
              </w:rPr>
              <w:t xml:space="preserve">Keywords: </w:t>
            </w:r>
            <w:r w:rsidR="007119D1" w:rsidRPr="007567FC">
              <w:rPr>
                <w:rFonts w:eastAsia="MS Mincho"/>
                <w:b w:val="0"/>
                <w:bCs w:val="0"/>
                <w:noProof w:val="0"/>
                <w:sz w:val="20"/>
                <w:szCs w:val="20"/>
              </w:rPr>
              <w:t>PV System</w:t>
            </w:r>
            <w:r w:rsidRPr="007567FC">
              <w:rPr>
                <w:rFonts w:eastAsia="MS Mincho"/>
                <w:b w:val="0"/>
                <w:bCs w:val="0"/>
                <w:noProof w:val="0"/>
                <w:sz w:val="20"/>
                <w:szCs w:val="20"/>
              </w:rPr>
              <w:t>,</w:t>
            </w:r>
            <w:r w:rsidRPr="007567FC">
              <w:rPr>
                <w:rFonts w:eastAsia="MS Mincho"/>
                <w:noProof w:val="0"/>
                <w:sz w:val="20"/>
                <w:szCs w:val="20"/>
              </w:rPr>
              <w:t xml:space="preserve"> </w:t>
            </w:r>
            <w:r w:rsidR="007119D1" w:rsidRPr="007567FC">
              <w:rPr>
                <w:rFonts w:eastAsia="MS Mincho"/>
                <w:b w:val="0"/>
                <w:bCs w:val="0"/>
                <w:noProof w:val="0"/>
                <w:sz w:val="20"/>
                <w:szCs w:val="20"/>
              </w:rPr>
              <w:t>MPPT</w:t>
            </w:r>
            <w:r w:rsidRPr="007567FC">
              <w:rPr>
                <w:rFonts w:eastAsia="MS Mincho"/>
                <w:b w:val="0"/>
                <w:bCs w:val="0"/>
                <w:noProof w:val="0"/>
                <w:sz w:val="20"/>
                <w:szCs w:val="20"/>
              </w:rPr>
              <w:t xml:space="preserve">, </w:t>
            </w:r>
            <w:r w:rsidR="007119D1" w:rsidRPr="007567FC">
              <w:rPr>
                <w:rFonts w:eastAsia="MS Mincho"/>
                <w:b w:val="0"/>
                <w:bCs w:val="0"/>
                <w:noProof w:val="0"/>
                <w:sz w:val="20"/>
                <w:szCs w:val="20"/>
              </w:rPr>
              <w:t>Fuzzy</w:t>
            </w:r>
            <w:r w:rsidR="0023751D" w:rsidRPr="007567FC">
              <w:rPr>
                <w:rFonts w:eastAsia="MS Mincho"/>
                <w:b w:val="0"/>
                <w:bCs w:val="0"/>
                <w:noProof w:val="0"/>
                <w:sz w:val="20"/>
                <w:szCs w:val="20"/>
              </w:rPr>
              <w:t xml:space="preserve">, Photocell </w:t>
            </w:r>
            <w:r w:rsidRPr="007567FC">
              <w:rPr>
                <w:rFonts w:eastAsia="MS Mincho"/>
                <w:b w:val="0"/>
                <w:bCs w:val="0"/>
                <w:noProof w:val="0"/>
                <w:sz w:val="20"/>
                <w:szCs w:val="20"/>
              </w:rPr>
              <w:t xml:space="preserve"> </w:t>
            </w:r>
          </w:p>
          <w:p w14:paraId="6824E26F" w14:textId="77777777" w:rsidR="001558FC" w:rsidRPr="007567FC" w:rsidRDefault="001558FC" w:rsidP="00432B5A">
            <w:pPr>
              <w:pStyle w:val="TRANSAffiliation"/>
              <w:jc w:val="both"/>
              <w:rPr>
                <w:i/>
                <w:sz w:val="20"/>
              </w:rPr>
            </w:pPr>
          </w:p>
        </w:tc>
      </w:tr>
    </w:tbl>
    <w:p w14:paraId="012C33DB" w14:textId="77777777" w:rsidR="008644D4" w:rsidRPr="007567FC" w:rsidRDefault="00B2099A" w:rsidP="0027101E">
      <w:pPr>
        <w:pStyle w:val="ListParagraph"/>
        <w:numPr>
          <w:ilvl w:val="0"/>
          <w:numId w:val="6"/>
        </w:numPr>
        <w:autoSpaceDE w:val="0"/>
        <w:autoSpaceDN w:val="0"/>
        <w:adjustRightInd w:val="0"/>
        <w:spacing w:after="360"/>
        <w:ind w:left="425" w:right="-57" w:hanging="425"/>
        <w:jc w:val="both"/>
        <w:rPr>
          <w:rFonts w:ascii="Times New Roman" w:eastAsia="Times New Roman" w:hAnsi="Times New Roman"/>
          <w:shd w:val="clear" w:color="auto" w:fill="FFFFFF"/>
          <w:lang w:val="en-US" w:eastAsia="tr-TR"/>
        </w:rPr>
      </w:pPr>
      <w:r w:rsidRPr="007567FC">
        <w:rPr>
          <w:rFonts w:ascii="Times New Roman" w:hAnsi="Times New Roman" w:cs="Times New Roman"/>
          <w:b/>
          <w:sz w:val="24"/>
          <w:szCs w:val="24"/>
          <w:lang w:val="en-US"/>
        </w:rPr>
        <w:t>Introduction</w:t>
      </w:r>
      <w:r w:rsidR="001558FC" w:rsidRPr="007567FC">
        <w:rPr>
          <w:rFonts w:ascii="Times New Roman" w:hAnsi="Times New Roman" w:cs="Times New Roman"/>
          <w:b/>
          <w:sz w:val="24"/>
          <w:szCs w:val="24"/>
          <w:lang w:val="en-US"/>
        </w:rPr>
        <w:t xml:space="preserve"> </w:t>
      </w:r>
    </w:p>
    <w:p w14:paraId="49A6CCB7" w14:textId="3B4FBA04" w:rsidR="008644D4" w:rsidRDefault="008644D4" w:rsidP="0028095F">
      <w:pPr>
        <w:autoSpaceDE w:val="0"/>
        <w:autoSpaceDN w:val="0"/>
        <w:adjustRightInd w:val="0"/>
        <w:spacing w:after="0"/>
        <w:ind w:right="-59"/>
        <w:jc w:val="both"/>
        <w:rPr>
          <w:rFonts w:ascii="Times New Roman" w:eastAsia="Times New Roman" w:hAnsi="Times New Roman" w:cs="Times New Roman"/>
          <w:shd w:val="clear" w:color="auto" w:fill="FFFFFF"/>
          <w:lang w:val="en-US" w:eastAsia="tr-TR"/>
        </w:rPr>
      </w:pPr>
      <w:r w:rsidRPr="007567FC">
        <w:rPr>
          <w:rFonts w:ascii="Times New Roman" w:eastAsia="Times New Roman" w:hAnsi="Times New Roman" w:cs="Times New Roman"/>
          <w:shd w:val="clear" w:color="auto" w:fill="FFFFFF"/>
          <w:lang w:val="en-US" w:eastAsia="tr-TR"/>
        </w:rPr>
        <w:t xml:space="preserve">Mobile communication has been one of the most successful technology developments in recent times. These data-oriented services </w:t>
      </w:r>
      <w:r w:rsidR="00B41B72" w:rsidRPr="007567FC">
        <w:rPr>
          <w:rFonts w:ascii="Times New Roman" w:eastAsia="Times New Roman" w:hAnsi="Times New Roman" w:cs="Times New Roman"/>
          <w:shd w:val="clear" w:color="auto" w:fill="FFFFFF"/>
          <w:lang w:val="en-US" w:eastAsia="tr-TR"/>
        </w:rPr>
        <w:t xml:space="preserve">multimedia communications, online gaming as well as HD video streaming over cellular networks have evolved dramatically in the past five years </w:t>
      </w:r>
      <w:r w:rsidRPr="007567FC">
        <w:rPr>
          <w:rFonts w:ascii="Times New Roman" w:eastAsia="Times New Roman" w:hAnsi="Times New Roman" w:cs="Times New Roman"/>
          <w:shd w:val="clear" w:color="auto" w:fill="FFFFFF"/>
          <w:lang w:val="en-US" w:eastAsia="tr-TR"/>
        </w:rPr>
        <w:t xml:space="preserve">[1]. Mobile network providers have had to extend their base station network to keep up with the ever-increasing volume of data and customers (BSs). Today, there are more than four </w:t>
      </w:r>
      <w:r w:rsidR="00785FC9" w:rsidRPr="007567FC">
        <w:rPr>
          <w:rFonts w:ascii="Times New Roman" w:eastAsia="Times New Roman" w:hAnsi="Times New Roman" w:cs="Times New Roman"/>
          <w:shd w:val="clear" w:color="auto" w:fill="FFFFFF"/>
          <w:lang w:val="en-US" w:eastAsia="tr-TR"/>
        </w:rPr>
        <w:t>b</w:t>
      </w:r>
      <w:r w:rsidRPr="007567FC">
        <w:rPr>
          <w:rFonts w:ascii="Times New Roman" w:eastAsia="Times New Roman" w:hAnsi="Times New Roman" w:cs="Times New Roman"/>
          <w:shd w:val="clear" w:color="auto" w:fill="FFFFFF"/>
          <w:lang w:val="en-US" w:eastAsia="tr-TR"/>
        </w:rPr>
        <w:t xml:space="preserve">illion </w:t>
      </w:r>
      <w:r w:rsidR="00F72A65" w:rsidRPr="007567FC">
        <w:rPr>
          <w:rFonts w:ascii="Times New Roman" w:eastAsia="Times New Roman" w:hAnsi="Times New Roman" w:cs="Times New Roman"/>
          <w:shd w:val="clear" w:color="auto" w:fill="FFFFFF"/>
          <w:lang w:val="en-US" w:eastAsia="tr-TR"/>
        </w:rPr>
        <w:t>licenses</w:t>
      </w:r>
      <w:r w:rsidRPr="007567FC">
        <w:rPr>
          <w:rFonts w:ascii="Times New Roman" w:eastAsia="Times New Roman" w:hAnsi="Times New Roman" w:cs="Times New Roman"/>
          <w:shd w:val="clear" w:color="auto" w:fill="FFFFFF"/>
          <w:lang w:val="en-US" w:eastAsia="tr-TR"/>
        </w:rPr>
        <w:t xml:space="preserve"> in existence worldwide. </w:t>
      </w:r>
      <w:r w:rsidR="009743E4" w:rsidRPr="009743E4">
        <w:rPr>
          <w:rFonts w:ascii="Times New Roman" w:eastAsia="Times New Roman" w:hAnsi="Times New Roman" w:cs="Times New Roman"/>
          <w:shd w:val="clear" w:color="auto" w:fill="FFFFFF"/>
          <w:lang w:val="en-US" w:eastAsia="tr-TR"/>
        </w:rPr>
        <w:t>Energy consumption has grown exponentially with stations accounting for about 57% of the total energy used by mobile networks</w:t>
      </w:r>
      <w:r w:rsidRPr="007567FC">
        <w:rPr>
          <w:rFonts w:ascii="Times New Roman" w:eastAsia="Times New Roman" w:hAnsi="Times New Roman" w:cs="Times New Roman"/>
          <w:shd w:val="clear" w:color="auto" w:fill="FFFFFF"/>
          <w:lang w:val="en-US" w:eastAsia="tr-TR"/>
        </w:rPr>
        <w:t xml:space="preserve">; </w:t>
      </w:r>
      <w:r w:rsidR="00462171" w:rsidRPr="007567FC">
        <w:rPr>
          <w:rFonts w:ascii="Times New Roman" w:eastAsia="Times New Roman" w:hAnsi="Times New Roman" w:cs="Times New Roman"/>
          <w:shd w:val="clear" w:color="auto" w:fill="FFFFFF"/>
          <w:lang w:val="en-US" w:eastAsia="tr-TR"/>
        </w:rPr>
        <w:t>Operational cost (OPEX) of cellular networks, which is largely spent on energy bills</w:t>
      </w:r>
      <w:r w:rsidRPr="007567FC">
        <w:rPr>
          <w:rFonts w:ascii="Times New Roman" w:eastAsia="Times New Roman" w:hAnsi="Times New Roman" w:cs="Times New Roman"/>
          <w:shd w:val="clear" w:color="auto" w:fill="FFFFFF"/>
          <w:lang w:val="en-US" w:eastAsia="tr-TR"/>
        </w:rPr>
        <w:t xml:space="preserve">, have soared as a result. More than $22 billion of cellular networks' OPEX in 2014 was spent on energy usage </w:t>
      </w:r>
      <w:r w:rsidR="00C123D1">
        <w:rPr>
          <w:rFonts w:ascii="Times New Roman" w:eastAsia="Times New Roman" w:hAnsi="Times New Roman" w:cs="Times New Roman"/>
          <w:shd w:val="clear" w:color="auto" w:fill="FFFFFF"/>
          <w:lang w:val="en-US" w:eastAsia="tr-TR"/>
        </w:rPr>
        <w:t>(Figure 1</w:t>
      </w:r>
      <w:r w:rsidR="00226A0F">
        <w:rPr>
          <w:rFonts w:ascii="Times New Roman" w:eastAsia="Times New Roman" w:hAnsi="Times New Roman" w:cs="Times New Roman"/>
          <w:shd w:val="clear" w:color="auto" w:fill="FFFFFF"/>
          <w:lang w:val="en-US" w:eastAsia="tr-TR"/>
        </w:rPr>
        <w:t>)</w:t>
      </w:r>
      <w:r w:rsidR="00226A0F" w:rsidRPr="007567FC">
        <w:rPr>
          <w:rFonts w:ascii="Times New Roman" w:eastAsia="Times New Roman" w:hAnsi="Times New Roman" w:cs="Times New Roman"/>
          <w:shd w:val="clear" w:color="auto" w:fill="FFFFFF"/>
          <w:lang w:val="en-US" w:eastAsia="tr-TR"/>
        </w:rPr>
        <w:t xml:space="preserve"> [</w:t>
      </w:r>
      <w:r w:rsidRPr="007567FC">
        <w:rPr>
          <w:rFonts w:ascii="Times New Roman" w:eastAsia="Times New Roman" w:hAnsi="Times New Roman" w:cs="Times New Roman"/>
          <w:shd w:val="clear" w:color="auto" w:fill="FFFFFF"/>
          <w:lang w:val="en-US" w:eastAsia="tr-TR"/>
        </w:rPr>
        <w:t xml:space="preserve">2]. As a result, cellular service providers are actively expanding their networks to include more rural regions throughout the world, as well as entering new markets and providing services to an additional billion prospective users. Unfortunately, cellular network operators have been forced to employ diesel generators to power their base stations because of </w:t>
      </w:r>
      <w:r w:rsidR="0028095F">
        <w:rPr>
          <w:rFonts w:ascii="Times New Roman" w:eastAsia="Times New Roman" w:hAnsi="Times New Roman" w:cs="Times New Roman"/>
          <w:shd w:val="clear" w:color="auto" w:fill="FFFFFF"/>
          <w:lang w:val="en-US" w:eastAsia="tr-TR"/>
        </w:rPr>
        <w:t>the l</w:t>
      </w:r>
      <w:r w:rsidR="0028095F" w:rsidRPr="0028095F">
        <w:rPr>
          <w:rFonts w:ascii="Times New Roman" w:eastAsia="Times New Roman" w:hAnsi="Times New Roman" w:cs="Times New Roman"/>
          <w:shd w:val="clear" w:color="auto" w:fill="FFFFFF"/>
          <w:lang w:val="en-US" w:eastAsia="tr-TR"/>
        </w:rPr>
        <w:t>ow progress of electricity in rustic</w:t>
      </w:r>
      <w:r w:rsidR="0028095F">
        <w:rPr>
          <w:rFonts w:ascii="Times New Roman" w:eastAsia="Times New Roman" w:hAnsi="Times New Roman" w:cs="Times New Roman"/>
          <w:shd w:val="clear" w:color="auto" w:fill="FFFFFF"/>
          <w:lang w:val="en-US" w:eastAsia="tr-TR"/>
        </w:rPr>
        <w:t xml:space="preserve"> areas (Fig. 2), that </w:t>
      </w:r>
      <w:r w:rsidR="0028095F" w:rsidRPr="0028095F">
        <w:rPr>
          <w:rFonts w:ascii="Times New Roman" w:eastAsia="Times New Roman" w:hAnsi="Times New Roman" w:cs="Times New Roman"/>
          <w:shd w:val="clear" w:color="auto" w:fill="FFFFFF"/>
          <w:lang w:val="en-US" w:eastAsia="tr-TR"/>
        </w:rPr>
        <w:t>can be attributed to geographical limitations and economic problems</w:t>
      </w:r>
      <w:r w:rsidRPr="007567FC">
        <w:rPr>
          <w:rFonts w:ascii="Times New Roman" w:eastAsia="Times New Roman" w:hAnsi="Times New Roman" w:cs="Times New Roman"/>
          <w:shd w:val="clear" w:color="auto" w:fill="FFFFFF"/>
          <w:lang w:val="en-US" w:eastAsia="tr-TR"/>
        </w:rPr>
        <w:t>. A feasible alternative for those network organizations looking to expand and serve additional clients is not to run their back-end systems off of distributed generation (DG) [3].</w:t>
      </w:r>
    </w:p>
    <w:p w14:paraId="769A1D1E" w14:textId="3DAE278D" w:rsidR="00FF508F" w:rsidRPr="007567FC" w:rsidRDefault="00FF508F" w:rsidP="00176D46">
      <w:pPr>
        <w:autoSpaceDE w:val="0"/>
        <w:autoSpaceDN w:val="0"/>
        <w:adjustRightInd w:val="0"/>
        <w:spacing w:after="0"/>
        <w:ind w:right="-59"/>
        <w:jc w:val="both"/>
        <w:rPr>
          <w:rFonts w:ascii="Times New Roman" w:eastAsia="Times New Roman" w:hAnsi="Times New Roman"/>
          <w:shd w:val="clear" w:color="auto" w:fill="FFFFFF"/>
          <w:lang w:val="en-US" w:eastAsia="tr-TR"/>
        </w:rPr>
      </w:pPr>
      <w:r w:rsidRPr="007567FC">
        <w:rPr>
          <w:rFonts w:ascii="Times New Roman" w:hAnsi="Times New Roman" w:cs="Times New Roman"/>
          <w:noProof/>
          <w:sz w:val="24"/>
          <w:szCs w:val="24"/>
          <w:lang w:val="en-US"/>
        </w:rPr>
        <w:drawing>
          <wp:inline distT="0" distB="0" distL="0" distR="0" wp14:anchorId="5D3032CC" wp14:editId="62B73BCB">
            <wp:extent cx="3467052" cy="1736828"/>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23033" cy="1764872"/>
                    </a:xfrm>
                    <a:prstGeom prst="rect">
                      <a:avLst/>
                    </a:prstGeom>
                  </pic:spPr>
                </pic:pic>
              </a:graphicData>
            </a:graphic>
          </wp:inline>
        </w:drawing>
      </w:r>
    </w:p>
    <w:p w14:paraId="3721164F" w14:textId="121FAA5C" w:rsidR="00FF508F" w:rsidRPr="00FF508F" w:rsidRDefault="00FF508F" w:rsidP="00FF508F">
      <w:pPr>
        <w:autoSpaceDE w:val="0"/>
        <w:autoSpaceDN w:val="0"/>
        <w:adjustRightInd w:val="0"/>
        <w:spacing w:after="0"/>
        <w:ind w:right="-59"/>
        <w:jc w:val="both"/>
        <w:rPr>
          <w:rFonts w:ascii="Times New Roman" w:eastAsia="Times New Roman" w:hAnsi="Times New Roman"/>
          <w:shd w:val="clear" w:color="auto" w:fill="FFFFFF"/>
          <w:lang w:val="en-US" w:eastAsia="tr-TR"/>
        </w:rPr>
      </w:pPr>
      <w:r w:rsidRPr="007567FC">
        <w:rPr>
          <w:rFonts w:ascii="Times New Roman" w:hAnsi="Times New Roman"/>
          <w:b/>
          <w:sz w:val="20"/>
          <w:szCs w:val="20"/>
          <w:lang w:val="en-US"/>
        </w:rPr>
        <w:t>Figure 1</w:t>
      </w:r>
      <w:r w:rsidRPr="007567FC">
        <w:rPr>
          <w:rFonts w:ascii="Times New Roman" w:hAnsi="Times New Roman"/>
          <w:sz w:val="20"/>
          <w:szCs w:val="20"/>
          <w:lang w:val="en-US"/>
        </w:rPr>
        <w:t>. Component breakdown and BS in the power consumption of a cellular network [4, 5]</w:t>
      </w:r>
      <w:r>
        <w:rPr>
          <w:rFonts w:ascii="Times New Roman" w:hAnsi="Times New Roman"/>
          <w:sz w:val="20"/>
          <w:szCs w:val="20"/>
          <w:lang w:val="en-US"/>
        </w:rPr>
        <w:t>.</w:t>
      </w:r>
    </w:p>
    <w:p w14:paraId="12FFC2D8" w14:textId="1DA4004D" w:rsidR="00FF508F" w:rsidRDefault="00FF508F" w:rsidP="00F04B44">
      <w:pPr>
        <w:spacing w:after="0"/>
        <w:jc w:val="both"/>
        <w:rPr>
          <w:rFonts w:ascii="Times New Roman" w:hAnsi="Times New Roman" w:cs="Times New Roman"/>
          <w:lang w:val="en-US"/>
        </w:rPr>
      </w:pPr>
      <w:r w:rsidRPr="007567FC">
        <w:rPr>
          <w:rFonts w:ascii="Times New Roman" w:hAnsi="Times New Roman" w:cs="Times New Roman"/>
          <w:noProof/>
          <w:sz w:val="24"/>
          <w:szCs w:val="24"/>
          <w:lang w:val="en-US"/>
        </w:rPr>
        <w:lastRenderedPageBreak/>
        <w:drawing>
          <wp:inline distT="0" distB="0" distL="0" distR="0" wp14:anchorId="2A0ED980" wp14:editId="3E830908">
            <wp:extent cx="4761579" cy="20574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
                    <a:stretch>
                      <a:fillRect/>
                    </a:stretch>
                  </pic:blipFill>
                  <pic:spPr>
                    <a:xfrm>
                      <a:off x="0" y="0"/>
                      <a:ext cx="4863727" cy="2101537"/>
                    </a:xfrm>
                    <a:prstGeom prst="rect">
                      <a:avLst/>
                    </a:prstGeom>
                  </pic:spPr>
                </pic:pic>
              </a:graphicData>
            </a:graphic>
          </wp:inline>
        </w:drawing>
      </w:r>
    </w:p>
    <w:p w14:paraId="37AC3F06" w14:textId="191AF523" w:rsidR="00FF508F" w:rsidRDefault="00FF508F" w:rsidP="00F04B44">
      <w:pPr>
        <w:spacing w:after="0"/>
        <w:jc w:val="both"/>
        <w:rPr>
          <w:rFonts w:ascii="Times New Roman" w:hAnsi="Times New Roman" w:cs="Times New Roman"/>
          <w:lang w:val="en-US"/>
        </w:rPr>
      </w:pPr>
      <w:r w:rsidRPr="007567FC">
        <w:rPr>
          <w:rFonts w:ascii="Times New Roman" w:hAnsi="Times New Roman"/>
          <w:b/>
          <w:sz w:val="20"/>
          <w:szCs w:val="20"/>
          <w:lang w:val="en-US"/>
        </w:rPr>
        <w:t>Figure 2</w:t>
      </w:r>
      <w:r w:rsidRPr="007567FC">
        <w:rPr>
          <w:rFonts w:ascii="Times New Roman" w:hAnsi="Times New Roman"/>
          <w:sz w:val="20"/>
          <w:szCs w:val="20"/>
          <w:lang w:val="en-US"/>
        </w:rPr>
        <w:t>. Progress in rural electrification across the world [6]</w:t>
      </w:r>
    </w:p>
    <w:p w14:paraId="6BB88048" w14:textId="77777777" w:rsidR="00FF508F" w:rsidRDefault="00FF508F" w:rsidP="00F04B44">
      <w:pPr>
        <w:spacing w:after="0"/>
        <w:jc w:val="both"/>
        <w:rPr>
          <w:rFonts w:ascii="Times New Roman" w:hAnsi="Times New Roman" w:cs="Times New Roman"/>
          <w:lang w:val="en-US"/>
        </w:rPr>
      </w:pPr>
    </w:p>
    <w:p w14:paraId="5B5399B3" w14:textId="71EA7ED6" w:rsidR="00453D7D" w:rsidRPr="00FF508F" w:rsidRDefault="00453D7D" w:rsidP="002909A2">
      <w:pPr>
        <w:spacing w:after="0"/>
        <w:jc w:val="both"/>
        <w:rPr>
          <w:rFonts w:ascii="Times New Roman" w:eastAsia="Times New Roman" w:hAnsi="Times New Roman"/>
          <w:color w:val="FF0000"/>
          <w:shd w:val="clear" w:color="auto" w:fill="FFFFFF"/>
          <w:lang w:val="en-US" w:eastAsia="tr-TR"/>
        </w:rPr>
      </w:pPr>
      <w:r w:rsidRPr="007567FC">
        <w:rPr>
          <w:rFonts w:ascii="Times New Roman" w:hAnsi="Times New Roman" w:cs="Times New Roman"/>
          <w:lang w:val="en-US"/>
        </w:rPr>
        <w:t xml:space="preserve">Operators of cellular networks strive to make their networks more energy efficient to keep their businesses profitable while also reducing their impact on the environment. Mobile networks are a major source of greenhouse gas emissions (GHG). </w:t>
      </w:r>
      <w:r w:rsidR="00051D9F" w:rsidRPr="00051D9F">
        <w:rPr>
          <w:rFonts w:ascii="Times New Roman" w:hAnsi="Times New Roman" w:cs="Times New Roman"/>
          <w:lang w:val="en-US"/>
        </w:rPr>
        <w:t>The value of (CO2) released from the mobile section reaches 179 million tons of carbon dioxide by the year 2020 and represents 51% of the total carbon emissions of the ICT industry.</w:t>
      </w:r>
      <w:r w:rsidR="00051D9F">
        <w:rPr>
          <w:rFonts w:ascii="Times New Roman" w:hAnsi="Times New Roman" w:cs="Times New Roman"/>
          <w:lang w:val="en-US"/>
        </w:rPr>
        <w:t xml:space="preserve"> </w:t>
      </w:r>
      <w:r w:rsidRPr="007567FC">
        <w:rPr>
          <w:rFonts w:ascii="Times New Roman" w:hAnsi="Times New Roman" w:cs="Times New Roman"/>
          <w:lang w:val="en-US"/>
        </w:rPr>
        <w:t xml:space="preserve">As a result, cellular network operators are under pressure to </w:t>
      </w:r>
      <w:r w:rsidR="005C6F85" w:rsidRPr="007567FC">
        <w:rPr>
          <w:rFonts w:ascii="Times New Roman" w:hAnsi="Times New Roman" w:cs="Times New Roman"/>
          <w:lang w:val="en-US"/>
        </w:rPr>
        <w:t>fulfil</w:t>
      </w:r>
      <w:r w:rsidR="00C667AA" w:rsidRPr="007567FC">
        <w:rPr>
          <w:rFonts w:ascii="Times New Roman" w:hAnsi="Times New Roman" w:cs="Times New Roman"/>
          <w:lang w:val="en-US"/>
        </w:rPr>
        <w:t>l</w:t>
      </w:r>
      <w:r w:rsidRPr="007567FC">
        <w:rPr>
          <w:rFonts w:ascii="Times New Roman" w:hAnsi="Times New Roman" w:cs="Times New Roman"/>
          <w:lang w:val="en-US"/>
        </w:rPr>
        <w:t xml:space="preserve"> environmental conservation and OPEX reduction requirements [7]. Researchers, vendors, and mobile service providers have a challenge </w:t>
      </w:r>
      <w:r w:rsidR="006D7EBE" w:rsidRPr="007567FC">
        <w:rPr>
          <w:rFonts w:ascii="Times New Roman" w:hAnsi="Times New Roman" w:cs="Times New Roman"/>
          <w:lang w:val="en-US"/>
        </w:rPr>
        <w:t xml:space="preserve">useful in qualifying energy for cellular networks due to the expected </w:t>
      </w:r>
      <w:r w:rsidR="00176D46" w:rsidRPr="007567FC">
        <w:rPr>
          <w:rFonts w:ascii="Times New Roman" w:hAnsi="Times New Roman" w:cs="Times New Roman"/>
          <w:lang w:val="en-US"/>
        </w:rPr>
        <w:t>economic</w:t>
      </w:r>
      <w:r w:rsidRPr="007567FC">
        <w:rPr>
          <w:rFonts w:ascii="Times New Roman" w:hAnsi="Times New Roman" w:cs="Times New Roman"/>
          <w:lang w:val="en-US"/>
        </w:rPr>
        <w:t xml:space="preserve"> and environmental impact in the next few years. Because of this, a new field of study called </w:t>
      </w:r>
      <w:r w:rsidR="00560DC7" w:rsidRPr="007567FC">
        <w:rPr>
          <w:rFonts w:ascii="Times New Roman" w:hAnsi="Times New Roman" w:cs="Times New Roman"/>
          <w:lang w:val="en-US"/>
        </w:rPr>
        <w:t>“</w:t>
      </w:r>
      <w:r w:rsidR="00B848EB" w:rsidRPr="007567FC">
        <w:rPr>
          <w:rFonts w:ascii="Times New Roman" w:hAnsi="Times New Roman" w:cs="Times New Roman"/>
          <w:lang w:val="en-US"/>
        </w:rPr>
        <w:t>G</w:t>
      </w:r>
      <w:r w:rsidRPr="007567FC">
        <w:rPr>
          <w:rFonts w:ascii="Times New Roman" w:hAnsi="Times New Roman" w:cs="Times New Roman"/>
          <w:lang w:val="en-US"/>
        </w:rPr>
        <w:t xml:space="preserve">reen </w:t>
      </w:r>
      <w:r w:rsidR="00B848EB" w:rsidRPr="007567FC">
        <w:rPr>
          <w:rFonts w:ascii="Times New Roman" w:hAnsi="Times New Roman" w:cs="Times New Roman"/>
          <w:lang w:val="en-US"/>
        </w:rPr>
        <w:t>C</w:t>
      </w:r>
      <w:r w:rsidRPr="007567FC">
        <w:rPr>
          <w:rFonts w:ascii="Times New Roman" w:hAnsi="Times New Roman" w:cs="Times New Roman"/>
          <w:lang w:val="en-US"/>
        </w:rPr>
        <w:t>ommunication</w:t>
      </w:r>
      <w:r w:rsidR="00560DC7" w:rsidRPr="007567FC">
        <w:rPr>
          <w:rFonts w:ascii="Times New Roman" w:hAnsi="Times New Roman" w:cs="Times New Roman"/>
          <w:lang w:val="en-US"/>
        </w:rPr>
        <w:t>”</w:t>
      </w:r>
      <w:r w:rsidRPr="007567FC">
        <w:rPr>
          <w:rFonts w:ascii="Times New Roman" w:hAnsi="Times New Roman" w:cs="Times New Roman"/>
          <w:lang w:val="en-US"/>
        </w:rPr>
        <w:t xml:space="preserve"> has just been developed. </w:t>
      </w:r>
      <w:r w:rsidR="00F34E82" w:rsidRPr="00F34E82">
        <w:rPr>
          <w:rFonts w:ascii="Times New Roman" w:hAnsi="Times New Roman" w:cs="Times New Roman"/>
          <w:lang w:val="en-US"/>
        </w:rPr>
        <w:t>The primary objective of the Green Communications Project is to raise the efficiency of energy for BS, minimize operating expenses, and clear greenhouse gas emissions</w:t>
      </w:r>
      <w:r w:rsidRPr="007567FC">
        <w:rPr>
          <w:rFonts w:ascii="Times New Roman" w:hAnsi="Times New Roman" w:cs="Times New Roman"/>
          <w:lang w:val="en-US"/>
        </w:rPr>
        <w:t>. First and foremost, cellular network operators are attempting to implement green practices in two key ways.</w:t>
      </w:r>
      <w:r w:rsidR="009B2794" w:rsidRPr="007567FC">
        <w:rPr>
          <w:lang w:val="en-US"/>
        </w:rPr>
        <w:t xml:space="preserve"> </w:t>
      </w:r>
      <w:r w:rsidR="00D41A77" w:rsidRPr="00D41A77">
        <w:rPr>
          <w:rFonts w:ascii="Times New Roman" w:hAnsi="Times New Roman" w:cs="Times New Roman"/>
          <w:lang w:val="en-US"/>
        </w:rPr>
        <w:t>Energy-saving devices are used in the first strategy to reduce BS energy consumption at the equipment level and provide these plants with low-cost energy sources</w:t>
      </w:r>
      <w:r w:rsidRPr="007567FC">
        <w:rPr>
          <w:rFonts w:ascii="Times New Roman" w:hAnsi="Times New Roman" w:cs="Times New Roman"/>
          <w:lang w:val="en-US"/>
        </w:rPr>
        <w:t xml:space="preserve">. Network resources might be wasted if they are not utilized effectively. That's why the second technique promotes network components to be regulated according to traffic load variation [8]. </w:t>
      </w:r>
      <w:r w:rsidR="005640FE" w:rsidRPr="005640FE">
        <w:rPr>
          <w:rFonts w:ascii="Times New Roman" w:hAnsi="Times New Roman" w:cs="Times New Roman"/>
          <w:lang w:val="en-US"/>
        </w:rPr>
        <w:t>BSs activated by renewable energy sources offer long-range advantages to the cellular sector, according to this study</w:t>
      </w:r>
      <w:r w:rsidRPr="007567FC">
        <w:rPr>
          <w:rFonts w:ascii="Times New Roman" w:hAnsi="Times New Roman" w:cs="Times New Roman"/>
          <w:lang w:val="en-US"/>
        </w:rPr>
        <w:t xml:space="preserve">. </w:t>
      </w:r>
      <w:r w:rsidR="0059591F" w:rsidRPr="007567FC">
        <w:rPr>
          <w:rFonts w:ascii="Times New Roman" w:hAnsi="Times New Roman" w:cs="Times New Roman"/>
          <w:lang w:val="en-US"/>
        </w:rPr>
        <w:t xml:space="preserve">Besides providing research recommendations, this study examines the relevant literature, </w:t>
      </w:r>
      <w:r w:rsidR="002909A2" w:rsidRPr="002909A2">
        <w:rPr>
          <w:rFonts w:ascii="Times New Roman" w:hAnsi="Times New Roman" w:cs="Times New Roman"/>
          <w:lang w:val="en-US"/>
        </w:rPr>
        <w:t>the potency  of solutions  for renewable energy  that are used for mobile base stations,  geographic potential locations primary for renewable energy stations, the research for using renewable energy in mobile networks, and open cases around solar panel systems, wind turbines, and fuel cells, The current deployment of primary renewable energy plants</w:t>
      </w:r>
      <w:r w:rsidRPr="007567FC">
        <w:rPr>
          <w:rFonts w:ascii="Times New Roman" w:hAnsi="Times New Roman" w:cs="Times New Roman"/>
          <w:lang w:val="en-US"/>
        </w:rPr>
        <w:t xml:space="preserve"> [9].</w:t>
      </w:r>
    </w:p>
    <w:p w14:paraId="6518FB14" w14:textId="741CF3E7" w:rsidR="00183830" w:rsidRPr="007567FC" w:rsidRDefault="00BC68BC" w:rsidP="00BC68BC">
      <w:pPr>
        <w:pStyle w:val="ListParagraph"/>
        <w:numPr>
          <w:ilvl w:val="0"/>
          <w:numId w:val="6"/>
        </w:numPr>
        <w:autoSpaceDE w:val="0"/>
        <w:autoSpaceDN w:val="0"/>
        <w:adjustRightInd w:val="0"/>
        <w:spacing w:before="240" w:after="360"/>
        <w:jc w:val="both"/>
        <w:rPr>
          <w:rFonts w:ascii="Times New Roman" w:hAnsi="Times New Roman" w:cs="Times New Roman"/>
          <w:b/>
          <w:color w:val="FF0000"/>
          <w:lang w:val="en-US"/>
        </w:rPr>
      </w:pPr>
      <w:r w:rsidRPr="007567FC">
        <w:rPr>
          <w:rFonts w:ascii="Times New Roman" w:hAnsi="Times New Roman" w:cs="Times New Roman"/>
          <w:b/>
          <w:sz w:val="24"/>
          <w:szCs w:val="24"/>
          <w:lang w:val="en-US"/>
        </w:rPr>
        <w:t>Photovoltaic (PV)</w:t>
      </w:r>
      <w:r w:rsidR="00B43B77" w:rsidRPr="007567FC">
        <w:rPr>
          <w:rFonts w:ascii="Times New Roman" w:hAnsi="Times New Roman" w:cs="Times New Roman"/>
          <w:b/>
          <w:sz w:val="24"/>
          <w:szCs w:val="24"/>
          <w:lang w:val="en-US"/>
        </w:rPr>
        <w:t xml:space="preserve"> System</w:t>
      </w:r>
    </w:p>
    <w:p w14:paraId="4C88FC04" w14:textId="5C265DE9" w:rsidR="00B43B77" w:rsidRPr="007567FC" w:rsidRDefault="00B43B77" w:rsidP="00176D46">
      <w:pPr>
        <w:autoSpaceDE w:val="0"/>
        <w:autoSpaceDN w:val="0"/>
        <w:adjustRightInd w:val="0"/>
        <w:spacing w:before="240" w:after="360"/>
        <w:jc w:val="both"/>
        <w:rPr>
          <w:rFonts w:ascii="Times New Roman" w:eastAsiaTheme="majorEastAsia" w:hAnsi="Times New Roman" w:cs="Times New Roman"/>
          <w:bCs/>
          <w:kern w:val="32"/>
          <w:lang w:val="en-US"/>
        </w:rPr>
      </w:pPr>
      <w:r w:rsidRPr="007567FC">
        <w:rPr>
          <w:rFonts w:ascii="Times New Roman" w:eastAsiaTheme="majorEastAsia" w:hAnsi="Times New Roman" w:cs="Times New Roman"/>
          <w:bCs/>
          <w:kern w:val="32"/>
          <w:lang w:val="en-US"/>
        </w:rPr>
        <w:t xml:space="preserve">Photovoltaic (PV) systems are primarily used to convert solar energy into electricity. Around the world, many industries use it. Solar electricity has experienced one of the fastest growth rates among renewable energy sources during the last ten years. PV has </w:t>
      </w:r>
      <w:r w:rsidR="00176D46" w:rsidRPr="007567FC">
        <w:rPr>
          <w:rFonts w:ascii="Times New Roman" w:eastAsiaTheme="majorEastAsia" w:hAnsi="Times New Roman" w:cs="Times New Roman"/>
          <w:bCs/>
          <w:kern w:val="32"/>
          <w:lang w:val="en-US"/>
        </w:rPr>
        <w:t>several</w:t>
      </w:r>
      <w:r w:rsidRPr="007567FC">
        <w:rPr>
          <w:rFonts w:ascii="Times New Roman" w:eastAsiaTheme="majorEastAsia" w:hAnsi="Times New Roman" w:cs="Times New Roman"/>
          <w:bCs/>
          <w:kern w:val="32"/>
          <w:lang w:val="en-US"/>
        </w:rPr>
        <w:t xml:space="preserve"> important benefits in terms of cost, environment, and installation. It is suitable for expanding electric utility capacity as well as for urban, suburban, rural, and other areas. Furthermore, it is benign and has little effect on the environment because it depends on sunlight. A PV system is very simple to install because it has no moving parts that could malfunction. Due to these benefits, the PV system is quite useful in many enterprises. </w:t>
      </w:r>
      <w:r w:rsidR="00AB48B1" w:rsidRPr="007567FC">
        <w:rPr>
          <w:rFonts w:ascii="Times New Roman" w:eastAsiaTheme="majorEastAsia" w:hAnsi="Times New Roman" w:cs="Times New Roman"/>
          <w:bCs/>
          <w:kern w:val="32"/>
          <w:lang w:val="en-US"/>
        </w:rPr>
        <w:t>The temperature</w:t>
      </w:r>
      <w:r w:rsidRPr="007567FC">
        <w:rPr>
          <w:rFonts w:ascii="Times New Roman" w:eastAsiaTheme="majorEastAsia" w:hAnsi="Times New Roman" w:cs="Times New Roman"/>
          <w:bCs/>
          <w:kern w:val="32"/>
          <w:lang w:val="en-US"/>
        </w:rPr>
        <w:t xml:space="preserve"> has a substantial impact on the efficiency of the PV cell, and as temperature increases, so does the short circuit current [</w:t>
      </w:r>
      <w:r w:rsidR="00F17A3D" w:rsidRPr="007567FC">
        <w:rPr>
          <w:rFonts w:ascii="Times New Roman" w:eastAsiaTheme="majorEastAsia" w:hAnsi="Times New Roman" w:cs="Times New Roman"/>
          <w:bCs/>
          <w:kern w:val="32"/>
          <w:lang w:val="en-US"/>
        </w:rPr>
        <w:t>10</w:t>
      </w:r>
      <w:r w:rsidRPr="007567FC">
        <w:rPr>
          <w:rFonts w:ascii="Times New Roman" w:eastAsiaTheme="majorEastAsia" w:hAnsi="Times New Roman" w:cs="Times New Roman"/>
          <w:bCs/>
          <w:kern w:val="32"/>
          <w:lang w:val="en-US"/>
        </w:rPr>
        <w:t>].</w:t>
      </w:r>
    </w:p>
    <w:p w14:paraId="0A651D8A" w14:textId="7F237316" w:rsidR="007E75C3" w:rsidRPr="007567FC" w:rsidRDefault="00AD0ED9" w:rsidP="00AB48B1">
      <w:pPr>
        <w:autoSpaceDE w:val="0"/>
        <w:autoSpaceDN w:val="0"/>
        <w:adjustRightInd w:val="0"/>
        <w:spacing w:after="120" w:line="276" w:lineRule="auto"/>
        <w:jc w:val="both"/>
        <w:rPr>
          <w:rFonts w:ascii="Times New Roman" w:hAnsi="Times New Roman" w:cs="Times New Roman"/>
          <w:b/>
          <w:lang w:val="en-US"/>
        </w:rPr>
      </w:pPr>
      <w:r w:rsidRPr="007567FC">
        <w:rPr>
          <w:rFonts w:ascii="Times New Roman" w:hAnsi="Times New Roman" w:cs="Times New Roman"/>
          <w:b/>
          <w:lang w:val="en-US"/>
        </w:rPr>
        <w:t xml:space="preserve">2.1. </w:t>
      </w:r>
      <w:r w:rsidR="00AB48B1" w:rsidRPr="007567FC">
        <w:rPr>
          <w:rFonts w:ascii="Times New Roman" w:hAnsi="Times New Roman" w:cs="Times New Roman"/>
          <w:b/>
          <w:lang w:val="en-US"/>
        </w:rPr>
        <w:t>PV output characteristics</w:t>
      </w:r>
    </w:p>
    <w:p w14:paraId="45A22CCC" w14:textId="46EDAB28" w:rsidR="00AD0ED9" w:rsidRPr="007567FC" w:rsidRDefault="00AB09A7" w:rsidP="00BC68BC">
      <w:pPr>
        <w:autoSpaceDE w:val="0"/>
        <w:autoSpaceDN w:val="0"/>
        <w:adjustRightInd w:val="0"/>
        <w:spacing w:after="120"/>
        <w:jc w:val="both"/>
        <w:rPr>
          <w:rFonts w:ascii="Times New Roman" w:hAnsi="Times New Roman" w:cs="Times New Roman"/>
          <w:b/>
          <w:lang w:val="en-US"/>
        </w:rPr>
      </w:pPr>
      <w:r w:rsidRPr="007567FC">
        <w:rPr>
          <w:rFonts w:ascii="Times New Roman" w:eastAsiaTheme="majorEastAsia" w:hAnsi="Times New Roman" w:cs="Times New Roman"/>
          <w:bCs/>
          <w:kern w:val="32"/>
          <w:lang w:val="en-US"/>
        </w:rPr>
        <w:t>Solar Cell I-V distinguishing Curves, which are a visual exemplification of how a solar cell or module runs, summarize the relationship between the current and voltage at the recent irradiance and temperature conditions. I-V curves give the information desired to configure a solar system to run as close to its ideal peak power point (MPP) as possible</w:t>
      </w:r>
      <w:r w:rsidR="007B3D84" w:rsidRPr="007567FC">
        <w:rPr>
          <w:rFonts w:ascii="Times New Roman" w:eastAsiaTheme="majorEastAsia" w:hAnsi="Times New Roman" w:cs="Times New Roman"/>
          <w:bCs/>
          <w:kern w:val="32"/>
          <w:lang w:val="en-US"/>
        </w:rPr>
        <w:t xml:space="preserve">. </w:t>
      </w:r>
      <w:r w:rsidR="001C724A" w:rsidRPr="007567FC">
        <w:rPr>
          <w:rFonts w:ascii="Times New Roman" w:eastAsiaTheme="majorEastAsia" w:hAnsi="Times New Roman" w:cs="Times New Roman"/>
          <w:bCs/>
          <w:kern w:val="32"/>
          <w:lang w:val="en-US"/>
        </w:rPr>
        <w:t>The above diagram shows the current-voltage (I-V) characteristics of a model silicon PV cell running under a typical set of conditions. the amount of power a single solar cell or solar panel can generate lean on its output current and voltage (I*V)</w:t>
      </w:r>
      <w:r w:rsidR="007B3D84" w:rsidRPr="007567FC">
        <w:rPr>
          <w:rFonts w:ascii="Times New Roman" w:eastAsiaTheme="majorEastAsia" w:hAnsi="Times New Roman" w:cs="Times New Roman"/>
          <w:bCs/>
          <w:kern w:val="32"/>
          <w:lang w:val="en-US"/>
        </w:rPr>
        <w:t xml:space="preserve">. </w:t>
      </w:r>
      <w:r w:rsidR="001C724A" w:rsidRPr="007567FC">
        <w:rPr>
          <w:rFonts w:ascii="Times New Roman" w:eastAsiaTheme="majorEastAsia" w:hAnsi="Times New Roman" w:cs="Times New Roman"/>
          <w:bCs/>
          <w:kern w:val="32"/>
          <w:lang w:val="en-US"/>
        </w:rPr>
        <w:t>In Figure 3, the power curve can be generated by multiplying all voltages, from short circuit to open circuit, point by point, for a given radiation intensity.</w:t>
      </w:r>
    </w:p>
    <w:p w14:paraId="7BD9E88C" w14:textId="5EA4F3B3" w:rsidR="00F17A3D" w:rsidRPr="007567FC" w:rsidRDefault="007B3D84" w:rsidP="00BC68BC">
      <w:pPr>
        <w:autoSpaceDE w:val="0"/>
        <w:autoSpaceDN w:val="0"/>
        <w:adjustRightInd w:val="0"/>
        <w:spacing w:after="0"/>
        <w:jc w:val="both"/>
        <w:rPr>
          <w:rFonts w:ascii="Times New Roman" w:hAnsi="Times New Roman" w:cs="Times New Roman"/>
          <w:b/>
          <w:lang w:val="en-US"/>
        </w:rPr>
      </w:pPr>
      <w:r w:rsidRPr="007567FC">
        <w:rPr>
          <w:b/>
          <w:bCs/>
          <w:noProof/>
          <w:lang w:val="en-US"/>
        </w:rPr>
        <w:lastRenderedPageBreak/>
        <w:drawing>
          <wp:inline distT="0" distB="0" distL="0" distR="0" wp14:anchorId="775E3166" wp14:editId="76B43E00">
            <wp:extent cx="3374571" cy="2052582"/>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V-and-P-V-characteristics-of-a-typical-solar-cell.png"/>
                    <pic:cNvPicPr/>
                  </pic:nvPicPr>
                  <pic:blipFill>
                    <a:blip r:embed="rId10">
                      <a:extLst>
                        <a:ext uri="{28A0092B-C50C-407E-A947-70E740481C1C}">
                          <a14:useLocalDpi xmlns:a14="http://schemas.microsoft.com/office/drawing/2010/main" val="0"/>
                        </a:ext>
                      </a:extLst>
                    </a:blip>
                    <a:stretch>
                      <a:fillRect/>
                    </a:stretch>
                  </pic:blipFill>
                  <pic:spPr>
                    <a:xfrm>
                      <a:off x="0" y="0"/>
                      <a:ext cx="3536512" cy="2151083"/>
                    </a:xfrm>
                    <a:prstGeom prst="rect">
                      <a:avLst/>
                    </a:prstGeom>
                  </pic:spPr>
                </pic:pic>
              </a:graphicData>
            </a:graphic>
          </wp:inline>
        </w:drawing>
      </w:r>
    </w:p>
    <w:p w14:paraId="6856AB8E" w14:textId="02B73C40" w:rsidR="007B3D84" w:rsidRDefault="007B3D84" w:rsidP="00BB2D39">
      <w:pPr>
        <w:shd w:val="clear" w:color="auto" w:fill="FFFFFF"/>
        <w:spacing w:after="0"/>
        <w:jc w:val="both"/>
        <w:rPr>
          <w:rFonts w:ascii="Times New Roman" w:hAnsi="Times New Roman"/>
          <w:sz w:val="20"/>
          <w:szCs w:val="20"/>
          <w:lang w:val="en-US"/>
        </w:rPr>
      </w:pPr>
      <w:r w:rsidRPr="007567FC">
        <w:rPr>
          <w:rFonts w:ascii="Times New Roman" w:hAnsi="Times New Roman"/>
          <w:b/>
          <w:sz w:val="20"/>
          <w:szCs w:val="20"/>
          <w:lang w:val="en-US"/>
        </w:rPr>
        <w:t xml:space="preserve">Figure </w:t>
      </w:r>
      <w:r w:rsidR="00395B48" w:rsidRPr="007567FC">
        <w:rPr>
          <w:rFonts w:ascii="Times New Roman" w:hAnsi="Times New Roman"/>
          <w:b/>
          <w:sz w:val="20"/>
          <w:szCs w:val="20"/>
          <w:lang w:val="en-US"/>
        </w:rPr>
        <w:t>3</w:t>
      </w:r>
      <w:r w:rsidRPr="007567FC">
        <w:rPr>
          <w:rFonts w:ascii="Times New Roman" w:hAnsi="Times New Roman"/>
          <w:sz w:val="20"/>
          <w:szCs w:val="20"/>
          <w:lang w:val="en-US"/>
        </w:rPr>
        <w:t xml:space="preserve">. AC </w:t>
      </w:r>
      <w:r w:rsidR="00BB2D39" w:rsidRPr="007567FC">
        <w:rPr>
          <w:rFonts w:ascii="Times New Roman" w:hAnsi="Times New Roman"/>
          <w:sz w:val="20"/>
          <w:szCs w:val="20"/>
          <w:lang w:val="en-US"/>
        </w:rPr>
        <w:t>s</w:t>
      </w:r>
      <w:r w:rsidRPr="007567FC">
        <w:rPr>
          <w:rFonts w:ascii="Times New Roman" w:hAnsi="Times New Roman"/>
          <w:sz w:val="20"/>
          <w:szCs w:val="20"/>
          <w:lang w:val="en-US"/>
        </w:rPr>
        <w:t xml:space="preserve">ingle </w:t>
      </w:r>
      <w:r w:rsidR="00BB2D39" w:rsidRPr="007567FC">
        <w:rPr>
          <w:rFonts w:ascii="Times New Roman" w:hAnsi="Times New Roman"/>
          <w:sz w:val="20"/>
          <w:szCs w:val="20"/>
          <w:lang w:val="en-US"/>
        </w:rPr>
        <w:t>d</w:t>
      </w:r>
      <w:r w:rsidRPr="007567FC">
        <w:rPr>
          <w:rFonts w:ascii="Times New Roman" w:hAnsi="Times New Roman"/>
          <w:sz w:val="20"/>
          <w:szCs w:val="20"/>
          <w:lang w:val="en-US"/>
        </w:rPr>
        <w:t xml:space="preserve">iode </w:t>
      </w:r>
      <w:r w:rsidR="00BB2D39" w:rsidRPr="007567FC">
        <w:rPr>
          <w:rFonts w:ascii="Times New Roman" w:hAnsi="Times New Roman"/>
          <w:sz w:val="20"/>
          <w:szCs w:val="20"/>
          <w:lang w:val="en-US"/>
        </w:rPr>
        <w:t>m</w:t>
      </w:r>
      <w:r w:rsidRPr="007567FC">
        <w:rPr>
          <w:rFonts w:ascii="Times New Roman" w:hAnsi="Times New Roman"/>
          <w:sz w:val="20"/>
          <w:szCs w:val="20"/>
          <w:lang w:val="en-US"/>
        </w:rPr>
        <w:t>odel representation of solar cell</w:t>
      </w:r>
      <w:r w:rsidR="00EE02F8">
        <w:rPr>
          <w:rFonts w:ascii="Times New Roman" w:hAnsi="Times New Roman"/>
          <w:sz w:val="20"/>
          <w:szCs w:val="20"/>
          <w:lang w:val="en-US"/>
        </w:rPr>
        <w:t xml:space="preserve"> </w:t>
      </w:r>
      <w:r w:rsidR="00FB5D14">
        <w:rPr>
          <w:rFonts w:ascii="Times New Roman" w:hAnsi="Times New Roman"/>
          <w:sz w:val="20"/>
          <w:szCs w:val="20"/>
          <w:lang w:val="en-US"/>
        </w:rPr>
        <w:t>[10]</w:t>
      </w:r>
      <w:r w:rsidRPr="007567FC">
        <w:rPr>
          <w:rFonts w:ascii="Times New Roman" w:hAnsi="Times New Roman"/>
          <w:sz w:val="20"/>
          <w:szCs w:val="20"/>
          <w:lang w:val="en-US"/>
        </w:rPr>
        <w:t>.</w:t>
      </w:r>
    </w:p>
    <w:p w14:paraId="6E521B08" w14:textId="77777777" w:rsidR="006A61F2" w:rsidRPr="007567FC" w:rsidRDefault="006A61F2" w:rsidP="00BB2D39">
      <w:pPr>
        <w:shd w:val="clear" w:color="auto" w:fill="FFFFFF"/>
        <w:spacing w:after="0"/>
        <w:jc w:val="both"/>
        <w:rPr>
          <w:rFonts w:ascii="Times New Roman" w:hAnsi="Times New Roman"/>
          <w:sz w:val="20"/>
          <w:szCs w:val="20"/>
          <w:lang w:val="en-US"/>
        </w:rPr>
      </w:pPr>
    </w:p>
    <w:p w14:paraId="2FBA4E12" w14:textId="081829CC" w:rsidR="007B3D84" w:rsidRPr="007567FC" w:rsidRDefault="007B3D84" w:rsidP="007B3D84">
      <w:pPr>
        <w:autoSpaceDE w:val="0"/>
        <w:autoSpaceDN w:val="0"/>
        <w:adjustRightInd w:val="0"/>
        <w:spacing w:after="120" w:line="276" w:lineRule="auto"/>
        <w:jc w:val="both"/>
        <w:rPr>
          <w:rFonts w:ascii="Times New Roman" w:hAnsi="Times New Roman" w:cs="Times New Roman"/>
          <w:b/>
          <w:lang w:val="en-US"/>
        </w:rPr>
      </w:pPr>
      <w:r w:rsidRPr="007567FC">
        <w:rPr>
          <w:rFonts w:ascii="Times New Roman" w:hAnsi="Times New Roman" w:cs="Times New Roman"/>
          <w:b/>
          <w:lang w:val="en-US"/>
        </w:rPr>
        <w:t xml:space="preserve">2.2. Modeling of </w:t>
      </w:r>
      <w:r w:rsidR="00395B48" w:rsidRPr="007567FC">
        <w:rPr>
          <w:rFonts w:ascii="Times New Roman" w:hAnsi="Times New Roman" w:cs="Times New Roman"/>
          <w:b/>
          <w:lang w:val="en-US"/>
        </w:rPr>
        <w:t xml:space="preserve">a </w:t>
      </w:r>
      <w:r w:rsidRPr="007567FC">
        <w:rPr>
          <w:rFonts w:ascii="Times New Roman" w:hAnsi="Times New Roman" w:cs="Times New Roman"/>
          <w:b/>
          <w:lang w:val="en-US"/>
        </w:rPr>
        <w:t>PV system</w:t>
      </w:r>
    </w:p>
    <w:p w14:paraId="272DC45E" w14:textId="5C53FED1" w:rsidR="007B3D84" w:rsidRPr="007567FC" w:rsidRDefault="007B3D84" w:rsidP="001C724A">
      <w:pPr>
        <w:autoSpaceDE w:val="0"/>
        <w:autoSpaceDN w:val="0"/>
        <w:adjustRightInd w:val="0"/>
        <w:spacing w:after="120" w:line="276" w:lineRule="auto"/>
        <w:jc w:val="both"/>
        <w:rPr>
          <w:rFonts w:ascii="Times New Roman" w:eastAsiaTheme="majorEastAsia" w:hAnsi="Times New Roman" w:cs="Times New Roman"/>
          <w:bCs/>
          <w:kern w:val="32"/>
          <w:lang w:val="en-US"/>
        </w:rPr>
      </w:pPr>
      <w:r w:rsidRPr="007567FC">
        <w:rPr>
          <w:rFonts w:ascii="Times New Roman" w:eastAsiaTheme="majorEastAsia" w:hAnsi="Times New Roman" w:cs="Times New Roman"/>
          <w:bCs/>
          <w:kern w:val="32"/>
          <w:lang w:val="en-US"/>
        </w:rPr>
        <w:t xml:space="preserve">The solar cell is the essential component of a PV power system. However, it is rarely used by itself because it cannot supply </w:t>
      </w:r>
      <w:r w:rsidR="00395B48" w:rsidRPr="007567FC">
        <w:rPr>
          <w:rFonts w:ascii="Times New Roman" w:eastAsiaTheme="majorEastAsia" w:hAnsi="Times New Roman" w:cs="Times New Roman"/>
          <w:bCs/>
          <w:kern w:val="32"/>
          <w:lang w:val="en-US"/>
        </w:rPr>
        <w:t>electrical equipment</w:t>
      </w:r>
      <w:r w:rsidRPr="007567FC">
        <w:rPr>
          <w:rFonts w:ascii="Times New Roman" w:eastAsiaTheme="majorEastAsia" w:hAnsi="Times New Roman" w:cs="Times New Roman"/>
          <w:bCs/>
          <w:kern w:val="32"/>
          <w:lang w:val="en-US"/>
        </w:rPr>
        <w:t xml:space="preserve"> with significant voltage and power. Several solar cells are connected in parallel or in series to achieve the greatest voltage and power output feasible. </w:t>
      </w:r>
      <w:r w:rsidR="001C724A" w:rsidRPr="007567FC">
        <w:rPr>
          <w:rFonts w:ascii="Times New Roman" w:eastAsiaTheme="majorEastAsia" w:hAnsi="Times New Roman" w:cs="Times New Roman"/>
          <w:bCs/>
          <w:kern w:val="32"/>
          <w:lang w:val="en-US"/>
        </w:rPr>
        <w:t xml:space="preserve">Cells connected in series increase the output voltage when those linked in parallel enhance the current </w:t>
      </w:r>
      <w:r w:rsidR="00395B48" w:rsidRPr="007567FC">
        <w:rPr>
          <w:rFonts w:ascii="Times New Roman" w:eastAsiaTheme="majorEastAsia" w:hAnsi="Times New Roman" w:cs="Times New Roman"/>
          <w:bCs/>
          <w:kern w:val="32"/>
          <w:lang w:val="en-US"/>
        </w:rPr>
        <w:t>(Figure 4)</w:t>
      </w:r>
      <w:r w:rsidRPr="007567FC">
        <w:rPr>
          <w:rFonts w:ascii="Times New Roman" w:eastAsiaTheme="majorEastAsia" w:hAnsi="Times New Roman" w:cs="Times New Roman"/>
          <w:bCs/>
          <w:kern w:val="32"/>
          <w:lang w:val="en-US"/>
        </w:rPr>
        <w:t>. The solar panel or array is composed of several electrically linked modules that operate in series and parallel to generate the required current and voltage, and subsequently the power.</w:t>
      </w:r>
    </w:p>
    <w:p w14:paraId="4815E24A" w14:textId="0B15AC29" w:rsidR="007B3D84" w:rsidRPr="007567FC" w:rsidRDefault="00395B48" w:rsidP="00C63B88">
      <w:pPr>
        <w:autoSpaceDE w:val="0"/>
        <w:autoSpaceDN w:val="0"/>
        <w:adjustRightInd w:val="0"/>
        <w:spacing w:after="0"/>
        <w:jc w:val="both"/>
        <w:rPr>
          <w:rFonts w:ascii="Times New Roman" w:hAnsi="Times New Roman" w:cs="Times New Roman"/>
          <w:b/>
          <w:lang w:val="en-US"/>
        </w:rPr>
      </w:pPr>
      <w:r w:rsidRPr="007567FC">
        <w:rPr>
          <w:noProof/>
          <w:lang w:val="en-US"/>
        </w:rPr>
        <w:drawing>
          <wp:inline distT="0" distB="0" distL="0" distR="0" wp14:anchorId="597A6A8C" wp14:editId="2E18AF94">
            <wp:extent cx="3729162" cy="1486551"/>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17-Configuration-of-cell-module-and-array34.png"/>
                    <pic:cNvPicPr/>
                  </pic:nvPicPr>
                  <pic:blipFill>
                    <a:blip r:embed="rId11">
                      <a:extLst>
                        <a:ext uri="{28A0092B-C50C-407E-A947-70E740481C1C}">
                          <a14:useLocalDpi xmlns:a14="http://schemas.microsoft.com/office/drawing/2010/main" val="0"/>
                        </a:ext>
                      </a:extLst>
                    </a:blip>
                    <a:stretch>
                      <a:fillRect/>
                    </a:stretch>
                  </pic:blipFill>
                  <pic:spPr>
                    <a:xfrm>
                      <a:off x="0" y="0"/>
                      <a:ext cx="3837148" cy="1529597"/>
                    </a:xfrm>
                    <a:prstGeom prst="rect">
                      <a:avLst/>
                    </a:prstGeom>
                    <a:ln>
                      <a:noFill/>
                    </a:ln>
                  </pic:spPr>
                </pic:pic>
              </a:graphicData>
            </a:graphic>
          </wp:inline>
        </w:drawing>
      </w:r>
    </w:p>
    <w:p w14:paraId="290B3638" w14:textId="6A7EDB0D" w:rsidR="00822C2A" w:rsidRPr="007567FC" w:rsidRDefault="00822C2A" w:rsidP="00C63B88">
      <w:pPr>
        <w:shd w:val="clear" w:color="auto" w:fill="FFFFFF"/>
        <w:spacing w:after="0"/>
        <w:jc w:val="both"/>
        <w:rPr>
          <w:rFonts w:ascii="Times New Roman" w:hAnsi="Times New Roman" w:cs="Times New Roman"/>
          <w:b/>
          <w:lang w:val="en-US"/>
        </w:rPr>
      </w:pPr>
      <w:r w:rsidRPr="007567FC">
        <w:rPr>
          <w:rFonts w:ascii="Times New Roman" w:hAnsi="Times New Roman"/>
          <w:b/>
          <w:sz w:val="20"/>
          <w:szCs w:val="20"/>
          <w:lang w:val="en-US"/>
        </w:rPr>
        <w:t>Figure 4</w:t>
      </w:r>
      <w:r w:rsidRPr="007567FC">
        <w:rPr>
          <w:rFonts w:ascii="Times New Roman" w:hAnsi="Times New Roman"/>
          <w:sz w:val="20"/>
          <w:szCs w:val="20"/>
          <w:lang w:val="en-US"/>
        </w:rPr>
        <w:t xml:space="preserve">. Configuration of </w:t>
      </w:r>
      <w:r w:rsidR="00176D46" w:rsidRPr="007567FC">
        <w:rPr>
          <w:rFonts w:ascii="Times New Roman" w:hAnsi="Times New Roman"/>
          <w:sz w:val="20"/>
          <w:szCs w:val="20"/>
          <w:lang w:val="en-US"/>
        </w:rPr>
        <w:t xml:space="preserve">the </w:t>
      </w:r>
      <w:r w:rsidRPr="007567FC">
        <w:rPr>
          <w:rFonts w:ascii="Times New Roman" w:hAnsi="Times New Roman"/>
          <w:sz w:val="20"/>
          <w:szCs w:val="20"/>
          <w:lang w:val="en-US"/>
        </w:rPr>
        <w:t>cell, module</w:t>
      </w:r>
      <w:r w:rsidR="00F563E0" w:rsidRPr="007567FC">
        <w:rPr>
          <w:rFonts w:ascii="Times New Roman" w:hAnsi="Times New Roman"/>
          <w:sz w:val="20"/>
          <w:szCs w:val="20"/>
          <w:lang w:val="en-US"/>
        </w:rPr>
        <w:t>,</w:t>
      </w:r>
      <w:r w:rsidRPr="007567FC">
        <w:rPr>
          <w:rFonts w:ascii="Times New Roman" w:hAnsi="Times New Roman"/>
          <w:sz w:val="20"/>
          <w:szCs w:val="20"/>
          <w:lang w:val="en-US"/>
        </w:rPr>
        <w:t xml:space="preserve"> and </w:t>
      </w:r>
      <w:r w:rsidR="007336C6" w:rsidRPr="007567FC">
        <w:rPr>
          <w:rFonts w:ascii="Times New Roman" w:hAnsi="Times New Roman"/>
          <w:sz w:val="20"/>
          <w:szCs w:val="20"/>
          <w:lang w:val="en-US"/>
        </w:rPr>
        <w:t>array [</w:t>
      </w:r>
      <w:r w:rsidR="00F17A3D" w:rsidRPr="007567FC">
        <w:rPr>
          <w:rFonts w:ascii="Times New Roman" w:hAnsi="Times New Roman"/>
          <w:sz w:val="20"/>
          <w:szCs w:val="20"/>
          <w:lang w:val="en-US"/>
        </w:rPr>
        <w:t>11</w:t>
      </w:r>
      <w:r w:rsidRPr="007567FC">
        <w:rPr>
          <w:rFonts w:ascii="Times New Roman" w:hAnsi="Times New Roman"/>
          <w:sz w:val="20"/>
          <w:szCs w:val="20"/>
          <w:lang w:val="en-US"/>
        </w:rPr>
        <w:t>]</w:t>
      </w:r>
    </w:p>
    <w:p w14:paraId="07B98D51" w14:textId="77777777" w:rsidR="00C63B88" w:rsidRPr="007567FC" w:rsidRDefault="00C63B88" w:rsidP="00EE02F8">
      <w:pPr>
        <w:autoSpaceDE w:val="0"/>
        <w:autoSpaceDN w:val="0"/>
        <w:adjustRightInd w:val="0"/>
        <w:spacing w:after="0" w:line="276" w:lineRule="auto"/>
        <w:jc w:val="both"/>
        <w:rPr>
          <w:rFonts w:ascii="Times New Roman" w:eastAsiaTheme="majorEastAsia" w:hAnsi="Times New Roman" w:cs="Times New Roman"/>
          <w:bCs/>
          <w:kern w:val="32"/>
          <w:lang w:val="en-US"/>
        </w:rPr>
      </w:pPr>
    </w:p>
    <w:p w14:paraId="5DE53F80" w14:textId="3C8B854C" w:rsidR="007B3D84" w:rsidRPr="007567FC" w:rsidRDefault="00617A96" w:rsidP="00DF1137">
      <w:pPr>
        <w:autoSpaceDE w:val="0"/>
        <w:autoSpaceDN w:val="0"/>
        <w:adjustRightInd w:val="0"/>
        <w:spacing w:after="120" w:line="276" w:lineRule="auto"/>
        <w:jc w:val="both"/>
        <w:rPr>
          <w:rFonts w:ascii="Times New Roman" w:eastAsiaTheme="majorEastAsia" w:hAnsi="Times New Roman" w:cs="Times New Roman"/>
          <w:bCs/>
          <w:kern w:val="32"/>
          <w:lang w:val="en-US"/>
        </w:rPr>
      </w:pPr>
      <w:r w:rsidRPr="007567FC">
        <w:rPr>
          <w:rFonts w:ascii="Times New Roman" w:eastAsiaTheme="majorEastAsia" w:hAnsi="Times New Roman" w:cs="Times New Roman"/>
          <w:bCs/>
          <w:kern w:val="32"/>
          <w:lang w:val="en-US"/>
        </w:rPr>
        <w:t xml:space="preserve">The photovoltaic system converts sunlight into power without causing any environmental damage. PV arrays are built on PV cells, which are just simple p-n junction devices. </w:t>
      </w:r>
      <w:r w:rsidR="00DF1137">
        <w:rPr>
          <w:rFonts w:ascii="Times New Roman" w:eastAsiaTheme="majorEastAsia" w:hAnsi="Times New Roman" w:cs="Times New Roman"/>
          <w:bCs/>
          <w:kern w:val="32"/>
          <w:lang w:val="en-US"/>
        </w:rPr>
        <w:t xml:space="preserve">In figure 5 the analogous circuit </w:t>
      </w:r>
      <w:r w:rsidRPr="007567FC">
        <w:rPr>
          <w:rFonts w:ascii="Times New Roman" w:eastAsiaTheme="majorEastAsia" w:hAnsi="Times New Roman" w:cs="Times New Roman"/>
          <w:bCs/>
          <w:kern w:val="32"/>
          <w:lang w:val="en-US"/>
        </w:rPr>
        <w:t>photovoltaic cell</w:t>
      </w:r>
      <w:r w:rsidR="00DF1137">
        <w:rPr>
          <w:rFonts w:ascii="Times New Roman" w:eastAsiaTheme="majorEastAsia" w:hAnsi="Times New Roman" w:cs="Times New Roman"/>
          <w:bCs/>
          <w:kern w:val="32"/>
          <w:lang w:val="en-US"/>
        </w:rPr>
        <w:t xml:space="preserve"> is shown</w:t>
      </w:r>
      <w:r w:rsidRPr="007567FC">
        <w:rPr>
          <w:rFonts w:ascii="Times New Roman" w:eastAsiaTheme="majorEastAsia" w:hAnsi="Times New Roman" w:cs="Times New Roman"/>
          <w:bCs/>
          <w:kern w:val="32"/>
          <w:lang w:val="en-US"/>
        </w:rPr>
        <w:t xml:space="preserve">. </w:t>
      </w:r>
      <w:r w:rsidR="0006575D" w:rsidRPr="007567FC">
        <w:rPr>
          <w:rFonts w:ascii="Times New Roman" w:eastAsiaTheme="majorEastAsia" w:hAnsi="Times New Roman" w:cs="Times New Roman"/>
          <w:bCs/>
          <w:kern w:val="32"/>
          <w:lang w:val="en-US"/>
        </w:rPr>
        <w:t>A current origin (photocurrent), the diode in parallel with it, the series resistor represents the internal resistance to the current passage, and a handle resistance to depict a seepage current are similar circuit elements</w:t>
      </w:r>
      <w:r w:rsidRPr="007567FC">
        <w:rPr>
          <w:rFonts w:ascii="Times New Roman" w:eastAsiaTheme="majorEastAsia" w:hAnsi="Times New Roman" w:cs="Times New Roman"/>
          <w:bCs/>
          <w:kern w:val="32"/>
          <w:lang w:val="en-US"/>
        </w:rPr>
        <w:t xml:space="preserve">. </w:t>
      </w:r>
    </w:p>
    <w:p w14:paraId="550EA834" w14:textId="77777777" w:rsidR="00BC4644" w:rsidRPr="007567FC" w:rsidRDefault="00BC4644" w:rsidP="00253B08">
      <w:pPr>
        <w:autoSpaceDE w:val="0"/>
        <w:autoSpaceDN w:val="0"/>
        <w:adjustRightInd w:val="0"/>
        <w:spacing w:after="0"/>
        <w:jc w:val="both"/>
        <w:rPr>
          <w:rFonts w:ascii="Times New Roman" w:hAnsi="Times New Roman" w:cs="Times New Roman"/>
          <w:b/>
          <w:lang w:val="en-US"/>
        </w:rPr>
      </w:pPr>
      <w:r w:rsidRPr="007567FC">
        <w:rPr>
          <w:noProof/>
          <w:lang w:val="en-US"/>
        </w:rPr>
        <w:drawing>
          <wp:inline distT="0" distB="0" distL="0" distR="0" wp14:anchorId="409C9323" wp14:editId="0D3CF6DC">
            <wp:extent cx="2720340" cy="128485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3013" cy="1404196"/>
                    </a:xfrm>
                    <a:prstGeom prst="rect">
                      <a:avLst/>
                    </a:prstGeom>
                    <a:noFill/>
                  </pic:spPr>
                </pic:pic>
              </a:graphicData>
            </a:graphic>
          </wp:inline>
        </w:drawing>
      </w:r>
    </w:p>
    <w:p w14:paraId="2E57AC6E" w14:textId="1A54179B" w:rsidR="00BC4644" w:rsidRDefault="00BC4644" w:rsidP="00253B08">
      <w:pPr>
        <w:shd w:val="clear" w:color="auto" w:fill="FFFFFF"/>
        <w:spacing w:after="0"/>
        <w:jc w:val="both"/>
        <w:rPr>
          <w:rFonts w:ascii="Times New Roman" w:hAnsi="Times New Roman"/>
          <w:sz w:val="20"/>
          <w:szCs w:val="20"/>
          <w:lang w:val="en-US"/>
        </w:rPr>
      </w:pPr>
      <w:r w:rsidRPr="007567FC">
        <w:rPr>
          <w:rFonts w:ascii="Times New Roman" w:hAnsi="Times New Roman"/>
          <w:b/>
          <w:sz w:val="20"/>
          <w:szCs w:val="20"/>
          <w:lang w:val="en-US"/>
        </w:rPr>
        <w:t>Figure 5</w:t>
      </w:r>
      <w:r w:rsidRPr="007567FC">
        <w:rPr>
          <w:rFonts w:ascii="Times New Roman" w:hAnsi="Times New Roman"/>
          <w:sz w:val="20"/>
          <w:szCs w:val="20"/>
          <w:lang w:val="en-US"/>
        </w:rPr>
        <w:t>. The corresponding circuit of a PV cell</w:t>
      </w:r>
    </w:p>
    <w:p w14:paraId="271A4D48" w14:textId="035480FD" w:rsidR="00370A26" w:rsidRDefault="00370A26" w:rsidP="00253B08">
      <w:pPr>
        <w:shd w:val="clear" w:color="auto" w:fill="FFFFFF"/>
        <w:spacing w:after="0"/>
        <w:jc w:val="both"/>
        <w:rPr>
          <w:rFonts w:ascii="Times New Roman" w:hAnsi="Times New Roman"/>
          <w:sz w:val="20"/>
          <w:szCs w:val="20"/>
          <w:lang w:val="en-US"/>
        </w:rPr>
      </w:pPr>
    </w:p>
    <w:p w14:paraId="5BE52447" w14:textId="20181E42" w:rsidR="00370A26" w:rsidRPr="007567FC" w:rsidRDefault="00370A26" w:rsidP="00253B08">
      <w:pPr>
        <w:shd w:val="clear" w:color="auto" w:fill="FFFFFF"/>
        <w:spacing w:after="0"/>
        <w:jc w:val="both"/>
        <w:rPr>
          <w:rFonts w:ascii="Times New Roman" w:hAnsi="Times New Roman"/>
          <w:sz w:val="20"/>
          <w:szCs w:val="20"/>
          <w:lang w:val="en-US"/>
        </w:rPr>
      </w:pPr>
      <w:r w:rsidRPr="007567FC">
        <w:rPr>
          <w:rFonts w:ascii="Times New Roman" w:eastAsiaTheme="majorEastAsia" w:hAnsi="Times New Roman" w:cs="Times New Roman"/>
          <w:bCs/>
          <w:kern w:val="32"/>
          <w:lang w:val="en-US"/>
        </w:rPr>
        <w:t>As in Equation 1, we can specify the current that is sent to the load. The photocurrent of a PV cell, which is influenced by temperature and radiation, can be written as in Equation 2</w:t>
      </w:r>
      <w:r w:rsidR="003C634F">
        <w:rPr>
          <w:rFonts w:ascii="Times New Roman" w:eastAsiaTheme="majorEastAsia" w:hAnsi="Times New Roman" w:cs="Times New Roman"/>
          <w:bCs/>
          <w:kern w:val="32"/>
          <w:lang w:val="en-US"/>
        </w:rPr>
        <w:t xml:space="preserve"> [10]</w:t>
      </w:r>
      <w:r w:rsidRPr="007567FC">
        <w:rPr>
          <w:rFonts w:ascii="Times New Roman" w:eastAsiaTheme="majorEastAsia" w:hAnsi="Times New Roman" w:cs="Times New Roman"/>
          <w:bCs/>
          <w:kern w:val="32"/>
          <w:lang w:val="en-US"/>
        </w:rPr>
        <w:t>.</w:t>
      </w:r>
    </w:p>
    <w:p w14:paraId="459915D3" w14:textId="06411FB9" w:rsidR="00253B08" w:rsidRPr="007567FC" w:rsidRDefault="00253B08" w:rsidP="00253B08">
      <w:pPr>
        <w:shd w:val="clear" w:color="auto" w:fill="FFFFFF"/>
        <w:spacing w:before="120" w:after="120"/>
        <w:jc w:val="both"/>
        <w:rPr>
          <w:rFonts w:ascii="Times New Roman" w:hAnsi="Times New Roman"/>
          <w:sz w:val="20"/>
          <w:szCs w:val="20"/>
          <w:lang w:val="en-US"/>
        </w:rPr>
      </w:pPr>
      <m:oMath>
        <m:r>
          <w:rPr>
            <w:rFonts w:ascii="Cambria Math" w:hAnsi="Cambria Math"/>
            <w:sz w:val="20"/>
            <w:szCs w:val="20"/>
            <w:lang w:val="en-US"/>
          </w:rPr>
          <m:t>I=</m:t>
        </m:r>
        <m:sSub>
          <m:sSubPr>
            <m:ctrlPr>
              <w:rPr>
                <w:rFonts w:ascii="Cambria Math" w:hAnsi="Cambria Math"/>
                <w:bCs/>
                <w:i/>
                <w:sz w:val="20"/>
                <w:szCs w:val="20"/>
                <w:lang w:val="en-US"/>
              </w:rPr>
            </m:ctrlPr>
          </m:sSubPr>
          <m:e>
            <m:r>
              <w:rPr>
                <w:rFonts w:ascii="Cambria Math" w:hAnsi="Cambria Math"/>
                <w:sz w:val="20"/>
                <w:szCs w:val="20"/>
                <w:lang w:val="en-US"/>
              </w:rPr>
              <m:t>I</m:t>
            </m:r>
          </m:e>
          <m:sub>
            <m:r>
              <w:rPr>
                <w:rFonts w:ascii="Cambria Math" w:hAnsi="Cambria Math"/>
                <w:sz w:val="20"/>
                <w:szCs w:val="20"/>
                <w:lang w:val="en-US"/>
              </w:rPr>
              <m:t>PV</m:t>
            </m:r>
          </m:sub>
        </m:sSub>
        <m:r>
          <w:rPr>
            <w:rFonts w:ascii="Cambria Math" w:hAnsi="Cambria Math"/>
            <w:sz w:val="20"/>
            <w:szCs w:val="20"/>
            <w:lang w:val="en-US"/>
          </w:rPr>
          <m:t>-</m:t>
        </m:r>
        <m:sSub>
          <m:sSubPr>
            <m:ctrlPr>
              <w:rPr>
                <w:rFonts w:ascii="Cambria Math" w:hAnsi="Cambria Math"/>
                <w:bCs/>
                <w:i/>
                <w:sz w:val="20"/>
                <w:szCs w:val="20"/>
                <w:lang w:val="en-US"/>
              </w:rPr>
            </m:ctrlPr>
          </m:sSubPr>
          <m:e>
            <m:r>
              <w:rPr>
                <w:rFonts w:ascii="Cambria Math" w:hAnsi="Cambria Math"/>
                <w:sz w:val="20"/>
                <w:szCs w:val="20"/>
                <w:lang w:val="en-US"/>
              </w:rPr>
              <m:t>I</m:t>
            </m:r>
          </m:e>
          <m:sub>
            <m:r>
              <w:rPr>
                <w:rFonts w:ascii="Cambria Math" w:hAnsi="Cambria Math"/>
                <w:sz w:val="20"/>
                <w:szCs w:val="20"/>
                <w:lang w:val="en-US"/>
              </w:rPr>
              <m:t>O</m:t>
            </m:r>
          </m:sub>
        </m:sSub>
        <m:d>
          <m:dPr>
            <m:begChr m:val="["/>
            <m:endChr m:val="]"/>
            <m:ctrlPr>
              <w:rPr>
                <w:rFonts w:ascii="Cambria Math" w:hAnsi="Cambria Math"/>
                <w:bCs/>
                <w:i/>
                <w:sz w:val="20"/>
                <w:szCs w:val="20"/>
                <w:lang w:val="en-US"/>
              </w:rPr>
            </m:ctrlPr>
          </m:dPr>
          <m:e>
            <m:r>
              <w:rPr>
                <w:rFonts w:ascii="Cambria Math" w:hAnsi="Cambria Math"/>
                <w:sz w:val="20"/>
                <w:szCs w:val="20"/>
                <w:lang w:val="en-US"/>
              </w:rPr>
              <m:t>exp</m:t>
            </m:r>
            <m:d>
              <m:dPr>
                <m:ctrlPr>
                  <w:rPr>
                    <w:rFonts w:ascii="Cambria Math" w:hAnsi="Cambria Math"/>
                    <w:bCs/>
                    <w:i/>
                    <w:sz w:val="20"/>
                    <w:szCs w:val="20"/>
                    <w:lang w:val="en-US"/>
                  </w:rPr>
                </m:ctrlPr>
              </m:dPr>
              <m:e>
                <m:f>
                  <m:fPr>
                    <m:ctrlPr>
                      <w:rPr>
                        <w:rFonts w:ascii="Cambria Math" w:hAnsi="Cambria Math"/>
                        <w:bCs/>
                        <w:i/>
                        <w:sz w:val="20"/>
                        <w:szCs w:val="20"/>
                        <w:lang w:val="en-US"/>
                      </w:rPr>
                    </m:ctrlPr>
                  </m:fPr>
                  <m:num>
                    <m:r>
                      <w:rPr>
                        <w:rFonts w:ascii="Cambria Math" w:hAnsi="Cambria Math"/>
                        <w:sz w:val="20"/>
                        <w:szCs w:val="20"/>
                        <w:lang w:val="en-US"/>
                      </w:rPr>
                      <m:t>V+I</m:t>
                    </m:r>
                    <m:sSub>
                      <m:sSubPr>
                        <m:ctrlPr>
                          <w:rPr>
                            <w:rFonts w:ascii="Cambria Math" w:hAnsi="Cambria Math"/>
                            <w:bCs/>
                            <w:i/>
                            <w:sz w:val="20"/>
                            <w:szCs w:val="20"/>
                            <w:lang w:val="en-US"/>
                          </w:rPr>
                        </m:ctrlPr>
                      </m:sSubPr>
                      <m:e>
                        <m:r>
                          <w:rPr>
                            <w:rFonts w:ascii="Cambria Math" w:hAnsi="Cambria Math"/>
                            <w:sz w:val="20"/>
                            <w:szCs w:val="20"/>
                            <w:lang w:val="en-US"/>
                          </w:rPr>
                          <m:t>R</m:t>
                        </m:r>
                      </m:e>
                      <m:sub>
                        <m:r>
                          <w:rPr>
                            <w:rFonts w:ascii="Cambria Math" w:hAnsi="Cambria Math"/>
                            <w:sz w:val="20"/>
                            <w:szCs w:val="20"/>
                            <w:lang w:val="en-US"/>
                          </w:rPr>
                          <m:t>S</m:t>
                        </m:r>
                      </m:sub>
                    </m:sSub>
                  </m:num>
                  <m:den>
                    <m:r>
                      <w:rPr>
                        <w:rFonts w:ascii="Cambria Math" w:hAnsi="Cambria Math"/>
                        <w:sz w:val="20"/>
                        <w:szCs w:val="20"/>
                        <w:lang w:val="en-US"/>
                      </w:rPr>
                      <m:t>a</m:t>
                    </m:r>
                    <m:sSub>
                      <m:sSubPr>
                        <m:ctrlPr>
                          <w:rPr>
                            <w:rFonts w:ascii="Cambria Math" w:hAnsi="Cambria Math"/>
                            <w:bCs/>
                            <w:i/>
                            <w:sz w:val="20"/>
                            <w:szCs w:val="20"/>
                            <w:lang w:val="en-US"/>
                          </w:rPr>
                        </m:ctrlPr>
                      </m:sSubPr>
                      <m:e>
                        <m:r>
                          <w:rPr>
                            <w:rFonts w:ascii="Cambria Math" w:hAnsi="Cambria Math"/>
                            <w:sz w:val="20"/>
                            <w:szCs w:val="20"/>
                            <w:lang w:val="en-US"/>
                          </w:rPr>
                          <m:t>V</m:t>
                        </m:r>
                      </m:e>
                      <m:sub>
                        <m:r>
                          <w:rPr>
                            <w:rFonts w:ascii="Cambria Math" w:hAnsi="Cambria Math"/>
                            <w:sz w:val="20"/>
                            <w:szCs w:val="20"/>
                            <w:lang w:val="en-US"/>
                          </w:rPr>
                          <m:t>T</m:t>
                        </m:r>
                      </m:sub>
                    </m:sSub>
                  </m:den>
                </m:f>
              </m:e>
            </m:d>
            <m:r>
              <w:rPr>
                <w:rFonts w:ascii="Cambria Math" w:hAnsi="Cambria Math"/>
                <w:sz w:val="20"/>
                <w:szCs w:val="20"/>
                <w:lang w:val="en-US"/>
              </w:rPr>
              <m:t>-1</m:t>
            </m:r>
          </m:e>
        </m:d>
        <m:r>
          <w:rPr>
            <w:rFonts w:ascii="Cambria Math" w:hAnsi="Cambria Math"/>
            <w:sz w:val="20"/>
            <w:szCs w:val="20"/>
            <w:lang w:val="en-US"/>
          </w:rPr>
          <m:t>-</m:t>
        </m:r>
        <m:d>
          <m:dPr>
            <m:ctrlPr>
              <w:rPr>
                <w:rFonts w:ascii="Cambria Math" w:hAnsi="Cambria Math"/>
                <w:bCs/>
                <w:i/>
                <w:sz w:val="20"/>
                <w:szCs w:val="20"/>
                <w:lang w:val="en-US"/>
              </w:rPr>
            </m:ctrlPr>
          </m:dPr>
          <m:e>
            <m:f>
              <m:fPr>
                <m:ctrlPr>
                  <w:rPr>
                    <w:rFonts w:ascii="Cambria Math" w:hAnsi="Cambria Math"/>
                    <w:bCs/>
                    <w:i/>
                    <w:sz w:val="20"/>
                    <w:szCs w:val="20"/>
                    <w:lang w:val="en-US"/>
                  </w:rPr>
                </m:ctrlPr>
              </m:fPr>
              <m:num>
                <m:r>
                  <w:rPr>
                    <w:rFonts w:ascii="Cambria Math" w:hAnsi="Cambria Math"/>
                    <w:sz w:val="20"/>
                    <w:szCs w:val="20"/>
                    <w:lang w:val="en-US"/>
                  </w:rPr>
                  <m:t>V+I</m:t>
                </m:r>
                <m:sSub>
                  <m:sSubPr>
                    <m:ctrlPr>
                      <w:rPr>
                        <w:rFonts w:ascii="Cambria Math" w:hAnsi="Cambria Math"/>
                        <w:bCs/>
                        <w:i/>
                        <w:sz w:val="20"/>
                        <w:szCs w:val="20"/>
                        <w:lang w:val="en-US"/>
                      </w:rPr>
                    </m:ctrlPr>
                  </m:sSubPr>
                  <m:e>
                    <m:r>
                      <w:rPr>
                        <w:rFonts w:ascii="Cambria Math" w:hAnsi="Cambria Math"/>
                        <w:sz w:val="20"/>
                        <w:szCs w:val="20"/>
                        <w:lang w:val="en-US"/>
                      </w:rPr>
                      <m:t>R</m:t>
                    </m:r>
                  </m:e>
                  <m:sub>
                    <m:r>
                      <w:rPr>
                        <w:rFonts w:ascii="Cambria Math" w:hAnsi="Cambria Math"/>
                        <w:sz w:val="20"/>
                        <w:szCs w:val="20"/>
                        <w:lang w:val="en-US"/>
                      </w:rPr>
                      <m:t>S</m:t>
                    </m:r>
                  </m:sub>
                </m:sSub>
              </m:num>
              <m:den>
                <m:sSub>
                  <m:sSubPr>
                    <m:ctrlPr>
                      <w:rPr>
                        <w:rFonts w:ascii="Cambria Math" w:hAnsi="Cambria Math"/>
                        <w:bCs/>
                        <w:i/>
                        <w:sz w:val="20"/>
                        <w:szCs w:val="20"/>
                        <w:lang w:val="en-US"/>
                      </w:rPr>
                    </m:ctrlPr>
                  </m:sSubPr>
                  <m:e>
                    <m:r>
                      <w:rPr>
                        <w:rFonts w:ascii="Cambria Math" w:hAnsi="Cambria Math"/>
                        <w:sz w:val="20"/>
                        <w:szCs w:val="20"/>
                        <w:lang w:val="en-US"/>
                      </w:rPr>
                      <m:t>R</m:t>
                    </m:r>
                  </m:e>
                  <m:sub>
                    <m:r>
                      <w:rPr>
                        <w:rFonts w:ascii="Cambria Math" w:hAnsi="Cambria Math"/>
                        <w:sz w:val="20"/>
                        <w:szCs w:val="20"/>
                        <w:lang w:val="en-US"/>
                      </w:rPr>
                      <m:t>P</m:t>
                    </m:r>
                  </m:sub>
                </m:sSub>
              </m:den>
            </m:f>
          </m:e>
        </m:d>
      </m:oMath>
      <w:r w:rsidRPr="007567FC">
        <w:rPr>
          <w:rFonts w:ascii="Times New Roman" w:hAnsi="Times New Roman"/>
          <w:sz w:val="20"/>
          <w:szCs w:val="20"/>
          <w:lang w:val="en-US"/>
        </w:rPr>
        <w:t xml:space="preserve"> </w:t>
      </w:r>
      <w:r w:rsidRPr="007567FC">
        <w:rPr>
          <w:rFonts w:ascii="Times New Roman" w:hAnsi="Times New Roman"/>
          <w:sz w:val="20"/>
          <w:szCs w:val="20"/>
          <w:lang w:val="en-US"/>
        </w:rPr>
        <w:tab/>
      </w:r>
      <w:r w:rsidRPr="007567FC">
        <w:rPr>
          <w:rFonts w:ascii="Times New Roman" w:hAnsi="Times New Roman"/>
          <w:sz w:val="20"/>
          <w:szCs w:val="20"/>
          <w:lang w:val="en-US"/>
        </w:rPr>
        <w:tab/>
      </w:r>
      <w:r w:rsidRPr="007567FC">
        <w:rPr>
          <w:rFonts w:ascii="Times New Roman" w:hAnsi="Times New Roman"/>
          <w:sz w:val="20"/>
          <w:szCs w:val="20"/>
          <w:lang w:val="en-US"/>
        </w:rPr>
        <w:tab/>
      </w:r>
      <w:r w:rsidRPr="007567FC">
        <w:rPr>
          <w:rFonts w:ascii="Times New Roman" w:hAnsi="Times New Roman"/>
          <w:sz w:val="20"/>
          <w:szCs w:val="20"/>
          <w:lang w:val="en-US"/>
        </w:rPr>
        <w:tab/>
      </w:r>
      <w:r w:rsidRPr="007567FC">
        <w:rPr>
          <w:rFonts w:ascii="Times New Roman" w:hAnsi="Times New Roman"/>
          <w:sz w:val="20"/>
          <w:szCs w:val="20"/>
          <w:lang w:val="en-US"/>
        </w:rPr>
        <w:tab/>
      </w:r>
      <w:r w:rsidRPr="007567FC">
        <w:rPr>
          <w:rFonts w:ascii="Times New Roman" w:hAnsi="Times New Roman"/>
          <w:sz w:val="20"/>
          <w:szCs w:val="20"/>
          <w:lang w:val="en-US"/>
        </w:rPr>
        <w:tab/>
      </w:r>
      <w:r w:rsidRPr="007567FC">
        <w:rPr>
          <w:rFonts w:ascii="Times New Roman" w:hAnsi="Times New Roman"/>
          <w:sz w:val="20"/>
          <w:szCs w:val="20"/>
          <w:lang w:val="en-US"/>
        </w:rPr>
        <w:tab/>
      </w:r>
      <w:r w:rsidRPr="007567FC">
        <w:rPr>
          <w:rFonts w:ascii="Times New Roman" w:hAnsi="Times New Roman"/>
          <w:sz w:val="20"/>
          <w:szCs w:val="20"/>
          <w:lang w:val="en-US"/>
        </w:rPr>
        <w:tab/>
      </w:r>
      <w:r w:rsidRPr="007567FC">
        <w:rPr>
          <w:rFonts w:ascii="Times New Roman" w:hAnsi="Times New Roman"/>
          <w:sz w:val="20"/>
          <w:szCs w:val="20"/>
          <w:lang w:val="en-US"/>
        </w:rPr>
        <w:tab/>
        <w:t xml:space="preserve">        </w:t>
      </w:r>
      <w:r w:rsidRPr="007567FC">
        <w:rPr>
          <w:bCs/>
          <w:sz w:val="20"/>
          <w:szCs w:val="20"/>
          <w:lang w:val="en-US"/>
        </w:rPr>
        <w:t>(1)</w:t>
      </w:r>
    </w:p>
    <w:p w14:paraId="6860E703" w14:textId="02C7FE34" w:rsidR="00253B08" w:rsidRPr="007567FC" w:rsidRDefault="00253B08" w:rsidP="003C634F">
      <w:pPr>
        <w:shd w:val="clear" w:color="auto" w:fill="FFFFFF"/>
        <w:spacing w:after="0"/>
        <w:jc w:val="both"/>
        <w:rPr>
          <w:rFonts w:ascii="Times New Roman" w:hAnsi="Times New Roman" w:cs="Times New Roman"/>
          <w:lang w:val="en-US"/>
        </w:rPr>
      </w:pPr>
      <w:r w:rsidRPr="007567FC">
        <w:rPr>
          <w:rFonts w:ascii="Times New Roman" w:hAnsi="Times New Roman" w:cs="Times New Roman"/>
          <w:lang w:val="en-US"/>
        </w:rPr>
        <w:lastRenderedPageBreak/>
        <w:t xml:space="preserve">where </w:t>
      </w:r>
      <w:r w:rsidRPr="007567FC">
        <w:rPr>
          <w:rFonts w:ascii="Times New Roman" w:hAnsi="Times New Roman" w:cs="Times New Roman"/>
          <w:i/>
          <w:lang w:val="en-US"/>
        </w:rPr>
        <w:t>I</w:t>
      </w:r>
      <w:r w:rsidRPr="007567FC">
        <w:rPr>
          <w:rFonts w:ascii="Times New Roman" w:hAnsi="Times New Roman" w:cs="Times New Roman"/>
          <w:i/>
          <w:vertAlign w:val="subscript"/>
          <w:lang w:val="en-US"/>
        </w:rPr>
        <w:t>PV</w:t>
      </w:r>
      <w:r w:rsidRPr="007567FC">
        <w:rPr>
          <w:rFonts w:ascii="Times New Roman" w:hAnsi="Times New Roman" w:cs="Times New Roman"/>
          <w:lang w:val="en-US"/>
        </w:rPr>
        <w:t xml:space="preserve"> is </w:t>
      </w:r>
      <w:r w:rsidRPr="007567FC">
        <w:rPr>
          <w:rFonts w:ascii="Times New Roman" w:hAnsi="Times New Roman" w:cs="Times New Roman"/>
          <w:bCs/>
          <w:lang w:val="en-US"/>
        </w:rPr>
        <w:t xml:space="preserve">photocurrent current, </w:t>
      </w:r>
      <w:r w:rsidRPr="007567FC">
        <w:rPr>
          <w:rFonts w:ascii="Times New Roman" w:hAnsi="Times New Roman" w:cs="Times New Roman"/>
          <w:bCs/>
          <w:i/>
          <w:lang w:val="en-US"/>
        </w:rPr>
        <w:t>I</w:t>
      </w:r>
      <w:r w:rsidRPr="007567FC">
        <w:rPr>
          <w:rFonts w:ascii="Times New Roman" w:hAnsi="Times New Roman" w:cs="Times New Roman"/>
          <w:bCs/>
          <w:i/>
          <w:vertAlign w:val="subscript"/>
          <w:lang w:val="en-US"/>
        </w:rPr>
        <w:t>0</w:t>
      </w:r>
      <w:r w:rsidRPr="007567FC">
        <w:rPr>
          <w:rFonts w:ascii="Times New Roman" w:hAnsi="Times New Roman" w:cs="Times New Roman"/>
          <w:bCs/>
          <w:lang w:val="en-US"/>
        </w:rPr>
        <w:t xml:space="preserve"> is the diode’s reverse saturation current, </w:t>
      </w:r>
      <w:r w:rsidRPr="007567FC">
        <w:rPr>
          <w:rFonts w:ascii="Times New Roman" w:hAnsi="Times New Roman" w:cs="Times New Roman"/>
          <w:bCs/>
          <w:i/>
          <w:lang w:val="en-US"/>
        </w:rPr>
        <w:t>V</w:t>
      </w:r>
      <w:r w:rsidRPr="007567FC">
        <w:rPr>
          <w:rFonts w:ascii="Times New Roman" w:hAnsi="Times New Roman" w:cs="Times New Roman"/>
          <w:bCs/>
          <w:lang w:val="en-US"/>
        </w:rPr>
        <w:t xml:space="preserve"> is the voltage across the diode, </w:t>
      </w:r>
      <w:r w:rsidR="003C634F">
        <w:rPr>
          <w:rFonts w:ascii="Times New Roman" w:hAnsi="Times New Roman" w:cs="Times New Roman"/>
          <w:bCs/>
          <w:i/>
          <w:lang w:val="en-US"/>
        </w:rPr>
        <w:t>an</w:t>
      </w:r>
      <w:r w:rsidRPr="007567FC">
        <w:rPr>
          <w:rFonts w:ascii="Times New Roman" w:hAnsi="Times New Roman" w:cs="Times New Roman"/>
          <w:bCs/>
          <w:lang w:val="en-US"/>
        </w:rPr>
        <w:t xml:space="preserve"> ideality</w:t>
      </w:r>
      <w:r w:rsidR="003C634F">
        <w:rPr>
          <w:rFonts w:ascii="Times New Roman" w:hAnsi="Times New Roman" w:cs="Times New Roman"/>
          <w:bCs/>
          <w:lang w:val="en-US"/>
        </w:rPr>
        <w:t xml:space="preserve"> </w:t>
      </w:r>
      <w:r w:rsidRPr="007567FC">
        <w:rPr>
          <w:rFonts w:ascii="Times New Roman" w:hAnsi="Times New Roman" w:cs="Times New Roman"/>
          <w:bCs/>
          <w:lang w:val="en-US"/>
        </w:rPr>
        <w:t xml:space="preserve">factor, </w:t>
      </w:r>
      <w:r w:rsidRPr="007567FC">
        <w:rPr>
          <w:rFonts w:ascii="Times New Roman" w:hAnsi="Times New Roman" w:cs="Times New Roman"/>
          <w:bCs/>
          <w:i/>
          <w:lang w:val="en-US"/>
        </w:rPr>
        <w:t>V</w:t>
      </w:r>
      <w:r w:rsidRPr="007567FC">
        <w:rPr>
          <w:rFonts w:ascii="Times New Roman" w:hAnsi="Times New Roman" w:cs="Times New Roman"/>
          <w:bCs/>
          <w:i/>
          <w:vertAlign w:val="subscript"/>
          <w:lang w:val="en-US"/>
        </w:rPr>
        <w:t>T</w:t>
      </w:r>
      <w:r w:rsidRPr="007567FC">
        <w:rPr>
          <w:rFonts w:ascii="Times New Roman" w:hAnsi="Times New Roman" w:cs="Times New Roman"/>
          <w:bCs/>
          <w:lang w:val="en-US"/>
        </w:rPr>
        <w:t xml:space="preserve"> is </w:t>
      </w:r>
      <w:r w:rsidR="003C634F">
        <w:rPr>
          <w:rFonts w:ascii="Times New Roman" w:hAnsi="Times New Roman" w:cs="Times New Roman"/>
          <w:bCs/>
          <w:lang w:val="en-US"/>
        </w:rPr>
        <w:t xml:space="preserve">the </w:t>
      </w:r>
      <w:r w:rsidRPr="007567FC">
        <w:rPr>
          <w:rFonts w:ascii="Times New Roman" w:hAnsi="Times New Roman" w:cs="Times New Roman"/>
          <w:bCs/>
          <w:lang w:val="en-US"/>
        </w:rPr>
        <w:t xml:space="preserve">thermal voltage, </w:t>
      </w:r>
      <w:r w:rsidRPr="007567FC">
        <w:rPr>
          <w:rFonts w:ascii="Times New Roman" w:hAnsi="Times New Roman" w:cs="Times New Roman"/>
          <w:bCs/>
          <w:i/>
          <w:lang w:val="en-US"/>
        </w:rPr>
        <w:t>R</w:t>
      </w:r>
      <w:r w:rsidRPr="007567FC">
        <w:rPr>
          <w:rFonts w:ascii="Times New Roman" w:hAnsi="Times New Roman" w:cs="Times New Roman"/>
          <w:bCs/>
          <w:i/>
          <w:vertAlign w:val="subscript"/>
          <w:lang w:val="en-US"/>
        </w:rPr>
        <w:t>S</w:t>
      </w:r>
      <w:r w:rsidRPr="007567FC">
        <w:rPr>
          <w:rFonts w:ascii="Times New Roman" w:hAnsi="Times New Roman" w:cs="Times New Roman"/>
          <w:bCs/>
          <w:lang w:val="en-US"/>
        </w:rPr>
        <w:t xml:space="preserve"> is series resistance and </w:t>
      </w:r>
      <w:r w:rsidRPr="007567FC">
        <w:rPr>
          <w:rFonts w:ascii="Times New Roman" w:hAnsi="Times New Roman" w:cs="Times New Roman"/>
          <w:bCs/>
          <w:i/>
          <w:lang w:val="en-US"/>
        </w:rPr>
        <w:t>R</w:t>
      </w:r>
      <w:r w:rsidRPr="007567FC">
        <w:rPr>
          <w:rFonts w:ascii="Times New Roman" w:hAnsi="Times New Roman" w:cs="Times New Roman"/>
          <w:bCs/>
          <w:i/>
          <w:vertAlign w:val="subscript"/>
          <w:lang w:val="en-US"/>
        </w:rPr>
        <w:t>P</w:t>
      </w:r>
      <w:r w:rsidRPr="007567FC">
        <w:rPr>
          <w:rFonts w:ascii="Times New Roman" w:hAnsi="Times New Roman" w:cs="Times New Roman"/>
          <w:bCs/>
          <w:lang w:val="en-US"/>
        </w:rPr>
        <w:t xml:space="preserve"> is Shunt resistance.</w:t>
      </w:r>
    </w:p>
    <w:p w14:paraId="432AC3BF" w14:textId="3F50BC9A" w:rsidR="002D22E0" w:rsidRPr="007567FC" w:rsidRDefault="00542E0F" w:rsidP="002D22E0">
      <w:pPr>
        <w:shd w:val="clear" w:color="auto" w:fill="FFFFFF"/>
        <w:spacing w:before="120" w:after="120"/>
        <w:jc w:val="both"/>
        <w:rPr>
          <w:rFonts w:ascii="Times New Roman" w:hAnsi="Times New Roman"/>
          <w:sz w:val="20"/>
          <w:szCs w:val="20"/>
          <w:lang w:val="en-US"/>
        </w:rPr>
      </w:pPr>
      <m:oMath>
        <m:sSub>
          <m:sSubPr>
            <m:ctrlPr>
              <w:rPr>
                <w:rFonts w:ascii="Cambria Math" w:hAnsi="Cambria Math"/>
                <w:bCs/>
                <w:i/>
                <w:sz w:val="20"/>
                <w:szCs w:val="20"/>
                <w:lang w:val="en-US"/>
              </w:rPr>
            </m:ctrlPr>
          </m:sSubPr>
          <m:e>
            <m:r>
              <w:rPr>
                <w:rFonts w:ascii="Cambria Math" w:hAnsi="Cambria Math"/>
                <w:sz w:val="20"/>
                <w:szCs w:val="20"/>
                <w:lang w:val="en-US"/>
              </w:rPr>
              <m:t>I</m:t>
            </m:r>
          </m:e>
          <m:sub>
            <m:r>
              <w:rPr>
                <w:rFonts w:ascii="Cambria Math" w:hAnsi="Cambria Math"/>
                <w:sz w:val="20"/>
                <w:szCs w:val="20"/>
                <w:lang w:val="en-US"/>
              </w:rPr>
              <m:t>PV</m:t>
            </m:r>
          </m:sub>
        </m:sSub>
        <m:r>
          <w:rPr>
            <w:rFonts w:ascii="Cambria Math" w:hAnsi="Cambria Math"/>
            <w:sz w:val="20"/>
            <w:szCs w:val="20"/>
            <w:lang w:val="en-US"/>
          </w:rPr>
          <m:t>=</m:t>
        </m:r>
        <m:d>
          <m:dPr>
            <m:ctrlPr>
              <w:rPr>
                <w:rFonts w:ascii="Cambria Math" w:hAnsi="Cambria Math"/>
                <w:bCs/>
                <w:i/>
                <w:sz w:val="20"/>
                <w:szCs w:val="20"/>
                <w:lang w:val="en-US"/>
              </w:rPr>
            </m:ctrlPr>
          </m:dPr>
          <m:e>
            <m:sSub>
              <m:sSubPr>
                <m:ctrlPr>
                  <w:rPr>
                    <w:rFonts w:ascii="Cambria Math" w:hAnsi="Cambria Math"/>
                    <w:bCs/>
                    <w:i/>
                    <w:sz w:val="20"/>
                    <w:szCs w:val="20"/>
                    <w:lang w:val="en-US"/>
                  </w:rPr>
                </m:ctrlPr>
              </m:sSubPr>
              <m:e>
                <m:r>
                  <w:rPr>
                    <w:rFonts w:ascii="Cambria Math" w:hAnsi="Cambria Math"/>
                    <w:sz w:val="20"/>
                    <w:szCs w:val="20"/>
                    <w:lang w:val="en-US"/>
                  </w:rPr>
                  <m:t>I</m:t>
                </m:r>
              </m:e>
              <m:sub>
                <m:r>
                  <w:rPr>
                    <w:rFonts w:ascii="Cambria Math" w:hAnsi="Cambria Math"/>
                    <w:sz w:val="20"/>
                    <w:szCs w:val="20"/>
                    <w:lang w:val="en-US"/>
                  </w:rPr>
                  <m:t>PV_STC</m:t>
                </m:r>
              </m:sub>
            </m:sSub>
            <m:r>
              <w:rPr>
                <w:rFonts w:ascii="Cambria Math" w:hAnsi="Cambria Math"/>
                <w:sz w:val="20"/>
                <w:szCs w:val="20"/>
                <w:lang w:val="en-US"/>
              </w:rPr>
              <m:t>+</m:t>
            </m:r>
            <m:sSub>
              <m:sSubPr>
                <m:ctrlPr>
                  <w:rPr>
                    <w:rFonts w:ascii="Cambria Math" w:hAnsi="Cambria Math"/>
                    <w:bCs/>
                    <w:i/>
                    <w:sz w:val="20"/>
                    <w:szCs w:val="20"/>
                    <w:lang w:val="en-US"/>
                  </w:rPr>
                </m:ctrlPr>
              </m:sSubPr>
              <m:e>
                <m:r>
                  <w:rPr>
                    <w:rFonts w:ascii="Cambria Math" w:hAnsi="Cambria Math"/>
                    <w:sz w:val="20"/>
                    <w:szCs w:val="20"/>
                    <w:lang w:val="en-US"/>
                  </w:rPr>
                  <m:t>K</m:t>
                </m:r>
              </m:e>
              <m:sub>
                <m:r>
                  <w:rPr>
                    <w:rFonts w:ascii="Cambria Math" w:hAnsi="Cambria Math"/>
                    <w:sz w:val="20"/>
                    <w:szCs w:val="20"/>
                    <w:lang w:val="en-US"/>
                  </w:rPr>
                  <m:t>i</m:t>
                </m:r>
              </m:sub>
            </m:sSub>
            <m:r>
              <w:rPr>
                <w:rFonts w:ascii="Cambria Math" w:hAnsi="Cambria Math"/>
                <w:sz w:val="20"/>
                <w:szCs w:val="20"/>
                <w:lang w:val="en-US"/>
              </w:rPr>
              <m:t>∆T</m:t>
            </m:r>
          </m:e>
        </m:d>
        <m:f>
          <m:fPr>
            <m:ctrlPr>
              <w:rPr>
                <w:rFonts w:ascii="Cambria Math" w:hAnsi="Cambria Math"/>
                <w:bCs/>
                <w:i/>
                <w:sz w:val="20"/>
                <w:szCs w:val="20"/>
                <w:lang w:val="en-US"/>
              </w:rPr>
            </m:ctrlPr>
          </m:fPr>
          <m:num>
            <m:r>
              <w:rPr>
                <w:rFonts w:ascii="Cambria Math" w:hAnsi="Cambria Math"/>
                <w:sz w:val="20"/>
                <w:szCs w:val="20"/>
                <w:lang w:val="en-US"/>
              </w:rPr>
              <m:t>G</m:t>
            </m:r>
          </m:num>
          <m:den>
            <m:sSub>
              <m:sSubPr>
                <m:ctrlPr>
                  <w:rPr>
                    <w:rFonts w:ascii="Cambria Math" w:hAnsi="Cambria Math"/>
                    <w:bCs/>
                    <w:i/>
                    <w:sz w:val="20"/>
                    <w:szCs w:val="20"/>
                    <w:lang w:val="en-US"/>
                  </w:rPr>
                </m:ctrlPr>
              </m:sSubPr>
              <m:e>
                <m:r>
                  <w:rPr>
                    <w:rFonts w:ascii="Cambria Math" w:hAnsi="Cambria Math"/>
                    <w:sz w:val="20"/>
                    <w:szCs w:val="20"/>
                    <w:lang w:val="en-US"/>
                  </w:rPr>
                  <m:t>G</m:t>
                </m:r>
              </m:e>
              <m:sub>
                <m:r>
                  <w:rPr>
                    <w:rFonts w:ascii="Cambria Math" w:hAnsi="Cambria Math"/>
                    <w:sz w:val="20"/>
                    <w:szCs w:val="20"/>
                    <w:lang w:val="en-US"/>
                  </w:rPr>
                  <m:t>STC</m:t>
                </m:r>
              </m:sub>
            </m:sSub>
          </m:den>
        </m:f>
      </m:oMath>
      <w:r w:rsidR="002D22E0" w:rsidRPr="007567FC">
        <w:rPr>
          <w:rFonts w:ascii="Times New Roman" w:hAnsi="Times New Roman"/>
          <w:sz w:val="20"/>
          <w:szCs w:val="20"/>
          <w:lang w:val="en-US"/>
        </w:rPr>
        <w:t xml:space="preserve"> </w:t>
      </w:r>
      <w:r w:rsidR="002D22E0" w:rsidRPr="007567FC">
        <w:rPr>
          <w:rFonts w:ascii="Times New Roman" w:hAnsi="Times New Roman"/>
          <w:sz w:val="20"/>
          <w:szCs w:val="20"/>
          <w:lang w:val="en-US"/>
        </w:rPr>
        <w:tab/>
      </w:r>
      <w:r w:rsidR="002D22E0" w:rsidRPr="007567FC">
        <w:rPr>
          <w:rFonts w:ascii="Times New Roman" w:hAnsi="Times New Roman"/>
          <w:sz w:val="20"/>
          <w:szCs w:val="20"/>
          <w:lang w:val="en-US"/>
        </w:rPr>
        <w:tab/>
      </w:r>
      <w:r w:rsidR="002D22E0" w:rsidRPr="007567FC">
        <w:rPr>
          <w:rFonts w:ascii="Times New Roman" w:hAnsi="Times New Roman"/>
          <w:sz w:val="20"/>
          <w:szCs w:val="20"/>
          <w:lang w:val="en-US"/>
        </w:rPr>
        <w:tab/>
      </w:r>
      <w:r w:rsidR="002D22E0" w:rsidRPr="007567FC">
        <w:rPr>
          <w:rFonts w:ascii="Times New Roman" w:hAnsi="Times New Roman"/>
          <w:sz w:val="20"/>
          <w:szCs w:val="20"/>
          <w:lang w:val="en-US"/>
        </w:rPr>
        <w:tab/>
      </w:r>
      <w:r w:rsidR="002D22E0" w:rsidRPr="007567FC">
        <w:rPr>
          <w:rFonts w:ascii="Times New Roman" w:hAnsi="Times New Roman"/>
          <w:sz w:val="20"/>
          <w:szCs w:val="20"/>
          <w:lang w:val="en-US"/>
        </w:rPr>
        <w:tab/>
      </w:r>
      <w:r w:rsidR="002D22E0" w:rsidRPr="007567FC">
        <w:rPr>
          <w:rFonts w:ascii="Times New Roman" w:hAnsi="Times New Roman"/>
          <w:sz w:val="20"/>
          <w:szCs w:val="20"/>
          <w:lang w:val="en-US"/>
        </w:rPr>
        <w:tab/>
      </w:r>
      <w:r w:rsidR="002D22E0" w:rsidRPr="007567FC">
        <w:rPr>
          <w:rFonts w:ascii="Times New Roman" w:hAnsi="Times New Roman"/>
          <w:sz w:val="20"/>
          <w:szCs w:val="20"/>
          <w:lang w:val="en-US"/>
        </w:rPr>
        <w:tab/>
      </w:r>
      <w:r w:rsidR="002D22E0" w:rsidRPr="007567FC">
        <w:rPr>
          <w:rFonts w:ascii="Times New Roman" w:hAnsi="Times New Roman"/>
          <w:sz w:val="20"/>
          <w:szCs w:val="20"/>
          <w:lang w:val="en-US"/>
        </w:rPr>
        <w:tab/>
      </w:r>
      <w:r w:rsidR="002D22E0" w:rsidRPr="007567FC">
        <w:rPr>
          <w:rFonts w:ascii="Times New Roman" w:hAnsi="Times New Roman"/>
          <w:sz w:val="20"/>
          <w:szCs w:val="20"/>
          <w:lang w:val="en-US"/>
        </w:rPr>
        <w:tab/>
        <w:t xml:space="preserve">                      </w:t>
      </w:r>
      <w:r w:rsidR="002D22E0" w:rsidRPr="007567FC">
        <w:rPr>
          <w:bCs/>
          <w:sz w:val="20"/>
          <w:szCs w:val="20"/>
          <w:lang w:val="en-US"/>
        </w:rPr>
        <w:t>(2)</w:t>
      </w:r>
    </w:p>
    <w:p w14:paraId="43E8B802" w14:textId="146B54AC" w:rsidR="00253B08" w:rsidRPr="007567FC" w:rsidRDefault="002D22E0" w:rsidP="003C634F">
      <w:pPr>
        <w:shd w:val="clear" w:color="auto" w:fill="FFFFFF"/>
        <w:spacing w:after="0"/>
        <w:jc w:val="both"/>
        <w:rPr>
          <w:rFonts w:ascii="Times New Roman" w:hAnsi="Times New Roman" w:cs="Times New Roman"/>
          <w:lang w:val="en-US"/>
        </w:rPr>
      </w:pPr>
      <w:r w:rsidRPr="007567FC">
        <w:rPr>
          <w:rFonts w:ascii="Times New Roman" w:hAnsi="Times New Roman" w:cs="Times New Roman"/>
          <w:lang w:val="en-US"/>
        </w:rPr>
        <w:t xml:space="preserve">where </w:t>
      </w:r>
      <w:r w:rsidRPr="007567FC">
        <w:rPr>
          <w:rFonts w:ascii="Times New Roman" w:hAnsi="Times New Roman" w:cs="Times New Roman"/>
          <w:i/>
          <w:lang w:val="en-US"/>
        </w:rPr>
        <w:t>K</w:t>
      </w:r>
      <w:r w:rsidRPr="007567FC">
        <w:rPr>
          <w:rFonts w:ascii="Times New Roman" w:hAnsi="Times New Roman" w:cs="Times New Roman"/>
          <w:i/>
          <w:vertAlign w:val="subscript"/>
          <w:lang w:val="en-US"/>
        </w:rPr>
        <w:t>i</w:t>
      </w:r>
      <w:r w:rsidRPr="007567FC">
        <w:rPr>
          <w:rFonts w:ascii="Times New Roman" w:hAnsi="Times New Roman" w:cs="Times New Roman"/>
          <w:lang w:val="en-US"/>
        </w:rPr>
        <w:t xml:space="preserve"> is the temperature of the Cell’s short circuit current coefficient, </w:t>
      </w:r>
      <w:r w:rsidRPr="007567FC">
        <w:rPr>
          <w:rFonts w:ascii="Times New Roman" w:hAnsi="Times New Roman" w:cs="Times New Roman"/>
          <w:i/>
          <w:lang w:val="en-US"/>
        </w:rPr>
        <w:t>G</w:t>
      </w:r>
      <w:r w:rsidRPr="007567FC">
        <w:rPr>
          <w:rFonts w:ascii="Times New Roman" w:hAnsi="Times New Roman" w:cs="Times New Roman"/>
          <w:lang w:val="en-US"/>
        </w:rPr>
        <w:t xml:space="preserve"> is </w:t>
      </w:r>
      <w:r w:rsidRPr="007567FC">
        <w:rPr>
          <w:rFonts w:ascii="Times New Roman" w:hAnsi="Times New Roman" w:cs="Times New Roman"/>
          <w:bCs/>
          <w:lang w:val="en-US"/>
        </w:rPr>
        <w:t>solar irradiation in W/m</w:t>
      </w:r>
      <w:r w:rsidRPr="007567FC">
        <w:rPr>
          <w:rFonts w:ascii="Times New Roman" w:hAnsi="Times New Roman" w:cs="Times New Roman"/>
          <w:bCs/>
          <w:vertAlign w:val="superscript"/>
          <w:lang w:val="en-US"/>
        </w:rPr>
        <w:t>2</w:t>
      </w:r>
      <w:r w:rsidRPr="007567FC">
        <w:rPr>
          <w:rFonts w:ascii="Times New Roman" w:hAnsi="Times New Roman" w:cs="Times New Roman"/>
          <w:bCs/>
          <w:lang w:val="en-US"/>
        </w:rPr>
        <w:t xml:space="preserve">, </w:t>
      </w:r>
      <w:r w:rsidRPr="007567FC">
        <w:rPr>
          <w:rFonts w:ascii="Times New Roman" w:hAnsi="Times New Roman" w:cs="Times New Roman"/>
          <w:bCs/>
          <w:i/>
          <w:lang w:val="en-US"/>
        </w:rPr>
        <w:t>T</w:t>
      </w:r>
      <w:r w:rsidRPr="007567FC">
        <w:rPr>
          <w:rFonts w:ascii="Times New Roman" w:hAnsi="Times New Roman" w:cs="Times New Roman"/>
          <w:bCs/>
          <w:lang w:val="en-US"/>
        </w:rPr>
        <w:t xml:space="preserve"> </w:t>
      </w:r>
      <w:r w:rsidR="003C634F">
        <w:rPr>
          <w:rFonts w:ascii="Times New Roman" w:hAnsi="Times New Roman" w:cs="Times New Roman"/>
          <w:bCs/>
          <w:lang w:val="en-US"/>
        </w:rPr>
        <w:t xml:space="preserve">is the </w:t>
      </w:r>
      <w:r w:rsidRPr="007567FC">
        <w:rPr>
          <w:rFonts w:ascii="Times New Roman" w:hAnsi="Times New Roman" w:cs="Times New Roman"/>
          <w:bCs/>
          <w:lang w:val="en-US"/>
        </w:rPr>
        <w:t xml:space="preserve"> Cell's</w:t>
      </w:r>
      <w:r w:rsidR="006B3709" w:rsidRPr="007567FC">
        <w:rPr>
          <w:rFonts w:ascii="Times New Roman" w:hAnsi="Times New Roman" w:cs="Times New Roman"/>
          <w:bCs/>
          <w:lang w:val="en-US"/>
        </w:rPr>
        <w:t xml:space="preserve"> </w:t>
      </w:r>
      <w:r w:rsidRPr="007567FC">
        <w:rPr>
          <w:rFonts w:ascii="Times New Roman" w:hAnsi="Times New Roman" w:cs="Times New Roman"/>
          <w:bCs/>
          <w:lang w:val="en-US"/>
        </w:rPr>
        <w:t xml:space="preserve">temperature, </w:t>
      </w:r>
      <w:r w:rsidRPr="007567FC">
        <w:rPr>
          <w:rFonts w:ascii="Times New Roman" w:hAnsi="Times New Roman" w:cs="Times New Roman"/>
          <w:bCs/>
          <w:i/>
          <w:lang w:val="en-US"/>
        </w:rPr>
        <w:t>G</w:t>
      </w:r>
      <w:r w:rsidRPr="007567FC">
        <w:rPr>
          <w:rFonts w:ascii="Times New Roman" w:hAnsi="Times New Roman" w:cs="Times New Roman"/>
          <w:bCs/>
          <w:i/>
          <w:vertAlign w:val="subscript"/>
          <w:lang w:val="en-US"/>
        </w:rPr>
        <w:t>STC</w:t>
      </w:r>
      <w:r w:rsidRPr="007567FC">
        <w:rPr>
          <w:rFonts w:ascii="Times New Roman" w:hAnsi="Times New Roman" w:cs="Times New Roman"/>
          <w:bCs/>
          <w:lang w:val="en-US"/>
        </w:rPr>
        <w:t xml:space="preserve"> is </w:t>
      </w:r>
      <w:r w:rsidR="006B3709" w:rsidRPr="007567FC">
        <w:rPr>
          <w:rFonts w:ascii="Times New Roman" w:hAnsi="Times New Roman" w:cs="Times New Roman"/>
          <w:bCs/>
          <w:lang w:val="en-US"/>
        </w:rPr>
        <w:t>n</w:t>
      </w:r>
      <w:r w:rsidRPr="007567FC">
        <w:rPr>
          <w:rFonts w:ascii="Times New Roman" w:hAnsi="Times New Roman" w:cs="Times New Roman"/>
          <w:bCs/>
          <w:lang w:val="en-US"/>
        </w:rPr>
        <w:t>ominal solar irradiation in W/m</w:t>
      </w:r>
      <w:r w:rsidRPr="007567FC">
        <w:rPr>
          <w:rFonts w:ascii="Times New Roman" w:hAnsi="Times New Roman" w:cs="Times New Roman"/>
          <w:bCs/>
          <w:vertAlign w:val="superscript"/>
          <w:lang w:val="en-US"/>
        </w:rPr>
        <w:t>2</w:t>
      </w:r>
      <w:r w:rsidRPr="007567FC">
        <w:rPr>
          <w:rFonts w:ascii="Times New Roman" w:hAnsi="Times New Roman" w:cs="Times New Roman"/>
          <w:bCs/>
          <w:lang w:val="en-US"/>
        </w:rPr>
        <w:t xml:space="preserve"> and </w:t>
      </w:r>
      <w:r w:rsidRPr="007567FC">
        <w:rPr>
          <w:rFonts w:ascii="Times New Roman" w:hAnsi="Times New Roman" w:cs="Times New Roman"/>
          <w:bCs/>
          <w:i/>
          <w:lang w:val="en-US"/>
        </w:rPr>
        <w:t>I</w:t>
      </w:r>
      <w:r w:rsidR="006B3709" w:rsidRPr="007567FC">
        <w:rPr>
          <w:rFonts w:ascii="Times New Roman" w:hAnsi="Times New Roman" w:cs="Times New Roman"/>
          <w:bCs/>
          <w:i/>
          <w:vertAlign w:val="subscript"/>
          <w:lang w:val="en-US"/>
        </w:rPr>
        <w:t>PV_</w:t>
      </w:r>
      <w:r w:rsidRPr="007567FC">
        <w:rPr>
          <w:rFonts w:ascii="Times New Roman" w:hAnsi="Times New Roman" w:cs="Times New Roman"/>
          <w:bCs/>
          <w:i/>
          <w:vertAlign w:val="subscript"/>
          <w:lang w:val="en-US"/>
        </w:rPr>
        <w:t>STC</w:t>
      </w:r>
      <w:r w:rsidRPr="007567FC">
        <w:rPr>
          <w:rFonts w:ascii="Times New Roman" w:hAnsi="Times New Roman" w:cs="Times New Roman"/>
          <w:bCs/>
          <w:lang w:val="en-US"/>
        </w:rPr>
        <w:t xml:space="preserve"> is the </w:t>
      </w:r>
      <w:r w:rsidR="00391373" w:rsidRPr="007567FC">
        <w:rPr>
          <w:rFonts w:ascii="Times New Roman" w:hAnsi="Times New Roman" w:cs="Times New Roman"/>
          <w:bCs/>
          <w:lang w:val="en-US"/>
        </w:rPr>
        <w:t>l</w:t>
      </w:r>
      <w:r w:rsidRPr="007567FC">
        <w:rPr>
          <w:rFonts w:ascii="Times New Roman" w:hAnsi="Times New Roman" w:cs="Times New Roman"/>
          <w:bCs/>
          <w:lang w:val="en-US"/>
        </w:rPr>
        <w:t xml:space="preserve">ight generated current under standard </w:t>
      </w:r>
      <w:r w:rsidR="003C634F">
        <w:rPr>
          <w:rFonts w:ascii="Times New Roman" w:hAnsi="Times New Roman" w:cs="Times New Roman"/>
          <w:bCs/>
          <w:lang w:val="en-US"/>
        </w:rPr>
        <w:t>test conditions</w:t>
      </w:r>
      <w:r w:rsidR="00391373" w:rsidRPr="007567FC">
        <w:rPr>
          <w:rFonts w:ascii="Times New Roman" w:hAnsi="Times New Roman" w:cs="Times New Roman"/>
          <w:bCs/>
          <w:lang w:val="en-US"/>
        </w:rPr>
        <w:t>.</w:t>
      </w:r>
    </w:p>
    <w:p w14:paraId="7A9D05E2" w14:textId="725E7A0B" w:rsidR="00744C5C" w:rsidRPr="007567FC" w:rsidRDefault="00744C5C" w:rsidP="00391373">
      <w:pPr>
        <w:autoSpaceDE w:val="0"/>
        <w:autoSpaceDN w:val="0"/>
        <w:adjustRightInd w:val="0"/>
        <w:spacing w:before="120" w:after="120" w:line="276" w:lineRule="auto"/>
        <w:jc w:val="both"/>
        <w:rPr>
          <w:rFonts w:ascii="Times New Roman" w:hAnsi="Times New Roman" w:cs="Times New Roman"/>
          <w:b/>
          <w:lang w:val="en-US"/>
        </w:rPr>
      </w:pPr>
      <w:r w:rsidRPr="007567FC">
        <w:rPr>
          <w:rFonts w:ascii="Times New Roman" w:hAnsi="Times New Roman" w:cs="Times New Roman"/>
          <w:b/>
          <w:lang w:val="en-US"/>
        </w:rPr>
        <w:t>2.3. Fuzzy MPPT Technique</w:t>
      </w:r>
    </w:p>
    <w:p w14:paraId="0EE15375" w14:textId="022A0CF7" w:rsidR="00744C5C" w:rsidRPr="007567FC" w:rsidRDefault="005C6F85" w:rsidP="006A295A">
      <w:pPr>
        <w:autoSpaceDE w:val="0"/>
        <w:autoSpaceDN w:val="0"/>
        <w:adjustRightInd w:val="0"/>
        <w:spacing w:after="120" w:line="276" w:lineRule="auto"/>
        <w:jc w:val="both"/>
        <w:rPr>
          <w:rFonts w:ascii="Times New Roman" w:eastAsiaTheme="majorEastAsia" w:hAnsi="Times New Roman" w:cs="Times New Roman"/>
          <w:bCs/>
          <w:kern w:val="32"/>
          <w:lang w:val="en-US"/>
        </w:rPr>
      </w:pPr>
      <w:r w:rsidRPr="007567FC">
        <w:rPr>
          <w:rFonts w:ascii="Times New Roman" w:eastAsiaTheme="majorEastAsia" w:hAnsi="Times New Roman" w:cs="Times New Roman"/>
          <w:bCs/>
          <w:kern w:val="32"/>
          <w:lang w:val="en-US"/>
        </w:rPr>
        <w:t>In order to increase the power output from turbines and PV solar modules, you can employ a special technology called Maximum Power Point Tracking, or MPPT. In order to charge the battery as quickly as possible, the MPPT controller may monitor the maximum voltage and current values (the VI) and recognize the voltage produced by solar panels in real-time. Photovoltaic inverters can employ MPPT to coordinate with solar panels, batteries, and workloads.</w:t>
      </w:r>
    </w:p>
    <w:p w14:paraId="22400473" w14:textId="2081D6E8" w:rsidR="005C6F85" w:rsidRPr="007567FC" w:rsidRDefault="005C6F85" w:rsidP="00176D46">
      <w:pPr>
        <w:autoSpaceDE w:val="0"/>
        <w:autoSpaceDN w:val="0"/>
        <w:adjustRightInd w:val="0"/>
        <w:spacing w:after="120" w:line="276" w:lineRule="auto"/>
        <w:jc w:val="both"/>
        <w:rPr>
          <w:rFonts w:ascii="Times New Roman" w:eastAsiaTheme="majorEastAsia" w:hAnsi="Times New Roman" w:cs="Times New Roman"/>
          <w:bCs/>
          <w:kern w:val="32"/>
          <w:lang w:val="en-US"/>
        </w:rPr>
      </w:pPr>
      <w:r w:rsidRPr="007567FC">
        <w:rPr>
          <w:rFonts w:ascii="Times New Roman" w:eastAsiaTheme="majorEastAsia" w:hAnsi="Times New Roman" w:cs="Times New Roman"/>
          <w:bCs/>
          <w:kern w:val="32"/>
          <w:lang w:val="en-US"/>
        </w:rPr>
        <w:t xml:space="preserve">The ability of fuzzy logic-based intelligent MPPTs to manage system nonlinearity has garnered more interest. Due to inaccuracy in PV module </w:t>
      </w:r>
      <w:r w:rsidR="00176D46" w:rsidRPr="007567FC">
        <w:rPr>
          <w:rFonts w:ascii="Times New Roman" w:eastAsiaTheme="majorEastAsia" w:hAnsi="Times New Roman" w:cs="Times New Roman"/>
          <w:bCs/>
          <w:kern w:val="32"/>
          <w:lang w:val="en-US"/>
        </w:rPr>
        <w:t>modeling</w:t>
      </w:r>
      <w:r w:rsidRPr="007567FC">
        <w:rPr>
          <w:rFonts w:ascii="Times New Roman" w:eastAsiaTheme="majorEastAsia" w:hAnsi="Times New Roman" w:cs="Times New Roman"/>
          <w:bCs/>
          <w:kern w:val="32"/>
          <w:lang w:val="en-US"/>
        </w:rPr>
        <w:t xml:space="preserve"> and unpredictability in the performance of PV systems due to varying irradiance and temperature, it is found that the fuzzy MPPT (FMPPT) is more suited for tracking MPP than standard algorithms in PV Systems. FMPPT can deal with uncertainty caused by nonlinearity, unmodeled physical parameters, and erratic variations at the operational point of the PV system. The performance of the photovoltaic system is improved by using this MPPT technology, which improves the choice of the duty cycle's variable step size. This method works by calculating the variable step </w:t>
      </w:r>
      <w:r w:rsidR="00176D46" w:rsidRPr="007567FC">
        <w:rPr>
          <w:rFonts w:ascii="Times New Roman" w:eastAsiaTheme="majorEastAsia" w:hAnsi="Times New Roman" w:cs="Times New Roman"/>
          <w:bCs/>
          <w:kern w:val="32"/>
          <w:lang w:val="en-US"/>
        </w:rPr>
        <w:t>by</w:t>
      </w:r>
      <w:r w:rsidRPr="007567FC">
        <w:rPr>
          <w:rFonts w:ascii="Times New Roman" w:eastAsiaTheme="majorEastAsia" w:hAnsi="Times New Roman" w:cs="Times New Roman"/>
          <w:bCs/>
          <w:kern w:val="32"/>
          <w:lang w:val="en-US"/>
        </w:rPr>
        <w:t xml:space="preserve"> the slope value of a solar module's Power-Voltage characteristic. After that, the appropriate duty cycle value is given</w:t>
      </w:r>
      <w:r w:rsidR="00B6036E" w:rsidRPr="007567FC">
        <w:rPr>
          <w:rFonts w:ascii="Times New Roman" w:eastAsiaTheme="majorEastAsia" w:hAnsi="Times New Roman" w:cs="Times New Roman"/>
          <w:bCs/>
          <w:kern w:val="32"/>
          <w:lang w:val="en-US"/>
        </w:rPr>
        <w:t xml:space="preserve"> </w:t>
      </w:r>
      <w:r w:rsidR="0088785B" w:rsidRPr="007567FC">
        <w:rPr>
          <w:rFonts w:ascii="Times New Roman" w:eastAsiaTheme="majorEastAsia" w:hAnsi="Times New Roman" w:cs="Times New Roman"/>
          <w:bCs/>
          <w:kern w:val="32"/>
          <w:lang w:val="en-US"/>
        </w:rPr>
        <w:t xml:space="preserve">[12, </w:t>
      </w:r>
      <w:r w:rsidR="00F17A3D" w:rsidRPr="007567FC">
        <w:rPr>
          <w:rFonts w:ascii="Times New Roman" w:eastAsiaTheme="majorEastAsia" w:hAnsi="Times New Roman" w:cs="Times New Roman"/>
          <w:bCs/>
          <w:kern w:val="32"/>
          <w:lang w:val="en-US"/>
        </w:rPr>
        <w:t>13]</w:t>
      </w:r>
      <w:r w:rsidRPr="007567FC">
        <w:rPr>
          <w:rFonts w:ascii="Times New Roman" w:eastAsiaTheme="majorEastAsia" w:hAnsi="Times New Roman" w:cs="Times New Roman"/>
          <w:bCs/>
          <w:kern w:val="32"/>
          <w:lang w:val="en-US"/>
        </w:rPr>
        <w:t>.</w:t>
      </w:r>
      <w:r w:rsidR="00B6036E" w:rsidRPr="007567FC">
        <w:rPr>
          <w:rFonts w:ascii="Times New Roman" w:hAnsi="Times New Roman"/>
          <w:lang w:val="en-US"/>
        </w:rPr>
        <w:t xml:space="preserve"> </w:t>
      </w:r>
      <w:r w:rsidR="00176D46" w:rsidRPr="007567FC">
        <w:rPr>
          <w:rFonts w:ascii="Times New Roman" w:hAnsi="Times New Roman"/>
          <w:lang w:val="en-US"/>
        </w:rPr>
        <w:t>In Figure 6, the function of</w:t>
      </w:r>
      <w:r w:rsidR="00B6036E" w:rsidRPr="007567FC">
        <w:rPr>
          <w:rFonts w:ascii="Times New Roman" w:hAnsi="Times New Roman"/>
          <w:lang w:val="en-US"/>
        </w:rPr>
        <w:t xml:space="preserve"> Fuzzy Membership </w:t>
      </w:r>
      <w:r w:rsidR="007119D1" w:rsidRPr="007567FC">
        <w:rPr>
          <w:rFonts w:ascii="Times New Roman" w:hAnsi="Times New Roman"/>
          <w:lang w:val="en-US"/>
        </w:rPr>
        <w:t>is shown</w:t>
      </w:r>
      <w:r w:rsidR="00176D46" w:rsidRPr="007567FC">
        <w:rPr>
          <w:rFonts w:ascii="Times New Roman" w:hAnsi="Times New Roman"/>
          <w:lang w:val="en-US"/>
        </w:rPr>
        <w:t>.</w:t>
      </w:r>
      <w:r w:rsidR="007119D1" w:rsidRPr="007567FC">
        <w:rPr>
          <w:rFonts w:ascii="Times New Roman" w:hAnsi="Times New Roman"/>
          <w:lang w:val="en-US"/>
        </w:rPr>
        <w:t xml:space="preserve"> </w:t>
      </w:r>
    </w:p>
    <w:p w14:paraId="252B1374" w14:textId="74CB394E" w:rsidR="00F17A3D" w:rsidRPr="007567FC" w:rsidRDefault="00F17A3D" w:rsidP="00391373">
      <w:pPr>
        <w:autoSpaceDE w:val="0"/>
        <w:autoSpaceDN w:val="0"/>
        <w:adjustRightInd w:val="0"/>
        <w:spacing w:after="120" w:line="276" w:lineRule="auto"/>
        <w:jc w:val="both"/>
        <w:rPr>
          <w:rFonts w:ascii="Times New Roman" w:eastAsiaTheme="majorEastAsia" w:hAnsi="Times New Roman" w:cs="Times New Roman"/>
          <w:bCs/>
          <w:kern w:val="32"/>
          <w:lang w:val="en-US"/>
        </w:rPr>
      </w:pPr>
      <w:r w:rsidRPr="007567FC">
        <w:rPr>
          <w:noProof/>
          <w:lang w:val="en-US"/>
        </w:rPr>
        <w:drawing>
          <wp:inline distT="0" distB="0" distL="0" distR="0" wp14:anchorId="7BD134A2" wp14:editId="22DCC9B4">
            <wp:extent cx="3395207" cy="1645907"/>
            <wp:effectExtent l="0" t="0" r="0" b="0"/>
            <wp:docPr id="13" name="Picture 13" descr="FL Membership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 Membership Functi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5082" cy="1718562"/>
                    </a:xfrm>
                    <a:prstGeom prst="rect">
                      <a:avLst/>
                    </a:prstGeom>
                    <a:noFill/>
                    <a:ln>
                      <a:noFill/>
                    </a:ln>
                  </pic:spPr>
                </pic:pic>
              </a:graphicData>
            </a:graphic>
          </wp:inline>
        </w:drawing>
      </w:r>
    </w:p>
    <w:p w14:paraId="35917321" w14:textId="32BA7DFE" w:rsidR="00F17A3D" w:rsidRDefault="00F17A3D" w:rsidP="00391373">
      <w:pPr>
        <w:shd w:val="clear" w:color="auto" w:fill="FFFFFF"/>
        <w:spacing w:after="0"/>
        <w:jc w:val="both"/>
        <w:rPr>
          <w:rFonts w:ascii="Times New Roman" w:hAnsi="Times New Roman"/>
          <w:sz w:val="20"/>
          <w:szCs w:val="20"/>
          <w:lang w:val="en-US"/>
        </w:rPr>
      </w:pPr>
      <w:r w:rsidRPr="007567FC">
        <w:rPr>
          <w:rFonts w:ascii="Times New Roman" w:hAnsi="Times New Roman"/>
          <w:b/>
          <w:sz w:val="20"/>
          <w:szCs w:val="20"/>
          <w:lang w:val="en-US"/>
        </w:rPr>
        <w:t>Figure 6</w:t>
      </w:r>
      <w:r w:rsidRPr="007567FC">
        <w:rPr>
          <w:rFonts w:ascii="Times New Roman" w:hAnsi="Times New Roman"/>
          <w:sz w:val="20"/>
          <w:szCs w:val="20"/>
          <w:lang w:val="en-US"/>
        </w:rPr>
        <w:t>.</w:t>
      </w:r>
      <w:r w:rsidR="00176D46" w:rsidRPr="007567FC">
        <w:rPr>
          <w:rFonts w:ascii="Times New Roman" w:hAnsi="Times New Roman"/>
          <w:sz w:val="20"/>
          <w:szCs w:val="20"/>
          <w:lang w:val="en-US"/>
        </w:rPr>
        <w:t xml:space="preserve"> The function of</w:t>
      </w:r>
      <w:r w:rsidRPr="007567FC">
        <w:rPr>
          <w:rFonts w:ascii="Times New Roman" w:hAnsi="Times New Roman"/>
          <w:sz w:val="20"/>
          <w:szCs w:val="20"/>
          <w:lang w:val="en-US"/>
        </w:rPr>
        <w:t xml:space="preserve"> Fuzzy Membership </w:t>
      </w:r>
      <w:r w:rsidR="00677F39" w:rsidRPr="007567FC">
        <w:rPr>
          <w:rFonts w:ascii="Times New Roman" w:hAnsi="Times New Roman"/>
          <w:sz w:val="20"/>
          <w:szCs w:val="20"/>
          <w:lang w:val="en-US"/>
        </w:rPr>
        <w:t>for</w:t>
      </w:r>
      <w:r w:rsidRPr="007567FC">
        <w:rPr>
          <w:rFonts w:ascii="Times New Roman" w:hAnsi="Times New Roman"/>
          <w:sz w:val="20"/>
          <w:szCs w:val="20"/>
          <w:lang w:val="en-US"/>
        </w:rPr>
        <w:t xml:space="preserve"> e, ce</w:t>
      </w:r>
      <w:r w:rsidR="00176D46" w:rsidRPr="007567FC">
        <w:rPr>
          <w:rFonts w:ascii="Times New Roman" w:hAnsi="Times New Roman"/>
          <w:sz w:val="20"/>
          <w:szCs w:val="20"/>
          <w:lang w:val="en-US"/>
        </w:rPr>
        <w:t>,</w:t>
      </w:r>
      <w:r w:rsidRPr="007567FC">
        <w:rPr>
          <w:rFonts w:ascii="Times New Roman" w:hAnsi="Times New Roman"/>
          <w:sz w:val="20"/>
          <w:szCs w:val="20"/>
          <w:lang w:val="en-US"/>
        </w:rPr>
        <w:t xml:space="preserve"> and Δd</w:t>
      </w:r>
      <w:r w:rsidR="00C123D1">
        <w:rPr>
          <w:rFonts w:ascii="Times New Roman" w:hAnsi="Times New Roman"/>
          <w:sz w:val="20"/>
          <w:szCs w:val="20"/>
          <w:lang w:val="en-US"/>
        </w:rPr>
        <w:t xml:space="preserve"> [12]</w:t>
      </w:r>
      <w:r w:rsidRPr="007567FC">
        <w:rPr>
          <w:rFonts w:ascii="Times New Roman" w:hAnsi="Times New Roman"/>
          <w:sz w:val="20"/>
          <w:szCs w:val="20"/>
          <w:lang w:val="en-US"/>
        </w:rPr>
        <w:t>.</w:t>
      </w:r>
    </w:p>
    <w:p w14:paraId="31CBB991" w14:textId="77777777" w:rsidR="00681114" w:rsidRPr="007567FC" w:rsidRDefault="00681114" w:rsidP="00391373">
      <w:pPr>
        <w:shd w:val="clear" w:color="auto" w:fill="FFFFFF"/>
        <w:spacing w:after="0"/>
        <w:jc w:val="both"/>
        <w:rPr>
          <w:rFonts w:ascii="Times New Roman" w:hAnsi="Times New Roman" w:cs="Times New Roman"/>
          <w:b/>
          <w:lang w:val="en-US"/>
        </w:rPr>
      </w:pPr>
    </w:p>
    <w:p w14:paraId="5F9D6708" w14:textId="59589420" w:rsidR="00681114" w:rsidRPr="007567FC" w:rsidRDefault="00681114" w:rsidP="00681114">
      <w:pPr>
        <w:pStyle w:val="ListParagraph"/>
        <w:numPr>
          <w:ilvl w:val="0"/>
          <w:numId w:val="6"/>
        </w:numPr>
        <w:autoSpaceDE w:val="0"/>
        <w:autoSpaceDN w:val="0"/>
        <w:adjustRightInd w:val="0"/>
        <w:spacing w:after="360"/>
        <w:ind w:left="357" w:hanging="357"/>
        <w:jc w:val="both"/>
        <w:rPr>
          <w:rFonts w:ascii="Times New Roman" w:hAnsi="Times New Roman" w:cs="Times New Roman"/>
          <w:b/>
          <w:color w:val="FF0000"/>
          <w:lang w:val="en-US"/>
        </w:rPr>
      </w:pPr>
      <w:r w:rsidRPr="00681114">
        <w:rPr>
          <w:rFonts w:ascii="Times New Roman" w:hAnsi="Times New Roman" w:cs="Times New Roman"/>
          <w:b/>
          <w:sz w:val="24"/>
          <w:szCs w:val="24"/>
          <w:lang w:val="en-US"/>
        </w:rPr>
        <w:t>The Proposed System</w:t>
      </w:r>
    </w:p>
    <w:p w14:paraId="2EE3D248" w14:textId="4078D23C" w:rsidR="00D160ED" w:rsidRDefault="006A295A" w:rsidP="007336C6">
      <w:pPr>
        <w:autoSpaceDE w:val="0"/>
        <w:autoSpaceDN w:val="0"/>
        <w:adjustRightInd w:val="0"/>
        <w:spacing w:after="120" w:line="276" w:lineRule="auto"/>
        <w:jc w:val="both"/>
        <w:rPr>
          <w:rFonts w:ascii="Times New Roman" w:eastAsiaTheme="majorEastAsia" w:hAnsi="Times New Roman" w:cs="Times New Roman"/>
          <w:bCs/>
          <w:kern w:val="32"/>
          <w:lang w:val="en-US"/>
        </w:rPr>
      </w:pPr>
      <w:r w:rsidRPr="007567FC">
        <w:rPr>
          <w:rFonts w:ascii="Times New Roman" w:eastAsiaTheme="majorEastAsia" w:hAnsi="Times New Roman" w:cs="Times New Roman"/>
          <w:bCs/>
          <w:kern w:val="32"/>
          <w:lang w:val="en-US"/>
        </w:rPr>
        <w:t xml:space="preserve">This section will include a presentation of the proposed system's final design as well as all of its findings. The output power in its purest form, with maximum efficiency, maximum power, and pure output free of oscillations and disturbances, has been examined using a </w:t>
      </w:r>
      <w:r w:rsidR="00744C5C" w:rsidRPr="007567FC">
        <w:rPr>
          <w:rFonts w:ascii="Times New Roman" w:eastAsiaTheme="majorEastAsia" w:hAnsi="Times New Roman" w:cs="Times New Roman"/>
          <w:bCs/>
          <w:kern w:val="32"/>
          <w:lang w:val="en-US"/>
        </w:rPr>
        <w:t>48-</w:t>
      </w:r>
      <w:r w:rsidR="007336C6" w:rsidRPr="007567FC">
        <w:rPr>
          <w:rFonts w:ascii="Times New Roman" w:eastAsiaTheme="majorEastAsia" w:hAnsi="Times New Roman" w:cs="Times New Roman"/>
          <w:bCs/>
          <w:kern w:val="32"/>
          <w:lang w:val="en-US"/>
        </w:rPr>
        <w:t>V</w:t>
      </w:r>
      <w:r w:rsidR="00744C5C" w:rsidRPr="007567FC">
        <w:rPr>
          <w:rFonts w:ascii="Times New Roman" w:eastAsiaTheme="majorEastAsia" w:hAnsi="Times New Roman" w:cs="Times New Roman"/>
          <w:bCs/>
          <w:kern w:val="32"/>
          <w:lang w:val="en-US"/>
        </w:rPr>
        <w:t>olt</w:t>
      </w:r>
      <w:r w:rsidRPr="007567FC">
        <w:rPr>
          <w:rFonts w:ascii="Times New Roman" w:eastAsiaTheme="majorEastAsia" w:hAnsi="Times New Roman" w:cs="Times New Roman"/>
          <w:bCs/>
          <w:kern w:val="32"/>
          <w:lang w:val="en-US"/>
        </w:rPr>
        <w:t xml:space="preserve"> battery. The complete system, which uses Fuzzy MPPT technology and solar energy as a load, is shown in Figure </w:t>
      </w:r>
      <w:r w:rsidR="007119D1" w:rsidRPr="007567FC">
        <w:rPr>
          <w:rFonts w:ascii="Times New Roman" w:eastAsiaTheme="majorEastAsia" w:hAnsi="Times New Roman" w:cs="Times New Roman"/>
          <w:bCs/>
          <w:kern w:val="32"/>
          <w:lang w:val="en-US"/>
        </w:rPr>
        <w:t>7</w:t>
      </w:r>
      <w:r w:rsidRPr="007567FC">
        <w:rPr>
          <w:rFonts w:ascii="Times New Roman" w:eastAsiaTheme="majorEastAsia" w:hAnsi="Times New Roman" w:cs="Times New Roman"/>
          <w:bCs/>
          <w:kern w:val="32"/>
          <w:lang w:val="en-US"/>
        </w:rPr>
        <w:t>.</w:t>
      </w:r>
    </w:p>
    <w:p w14:paraId="33214C05" w14:textId="77777777" w:rsidR="00FF508F" w:rsidRPr="007567FC" w:rsidRDefault="00FF508F" w:rsidP="00FF508F">
      <w:pPr>
        <w:autoSpaceDE w:val="0"/>
        <w:autoSpaceDN w:val="0"/>
        <w:adjustRightInd w:val="0"/>
        <w:spacing w:after="120" w:line="276" w:lineRule="auto"/>
        <w:jc w:val="both"/>
        <w:rPr>
          <w:rFonts w:ascii="Times New Roman" w:eastAsiaTheme="majorEastAsia" w:hAnsi="Times New Roman" w:cs="Times New Roman"/>
          <w:bCs/>
          <w:kern w:val="32"/>
          <w:lang w:val="en-US"/>
        </w:rPr>
      </w:pPr>
      <w:r w:rsidRPr="007567FC">
        <w:rPr>
          <w:rFonts w:ascii="Times New Roman" w:eastAsiaTheme="majorEastAsia" w:hAnsi="Times New Roman" w:cs="Times New Roman"/>
          <w:bCs/>
          <w:kern w:val="32"/>
          <w:lang w:val="en-US"/>
        </w:rPr>
        <w:t>The curve in Figure 8 is used as a benchmark; it represents the PV array model block's characteristic curve and the expected maximum output power.</w:t>
      </w:r>
    </w:p>
    <w:p w14:paraId="76261A84" w14:textId="0F06A321" w:rsidR="00FF508F" w:rsidRPr="007567FC" w:rsidRDefault="00FF508F" w:rsidP="007336C6">
      <w:pPr>
        <w:autoSpaceDE w:val="0"/>
        <w:autoSpaceDN w:val="0"/>
        <w:adjustRightInd w:val="0"/>
        <w:spacing w:after="120" w:line="276" w:lineRule="auto"/>
        <w:jc w:val="both"/>
        <w:rPr>
          <w:rFonts w:ascii="Times New Roman" w:eastAsiaTheme="majorEastAsia" w:hAnsi="Times New Roman" w:cs="Times New Roman"/>
          <w:bCs/>
          <w:kern w:val="32"/>
          <w:lang w:val="en-US"/>
        </w:rPr>
      </w:pPr>
      <w:r w:rsidRPr="007567FC">
        <w:rPr>
          <w:rFonts w:ascii="Times New Roman" w:eastAsiaTheme="majorEastAsia" w:hAnsi="Times New Roman" w:cs="Times New Roman"/>
          <w:bCs/>
          <w:kern w:val="32"/>
          <w:lang w:val="en-US"/>
        </w:rPr>
        <w:t>After the model has run for one second, observe the PV system's outputs and responses, as shown in Figure 7. By simulating the system, we can determine that the PV array's maximum power is approximately 111.4 watts, the module's voltage is almost 23 volts, the current is almost 7 amperes, and these are the characteristics acquired at 50 degrees Celsius and 1000 watts per square meter of solar irradiation (Figure 9). Figure 10 presents the output power of the system.</w:t>
      </w:r>
    </w:p>
    <w:p w14:paraId="233EBFD5" w14:textId="747E6541" w:rsidR="00D160ED" w:rsidRPr="007567FC" w:rsidRDefault="006A295A" w:rsidP="00391373">
      <w:pPr>
        <w:autoSpaceDE w:val="0"/>
        <w:autoSpaceDN w:val="0"/>
        <w:adjustRightInd w:val="0"/>
        <w:spacing w:after="0"/>
        <w:jc w:val="both"/>
        <w:rPr>
          <w:rFonts w:ascii="Times New Roman" w:hAnsi="Times New Roman" w:cs="Times New Roman"/>
          <w:b/>
          <w:lang w:val="en-US"/>
        </w:rPr>
      </w:pPr>
      <w:r w:rsidRPr="007567FC">
        <w:rPr>
          <w:rFonts w:ascii="Times New Roman" w:hAnsi="Times New Roman" w:cs="Times New Roman"/>
          <w:b/>
          <w:noProof/>
          <w:lang w:val="en-US"/>
        </w:rPr>
        <w:lastRenderedPageBreak/>
        <w:drawing>
          <wp:inline distT="0" distB="0" distL="0" distR="0" wp14:anchorId="2FFF606E" wp14:editId="33CB3452">
            <wp:extent cx="5260769" cy="25401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44" r="1134"/>
                    <a:stretch/>
                  </pic:blipFill>
                  <pic:spPr bwMode="auto">
                    <a:xfrm>
                      <a:off x="0" y="0"/>
                      <a:ext cx="5371551" cy="2593661"/>
                    </a:xfrm>
                    <a:prstGeom prst="rect">
                      <a:avLst/>
                    </a:prstGeom>
                    <a:ln>
                      <a:noFill/>
                    </a:ln>
                    <a:extLst>
                      <a:ext uri="{53640926-AAD7-44D8-BBD7-CCE9431645EC}">
                        <a14:shadowObscured xmlns:a14="http://schemas.microsoft.com/office/drawing/2010/main"/>
                      </a:ext>
                    </a:extLst>
                  </pic:spPr>
                </pic:pic>
              </a:graphicData>
            </a:graphic>
          </wp:inline>
        </w:drawing>
      </w:r>
    </w:p>
    <w:p w14:paraId="650DD528" w14:textId="15A28853" w:rsidR="006A295A" w:rsidRDefault="006A295A" w:rsidP="00391373">
      <w:pPr>
        <w:shd w:val="clear" w:color="auto" w:fill="FFFFFF"/>
        <w:spacing w:after="0"/>
        <w:rPr>
          <w:rFonts w:ascii="Times New Roman" w:hAnsi="Times New Roman"/>
          <w:sz w:val="20"/>
          <w:szCs w:val="20"/>
          <w:lang w:val="en-US"/>
        </w:rPr>
      </w:pPr>
      <w:r w:rsidRPr="007567FC">
        <w:rPr>
          <w:rFonts w:ascii="Times New Roman" w:hAnsi="Times New Roman"/>
          <w:b/>
          <w:sz w:val="20"/>
          <w:szCs w:val="20"/>
          <w:lang w:val="en-US"/>
        </w:rPr>
        <w:t xml:space="preserve">Figure </w:t>
      </w:r>
      <w:r w:rsidR="007119D1" w:rsidRPr="007567FC">
        <w:rPr>
          <w:rFonts w:ascii="Times New Roman" w:hAnsi="Times New Roman"/>
          <w:b/>
          <w:sz w:val="20"/>
          <w:szCs w:val="20"/>
          <w:lang w:val="en-US"/>
        </w:rPr>
        <w:t>7</w:t>
      </w:r>
      <w:r w:rsidRPr="007567FC">
        <w:rPr>
          <w:rFonts w:ascii="Times New Roman" w:hAnsi="Times New Roman"/>
          <w:sz w:val="20"/>
          <w:szCs w:val="20"/>
          <w:lang w:val="en-US"/>
        </w:rPr>
        <w:t>. The corresponding circuit of a PV cell</w:t>
      </w:r>
      <w:r w:rsidR="00EE02F8">
        <w:rPr>
          <w:rFonts w:ascii="Times New Roman" w:hAnsi="Times New Roman"/>
          <w:sz w:val="20"/>
          <w:szCs w:val="20"/>
          <w:lang w:val="en-US"/>
        </w:rPr>
        <w:t>.</w:t>
      </w:r>
    </w:p>
    <w:p w14:paraId="5E1E6016" w14:textId="77777777" w:rsidR="00FF508F" w:rsidRPr="007567FC" w:rsidRDefault="00FF508F" w:rsidP="00391373">
      <w:pPr>
        <w:shd w:val="clear" w:color="auto" w:fill="FFFFFF"/>
        <w:spacing w:after="0"/>
        <w:rPr>
          <w:rFonts w:ascii="Times New Roman" w:hAnsi="Times New Roman"/>
          <w:sz w:val="20"/>
          <w:szCs w:val="20"/>
          <w:lang w:val="en-US"/>
        </w:rPr>
      </w:pPr>
    </w:p>
    <w:p w14:paraId="7ABF2472" w14:textId="35634E86" w:rsidR="00561EB9" w:rsidRPr="007567FC" w:rsidRDefault="00561EB9" w:rsidP="00B871FE">
      <w:pPr>
        <w:autoSpaceDE w:val="0"/>
        <w:autoSpaceDN w:val="0"/>
        <w:adjustRightInd w:val="0"/>
        <w:spacing w:after="0"/>
        <w:jc w:val="both"/>
        <w:rPr>
          <w:rFonts w:ascii="Times New Roman" w:hAnsi="Times New Roman" w:cs="Times New Roman"/>
          <w:b/>
          <w:lang w:val="en-US"/>
        </w:rPr>
      </w:pPr>
      <w:r w:rsidRPr="007567FC">
        <w:rPr>
          <w:noProof/>
          <w:lang w:val="en-US"/>
        </w:rPr>
        <w:drawing>
          <wp:inline distT="0" distB="0" distL="0" distR="0" wp14:anchorId="3DC84DCF" wp14:editId="25454179">
            <wp:extent cx="4017014" cy="1878163"/>
            <wp:effectExtent l="0" t="0" r="254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6095" cy="1896436"/>
                    </a:xfrm>
                    <a:prstGeom prst="rect">
                      <a:avLst/>
                    </a:prstGeom>
                  </pic:spPr>
                </pic:pic>
              </a:graphicData>
            </a:graphic>
          </wp:inline>
        </w:drawing>
      </w:r>
    </w:p>
    <w:p w14:paraId="1B0365D0" w14:textId="5F5698E0" w:rsidR="00561EB9" w:rsidRPr="007567FC" w:rsidRDefault="00561EB9" w:rsidP="00B871FE">
      <w:pPr>
        <w:shd w:val="clear" w:color="auto" w:fill="FFFFFF"/>
        <w:spacing w:after="0"/>
        <w:jc w:val="both"/>
        <w:rPr>
          <w:rFonts w:ascii="Times New Roman" w:hAnsi="Times New Roman" w:cs="Times New Roman"/>
          <w:b/>
          <w:lang w:val="en-US"/>
        </w:rPr>
      </w:pPr>
      <w:r w:rsidRPr="007567FC">
        <w:rPr>
          <w:rFonts w:ascii="Times New Roman" w:hAnsi="Times New Roman"/>
          <w:b/>
          <w:sz w:val="20"/>
          <w:szCs w:val="20"/>
          <w:lang w:val="en-US"/>
        </w:rPr>
        <w:t xml:space="preserve">Figure </w:t>
      </w:r>
      <w:r w:rsidR="007119D1" w:rsidRPr="007567FC">
        <w:rPr>
          <w:rFonts w:ascii="Times New Roman" w:hAnsi="Times New Roman"/>
          <w:b/>
          <w:sz w:val="20"/>
          <w:szCs w:val="20"/>
          <w:lang w:val="en-US"/>
        </w:rPr>
        <w:t>8</w:t>
      </w:r>
      <w:r w:rsidRPr="007567FC">
        <w:rPr>
          <w:rFonts w:ascii="Times New Roman" w:hAnsi="Times New Roman"/>
          <w:sz w:val="20"/>
          <w:szCs w:val="20"/>
          <w:lang w:val="en-US"/>
        </w:rPr>
        <w:t xml:space="preserve">. The PV characteristic </w:t>
      </w:r>
      <w:r w:rsidR="00B871FE" w:rsidRPr="007567FC">
        <w:rPr>
          <w:rFonts w:ascii="Times New Roman" w:hAnsi="Times New Roman"/>
          <w:sz w:val="20"/>
          <w:szCs w:val="20"/>
          <w:lang w:val="en-US"/>
        </w:rPr>
        <w:t>p</w:t>
      </w:r>
      <w:r w:rsidRPr="007567FC">
        <w:rPr>
          <w:rFonts w:ascii="Times New Roman" w:hAnsi="Times New Roman"/>
          <w:sz w:val="20"/>
          <w:szCs w:val="20"/>
          <w:lang w:val="en-US"/>
        </w:rPr>
        <w:t>lot</w:t>
      </w:r>
      <w:r w:rsidR="00B871FE" w:rsidRPr="007567FC">
        <w:rPr>
          <w:rFonts w:ascii="Times New Roman" w:hAnsi="Times New Roman" w:cs="Times New Roman"/>
          <w:b/>
          <w:lang w:val="en-US"/>
        </w:rPr>
        <w:t>.</w:t>
      </w:r>
    </w:p>
    <w:p w14:paraId="49EDBE48" w14:textId="17ADAB13" w:rsidR="00391373" w:rsidRPr="007567FC" w:rsidRDefault="00391373" w:rsidP="00391373">
      <w:pPr>
        <w:autoSpaceDE w:val="0"/>
        <w:autoSpaceDN w:val="0"/>
        <w:adjustRightInd w:val="0"/>
        <w:spacing w:after="120" w:line="276" w:lineRule="auto"/>
        <w:jc w:val="both"/>
        <w:rPr>
          <w:rFonts w:ascii="Times New Roman" w:eastAsiaTheme="majorEastAsia" w:hAnsi="Times New Roman" w:cs="Times New Roman"/>
          <w:bCs/>
          <w:kern w:val="3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7"/>
        <w:gridCol w:w="3131"/>
      </w:tblGrid>
      <w:tr w:rsidR="00932C43" w:rsidRPr="007567FC" w14:paraId="0E339C2C" w14:textId="77777777" w:rsidTr="00391373">
        <w:trPr>
          <w:trHeight w:val="2048"/>
        </w:trPr>
        <w:tc>
          <w:tcPr>
            <w:tcW w:w="4057" w:type="dxa"/>
            <w:vAlign w:val="center"/>
          </w:tcPr>
          <w:p w14:paraId="2B324BD2" w14:textId="0193F4DE" w:rsidR="00932C43" w:rsidRPr="007567FC" w:rsidRDefault="00932C43" w:rsidP="00932C43">
            <w:pPr>
              <w:autoSpaceDE w:val="0"/>
              <w:autoSpaceDN w:val="0"/>
              <w:adjustRightInd w:val="0"/>
              <w:spacing w:line="276" w:lineRule="auto"/>
              <w:jc w:val="center"/>
              <w:rPr>
                <w:rFonts w:ascii="Times New Roman" w:eastAsiaTheme="majorEastAsia" w:hAnsi="Times New Roman" w:cs="Times New Roman"/>
                <w:bCs/>
                <w:kern w:val="32"/>
              </w:rPr>
            </w:pPr>
            <w:r w:rsidRPr="007567FC">
              <w:rPr>
                <w:rFonts w:asciiTheme="majorBidi" w:hAnsiTheme="majorBidi" w:cstheme="majorBidi"/>
                <w:noProof/>
                <w:sz w:val="24"/>
                <w:szCs w:val="24"/>
              </w:rPr>
              <w:drawing>
                <wp:inline distT="0" distB="0" distL="0" distR="0" wp14:anchorId="2425A3FE" wp14:editId="59B2570D">
                  <wp:extent cx="2636415" cy="1464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6099" cy="1486706"/>
                          </a:xfrm>
                          <a:prstGeom prst="rect">
                            <a:avLst/>
                          </a:prstGeom>
                        </pic:spPr>
                      </pic:pic>
                    </a:graphicData>
                  </a:graphic>
                </wp:inline>
              </w:drawing>
            </w:r>
          </w:p>
        </w:tc>
        <w:tc>
          <w:tcPr>
            <w:tcW w:w="2358" w:type="dxa"/>
            <w:vAlign w:val="center"/>
          </w:tcPr>
          <w:p w14:paraId="43938A76" w14:textId="111FD942" w:rsidR="00932C43" w:rsidRPr="007567FC" w:rsidRDefault="00932C43" w:rsidP="00932C43">
            <w:pPr>
              <w:autoSpaceDE w:val="0"/>
              <w:autoSpaceDN w:val="0"/>
              <w:adjustRightInd w:val="0"/>
              <w:spacing w:line="276" w:lineRule="auto"/>
              <w:jc w:val="both"/>
              <w:rPr>
                <w:rFonts w:ascii="Times New Roman" w:eastAsiaTheme="majorEastAsia" w:hAnsi="Times New Roman" w:cs="Times New Roman"/>
                <w:bCs/>
                <w:kern w:val="32"/>
              </w:rPr>
            </w:pPr>
            <w:r w:rsidRPr="007567FC">
              <w:rPr>
                <w:rFonts w:ascii="Times New Roman" w:eastAsiaTheme="majorEastAsia" w:hAnsi="Times New Roman" w:cs="Times New Roman"/>
                <w:bCs/>
                <w:noProof/>
                <w:kern w:val="32"/>
              </w:rPr>
              <w:drawing>
                <wp:inline distT="0" distB="0" distL="0" distR="0" wp14:anchorId="0DDE7226" wp14:editId="00BA2FDF">
                  <wp:extent cx="1851647" cy="10146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3347" cy="1037492"/>
                          </a:xfrm>
                          <a:prstGeom prst="rect">
                            <a:avLst/>
                          </a:prstGeom>
                        </pic:spPr>
                      </pic:pic>
                    </a:graphicData>
                  </a:graphic>
                </wp:inline>
              </w:drawing>
            </w:r>
          </w:p>
        </w:tc>
      </w:tr>
    </w:tbl>
    <w:p w14:paraId="769A66AE" w14:textId="2C2B57B5" w:rsidR="00561EB9" w:rsidRPr="007567FC" w:rsidRDefault="00561EB9" w:rsidP="00391373">
      <w:pPr>
        <w:shd w:val="clear" w:color="auto" w:fill="FFFFFF"/>
        <w:spacing w:after="0"/>
        <w:rPr>
          <w:rFonts w:ascii="Times New Roman" w:hAnsi="Times New Roman"/>
          <w:sz w:val="20"/>
          <w:szCs w:val="20"/>
          <w:lang w:val="en-US"/>
        </w:rPr>
      </w:pPr>
      <w:r w:rsidRPr="007567FC">
        <w:rPr>
          <w:rFonts w:ascii="Times New Roman" w:hAnsi="Times New Roman"/>
          <w:b/>
          <w:sz w:val="20"/>
          <w:szCs w:val="20"/>
          <w:lang w:val="en-US"/>
        </w:rPr>
        <w:t xml:space="preserve">Figure </w:t>
      </w:r>
      <w:r w:rsidR="007119D1" w:rsidRPr="007567FC">
        <w:rPr>
          <w:rFonts w:ascii="Times New Roman" w:hAnsi="Times New Roman"/>
          <w:b/>
          <w:sz w:val="20"/>
          <w:szCs w:val="20"/>
          <w:lang w:val="en-US"/>
        </w:rPr>
        <w:t>9</w:t>
      </w:r>
      <w:r w:rsidRPr="007567FC">
        <w:rPr>
          <w:rFonts w:ascii="Times New Roman" w:hAnsi="Times New Roman"/>
          <w:sz w:val="20"/>
          <w:szCs w:val="20"/>
          <w:lang w:val="en-US"/>
        </w:rPr>
        <w:t xml:space="preserve">. </w:t>
      </w:r>
      <w:r w:rsidR="00932C43" w:rsidRPr="007567FC">
        <w:rPr>
          <w:rFonts w:ascii="Times New Roman" w:hAnsi="Times New Roman"/>
          <w:sz w:val="20"/>
          <w:szCs w:val="20"/>
          <w:lang w:val="en-US"/>
        </w:rPr>
        <w:t xml:space="preserve">Simulation </w:t>
      </w:r>
      <w:r w:rsidR="00B871FE" w:rsidRPr="007567FC">
        <w:rPr>
          <w:rFonts w:ascii="Times New Roman" w:hAnsi="Times New Roman"/>
          <w:sz w:val="20"/>
          <w:szCs w:val="20"/>
          <w:lang w:val="en-US"/>
        </w:rPr>
        <w:t>r</w:t>
      </w:r>
      <w:r w:rsidR="00932C43" w:rsidRPr="007567FC">
        <w:rPr>
          <w:rFonts w:ascii="Times New Roman" w:hAnsi="Times New Roman"/>
          <w:sz w:val="20"/>
          <w:szCs w:val="20"/>
          <w:lang w:val="en-US"/>
        </w:rPr>
        <w:t xml:space="preserve">esults under </w:t>
      </w:r>
      <w:r w:rsidR="00B871FE" w:rsidRPr="007567FC">
        <w:rPr>
          <w:rFonts w:ascii="Times New Roman" w:hAnsi="Times New Roman"/>
          <w:sz w:val="20"/>
          <w:szCs w:val="20"/>
          <w:lang w:val="en-US"/>
        </w:rPr>
        <w:t>t</w:t>
      </w:r>
      <w:r w:rsidR="00932C43" w:rsidRPr="007567FC">
        <w:rPr>
          <w:rFonts w:ascii="Times New Roman" w:hAnsi="Times New Roman"/>
          <w:sz w:val="20"/>
          <w:szCs w:val="20"/>
          <w:lang w:val="en-US"/>
        </w:rPr>
        <w:t>emperature 50C</w:t>
      </w:r>
      <w:r w:rsidR="00391373" w:rsidRPr="007567FC">
        <w:rPr>
          <w:rStyle w:val="hgkelc"/>
          <w:lang w:val="en-US"/>
        </w:rPr>
        <w:t>°</w:t>
      </w:r>
      <w:r w:rsidR="00391373" w:rsidRPr="007567FC">
        <w:rPr>
          <w:rFonts w:ascii="Times New Roman" w:hAnsi="Times New Roman"/>
          <w:sz w:val="20"/>
          <w:szCs w:val="20"/>
          <w:lang w:val="en-US"/>
        </w:rPr>
        <w:t>.</w:t>
      </w:r>
    </w:p>
    <w:p w14:paraId="6BECA01D" w14:textId="77777777" w:rsidR="00932C43" w:rsidRPr="007567FC" w:rsidRDefault="00932C43" w:rsidP="00932C43">
      <w:pPr>
        <w:shd w:val="clear" w:color="auto" w:fill="FFFFFF"/>
        <w:spacing w:after="0"/>
        <w:jc w:val="center"/>
        <w:rPr>
          <w:rFonts w:ascii="Times New Roman" w:hAnsi="Times New Roman" w:cs="Times New Roman"/>
          <w:b/>
          <w:lang w:val="en-US"/>
        </w:rPr>
      </w:pPr>
    </w:p>
    <w:p w14:paraId="19782AE1" w14:textId="77777777" w:rsidR="00932C43" w:rsidRPr="007567FC" w:rsidRDefault="00932C43" w:rsidP="00391373">
      <w:pPr>
        <w:shd w:val="clear" w:color="auto" w:fill="FFFFFF"/>
        <w:spacing w:after="0"/>
        <w:jc w:val="both"/>
        <w:rPr>
          <w:rFonts w:ascii="Times New Roman" w:hAnsi="Times New Roman"/>
          <w:b/>
          <w:sz w:val="20"/>
          <w:szCs w:val="20"/>
          <w:lang w:val="en-US"/>
        </w:rPr>
      </w:pPr>
      <w:r w:rsidRPr="007567FC">
        <w:rPr>
          <w:noProof/>
          <w:lang w:val="en-US"/>
        </w:rPr>
        <w:drawing>
          <wp:inline distT="0" distB="0" distL="0" distR="0" wp14:anchorId="5457D597" wp14:editId="1C771C31">
            <wp:extent cx="3872285" cy="1765078"/>
            <wp:effectExtent l="0" t="0" r="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26751" cy="1789905"/>
                    </a:xfrm>
                    <a:prstGeom prst="rect">
                      <a:avLst/>
                    </a:prstGeom>
                  </pic:spPr>
                </pic:pic>
              </a:graphicData>
            </a:graphic>
          </wp:inline>
        </w:drawing>
      </w:r>
    </w:p>
    <w:p w14:paraId="039EC9A2" w14:textId="6E6036C1" w:rsidR="00561EB9" w:rsidRPr="007567FC" w:rsidRDefault="00561EB9" w:rsidP="00391373">
      <w:pPr>
        <w:shd w:val="clear" w:color="auto" w:fill="FFFFFF"/>
        <w:spacing w:after="0"/>
        <w:jc w:val="both"/>
        <w:rPr>
          <w:rFonts w:ascii="Times New Roman" w:hAnsi="Times New Roman" w:cs="Times New Roman"/>
          <w:b/>
          <w:lang w:val="en-US"/>
        </w:rPr>
      </w:pPr>
      <w:r w:rsidRPr="007567FC">
        <w:rPr>
          <w:rFonts w:ascii="Times New Roman" w:hAnsi="Times New Roman"/>
          <w:b/>
          <w:sz w:val="20"/>
          <w:szCs w:val="20"/>
          <w:lang w:val="en-US"/>
        </w:rPr>
        <w:t xml:space="preserve">Figure </w:t>
      </w:r>
      <w:r w:rsidR="007119D1" w:rsidRPr="007567FC">
        <w:rPr>
          <w:rFonts w:ascii="Times New Roman" w:hAnsi="Times New Roman"/>
          <w:b/>
          <w:sz w:val="20"/>
          <w:szCs w:val="20"/>
          <w:lang w:val="en-US"/>
        </w:rPr>
        <w:t>10</w:t>
      </w:r>
      <w:r w:rsidRPr="007567FC">
        <w:rPr>
          <w:rFonts w:ascii="Times New Roman" w:hAnsi="Times New Roman"/>
          <w:sz w:val="20"/>
          <w:szCs w:val="20"/>
          <w:lang w:val="en-US"/>
        </w:rPr>
        <w:t>. The corresponding circuit of a PV cell</w:t>
      </w:r>
      <w:r w:rsidR="00391373" w:rsidRPr="007567FC">
        <w:rPr>
          <w:rFonts w:ascii="Times New Roman" w:hAnsi="Times New Roman"/>
          <w:sz w:val="20"/>
          <w:szCs w:val="20"/>
          <w:lang w:val="en-US"/>
        </w:rPr>
        <w:t>.</w:t>
      </w:r>
    </w:p>
    <w:p w14:paraId="3CF3337B" w14:textId="475FABBA" w:rsidR="00681114" w:rsidRPr="007567FC" w:rsidRDefault="00681114" w:rsidP="00681114">
      <w:pPr>
        <w:pStyle w:val="ListParagraph"/>
        <w:numPr>
          <w:ilvl w:val="0"/>
          <w:numId w:val="6"/>
        </w:numPr>
        <w:autoSpaceDE w:val="0"/>
        <w:autoSpaceDN w:val="0"/>
        <w:adjustRightInd w:val="0"/>
        <w:spacing w:before="240" w:after="360"/>
        <w:ind w:left="357" w:hanging="357"/>
        <w:jc w:val="both"/>
        <w:rPr>
          <w:rFonts w:ascii="Times New Roman" w:hAnsi="Times New Roman" w:cs="Times New Roman"/>
          <w:b/>
          <w:color w:val="FF0000"/>
          <w:lang w:val="en-US"/>
        </w:rPr>
      </w:pPr>
      <w:r w:rsidRPr="00681114">
        <w:rPr>
          <w:rFonts w:ascii="Times New Roman" w:hAnsi="Times New Roman" w:cs="Times New Roman"/>
          <w:b/>
          <w:sz w:val="24"/>
          <w:szCs w:val="24"/>
          <w:lang w:val="en-US"/>
        </w:rPr>
        <w:lastRenderedPageBreak/>
        <w:t>Conclusion</w:t>
      </w:r>
    </w:p>
    <w:p w14:paraId="49BBB160" w14:textId="6753A14E" w:rsidR="00744C5C" w:rsidRPr="007567FC" w:rsidRDefault="00744C5C" w:rsidP="00E55515">
      <w:pPr>
        <w:autoSpaceDE w:val="0"/>
        <w:autoSpaceDN w:val="0"/>
        <w:adjustRightInd w:val="0"/>
        <w:spacing w:after="120" w:line="276" w:lineRule="auto"/>
        <w:jc w:val="both"/>
        <w:rPr>
          <w:rFonts w:ascii="Times New Roman" w:eastAsiaTheme="majorEastAsia" w:hAnsi="Times New Roman" w:cs="Times New Roman"/>
          <w:bCs/>
          <w:kern w:val="32"/>
          <w:lang w:val="en-US"/>
        </w:rPr>
      </w:pPr>
      <w:r w:rsidRPr="007567FC">
        <w:rPr>
          <w:rFonts w:ascii="Times New Roman" w:eastAsiaTheme="majorEastAsia" w:hAnsi="Times New Roman" w:cs="Times New Roman"/>
          <w:bCs/>
          <w:kern w:val="32"/>
          <w:lang w:val="en-US"/>
        </w:rPr>
        <w:t>The effectiveness of several maximum power point tracking approaches was thoroughly investigated.</w:t>
      </w:r>
      <w:r w:rsidR="00176D46" w:rsidRPr="007567FC">
        <w:rPr>
          <w:rFonts w:ascii="Times New Roman" w:eastAsiaTheme="majorEastAsia" w:hAnsi="Times New Roman" w:cs="Times New Roman"/>
          <w:bCs/>
          <w:kern w:val="32"/>
          <w:lang w:val="en-US"/>
        </w:rPr>
        <w:t xml:space="preserve"> </w:t>
      </w:r>
      <w:r w:rsidRPr="007567FC">
        <w:rPr>
          <w:rFonts w:ascii="Times New Roman" w:eastAsiaTheme="majorEastAsia" w:hAnsi="Times New Roman" w:cs="Times New Roman"/>
          <w:bCs/>
          <w:kern w:val="32"/>
          <w:lang w:val="en-US"/>
        </w:rPr>
        <w:t>The Incremental Conductance technique surpasses all other methods in both typical and changeable air conditions. The power output obtained from the incremental conductance approach is greater than that obtained from other methods under various air conditions. In a solar system that is connected to the grid, the Maximum Power Point Tracking method has a significant impact. Depending on the complexity, cost of implementation, and required number of sensors, the best MPPT solution is chosen. As a result, the fuzzy logic controller-based MPPT method yields better results for both domestic and commercial applications.</w:t>
      </w:r>
    </w:p>
    <w:p w14:paraId="6E71093E" w14:textId="614F9083" w:rsidR="007B47CE" w:rsidRPr="007567FC" w:rsidRDefault="00744C5C" w:rsidP="00E55515">
      <w:pPr>
        <w:autoSpaceDE w:val="0"/>
        <w:autoSpaceDN w:val="0"/>
        <w:adjustRightInd w:val="0"/>
        <w:spacing w:after="120" w:line="276" w:lineRule="auto"/>
        <w:jc w:val="both"/>
        <w:rPr>
          <w:rFonts w:ascii="Times New Roman" w:eastAsiaTheme="majorEastAsia" w:hAnsi="Times New Roman" w:cs="Times New Roman"/>
          <w:bCs/>
          <w:kern w:val="32"/>
          <w:lang w:val="en-US"/>
        </w:rPr>
      </w:pPr>
      <w:r w:rsidRPr="007567FC">
        <w:rPr>
          <w:rFonts w:ascii="Times New Roman" w:eastAsiaTheme="majorEastAsia" w:hAnsi="Times New Roman" w:cs="Times New Roman"/>
          <w:bCs/>
          <w:kern w:val="32"/>
          <w:lang w:val="en-US"/>
        </w:rPr>
        <w:t xml:space="preserve">The research-based design and implementation of </w:t>
      </w:r>
      <w:r w:rsidR="00B32055" w:rsidRPr="007567FC">
        <w:rPr>
          <w:rFonts w:ascii="Times New Roman" w:eastAsiaTheme="majorEastAsia" w:hAnsi="Times New Roman" w:cs="Times New Roman"/>
          <w:bCs/>
          <w:kern w:val="32"/>
          <w:lang w:val="en-US"/>
        </w:rPr>
        <w:t>“</w:t>
      </w:r>
      <w:r w:rsidRPr="007567FC">
        <w:rPr>
          <w:rFonts w:ascii="Times New Roman" w:eastAsiaTheme="majorEastAsia" w:hAnsi="Times New Roman" w:cs="Times New Roman"/>
          <w:bCs/>
          <w:kern w:val="32"/>
          <w:lang w:val="en-US"/>
        </w:rPr>
        <w:t>Inertia Contr</w:t>
      </w:r>
      <w:r w:rsidR="00B32055" w:rsidRPr="007567FC">
        <w:rPr>
          <w:rFonts w:ascii="Times New Roman" w:eastAsiaTheme="majorEastAsia" w:hAnsi="Times New Roman" w:cs="Times New Roman"/>
          <w:bCs/>
          <w:kern w:val="32"/>
          <w:lang w:val="en-US"/>
        </w:rPr>
        <w:t xml:space="preserve">ol by Fuzzy Logic Controler in </w:t>
      </w:r>
      <w:r w:rsidRPr="007567FC">
        <w:rPr>
          <w:rFonts w:ascii="Times New Roman" w:eastAsiaTheme="majorEastAsia" w:hAnsi="Times New Roman" w:cs="Times New Roman"/>
          <w:bCs/>
          <w:kern w:val="32"/>
          <w:lang w:val="en-US"/>
        </w:rPr>
        <w:t>PV System</w:t>
      </w:r>
      <w:r w:rsidR="00B32055" w:rsidRPr="007567FC">
        <w:rPr>
          <w:rFonts w:ascii="Times New Roman" w:eastAsiaTheme="majorEastAsia" w:hAnsi="Times New Roman" w:cs="Times New Roman"/>
          <w:bCs/>
          <w:kern w:val="32"/>
          <w:lang w:val="en-US"/>
        </w:rPr>
        <w:t>”</w:t>
      </w:r>
      <w:r w:rsidRPr="007567FC">
        <w:rPr>
          <w:rFonts w:ascii="Times New Roman" w:eastAsiaTheme="majorEastAsia" w:hAnsi="Times New Roman" w:cs="Times New Roman"/>
          <w:bCs/>
          <w:kern w:val="32"/>
          <w:lang w:val="en-US"/>
        </w:rPr>
        <w:t xml:space="preserve"> led researchers to conclude that the system is robust and performs at its best even when inertia disturbances affect the photovoltaic system. The system is created using a technical and critical design methodology.</w:t>
      </w:r>
      <w:r w:rsidR="00B6036E" w:rsidRPr="007567FC">
        <w:rPr>
          <w:rFonts w:ascii="Times New Roman" w:eastAsiaTheme="majorEastAsia" w:hAnsi="Times New Roman" w:cs="Times New Roman"/>
          <w:bCs/>
          <w:kern w:val="32"/>
          <w:lang w:val="en-US"/>
        </w:rPr>
        <w:t xml:space="preserve"> </w:t>
      </w:r>
      <w:r w:rsidRPr="007567FC">
        <w:rPr>
          <w:rFonts w:ascii="Times New Roman" w:eastAsiaTheme="majorEastAsia" w:hAnsi="Times New Roman" w:cs="Times New Roman"/>
          <w:bCs/>
          <w:kern w:val="32"/>
          <w:lang w:val="en-US"/>
        </w:rPr>
        <w:t xml:space="preserve">For the development and implementation of an offshore PV energy system, we need to build an advance-based controller, an intelligent controller, or a fuzzy logic-based controller. To do this, we must thoroughly assess the system and undertake a research-based study of the relevant literature. </w:t>
      </w:r>
    </w:p>
    <w:p w14:paraId="0C7DA282" w14:textId="77777777" w:rsidR="003112E0" w:rsidRPr="007567FC" w:rsidRDefault="003112E0" w:rsidP="00F82C0C">
      <w:pPr>
        <w:jc w:val="both"/>
        <w:rPr>
          <w:rFonts w:ascii="Times New Roman" w:hAnsi="Times New Roman" w:cs="Times New Roman"/>
          <w:sz w:val="24"/>
          <w:szCs w:val="24"/>
          <w:lang w:val="en-US"/>
        </w:rPr>
      </w:pPr>
    </w:p>
    <w:p w14:paraId="6A70E17A" w14:textId="68204336" w:rsidR="00B976E8" w:rsidRPr="007567FC" w:rsidRDefault="00F803B1" w:rsidP="00AF1AC4">
      <w:pPr>
        <w:spacing w:after="0" w:line="23" w:lineRule="atLeast"/>
        <w:jc w:val="both"/>
        <w:rPr>
          <w:rFonts w:ascii="Times New Roman" w:eastAsia="Times New Roman" w:hAnsi="Times New Roman" w:cs="Times New Roman"/>
          <w:color w:val="FF0000"/>
          <w:shd w:val="clear" w:color="auto" w:fill="FFFFFF"/>
          <w:lang w:val="en-US" w:eastAsia="tr-TR"/>
        </w:rPr>
      </w:pPr>
      <w:r w:rsidRPr="007567FC">
        <w:rPr>
          <w:rFonts w:ascii="Times New Roman" w:hAnsi="Times New Roman" w:cs="Times New Roman"/>
          <w:b/>
          <w:sz w:val="24"/>
          <w:szCs w:val="24"/>
          <w:lang w:val="en-US" w:eastAsia="tr-TR"/>
        </w:rPr>
        <w:t>References</w:t>
      </w:r>
      <w:r w:rsidR="00B976E8" w:rsidRPr="007567FC">
        <w:rPr>
          <w:rFonts w:ascii="Times New Roman" w:hAnsi="Times New Roman" w:cs="Times New Roman"/>
          <w:b/>
          <w:sz w:val="24"/>
          <w:szCs w:val="24"/>
          <w:lang w:val="en-US" w:eastAsia="tr-TR"/>
        </w:rPr>
        <w:t xml:space="preserve"> </w:t>
      </w:r>
    </w:p>
    <w:p w14:paraId="38BF6E39" w14:textId="77777777" w:rsidR="00D67468" w:rsidRPr="007567FC" w:rsidRDefault="00D67468" w:rsidP="00AF1AC4">
      <w:pPr>
        <w:spacing w:after="0" w:line="23" w:lineRule="atLeast"/>
        <w:jc w:val="both"/>
        <w:rPr>
          <w:rFonts w:ascii="Times New Roman" w:eastAsia="Times New Roman" w:hAnsi="Times New Roman" w:cs="Times New Roman"/>
          <w:color w:val="FF0000"/>
          <w:shd w:val="clear" w:color="auto" w:fill="FFFFFF"/>
          <w:lang w:val="en-US" w:eastAsia="tr-TR"/>
        </w:rPr>
      </w:pPr>
    </w:p>
    <w:p w14:paraId="24F6586E" w14:textId="17758504" w:rsidR="007751EE" w:rsidRPr="007567FC" w:rsidRDefault="007751EE" w:rsidP="003548C3">
      <w:pPr>
        <w:pStyle w:val="ListParagraph"/>
        <w:widowControl w:val="0"/>
        <w:numPr>
          <w:ilvl w:val="0"/>
          <w:numId w:val="31"/>
        </w:numPr>
        <w:shd w:val="clear" w:color="auto" w:fill="FFFFFF"/>
        <w:suppressAutoHyphens/>
        <w:spacing w:after="0" w:line="276" w:lineRule="auto"/>
        <w:ind w:left="284" w:hanging="426"/>
        <w:jc w:val="both"/>
        <w:rPr>
          <w:rFonts w:ascii="Times New Roman" w:eastAsia="Times New Roman" w:hAnsi="Times New Roman" w:cs="Times New Roman"/>
          <w:i/>
          <w:iCs/>
          <w:color w:val="333333"/>
          <w:lang w:val="en-US" w:eastAsia="tr-TR"/>
        </w:rPr>
      </w:pPr>
      <w:r w:rsidRPr="00C123D1">
        <w:rPr>
          <w:rFonts w:ascii="Times New Roman" w:eastAsia="Times New Roman" w:hAnsi="Times New Roman" w:cs="Times New Roman"/>
          <w:color w:val="333333"/>
          <w:lang w:val="en-US" w:eastAsia="tr-TR"/>
        </w:rPr>
        <w:t>Jahid, A., Monju, M.K.H., Hossain, M.E. and Hossain, M.F</w:t>
      </w:r>
      <w:r w:rsidRPr="007567FC">
        <w:rPr>
          <w:rFonts w:ascii="Times New Roman" w:eastAsia="Times New Roman" w:hAnsi="Times New Roman" w:cs="Times New Roman"/>
          <w:i/>
          <w:iCs/>
          <w:color w:val="333333"/>
          <w:lang w:val="en-US" w:eastAsia="tr-TR"/>
        </w:rPr>
        <w:t xml:space="preserve">., 2018. </w:t>
      </w:r>
      <w:r w:rsidR="00C123D1" w:rsidRPr="00C123D1">
        <w:rPr>
          <w:rFonts w:ascii="Times New Roman" w:eastAsia="Times New Roman" w:hAnsi="Times New Roman" w:cs="Times New Roman"/>
          <w:i/>
          <w:iCs/>
          <w:color w:val="333333"/>
          <w:lang w:val="en-US" w:eastAsia="tr-TR"/>
        </w:rPr>
        <w:t>‘‘</w:t>
      </w:r>
      <w:r w:rsidRPr="007567FC">
        <w:rPr>
          <w:rFonts w:ascii="Times New Roman" w:eastAsia="Times New Roman" w:hAnsi="Times New Roman" w:cs="Times New Roman"/>
          <w:i/>
          <w:iCs/>
          <w:color w:val="333333"/>
          <w:lang w:val="en-US" w:eastAsia="tr-TR"/>
        </w:rPr>
        <w:t>Renewable energy assisted cost aware sustainable off-grid base stations with energy cooperation</w:t>
      </w:r>
      <w:r w:rsidR="003548C3" w:rsidRPr="003548C3">
        <w:rPr>
          <w:rFonts w:ascii="Times New Roman" w:eastAsia="Times New Roman" w:hAnsi="Times New Roman" w:cs="Times New Roman"/>
          <w:i/>
          <w:iCs/>
          <w:color w:val="333333"/>
          <w:lang w:val="en-US" w:eastAsia="tr-TR"/>
        </w:rPr>
        <w:t>’’</w:t>
      </w:r>
      <w:r w:rsidRPr="007567FC">
        <w:rPr>
          <w:rFonts w:ascii="Times New Roman" w:eastAsia="Times New Roman" w:hAnsi="Times New Roman" w:cs="Times New Roman"/>
          <w:i/>
          <w:iCs/>
          <w:color w:val="333333"/>
          <w:lang w:val="en-US" w:eastAsia="tr-TR"/>
        </w:rPr>
        <w:t xml:space="preserve">. </w:t>
      </w:r>
      <w:r w:rsidRPr="00C123D1">
        <w:rPr>
          <w:rFonts w:ascii="Times New Roman" w:eastAsia="Times New Roman" w:hAnsi="Times New Roman" w:cs="Times New Roman"/>
          <w:color w:val="333333"/>
          <w:lang w:val="en-US" w:eastAsia="tr-TR"/>
        </w:rPr>
        <w:t>IEEE Access, 6, pp.60900-60920.</w:t>
      </w:r>
    </w:p>
    <w:p w14:paraId="19AB3407" w14:textId="5E6318F5" w:rsidR="007751EE" w:rsidRPr="007567FC" w:rsidRDefault="007751EE" w:rsidP="006F4088">
      <w:pPr>
        <w:pStyle w:val="ListParagraph"/>
        <w:widowControl w:val="0"/>
        <w:numPr>
          <w:ilvl w:val="0"/>
          <w:numId w:val="31"/>
        </w:numPr>
        <w:shd w:val="clear" w:color="auto" w:fill="FFFFFF"/>
        <w:suppressAutoHyphens/>
        <w:spacing w:after="0" w:line="276" w:lineRule="auto"/>
        <w:ind w:left="284" w:hanging="426"/>
        <w:jc w:val="both"/>
        <w:rPr>
          <w:rFonts w:ascii="Times New Roman" w:eastAsia="Times New Roman" w:hAnsi="Times New Roman" w:cs="Times New Roman"/>
          <w:i/>
          <w:iCs/>
          <w:color w:val="333333"/>
          <w:lang w:val="en-US" w:eastAsia="tr-TR"/>
        </w:rPr>
      </w:pPr>
      <w:r w:rsidRPr="00C123D1">
        <w:rPr>
          <w:rFonts w:ascii="Times New Roman" w:eastAsia="Times New Roman" w:hAnsi="Times New Roman" w:cs="Times New Roman"/>
          <w:color w:val="333333"/>
          <w:lang w:val="en-US" w:eastAsia="tr-TR"/>
        </w:rPr>
        <w:t>M. J. Farooq, H. Ghazzai, A. Kadri, H. ElSawy, and M. Alouini,</w:t>
      </w:r>
      <w:r w:rsidRPr="007567FC">
        <w:rPr>
          <w:rFonts w:ascii="Times New Roman" w:eastAsia="Times New Roman" w:hAnsi="Times New Roman" w:cs="Times New Roman"/>
          <w:i/>
          <w:iCs/>
          <w:color w:val="333333"/>
          <w:lang w:val="en-US" w:eastAsia="tr-TR"/>
        </w:rPr>
        <w:t xml:space="preserve"> </w:t>
      </w:r>
      <w:r w:rsidR="006F4088">
        <w:rPr>
          <w:rFonts w:ascii="Times New Roman" w:eastAsia="Times New Roman" w:hAnsi="Times New Roman" w:cs="Times New Roman"/>
          <w:color w:val="333333"/>
          <w:lang w:val="en-US" w:eastAsia="tr-TR"/>
        </w:rPr>
        <w:t>2017,</w:t>
      </w:r>
      <w:r w:rsidRPr="007567FC">
        <w:rPr>
          <w:rFonts w:ascii="Times New Roman" w:eastAsia="Times New Roman" w:hAnsi="Times New Roman" w:cs="Times New Roman"/>
          <w:i/>
          <w:iCs/>
          <w:color w:val="333333"/>
          <w:lang w:val="en-US" w:eastAsia="tr-TR"/>
        </w:rPr>
        <w:t xml:space="preserve">‘‘A hybrid energy sharing framework for green cellular networks,’’ </w:t>
      </w:r>
      <w:r w:rsidRPr="003548C3">
        <w:rPr>
          <w:rFonts w:ascii="Times New Roman" w:eastAsia="Times New Roman" w:hAnsi="Times New Roman" w:cs="Times New Roman"/>
          <w:color w:val="333333"/>
          <w:lang w:val="en-US" w:eastAsia="tr-TR"/>
        </w:rPr>
        <w:t xml:space="preserve">IEEE Trans. Commun., </w:t>
      </w:r>
      <w:r w:rsidR="006F4088">
        <w:rPr>
          <w:rFonts w:ascii="Times New Roman" w:eastAsia="Times New Roman" w:hAnsi="Times New Roman" w:cs="Times New Roman"/>
          <w:color w:val="333333"/>
          <w:lang w:val="en-US" w:eastAsia="tr-TR"/>
        </w:rPr>
        <w:t>vol. 65, no. 2, pp. 918–934</w:t>
      </w:r>
      <w:r w:rsidRPr="003548C3">
        <w:rPr>
          <w:rFonts w:ascii="Times New Roman" w:eastAsia="Times New Roman" w:hAnsi="Times New Roman" w:cs="Times New Roman"/>
          <w:color w:val="333333"/>
          <w:lang w:val="en-US" w:eastAsia="tr-TR"/>
        </w:rPr>
        <w:t xml:space="preserve">. </w:t>
      </w:r>
    </w:p>
    <w:p w14:paraId="57F7AFA2" w14:textId="338DAC71" w:rsidR="007751EE" w:rsidRPr="007567FC" w:rsidRDefault="007751EE" w:rsidP="006F4088">
      <w:pPr>
        <w:pStyle w:val="ListParagraph"/>
        <w:widowControl w:val="0"/>
        <w:numPr>
          <w:ilvl w:val="0"/>
          <w:numId w:val="31"/>
        </w:numPr>
        <w:shd w:val="clear" w:color="auto" w:fill="FFFFFF"/>
        <w:suppressAutoHyphens/>
        <w:spacing w:after="0" w:line="276" w:lineRule="auto"/>
        <w:ind w:left="284" w:hanging="426"/>
        <w:jc w:val="both"/>
        <w:rPr>
          <w:rFonts w:ascii="Times New Roman" w:eastAsia="Times New Roman" w:hAnsi="Times New Roman" w:cs="Times New Roman"/>
          <w:i/>
          <w:iCs/>
          <w:color w:val="333333"/>
          <w:lang w:val="en-US" w:eastAsia="tr-TR"/>
        </w:rPr>
      </w:pPr>
      <w:r w:rsidRPr="00C123D1">
        <w:rPr>
          <w:rFonts w:ascii="Times New Roman" w:eastAsia="Times New Roman" w:hAnsi="Times New Roman" w:cs="Times New Roman"/>
          <w:color w:val="333333"/>
          <w:lang w:val="en-US" w:eastAsia="tr-TR"/>
        </w:rPr>
        <w:t>Jahid, A. B. Shams, and M. F. Hossain</w:t>
      </w:r>
      <w:r w:rsidRPr="007567FC">
        <w:rPr>
          <w:rFonts w:ascii="Times New Roman" w:eastAsia="Times New Roman" w:hAnsi="Times New Roman" w:cs="Times New Roman"/>
          <w:i/>
          <w:iCs/>
          <w:color w:val="333333"/>
          <w:lang w:val="en-US" w:eastAsia="tr-TR"/>
        </w:rPr>
        <w:t>,</w:t>
      </w:r>
      <w:r w:rsidR="006F4088" w:rsidRPr="006F4088">
        <w:rPr>
          <w:rFonts w:ascii="Times New Roman" w:eastAsia="Times New Roman" w:hAnsi="Times New Roman" w:cs="Times New Roman"/>
          <w:color w:val="333333"/>
          <w:lang w:val="en-US" w:eastAsia="tr-TR"/>
        </w:rPr>
        <w:t xml:space="preserve"> </w:t>
      </w:r>
      <w:r w:rsidR="006F4088" w:rsidRPr="003548C3">
        <w:rPr>
          <w:rFonts w:ascii="Times New Roman" w:eastAsia="Times New Roman" w:hAnsi="Times New Roman" w:cs="Times New Roman"/>
          <w:color w:val="333333"/>
          <w:lang w:val="en-US" w:eastAsia="tr-TR"/>
        </w:rPr>
        <w:t>2018</w:t>
      </w:r>
      <w:r w:rsidR="006F4088">
        <w:rPr>
          <w:rFonts w:ascii="Times New Roman" w:eastAsia="Times New Roman" w:hAnsi="Times New Roman" w:cs="Times New Roman"/>
          <w:color w:val="333333"/>
          <w:lang w:val="en-US" w:eastAsia="tr-TR"/>
        </w:rPr>
        <w:t>,</w:t>
      </w:r>
      <w:r w:rsidRPr="007567FC">
        <w:rPr>
          <w:rFonts w:ascii="Times New Roman" w:eastAsia="Times New Roman" w:hAnsi="Times New Roman" w:cs="Times New Roman"/>
          <w:i/>
          <w:iCs/>
          <w:color w:val="333333"/>
          <w:lang w:val="en-US" w:eastAsia="tr-TR"/>
        </w:rPr>
        <w:t xml:space="preserve"> ‘‘Dynamic point selection CoMP enabled hybrid powered green cellular networks,’’</w:t>
      </w:r>
      <w:r w:rsidR="006F4088">
        <w:rPr>
          <w:rFonts w:ascii="Times New Roman" w:eastAsia="Times New Roman" w:hAnsi="Times New Roman" w:cs="Times New Roman"/>
          <w:color w:val="333333"/>
          <w:lang w:val="en-US" w:eastAsia="tr-TR"/>
        </w:rPr>
        <w:t xml:space="preserve"> Comput. Electr. Eng., pp. 1–15</w:t>
      </w:r>
      <w:r w:rsidRPr="003548C3">
        <w:rPr>
          <w:rFonts w:ascii="Times New Roman" w:eastAsia="Times New Roman" w:hAnsi="Times New Roman" w:cs="Times New Roman"/>
          <w:color w:val="333333"/>
          <w:lang w:val="en-US" w:eastAsia="tr-TR"/>
        </w:rPr>
        <w:t xml:space="preserve">. </w:t>
      </w:r>
    </w:p>
    <w:p w14:paraId="5419B171" w14:textId="2E277F8C" w:rsidR="007751EE" w:rsidRPr="007567FC" w:rsidRDefault="007751EE" w:rsidP="003548C3">
      <w:pPr>
        <w:pStyle w:val="ListParagraph"/>
        <w:widowControl w:val="0"/>
        <w:numPr>
          <w:ilvl w:val="0"/>
          <w:numId w:val="31"/>
        </w:numPr>
        <w:shd w:val="clear" w:color="auto" w:fill="FFFFFF"/>
        <w:suppressAutoHyphens/>
        <w:spacing w:after="0" w:line="276" w:lineRule="auto"/>
        <w:ind w:left="284" w:hanging="426"/>
        <w:jc w:val="both"/>
        <w:rPr>
          <w:rFonts w:ascii="Times New Roman" w:eastAsia="Times New Roman" w:hAnsi="Times New Roman" w:cs="Times New Roman"/>
          <w:i/>
          <w:iCs/>
          <w:color w:val="333333"/>
          <w:lang w:val="en-US" w:eastAsia="tr-TR"/>
        </w:rPr>
      </w:pPr>
      <w:r w:rsidRPr="007567FC">
        <w:rPr>
          <w:rFonts w:ascii="Times New Roman" w:eastAsia="Times New Roman" w:hAnsi="Times New Roman" w:cs="Times New Roman"/>
          <w:i/>
          <w:iCs/>
          <w:color w:val="333333"/>
          <w:lang w:val="en-US" w:eastAsia="tr-TR"/>
        </w:rPr>
        <w:t>Wu, J.; Zhang, Y.; Zukerman, M.; Yung, E.</w:t>
      </w:r>
      <w:r w:rsidR="00C123D1">
        <w:rPr>
          <w:rFonts w:ascii="Times New Roman" w:eastAsia="Times New Roman" w:hAnsi="Times New Roman" w:cs="Times New Roman"/>
          <w:i/>
          <w:iCs/>
          <w:color w:val="333333"/>
          <w:lang w:val="en-US" w:eastAsia="tr-TR"/>
        </w:rPr>
        <w:t>,</w:t>
      </w:r>
      <w:r w:rsidRPr="007567FC">
        <w:rPr>
          <w:rFonts w:ascii="Times New Roman" w:eastAsia="Times New Roman" w:hAnsi="Times New Roman" w:cs="Times New Roman"/>
          <w:i/>
          <w:iCs/>
          <w:color w:val="333333"/>
          <w:lang w:val="en-US" w:eastAsia="tr-TR"/>
        </w:rPr>
        <w:t xml:space="preserve"> </w:t>
      </w:r>
      <w:r w:rsidR="00C123D1" w:rsidRPr="00C123D1">
        <w:rPr>
          <w:rFonts w:ascii="Times New Roman" w:eastAsia="Times New Roman" w:hAnsi="Times New Roman" w:cs="Times New Roman"/>
          <w:i/>
          <w:iCs/>
          <w:color w:val="333333"/>
          <w:lang w:val="en-US" w:eastAsia="tr-TR"/>
        </w:rPr>
        <w:t>‘‘</w:t>
      </w:r>
      <w:r w:rsidRPr="007567FC">
        <w:rPr>
          <w:rFonts w:ascii="Times New Roman" w:eastAsia="Times New Roman" w:hAnsi="Times New Roman" w:cs="Times New Roman"/>
          <w:i/>
          <w:iCs/>
          <w:color w:val="333333"/>
          <w:lang w:val="en-US" w:eastAsia="tr-TR"/>
        </w:rPr>
        <w:t xml:space="preserve">Energy-Efficient Base Stations Sleep Mode Techniques in Green Cellular Networks: A Survey. </w:t>
      </w:r>
      <w:r w:rsidRPr="003548C3">
        <w:rPr>
          <w:rFonts w:ascii="Times New Roman" w:eastAsia="Times New Roman" w:hAnsi="Times New Roman" w:cs="Times New Roman"/>
          <w:color w:val="333333"/>
          <w:lang w:val="en-US" w:eastAsia="tr-TR"/>
        </w:rPr>
        <w:t>IEEE Commun. Surv. Tuto</w:t>
      </w:r>
      <w:r w:rsidR="003548C3" w:rsidRPr="003548C3">
        <w:rPr>
          <w:rFonts w:ascii="Times New Roman" w:eastAsia="Times New Roman" w:hAnsi="Times New Roman" w:cs="Times New Roman"/>
          <w:color w:val="333333"/>
          <w:lang w:val="en-US" w:eastAsia="tr-TR"/>
        </w:rPr>
        <w:t>r. 2015, 17, 803–826</w:t>
      </w:r>
      <w:r w:rsidR="003548C3">
        <w:rPr>
          <w:rFonts w:ascii="Times New Roman" w:eastAsia="Times New Roman" w:hAnsi="Times New Roman" w:cs="Times New Roman"/>
          <w:i/>
          <w:iCs/>
          <w:color w:val="333333"/>
          <w:lang w:val="en-US" w:eastAsia="tr-TR"/>
        </w:rPr>
        <w:t>.</w:t>
      </w:r>
      <w:r w:rsidRPr="007567FC">
        <w:rPr>
          <w:rFonts w:ascii="Times New Roman" w:eastAsia="Times New Roman" w:hAnsi="Times New Roman" w:cs="Times New Roman"/>
          <w:i/>
          <w:iCs/>
          <w:color w:val="333333"/>
          <w:lang w:val="en-US" w:eastAsia="tr-TR"/>
        </w:rPr>
        <w:t xml:space="preserve"> </w:t>
      </w:r>
    </w:p>
    <w:p w14:paraId="78B922D9" w14:textId="77777777" w:rsidR="007751EE" w:rsidRPr="007567FC" w:rsidRDefault="007751EE" w:rsidP="00D67468">
      <w:pPr>
        <w:pStyle w:val="ListParagraph"/>
        <w:widowControl w:val="0"/>
        <w:numPr>
          <w:ilvl w:val="0"/>
          <w:numId w:val="31"/>
        </w:numPr>
        <w:shd w:val="clear" w:color="auto" w:fill="FFFFFF"/>
        <w:suppressAutoHyphens/>
        <w:spacing w:after="0" w:line="276" w:lineRule="auto"/>
        <w:ind w:left="284" w:hanging="426"/>
        <w:jc w:val="both"/>
        <w:rPr>
          <w:rFonts w:ascii="Times New Roman" w:eastAsia="Times New Roman" w:hAnsi="Times New Roman" w:cs="Times New Roman"/>
          <w:i/>
          <w:iCs/>
          <w:color w:val="333333"/>
          <w:lang w:val="en-US" w:eastAsia="tr-TR"/>
        </w:rPr>
      </w:pPr>
      <w:r w:rsidRPr="00C123D1">
        <w:rPr>
          <w:rFonts w:ascii="Times New Roman" w:eastAsia="Times New Roman" w:hAnsi="Times New Roman" w:cs="Times New Roman"/>
          <w:color w:val="333333"/>
          <w:lang w:val="en-US" w:eastAsia="tr-TR"/>
        </w:rPr>
        <w:t>Hasan, Z.; Boostanimehr, H.; Bhargava, V.K.</w:t>
      </w:r>
      <w:r w:rsidRPr="007567FC">
        <w:rPr>
          <w:rFonts w:ascii="Times New Roman" w:eastAsia="Times New Roman" w:hAnsi="Times New Roman" w:cs="Times New Roman"/>
          <w:i/>
          <w:iCs/>
          <w:color w:val="333333"/>
          <w:lang w:val="en-US" w:eastAsia="tr-TR"/>
        </w:rPr>
        <w:t xml:space="preserve"> Green Cellular Networks: A Survey, Some Research Issues, and Challenges. </w:t>
      </w:r>
      <w:r w:rsidRPr="003548C3">
        <w:rPr>
          <w:rFonts w:ascii="Times New Roman" w:eastAsia="Times New Roman" w:hAnsi="Times New Roman" w:cs="Times New Roman"/>
          <w:color w:val="333333"/>
          <w:lang w:val="en-US" w:eastAsia="tr-TR"/>
        </w:rPr>
        <w:t>IEEE Commun. Surv. Tutor. 2011, 13, 524–540.</w:t>
      </w:r>
    </w:p>
    <w:p w14:paraId="717AE720" w14:textId="54347151" w:rsidR="007751EE" w:rsidRPr="007567FC" w:rsidRDefault="007751EE" w:rsidP="00D67468">
      <w:pPr>
        <w:pStyle w:val="ListParagraph"/>
        <w:widowControl w:val="0"/>
        <w:numPr>
          <w:ilvl w:val="0"/>
          <w:numId w:val="31"/>
        </w:numPr>
        <w:shd w:val="clear" w:color="auto" w:fill="FFFFFF"/>
        <w:suppressAutoHyphens/>
        <w:spacing w:after="0" w:line="276" w:lineRule="auto"/>
        <w:ind w:left="284" w:hanging="426"/>
        <w:jc w:val="both"/>
        <w:rPr>
          <w:rFonts w:ascii="Times New Roman" w:eastAsia="Times New Roman" w:hAnsi="Times New Roman" w:cs="Times New Roman"/>
          <w:i/>
          <w:iCs/>
          <w:color w:val="333333"/>
          <w:lang w:val="en-US" w:eastAsia="tr-TR"/>
        </w:rPr>
      </w:pPr>
      <w:r w:rsidRPr="00C123D1">
        <w:rPr>
          <w:rFonts w:ascii="Times New Roman" w:eastAsia="Times New Roman" w:hAnsi="Times New Roman" w:cs="Times New Roman"/>
          <w:color w:val="333333"/>
          <w:lang w:val="en-US" w:eastAsia="tr-TR"/>
        </w:rPr>
        <w:t>Berkeley Energy &amp; Resources Collaborative (BERC). Available online:</w:t>
      </w:r>
      <w:r w:rsidRPr="007567FC">
        <w:rPr>
          <w:rFonts w:ascii="Times New Roman" w:eastAsia="Times New Roman" w:hAnsi="Times New Roman" w:cs="Times New Roman"/>
          <w:i/>
          <w:iCs/>
          <w:color w:val="333333"/>
          <w:lang w:val="en-US" w:eastAsia="tr-TR"/>
        </w:rPr>
        <w:t xml:space="preserve"> </w:t>
      </w:r>
      <w:r w:rsidR="007867EE" w:rsidRPr="00C123D1">
        <w:rPr>
          <w:rFonts w:ascii="Times New Roman" w:eastAsia="Times New Roman" w:hAnsi="Times New Roman" w:cs="Times New Roman"/>
          <w:i/>
          <w:iCs/>
          <w:color w:val="333333"/>
          <w:lang w:val="en-US" w:eastAsia="tr-TR"/>
        </w:rPr>
        <w:t>‘‘</w:t>
      </w:r>
      <w:r w:rsidRPr="007567FC">
        <w:rPr>
          <w:rFonts w:ascii="Times New Roman" w:eastAsia="Times New Roman" w:hAnsi="Times New Roman" w:cs="Times New Roman"/>
          <w:i/>
          <w:iCs/>
          <w:color w:val="333333"/>
          <w:lang w:val="en-US" w:eastAsia="tr-TR"/>
        </w:rPr>
        <w:t>http://berc.berkeley.edu/energyaccess-across-world/</w:t>
      </w:r>
      <w:r w:rsidR="007867EE" w:rsidRPr="007567FC">
        <w:rPr>
          <w:rFonts w:ascii="Times New Roman" w:eastAsia="Times New Roman" w:hAnsi="Times New Roman" w:cs="Times New Roman"/>
          <w:i/>
          <w:iCs/>
          <w:color w:val="333333"/>
          <w:lang w:val="en-US" w:eastAsia="tr-TR"/>
        </w:rPr>
        <w:t>’’</w:t>
      </w:r>
    </w:p>
    <w:p w14:paraId="1301A00D" w14:textId="29E18E76" w:rsidR="007751EE" w:rsidRPr="007567FC" w:rsidRDefault="007751EE" w:rsidP="006F4088">
      <w:pPr>
        <w:pStyle w:val="ListParagraph"/>
        <w:widowControl w:val="0"/>
        <w:numPr>
          <w:ilvl w:val="0"/>
          <w:numId w:val="31"/>
        </w:numPr>
        <w:shd w:val="clear" w:color="auto" w:fill="FFFFFF"/>
        <w:suppressAutoHyphens/>
        <w:spacing w:after="0" w:line="276" w:lineRule="auto"/>
        <w:ind w:left="284" w:hanging="426"/>
        <w:jc w:val="both"/>
        <w:rPr>
          <w:rFonts w:ascii="Times New Roman" w:eastAsia="Times New Roman" w:hAnsi="Times New Roman" w:cs="Times New Roman"/>
          <w:i/>
          <w:iCs/>
          <w:color w:val="333333"/>
          <w:lang w:val="en-US" w:eastAsia="tr-TR"/>
        </w:rPr>
      </w:pPr>
      <w:r w:rsidRPr="00C123D1">
        <w:rPr>
          <w:rFonts w:ascii="Times New Roman" w:eastAsia="Times New Roman" w:hAnsi="Times New Roman" w:cs="Times New Roman"/>
          <w:color w:val="333333"/>
          <w:lang w:val="en-US" w:eastAsia="tr-TR"/>
        </w:rPr>
        <w:t>K. Kanwal, G. A. Safdar, M. Ur-Rehman, and X. Yang,</w:t>
      </w:r>
      <w:r w:rsidRPr="007567FC">
        <w:rPr>
          <w:rFonts w:ascii="Times New Roman" w:eastAsia="Times New Roman" w:hAnsi="Times New Roman" w:cs="Times New Roman"/>
          <w:i/>
          <w:iCs/>
          <w:color w:val="333333"/>
          <w:lang w:val="en-US" w:eastAsia="tr-TR"/>
        </w:rPr>
        <w:t xml:space="preserve"> ‘‘Energy management in LTE networks,</w:t>
      </w:r>
      <w:r w:rsidR="006F4088" w:rsidRPr="006F4088">
        <w:rPr>
          <w:rFonts w:ascii="Times New Roman" w:eastAsia="Times New Roman" w:hAnsi="Times New Roman" w:cs="Times New Roman"/>
          <w:color w:val="333333"/>
          <w:lang w:val="en-US" w:eastAsia="tr-TR"/>
        </w:rPr>
        <w:t xml:space="preserve"> </w:t>
      </w:r>
      <w:r w:rsidR="006F4088" w:rsidRPr="003548C3">
        <w:rPr>
          <w:rFonts w:ascii="Times New Roman" w:eastAsia="Times New Roman" w:hAnsi="Times New Roman" w:cs="Times New Roman"/>
          <w:color w:val="333333"/>
          <w:lang w:val="en-US" w:eastAsia="tr-TR"/>
        </w:rPr>
        <w:t>, 2017</w:t>
      </w:r>
      <w:r w:rsidR="006F4088">
        <w:rPr>
          <w:rFonts w:ascii="Times New Roman" w:eastAsia="Times New Roman" w:hAnsi="Times New Roman" w:cs="Times New Roman"/>
          <w:color w:val="333333"/>
          <w:lang w:val="en-US" w:eastAsia="tr-TR"/>
        </w:rPr>
        <w:t>,</w:t>
      </w:r>
      <w:r w:rsidRPr="007567FC">
        <w:rPr>
          <w:rFonts w:ascii="Times New Roman" w:eastAsia="Times New Roman" w:hAnsi="Times New Roman" w:cs="Times New Roman"/>
          <w:i/>
          <w:iCs/>
          <w:color w:val="333333"/>
          <w:lang w:val="en-US" w:eastAsia="tr-TR"/>
        </w:rPr>
        <w:t xml:space="preserve">’’ </w:t>
      </w:r>
      <w:r w:rsidRPr="003548C3">
        <w:rPr>
          <w:rFonts w:ascii="Times New Roman" w:eastAsia="Times New Roman" w:hAnsi="Times New Roman" w:cs="Times New Roman"/>
          <w:color w:val="333333"/>
          <w:lang w:val="en-US" w:eastAsia="tr-TR"/>
        </w:rPr>
        <w:t>IEEE Access, vol. 5, pp. 4264–4284.</w:t>
      </w:r>
    </w:p>
    <w:p w14:paraId="4065DC14" w14:textId="485DF457" w:rsidR="007751EE" w:rsidRPr="007567FC" w:rsidRDefault="007751EE" w:rsidP="006F4088">
      <w:pPr>
        <w:pStyle w:val="ListParagraph"/>
        <w:widowControl w:val="0"/>
        <w:numPr>
          <w:ilvl w:val="0"/>
          <w:numId w:val="31"/>
        </w:numPr>
        <w:shd w:val="clear" w:color="auto" w:fill="FFFFFF"/>
        <w:suppressAutoHyphens/>
        <w:spacing w:after="0" w:line="276" w:lineRule="auto"/>
        <w:ind w:left="284" w:hanging="426"/>
        <w:jc w:val="both"/>
        <w:rPr>
          <w:rFonts w:ascii="Times New Roman" w:eastAsia="Times New Roman" w:hAnsi="Times New Roman" w:cs="Times New Roman"/>
          <w:i/>
          <w:iCs/>
          <w:color w:val="333333"/>
          <w:lang w:val="en-US" w:eastAsia="tr-TR"/>
        </w:rPr>
      </w:pPr>
      <w:r w:rsidRPr="00C123D1">
        <w:rPr>
          <w:rFonts w:ascii="Times New Roman" w:eastAsia="Times New Roman" w:hAnsi="Times New Roman" w:cs="Times New Roman"/>
          <w:color w:val="333333"/>
          <w:lang w:val="en-US" w:eastAsia="tr-TR"/>
        </w:rPr>
        <w:t>M. Aris and B. Shabani,</w:t>
      </w:r>
      <w:r w:rsidRPr="007567FC">
        <w:rPr>
          <w:rFonts w:ascii="Times New Roman" w:eastAsia="Times New Roman" w:hAnsi="Times New Roman" w:cs="Times New Roman"/>
          <w:i/>
          <w:iCs/>
          <w:color w:val="333333"/>
          <w:lang w:val="en-US" w:eastAsia="tr-TR"/>
        </w:rPr>
        <w:t xml:space="preserve"> ‘‘Sustainable power supply solutions for offgrid base stations,</w:t>
      </w:r>
      <w:r w:rsidR="006F4088" w:rsidRPr="006F4088">
        <w:rPr>
          <w:rFonts w:ascii="Times New Roman" w:eastAsia="Times New Roman" w:hAnsi="Times New Roman" w:cs="Times New Roman"/>
          <w:color w:val="333333"/>
          <w:lang w:val="en-US" w:eastAsia="tr-TR"/>
        </w:rPr>
        <w:t xml:space="preserve"> </w:t>
      </w:r>
      <w:r w:rsidR="006F4088" w:rsidRPr="003548C3">
        <w:rPr>
          <w:rFonts w:ascii="Times New Roman" w:eastAsia="Times New Roman" w:hAnsi="Times New Roman" w:cs="Times New Roman"/>
          <w:color w:val="333333"/>
          <w:lang w:val="en-US" w:eastAsia="tr-TR"/>
        </w:rPr>
        <w:t>2015</w:t>
      </w:r>
      <w:r w:rsidR="006F4088">
        <w:rPr>
          <w:rFonts w:ascii="Times New Roman" w:eastAsia="Times New Roman" w:hAnsi="Times New Roman" w:cs="Times New Roman"/>
          <w:color w:val="333333"/>
          <w:lang w:val="en-US" w:eastAsia="tr-TR"/>
        </w:rPr>
        <w:t>,</w:t>
      </w:r>
      <w:r w:rsidRPr="007567FC">
        <w:rPr>
          <w:rFonts w:ascii="Times New Roman" w:eastAsia="Times New Roman" w:hAnsi="Times New Roman" w:cs="Times New Roman"/>
          <w:i/>
          <w:iCs/>
          <w:color w:val="333333"/>
          <w:lang w:val="en-US" w:eastAsia="tr-TR"/>
        </w:rPr>
        <w:t xml:space="preserve">’’ </w:t>
      </w:r>
      <w:r w:rsidRPr="003548C3">
        <w:rPr>
          <w:rFonts w:ascii="Times New Roman" w:eastAsia="Times New Roman" w:hAnsi="Times New Roman" w:cs="Times New Roman"/>
          <w:color w:val="333333"/>
          <w:lang w:val="en-US" w:eastAsia="tr-TR"/>
        </w:rPr>
        <w:t>Energies, vol. 8</w:t>
      </w:r>
      <w:r w:rsidR="006F4088">
        <w:rPr>
          <w:rFonts w:ascii="Times New Roman" w:eastAsia="Times New Roman" w:hAnsi="Times New Roman" w:cs="Times New Roman"/>
          <w:color w:val="333333"/>
          <w:lang w:val="en-US" w:eastAsia="tr-TR"/>
        </w:rPr>
        <w:t>, no. 10, pp. 10904–10941</w:t>
      </w:r>
      <w:r w:rsidRPr="007567FC">
        <w:rPr>
          <w:rFonts w:ascii="Times New Roman" w:eastAsia="Times New Roman" w:hAnsi="Times New Roman" w:cs="Times New Roman"/>
          <w:i/>
          <w:iCs/>
          <w:color w:val="333333"/>
          <w:lang w:val="en-US" w:eastAsia="tr-TR"/>
        </w:rPr>
        <w:t>.</w:t>
      </w:r>
    </w:p>
    <w:p w14:paraId="1EB8BE70" w14:textId="40D49BDD" w:rsidR="007751EE" w:rsidRPr="007567FC" w:rsidRDefault="007751EE" w:rsidP="009566AB">
      <w:pPr>
        <w:pStyle w:val="ListParagraph"/>
        <w:widowControl w:val="0"/>
        <w:numPr>
          <w:ilvl w:val="0"/>
          <w:numId w:val="31"/>
        </w:numPr>
        <w:shd w:val="clear" w:color="auto" w:fill="FFFFFF"/>
        <w:suppressAutoHyphens/>
        <w:spacing w:after="0" w:line="276" w:lineRule="auto"/>
        <w:ind w:left="284" w:hanging="426"/>
        <w:jc w:val="both"/>
        <w:rPr>
          <w:rFonts w:ascii="Times New Roman" w:eastAsia="Times New Roman" w:hAnsi="Times New Roman" w:cs="Times New Roman"/>
          <w:color w:val="333333"/>
          <w:lang w:val="en-US" w:eastAsia="tr-TR"/>
        </w:rPr>
      </w:pPr>
      <w:r w:rsidRPr="00C123D1">
        <w:rPr>
          <w:rFonts w:ascii="Times New Roman" w:eastAsia="Times New Roman" w:hAnsi="Times New Roman" w:cs="Times New Roman"/>
          <w:color w:val="333333"/>
          <w:lang w:val="en-US" w:eastAsia="tr-TR"/>
        </w:rPr>
        <w:t>M. A. Safwat,</w:t>
      </w:r>
      <w:r w:rsidRPr="007567FC">
        <w:rPr>
          <w:rFonts w:ascii="Times New Roman" w:eastAsia="Times New Roman" w:hAnsi="Times New Roman" w:cs="Times New Roman"/>
          <w:i/>
          <w:iCs/>
          <w:color w:val="333333"/>
          <w:lang w:val="en-US" w:eastAsia="tr-TR"/>
        </w:rPr>
        <w:t xml:space="preserve"> ‘‘Framework for multi-operator collaboration for green communication,</w:t>
      </w:r>
      <w:r w:rsidR="009566AB" w:rsidRPr="009566AB">
        <w:rPr>
          <w:rFonts w:ascii="Times New Roman" w:eastAsia="Times New Roman" w:hAnsi="Times New Roman" w:cs="Times New Roman"/>
          <w:color w:val="333333"/>
          <w:lang w:val="en-US" w:eastAsia="tr-TR"/>
        </w:rPr>
        <w:t xml:space="preserve"> </w:t>
      </w:r>
      <w:r w:rsidR="009566AB">
        <w:rPr>
          <w:rFonts w:ascii="Times New Roman" w:eastAsia="Times New Roman" w:hAnsi="Times New Roman" w:cs="Times New Roman"/>
          <w:color w:val="333333"/>
          <w:lang w:val="en-US" w:eastAsia="tr-TR"/>
        </w:rPr>
        <w:t>2018,</w:t>
      </w:r>
      <w:r w:rsidRPr="007567FC">
        <w:rPr>
          <w:rFonts w:ascii="Times New Roman" w:eastAsia="Times New Roman" w:hAnsi="Times New Roman" w:cs="Times New Roman"/>
          <w:i/>
          <w:iCs/>
          <w:color w:val="333333"/>
          <w:lang w:val="en-US" w:eastAsia="tr-TR"/>
        </w:rPr>
        <w:t xml:space="preserve">’’ </w:t>
      </w:r>
      <w:r w:rsidRPr="003548C3">
        <w:rPr>
          <w:rFonts w:ascii="Times New Roman" w:eastAsia="Times New Roman" w:hAnsi="Times New Roman" w:cs="Times New Roman"/>
          <w:color w:val="333333"/>
          <w:lang w:val="en-US" w:eastAsia="tr-TR"/>
        </w:rPr>
        <w:t xml:space="preserve">IEEE </w:t>
      </w:r>
      <w:r w:rsidR="009566AB">
        <w:rPr>
          <w:rFonts w:ascii="Times New Roman" w:eastAsia="Times New Roman" w:hAnsi="Times New Roman" w:cs="Times New Roman"/>
          <w:color w:val="333333"/>
          <w:lang w:val="en-US" w:eastAsia="tr-TR"/>
        </w:rPr>
        <w:t>Access, vol. 6, pp. 850–865</w:t>
      </w:r>
      <w:r w:rsidRPr="003548C3">
        <w:rPr>
          <w:rFonts w:ascii="Times New Roman" w:eastAsia="Times New Roman" w:hAnsi="Times New Roman" w:cs="Times New Roman"/>
          <w:color w:val="333333"/>
          <w:lang w:val="en-US" w:eastAsia="tr-TR"/>
        </w:rPr>
        <w:t xml:space="preserve">. </w:t>
      </w:r>
    </w:p>
    <w:p w14:paraId="22EF286F" w14:textId="61D0213D" w:rsidR="00F17A3D" w:rsidRPr="007567FC" w:rsidRDefault="00F17A3D" w:rsidP="00C123D1">
      <w:pPr>
        <w:pStyle w:val="ListParagraph"/>
        <w:widowControl w:val="0"/>
        <w:numPr>
          <w:ilvl w:val="0"/>
          <w:numId w:val="31"/>
        </w:numPr>
        <w:shd w:val="clear" w:color="auto" w:fill="FFFFFF"/>
        <w:suppressAutoHyphens/>
        <w:spacing w:after="0" w:line="276" w:lineRule="auto"/>
        <w:ind w:left="284" w:hanging="426"/>
        <w:jc w:val="both"/>
        <w:rPr>
          <w:rFonts w:ascii="Times New Roman" w:eastAsia="Times New Roman" w:hAnsi="Times New Roman" w:cs="Times New Roman"/>
          <w:i/>
          <w:iCs/>
          <w:color w:val="333333"/>
          <w:lang w:val="en-US" w:eastAsia="tr-TR"/>
        </w:rPr>
      </w:pPr>
      <w:r w:rsidRPr="00C123D1">
        <w:rPr>
          <w:rFonts w:ascii="Times New Roman" w:eastAsia="Times New Roman" w:hAnsi="Times New Roman" w:cs="Times New Roman"/>
          <w:color w:val="333333"/>
          <w:lang w:val="en-US" w:eastAsia="tr-TR"/>
        </w:rPr>
        <w:t>Jahid, A. S. Ahmad, and M. F. Hossain,</w:t>
      </w:r>
      <w:r w:rsidRPr="007567FC">
        <w:rPr>
          <w:rFonts w:ascii="Times New Roman" w:eastAsia="Times New Roman" w:hAnsi="Times New Roman" w:cs="Times New Roman"/>
          <w:i/>
          <w:iCs/>
          <w:color w:val="333333"/>
          <w:lang w:val="en-US" w:eastAsia="tr-TR"/>
        </w:rPr>
        <w:t xml:space="preserve"> ‘‘</w:t>
      </w:r>
      <w:r w:rsidR="00C123D1">
        <w:rPr>
          <w:rFonts w:ascii="Times New Roman" w:eastAsia="Times New Roman" w:hAnsi="Times New Roman" w:cs="Times New Roman"/>
          <w:i/>
          <w:iCs/>
          <w:color w:val="333333"/>
          <w:lang w:val="en-US" w:eastAsia="tr-TR"/>
        </w:rPr>
        <w:t>Energy-efficient</w:t>
      </w:r>
      <w:r w:rsidRPr="007567FC">
        <w:rPr>
          <w:rFonts w:ascii="Times New Roman" w:eastAsia="Times New Roman" w:hAnsi="Times New Roman" w:cs="Times New Roman"/>
          <w:i/>
          <w:iCs/>
          <w:color w:val="333333"/>
          <w:lang w:val="en-US" w:eastAsia="tr-TR"/>
        </w:rPr>
        <w:t xml:space="preserve"> BS Cooperation in DPS CoMP based cellular networks with hybrid power supply,’’ </w:t>
      </w:r>
      <w:r w:rsidRPr="003548C3">
        <w:rPr>
          <w:rFonts w:ascii="Times New Roman" w:eastAsia="Times New Roman" w:hAnsi="Times New Roman" w:cs="Times New Roman"/>
          <w:color w:val="333333"/>
          <w:lang w:val="en-US" w:eastAsia="tr-TR"/>
        </w:rPr>
        <w:t>in Proc. IEEE Int. Conf. Comput. Inf. Technol. (ICCIT), Dhaka, Bangladesh, Dec. 2016, pp. 93–98.</w:t>
      </w:r>
    </w:p>
    <w:p w14:paraId="2AEEAC85" w14:textId="77777777" w:rsidR="00F17A3D" w:rsidRPr="007567FC" w:rsidRDefault="00F17A3D" w:rsidP="00D67468">
      <w:pPr>
        <w:pStyle w:val="ListParagraph"/>
        <w:widowControl w:val="0"/>
        <w:numPr>
          <w:ilvl w:val="0"/>
          <w:numId w:val="31"/>
        </w:numPr>
        <w:shd w:val="clear" w:color="auto" w:fill="FFFFFF"/>
        <w:suppressAutoHyphens/>
        <w:spacing w:after="0" w:line="276" w:lineRule="auto"/>
        <w:ind w:left="284" w:hanging="426"/>
        <w:jc w:val="both"/>
        <w:rPr>
          <w:rFonts w:ascii="Times New Roman" w:eastAsia="Times New Roman" w:hAnsi="Times New Roman" w:cs="Times New Roman"/>
          <w:i/>
          <w:iCs/>
          <w:color w:val="333333"/>
          <w:lang w:val="en-US" w:eastAsia="tr-TR"/>
        </w:rPr>
      </w:pPr>
      <w:r w:rsidRPr="003548C3">
        <w:rPr>
          <w:rFonts w:ascii="Times New Roman" w:eastAsia="Times New Roman" w:hAnsi="Times New Roman" w:cs="Times New Roman"/>
          <w:color w:val="333333"/>
          <w:lang w:val="en-US" w:eastAsia="tr-TR"/>
        </w:rPr>
        <w:t>Jahid and M. S. Hossain,</w:t>
      </w:r>
      <w:r w:rsidRPr="007567FC">
        <w:rPr>
          <w:rFonts w:ascii="Times New Roman" w:eastAsia="Times New Roman" w:hAnsi="Times New Roman" w:cs="Times New Roman"/>
          <w:i/>
          <w:iCs/>
          <w:color w:val="333333"/>
          <w:lang w:val="en-US" w:eastAsia="tr-TR"/>
        </w:rPr>
        <w:t xml:space="preserve"> ‘‘Feasibility analysis of solar powered base stations for sustainable heterogeneous networks,’’ </w:t>
      </w:r>
      <w:r w:rsidRPr="003548C3">
        <w:rPr>
          <w:rFonts w:ascii="Times New Roman" w:eastAsia="Times New Roman" w:hAnsi="Times New Roman" w:cs="Times New Roman"/>
          <w:color w:val="333333"/>
          <w:lang w:val="en-US" w:eastAsia="tr-TR"/>
        </w:rPr>
        <w:t>in Proc. IEEE Region 10 Humanitarian Technol. Conf., Dhaka, Bangladesh, Dec. 2017, pp. 686–690.</w:t>
      </w:r>
    </w:p>
    <w:p w14:paraId="59CE6C5F" w14:textId="77777777" w:rsidR="006F3E59" w:rsidRPr="007567FC" w:rsidRDefault="006F3E59" w:rsidP="00D67468">
      <w:pPr>
        <w:pStyle w:val="ListParagraph"/>
        <w:widowControl w:val="0"/>
        <w:numPr>
          <w:ilvl w:val="0"/>
          <w:numId w:val="31"/>
        </w:numPr>
        <w:shd w:val="clear" w:color="auto" w:fill="FFFFFF"/>
        <w:suppressAutoHyphens/>
        <w:spacing w:after="0" w:line="276" w:lineRule="auto"/>
        <w:ind w:left="284" w:hanging="426"/>
        <w:jc w:val="both"/>
        <w:rPr>
          <w:rFonts w:ascii="Times New Roman" w:eastAsia="Times New Roman" w:hAnsi="Times New Roman" w:cs="Times New Roman"/>
          <w:i/>
          <w:iCs/>
          <w:color w:val="333333"/>
          <w:lang w:val="en-US" w:eastAsia="tr-TR"/>
        </w:rPr>
      </w:pPr>
      <w:r w:rsidRPr="003548C3">
        <w:rPr>
          <w:rFonts w:ascii="Times New Roman" w:eastAsia="Times New Roman" w:hAnsi="Times New Roman" w:cs="Times New Roman"/>
          <w:color w:val="333333"/>
          <w:lang w:val="en-US" w:eastAsia="tr-TR"/>
        </w:rPr>
        <w:t>J. K. Shiau, Y. C. Wei, and B. C. Chen,</w:t>
      </w:r>
      <w:r w:rsidRPr="007567FC">
        <w:rPr>
          <w:rFonts w:ascii="Times New Roman" w:eastAsia="Times New Roman" w:hAnsi="Times New Roman" w:cs="Times New Roman"/>
          <w:i/>
          <w:iCs/>
          <w:color w:val="333333"/>
          <w:lang w:val="en-US" w:eastAsia="tr-TR"/>
        </w:rPr>
        <w:t xml:space="preserve"> “A study on the fuzzy-logic-based solar power MPPT algorithms using different fuzzy input variables,” </w:t>
      </w:r>
      <w:r w:rsidRPr="003548C3">
        <w:rPr>
          <w:rFonts w:ascii="Times New Roman" w:eastAsia="Times New Roman" w:hAnsi="Times New Roman" w:cs="Times New Roman"/>
          <w:color w:val="333333"/>
          <w:lang w:val="en-US" w:eastAsia="tr-TR"/>
        </w:rPr>
        <w:t>Algorithms, vol. 8, no. 2, pp. 100–127, 2015, doi: 10.3390/a8020100.</w:t>
      </w:r>
    </w:p>
    <w:p w14:paraId="07DE3261" w14:textId="19DDE755" w:rsidR="007751EE" w:rsidRPr="007567FC" w:rsidRDefault="006F3E59" w:rsidP="00D67468">
      <w:pPr>
        <w:pStyle w:val="ListParagraph"/>
        <w:widowControl w:val="0"/>
        <w:numPr>
          <w:ilvl w:val="0"/>
          <w:numId w:val="31"/>
        </w:numPr>
        <w:shd w:val="clear" w:color="auto" w:fill="FFFFFF"/>
        <w:suppressAutoHyphens/>
        <w:spacing w:after="0" w:line="276" w:lineRule="auto"/>
        <w:ind w:left="284" w:hanging="426"/>
        <w:jc w:val="both"/>
        <w:rPr>
          <w:rFonts w:ascii="Times New Roman" w:eastAsia="Times New Roman" w:hAnsi="Times New Roman" w:cs="Times New Roman"/>
          <w:i/>
          <w:iCs/>
          <w:color w:val="333333"/>
          <w:lang w:val="en-US" w:eastAsia="tr-TR"/>
        </w:rPr>
      </w:pPr>
      <w:r w:rsidRPr="003548C3">
        <w:rPr>
          <w:rFonts w:ascii="Times New Roman" w:eastAsia="Times New Roman" w:hAnsi="Times New Roman" w:cs="Times New Roman"/>
          <w:color w:val="333333"/>
          <w:lang w:val="en-US" w:eastAsia="tr-TR"/>
        </w:rPr>
        <w:t>N. Y. Goshwe, G. A. Igwue, and D. T. Kureve,</w:t>
      </w:r>
      <w:r w:rsidRPr="007567FC">
        <w:rPr>
          <w:rFonts w:ascii="Times New Roman" w:eastAsia="Times New Roman" w:hAnsi="Times New Roman" w:cs="Times New Roman"/>
          <w:i/>
          <w:iCs/>
          <w:color w:val="333333"/>
          <w:lang w:val="en-US" w:eastAsia="tr-TR"/>
        </w:rPr>
        <w:t xml:space="preserve"> “Fuzzy Logic Control for harvesting maximum power from PV solar based SEPIC Converter,” </w:t>
      </w:r>
      <w:r w:rsidRPr="003548C3">
        <w:rPr>
          <w:rFonts w:ascii="Times New Roman" w:eastAsia="Times New Roman" w:hAnsi="Times New Roman" w:cs="Times New Roman"/>
          <w:color w:val="333333"/>
          <w:lang w:val="en-US" w:eastAsia="tr-TR"/>
        </w:rPr>
        <w:t>International Journal of Scientific and Research Publications (IJSRP), vol. 8, no. 12, Dec. 2018, doi: 10.29322/ijsrp.8.12.2018.p84108.</w:t>
      </w:r>
    </w:p>
    <w:sectPr w:rsidR="007751EE" w:rsidRPr="007567FC" w:rsidSect="008E75EF">
      <w:footerReference w:type="default" r:id="rId19"/>
      <w:headerReference w:type="first" r:id="rId20"/>
      <w:footerReference w:type="first" r:id="rId21"/>
      <w:type w:val="continuous"/>
      <w:pgSz w:w="11906" w:h="16838"/>
      <w:pgMar w:top="1418" w:right="1021" w:bottom="1418" w:left="1021" w:header="709" w:footer="709" w:gutter="0"/>
      <w:pgNumType w:start="1"/>
      <w:cols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DF3056" w14:textId="77777777" w:rsidR="00542E0F" w:rsidRDefault="00542E0F" w:rsidP="00A86FE2">
      <w:pPr>
        <w:spacing w:after="0"/>
      </w:pPr>
      <w:r>
        <w:separator/>
      </w:r>
    </w:p>
  </w:endnote>
  <w:endnote w:type="continuationSeparator" w:id="0">
    <w:p w14:paraId="703C5453" w14:textId="77777777" w:rsidR="00542E0F" w:rsidRDefault="00542E0F" w:rsidP="00A86F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OTF">
    <w:altName w:val="Arial"/>
    <w:panose1 w:val="00000000000000000000"/>
    <w:charset w:val="A2"/>
    <w:family w:val="swiss"/>
    <w:notTrueType/>
    <w:pitch w:val="default"/>
    <w:sig w:usb0="00000001" w:usb1="00000000" w:usb2="00000000" w:usb3="00000000" w:csb0="00000011" w:csb1="00000000"/>
  </w:font>
  <w:font w:name="SimSun">
    <w:altName w:val="宋体"/>
    <w:panose1 w:val="02010600030101010101"/>
    <w:charset w:val="86"/>
    <w:family w:val="auto"/>
    <w:pitch w:val="variable"/>
    <w:sig w:usb0="00000003" w:usb1="288F0000" w:usb2="00000016" w:usb3="00000000" w:csb0="00040001" w:csb1="00000000"/>
  </w:font>
  <w:font w:name="Times New Roman Standard">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ProgramThree">
    <w:panose1 w:val="00000000000000000000"/>
    <w:charset w:val="00"/>
    <w:family w:val="roman"/>
    <w:notTrueType/>
    <w:pitch w:val="fixed"/>
    <w:sig w:usb0="00000003" w:usb1="00000000" w:usb2="00000000" w:usb3="00000000" w:csb0="00000001" w:csb1="00000000"/>
  </w:font>
  <w:font w:name="Palatino">
    <w:altName w:val="Book Antiqua"/>
    <w:charset w:val="A2"/>
    <w:family w:val="roman"/>
    <w:pitch w:val="variable"/>
    <w:sig w:usb0="00000007" w:usb1="00000000" w:usb2="00000000" w:usb3="00000000" w:csb0="00000093" w:csb1="00000000"/>
  </w:font>
  <w:font w:name="Helvetica Condensed">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Times">
    <w:panose1 w:val="02020603050405020304"/>
    <w:charset w:val="00"/>
    <w:family w:val="roman"/>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1" w:csb1="00000000"/>
  </w:font>
  <w:font w:name="MinionPro-Regular">
    <w:altName w:val="MS Mincho"/>
    <w:panose1 w:val="00000000000000000000"/>
    <w:charset w:val="80"/>
    <w:family w:val="roman"/>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8547671"/>
      <w:docPartObj>
        <w:docPartGallery w:val="Page Numbers (Bottom of Page)"/>
        <w:docPartUnique/>
      </w:docPartObj>
    </w:sdtPr>
    <w:sdtEndPr/>
    <w:sdtContent>
      <w:p w14:paraId="55FDFC29" w14:textId="1B4432E9" w:rsidR="008A2D72" w:rsidRDefault="008A2D72">
        <w:pPr>
          <w:pStyle w:val="Footer"/>
          <w:jc w:val="center"/>
        </w:pPr>
        <w:r>
          <w:fldChar w:fldCharType="begin"/>
        </w:r>
        <w:r>
          <w:instrText>PAGE   \* MERGEFORMAT</w:instrText>
        </w:r>
        <w:r>
          <w:fldChar w:fldCharType="separate"/>
        </w:r>
        <w:r w:rsidR="00F92A3C">
          <w:rPr>
            <w:noProof/>
          </w:rPr>
          <w:t>4</w:t>
        </w:r>
        <w:r>
          <w:fldChar w:fldCharType="end"/>
        </w:r>
      </w:p>
    </w:sdtContent>
  </w:sdt>
  <w:p w14:paraId="3672394A" w14:textId="77777777" w:rsidR="008A2D72" w:rsidRDefault="008A2D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7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1"/>
    </w:tblGrid>
    <w:tr w:rsidR="00A65D59" w14:paraId="4C30E5BD" w14:textId="77777777" w:rsidTr="00114D1F">
      <w:trPr>
        <w:trHeight w:val="70"/>
      </w:trPr>
      <w:tc>
        <w:tcPr>
          <w:tcW w:w="5711" w:type="dxa"/>
          <w:tcBorders>
            <w:top w:val="single" w:sz="4" w:space="0" w:color="auto"/>
          </w:tcBorders>
        </w:tcPr>
        <w:p w14:paraId="3992B4DA" w14:textId="3AED74B6" w:rsidR="00A65D59" w:rsidRDefault="00A65D59" w:rsidP="00A65D59">
          <w:pPr>
            <w:ind w:left="106" w:hanging="106"/>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r w:rsidRPr="00073776">
            <w:rPr>
              <w:rFonts w:ascii="Times New Roman" w:hAnsi="Times New Roman" w:cs="Times New Roman"/>
              <w:color w:val="000000" w:themeColor="text1"/>
              <w:sz w:val="16"/>
              <w:szCs w:val="16"/>
            </w:rPr>
            <w:t xml:space="preserve">Corresponding author. </w:t>
          </w:r>
          <w:r>
            <w:rPr>
              <w:rFonts w:ascii="Times New Roman" w:hAnsi="Times New Roman" w:cs="Times New Roman"/>
              <w:i/>
              <w:color w:val="000000" w:themeColor="text1"/>
              <w:sz w:val="16"/>
              <w:szCs w:val="16"/>
            </w:rPr>
            <w:t>e-</w:t>
          </w:r>
          <w:r w:rsidRPr="00073776">
            <w:rPr>
              <w:rFonts w:ascii="Times New Roman" w:hAnsi="Times New Roman" w:cs="Times New Roman"/>
              <w:i/>
              <w:color w:val="000000" w:themeColor="text1"/>
              <w:sz w:val="16"/>
              <w:szCs w:val="16"/>
            </w:rPr>
            <w:t>mail address</w:t>
          </w:r>
          <w:r>
            <w:rPr>
              <w:rFonts w:ascii="Times New Roman" w:hAnsi="Times New Roman" w:cs="Times New Roman"/>
              <w:i/>
              <w:color w:val="000000" w:themeColor="text1"/>
              <w:sz w:val="16"/>
              <w:szCs w:val="16"/>
            </w:rPr>
            <w:t>: ahdoba33</w:t>
          </w:r>
          <w:r w:rsidRPr="0061355D">
            <w:rPr>
              <w:rFonts w:ascii="Times New Roman" w:hAnsi="Times New Roman" w:cs="Times New Roman"/>
              <w:i/>
              <w:color w:val="000000" w:themeColor="text1"/>
              <w:sz w:val="16"/>
              <w:szCs w:val="16"/>
            </w:rPr>
            <w:t>@</w:t>
          </w:r>
          <w:r>
            <w:rPr>
              <w:rFonts w:ascii="Times New Roman" w:hAnsi="Times New Roman" w:cs="Times New Roman"/>
              <w:i/>
              <w:color w:val="000000" w:themeColor="text1"/>
              <w:sz w:val="16"/>
              <w:szCs w:val="16"/>
            </w:rPr>
            <w:t>gmail.com.</w:t>
          </w:r>
        </w:p>
      </w:tc>
    </w:tr>
    <w:tr w:rsidR="00A65D59" w14:paraId="5AE3F6C0" w14:textId="77777777" w:rsidTr="00114D1F">
      <w:trPr>
        <w:trHeight w:val="230"/>
      </w:trPr>
      <w:tc>
        <w:tcPr>
          <w:tcW w:w="5711" w:type="dxa"/>
        </w:tcPr>
        <w:p w14:paraId="0AEA55A3" w14:textId="77777777" w:rsidR="00A65D59" w:rsidRDefault="00A65D59" w:rsidP="00A65D59">
          <w:r>
            <w:rPr>
              <w:rFonts w:ascii="Times New Roman" w:hAnsi="Times New Roman" w:cs="Times New Roman"/>
              <w:sz w:val="16"/>
              <w:szCs w:val="16"/>
            </w:rPr>
            <w:t xml:space="preserve"> </w:t>
          </w:r>
        </w:p>
      </w:tc>
    </w:tr>
  </w:tbl>
  <w:p w14:paraId="3B86036C" w14:textId="77777777" w:rsidR="000409ED" w:rsidRDefault="000409ED" w:rsidP="005F4BC4">
    <w:pPr>
      <w:spacing w:after="0"/>
      <w:jc w:val="both"/>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52802A" w14:textId="77777777" w:rsidR="00542E0F" w:rsidRDefault="00542E0F" w:rsidP="00A86FE2">
      <w:pPr>
        <w:spacing w:after="0"/>
      </w:pPr>
      <w:r>
        <w:separator/>
      </w:r>
    </w:p>
  </w:footnote>
  <w:footnote w:type="continuationSeparator" w:id="0">
    <w:p w14:paraId="1D6E086D" w14:textId="77777777" w:rsidR="00542E0F" w:rsidRDefault="00542E0F" w:rsidP="00A86FE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BFE92" w14:textId="77777777" w:rsidR="003C58D8" w:rsidRPr="00B04BE4" w:rsidRDefault="003C58D8" w:rsidP="003C58D8">
    <w:pPr>
      <w:jc w:val="center"/>
      <w:rPr>
        <w:rFonts w:cs="Arial"/>
        <w:b/>
        <w:color w:val="4F81BD" w:themeColor="accent1"/>
        <w:sz w:val="20"/>
        <w:szCs w:val="20"/>
      </w:rPr>
    </w:pPr>
    <w:r>
      <w:rPr>
        <w:noProof/>
        <w:lang w:val="en-US"/>
      </w:rPr>
      <w:drawing>
        <wp:inline distT="0" distB="0" distL="0" distR="0" wp14:anchorId="669DD72C" wp14:editId="5054AD1E">
          <wp:extent cx="464820" cy="464820"/>
          <wp:effectExtent l="0" t="0" r="0" b="0"/>
          <wp:docPr id="2" name="Resim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464820" cy="464820"/>
                  </a:xfrm>
                  <a:prstGeom prst="rect">
                    <a:avLst/>
                  </a:prstGeom>
                  <a:noFill/>
                  <a:ln>
                    <a:noFill/>
                  </a:ln>
                </pic:spPr>
              </pic:pic>
            </a:graphicData>
          </a:graphic>
        </wp:inline>
      </w:drawing>
    </w:r>
    <w:r w:rsidRPr="00986F68">
      <w:rPr>
        <w:rFonts w:cs="Arial"/>
        <w:b/>
        <w:caps/>
        <w:color w:val="4F81BD" w:themeColor="accent1"/>
        <w:sz w:val="18"/>
        <w:szCs w:val="18"/>
      </w:rPr>
      <w:t>Proceedings of ıkstc 2022 - The 1</w:t>
    </w:r>
    <w:r w:rsidRPr="00986F68">
      <w:rPr>
        <w:rFonts w:cs="Arial"/>
        <w:b/>
        <w:caps/>
        <w:color w:val="4F81BD" w:themeColor="accent1"/>
        <w:sz w:val="18"/>
        <w:szCs w:val="18"/>
        <w:vertAlign w:val="superscript"/>
      </w:rPr>
      <w:t>ST</w:t>
    </w:r>
    <w:r w:rsidRPr="00986F68">
      <w:rPr>
        <w:rFonts w:cs="Arial"/>
        <w:b/>
        <w:caps/>
        <w:color w:val="4F81BD" w:themeColor="accent1"/>
        <w:sz w:val="18"/>
        <w:szCs w:val="18"/>
      </w:rPr>
      <w:t xml:space="preserve"> internatinal karatekin science and technology CONFERENCE</w:t>
    </w:r>
    <w:r>
      <w:rPr>
        <w:noProof/>
        <w:lang w:val="en-US"/>
      </w:rPr>
      <w:drawing>
        <wp:inline distT="0" distB="0" distL="0" distR="0" wp14:anchorId="5B823495" wp14:editId="2D282C6B">
          <wp:extent cx="334808" cy="289340"/>
          <wp:effectExtent l="0" t="0" r="825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r="80387"/>
                  <a:stretch/>
                </pic:blipFill>
                <pic:spPr bwMode="auto">
                  <a:xfrm>
                    <a:off x="0" y="0"/>
                    <a:ext cx="340769" cy="294491"/>
                  </a:xfrm>
                  <a:prstGeom prst="rect">
                    <a:avLst/>
                  </a:prstGeom>
                  <a:noFill/>
                  <a:ln>
                    <a:noFill/>
                  </a:ln>
                  <a:extLst>
                    <a:ext uri="{53640926-AAD7-44D8-BBD7-CCE9431645EC}">
                      <a14:shadowObscured xmlns:a14="http://schemas.microsoft.com/office/drawing/2010/main"/>
                    </a:ext>
                  </a:extLst>
                </pic:spPr>
              </pic:pic>
            </a:graphicData>
          </a:graphic>
        </wp:inline>
      </w:drawing>
    </w:r>
  </w:p>
  <w:p w14:paraId="5FA20B71" w14:textId="77777777" w:rsidR="003C58D8" w:rsidRDefault="003C58D8" w:rsidP="003C58D8">
    <w:pPr>
      <w:wordWrap w:val="0"/>
      <w:ind w:left="6372"/>
      <w:rPr>
        <w:rFonts w:eastAsiaTheme="minorEastAsia" w:cs="Arial"/>
        <w:b/>
        <w:caps/>
        <w:color w:val="7030A0"/>
        <w:sz w:val="16"/>
        <w:szCs w:val="16"/>
        <w:lang w:eastAsia="zh-CN"/>
      </w:rPr>
    </w:pPr>
    <w:r>
      <w:rPr>
        <w:rFonts w:cs="Arial"/>
        <w:b/>
        <w:caps/>
        <w:color w:val="7030A0"/>
        <w:sz w:val="14"/>
        <w:szCs w:val="14"/>
      </w:rPr>
      <w:t xml:space="preserve">             </w:t>
    </w:r>
    <w:r>
      <w:rPr>
        <w:rFonts w:cs="Arial"/>
        <w:b/>
        <w:caps/>
        <w:color w:val="7030A0"/>
        <w:sz w:val="16"/>
        <w:szCs w:val="16"/>
      </w:rPr>
      <w:t>1-3</w:t>
    </w:r>
    <w:r w:rsidRPr="00B04BE4">
      <w:rPr>
        <w:rFonts w:cs="Arial"/>
        <w:b/>
        <w:caps/>
        <w:color w:val="7030A0"/>
        <w:sz w:val="16"/>
        <w:szCs w:val="16"/>
      </w:rPr>
      <w:t xml:space="preserve"> SEPTEMBER 2022, ÇANKIRI,</w:t>
    </w:r>
    <w:r w:rsidRPr="00B04BE4">
      <w:rPr>
        <w:rFonts w:eastAsiaTheme="minorEastAsia" w:cs="Arial"/>
        <w:b/>
        <w:caps/>
        <w:color w:val="7030A0"/>
        <w:sz w:val="16"/>
        <w:szCs w:val="16"/>
        <w:lang w:eastAsia="zh-CN"/>
      </w:rPr>
      <w:t xml:space="preserve"> TURKEY</w:t>
    </w:r>
  </w:p>
  <w:p w14:paraId="28755D8D" w14:textId="77777777" w:rsidR="00A65D59" w:rsidRDefault="00A65D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1"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2" w15:restartNumberingAfterBreak="0">
    <w:nsid w:val="01E30747"/>
    <w:multiLevelType w:val="hybridMultilevel"/>
    <w:tmpl w:val="B3380CE6"/>
    <w:lvl w:ilvl="0" w:tplc="3B4A0B2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3087A67"/>
    <w:multiLevelType w:val="hybridMultilevel"/>
    <w:tmpl w:val="1F4E7D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425FB"/>
    <w:multiLevelType w:val="hybridMultilevel"/>
    <w:tmpl w:val="90102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27351C"/>
    <w:multiLevelType w:val="hybridMultilevel"/>
    <w:tmpl w:val="A1304BD0"/>
    <w:lvl w:ilvl="0" w:tplc="1040E844">
      <w:start w:val="1"/>
      <w:numFmt w:val="decimal"/>
      <w:lvlText w:val="[%1]."/>
      <w:lvlJc w:val="left"/>
      <w:pPr>
        <w:ind w:left="720" w:hanging="360"/>
      </w:pPr>
      <w:rPr>
        <w:rFonts w:hint="default"/>
      </w:rPr>
    </w:lvl>
    <w:lvl w:ilvl="1" w:tplc="CC9887FA">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92E4794"/>
    <w:multiLevelType w:val="hybridMultilevel"/>
    <w:tmpl w:val="3438A410"/>
    <w:lvl w:ilvl="0" w:tplc="1298B6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7214FE"/>
    <w:multiLevelType w:val="hybridMultilevel"/>
    <w:tmpl w:val="4300EBAA"/>
    <w:lvl w:ilvl="0" w:tplc="E990E3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36E0503"/>
    <w:multiLevelType w:val="singleLevel"/>
    <w:tmpl w:val="DBFAAC04"/>
    <w:lvl w:ilvl="0">
      <w:start w:val="1"/>
      <w:numFmt w:val="bullet"/>
      <w:pStyle w:val="LISTTYPE1Bullet"/>
      <w:lvlText w:val=""/>
      <w:lvlJc w:val="left"/>
      <w:pPr>
        <w:tabs>
          <w:tab w:val="num" w:pos="576"/>
        </w:tabs>
        <w:ind w:left="504" w:hanging="288"/>
      </w:pPr>
      <w:rPr>
        <w:rFonts w:ascii="Symbol" w:hAnsi="Symbol" w:hint="default"/>
        <w:b w:val="0"/>
        <w:i w:val="0"/>
        <w:sz w:val="18"/>
      </w:rPr>
    </w:lvl>
  </w:abstractNum>
  <w:abstractNum w:abstractNumId="9" w15:restartNumberingAfterBreak="0">
    <w:nsid w:val="1550616B"/>
    <w:multiLevelType w:val="hybridMultilevel"/>
    <w:tmpl w:val="0BF8715E"/>
    <w:lvl w:ilvl="0" w:tplc="865851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8577028"/>
    <w:multiLevelType w:val="multilevel"/>
    <w:tmpl w:val="D7206BDE"/>
    <w:lvl w:ilvl="0">
      <w:start w:val="1"/>
      <w:numFmt w:val="decimal"/>
      <w:lvlText w:val="%1."/>
      <w:lvlJc w:val="left"/>
      <w:pPr>
        <w:ind w:left="360" w:hanging="360"/>
      </w:pPr>
      <w:rPr>
        <w:rFonts w:hint="default"/>
        <w:b/>
        <w:i w:val="0"/>
        <w:color w:val="auto"/>
        <w:sz w:val="2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8A65480"/>
    <w:multiLevelType w:val="singleLevel"/>
    <w:tmpl w:val="2AFEA5B4"/>
    <w:lvl w:ilvl="0">
      <w:start w:val="1"/>
      <w:numFmt w:val="upperRoman"/>
      <w:pStyle w:val="sectionhead1"/>
      <w:lvlText w:val="%1."/>
      <w:lvlJc w:val="left"/>
      <w:pPr>
        <w:tabs>
          <w:tab w:val="num" w:pos="720"/>
        </w:tabs>
        <w:ind w:left="720" w:hanging="720"/>
      </w:pPr>
      <w:rPr>
        <w:rFonts w:hint="default"/>
      </w:rPr>
    </w:lvl>
  </w:abstractNum>
  <w:abstractNum w:abstractNumId="12" w15:restartNumberingAfterBreak="0">
    <w:nsid w:val="25670AC5"/>
    <w:multiLevelType w:val="hybridMultilevel"/>
    <w:tmpl w:val="978E9A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606131"/>
    <w:multiLevelType w:val="hybridMultilevel"/>
    <w:tmpl w:val="CEFC26DC"/>
    <w:lvl w:ilvl="0" w:tplc="AEE645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97236D"/>
    <w:multiLevelType w:val="hybridMultilevel"/>
    <w:tmpl w:val="1CECDAE6"/>
    <w:lvl w:ilvl="0" w:tplc="41FE0DCC">
      <w:start w:val="1"/>
      <w:numFmt w:val="decimal"/>
      <w:lvlText w:val="[%1]"/>
      <w:lvlJc w:val="left"/>
      <w:pPr>
        <w:ind w:left="360" w:hanging="360"/>
      </w:pPr>
      <w:rPr>
        <w:sz w:val="22"/>
        <w:szCs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15:restartNumberingAfterBreak="0">
    <w:nsid w:val="2EDC6E76"/>
    <w:multiLevelType w:val="hybridMultilevel"/>
    <w:tmpl w:val="1BB446B2"/>
    <w:lvl w:ilvl="0" w:tplc="51EC54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91A5E76"/>
    <w:multiLevelType w:val="hybridMultilevel"/>
    <w:tmpl w:val="9F0E4360"/>
    <w:lvl w:ilvl="0" w:tplc="2A4AC37E">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8" w15:restartNumberingAfterBreak="0">
    <w:nsid w:val="40506CD6"/>
    <w:multiLevelType w:val="hybridMultilevel"/>
    <w:tmpl w:val="56AE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4C547C"/>
    <w:multiLevelType w:val="hybridMultilevel"/>
    <w:tmpl w:val="DD0A594C"/>
    <w:lvl w:ilvl="0" w:tplc="1040E84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17A21CC"/>
    <w:multiLevelType w:val="hybridMultilevel"/>
    <w:tmpl w:val="AB742564"/>
    <w:lvl w:ilvl="0" w:tplc="F1726A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22D723B"/>
    <w:multiLevelType w:val="hybridMultilevel"/>
    <w:tmpl w:val="3DB25E16"/>
    <w:lvl w:ilvl="0" w:tplc="055A9350">
      <w:start w:val="1"/>
      <w:numFmt w:val="decimal"/>
      <w:lvlText w:val="[%1]"/>
      <w:lvlJc w:val="left"/>
      <w:pPr>
        <w:ind w:left="720" w:hanging="360"/>
      </w:pPr>
      <w:rPr>
        <w:rFonts w:hint="default"/>
        <w:b w:val="0"/>
        <w:bCs w:val="0"/>
        <w:i w:val="0"/>
        <w:i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39316A9"/>
    <w:multiLevelType w:val="hybridMultilevel"/>
    <w:tmpl w:val="1B2815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0D67DC"/>
    <w:multiLevelType w:val="hybridMultilevel"/>
    <w:tmpl w:val="ED2EA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531C3F"/>
    <w:multiLevelType w:val="hybridMultilevel"/>
    <w:tmpl w:val="8250A20A"/>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4063B6D"/>
    <w:multiLevelType w:val="hybridMultilevel"/>
    <w:tmpl w:val="F67EFEF8"/>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64F6CDC"/>
    <w:multiLevelType w:val="hybridMultilevel"/>
    <w:tmpl w:val="EC82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4B4553"/>
    <w:multiLevelType w:val="hybridMultilevel"/>
    <w:tmpl w:val="65003C9C"/>
    <w:lvl w:ilvl="0" w:tplc="F678E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542253"/>
    <w:multiLevelType w:val="hybridMultilevel"/>
    <w:tmpl w:val="3A5A1F3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29" w15:restartNumberingAfterBreak="0">
    <w:nsid w:val="669956C3"/>
    <w:multiLevelType w:val="hybridMultilevel"/>
    <w:tmpl w:val="9818635A"/>
    <w:lvl w:ilvl="0" w:tplc="7F2421BA">
      <w:start w:val="1"/>
      <w:numFmt w:val="decimal"/>
      <w:lvlText w:val="[%1]"/>
      <w:lvlJc w:val="left"/>
      <w:pPr>
        <w:ind w:left="721" w:hanging="360"/>
      </w:pPr>
      <w:rPr>
        <w:rFonts w:hint="default"/>
      </w:r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30" w15:restartNumberingAfterBreak="0">
    <w:nsid w:val="67755373"/>
    <w:multiLevelType w:val="multilevel"/>
    <w:tmpl w:val="F9F27DB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686960B5"/>
    <w:multiLevelType w:val="multilevel"/>
    <w:tmpl w:val="041F001F"/>
    <w:styleLink w:val="Stil2"/>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6A8B33F7"/>
    <w:multiLevelType w:val="hybridMultilevel"/>
    <w:tmpl w:val="EB14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025F0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04318C9"/>
    <w:multiLevelType w:val="hybridMultilevel"/>
    <w:tmpl w:val="1AB4EA3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35" w15:restartNumberingAfterBreak="0">
    <w:nsid w:val="79020B49"/>
    <w:multiLevelType w:val="hybridMultilevel"/>
    <w:tmpl w:val="63E48920"/>
    <w:lvl w:ilvl="0" w:tplc="66F6588C">
      <w:start w:val="1"/>
      <w:numFmt w:val="decimal"/>
      <w:lvlText w:val="[%1]."/>
      <w:lvlJc w:val="left"/>
      <w:pPr>
        <w:ind w:left="720" w:hanging="360"/>
      </w:pPr>
      <w:rPr>
        <w:rFonts w:hint="default"/>
      </w:rPr>
    </w:lvl>
    <w:lvl w:ilvl="1" w:tplc="5A2A6276">
      <w:start w:val="1"/>
      <w:numFmt w:val="upperLetter"/>
      <w:lvlText w:val="%2."/>
      <w:lvlJc w:val="left"/>
      <w:pPr>
        <w:ind w:left="1440" w:hanging="360"/>
      </w:pPr>
      <w:rPr>
        <w:rFonts w:hint="default"/>
      </w:rPr>
    </w:lvl>
    <w:lvl w:ilvl="2" w:tplc="B754B668" w:tentative="1">
      <w:start w:val="1"/>
      <w:numFmt w:val="lowerRoman"/>
      <w:lvlText w:val="%3."/>
      <w:lvlJc w:val="right"/>
      <w:pPr>
        <w:ind w:left="2160" w:hanging="180"/>
      </w:pPr>
    </w:lvl>
    <w:lvl w:ilvl="3" w:tplc="39B2B2D4" w:tentative="1">
      <w:start w:val="1"/>
      <w:numFmt w:val="decimal"/>
      <w:lvlText w:val="%4."/>
      <w:lvlJc w:val="left"/>
      <w:pPr>
        <w:ind w:left="2880" w:hanging="360"/>
      </w:pPr>
    </w:lvl>
    <w:lvl w:ilvl="4" w:tplc="03EE0B4C" w:tentative="1">
      <w:start w:val="1"/>
      <w:numFmt w:val="lowerLetter"/>
      <w:lvlText w:val="%5."/>
      <w:lvlJc w:val="left"/>
      <w:pPr>
        <w:ind w:left="3600" w:hanging="360"/>
      </w:pPr>
    </w:lvl>
    <w:lvl w:ilvl="5" w:tplc="AB1A7102" w:tentative="1">
      <w:start w:val="1"/>
      <w:numFmt w:val="lowerRoman"/>
      <w:lvlText w:val="%6."/>
      <w:lvlJc w:val="right"/>
      <w:pPr>
        <w:ind w:left="4320" w:hanging="180"/>
      </w:pPr>
    </w:lvl>
    <w:lvl w:ilvl="6" w:tplc="DB5AAC82" w:tentative="1">
      <w:start w:val="1"/>
      <w:numFmt w:val="decimal"/>
      <w:lvlText w:val="%7."/>
      <w:lvlJc w:val="left"/>
      <w:pPr>
        <w:ind w:left="5040" w:hanging="360"/>
      </w:pPr>
    </w:lvl>
    <w:lvl w:ilvl="7" w:tplc="71A65994" w:tentative="1">
      <w:start w:val="1"/>
      <w:numFmt w:val="lowerLetter"/>
      <w:lvlText w:val="%8."/>
      <w:lvlJc w:val="left"/>
      <w:pPr>
        <w:ind w:left="5760" w:hanging="360"/>
      </w:pPr>
    </w:lvl>
    <w:lvl w:ilvl="8" w:tplc="0A9446EE" w:tentative="1">
      <w:start w:val="1"/>
      <w:numFmt w:val="lowerRoman"/>
      <w:lvlText w:val="%9."/>
      <w:lvlJc w:val="right"/>
      <w:pPr>
        <w:ind w:left="6480" w:hanging="180"/>
      </w:pPr>
    </w:lvl>
  </w:abstractNum>
  <w:abstractNum w:abstractNumId="36" w15:restartNumberingAfterBreak="0">
    <w:nsid w:val="7C1876D2"/>
    <w:multiLevelType w:val="hybridMultilevel"/>
    <w:tmpl w:val="A06E0F9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Arial"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Arial"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Arial" w:hint="default"/>
      </w:rPr>
    </w:lvl>
    <w:lvl w:ilvl="8" w:tplc="04090005" w:tentative="1">
      <w:start w:val="1"/>
      <w:numFmt w:val="bullet"/>
      <w:lvlText w:val=""/>
      <w:lvlJc w:val="left"/>
      <w:pPr>
        <w:ind w:left="6547" w:hanging="360"/>
      </w:pPr>
      <w:rPr>
        <w:rFonts w:ascii="Wingdings" w:hAnsi="Wingdings" w:hint="default"/>
      </w:rPr>
    </w:lvl>
  </w:abstractNum>
  <w:num w:numId="1">
    <w:abstractNumId w:val="17"/>
  </w:num>
  <w:num w:numId="2">
    <w:abstractNumId w:val="11"/>
  </w:num>
  <w:num w:numId="3">
    <w:abstractNumId w:val="8"/>
  </w:num>
  <w:num w:numId="4">
    <w:abstractNumId w:val="0"/>
  </w:num>
  <w:num w:numId="5">
    <w:abstractNumId w:val="31"/>
  </w:num>
  <w:num w:numId="6">
    <w:abstractNumId w:val="10"/>
  </w:num>
  <w:num w:numId="7">
    <w:abstractNumId w:val="4"/>
  </w:num>
  <w:num w:numId="8">
    <w:abstractNumId w:val="18"/>
  </w:num>
  <w:num w:numId="9">
    <w:abstractNumId w:val="26"/>
  </w:num>
  <w:num w:numId="10">
    <w:abstractNumId w:val="22"/>
  </w:num>
  <w:num w:numId="11">
    <w:abstractNumId w:val="12"/>
  </w:num>
  <w:num w:numId="12">
    <w:abstractNumId w:val="3"/>
  </w:num>
  <w:num w:numId="13">
    <w:abstractNumId w:val="23"/>
  </w:num>
  <w:num w:numId="14">
    <w:abstractNumId w:val="32"/>
  </w:num>
  <w:num w:numId="15">
    <w:abstractNumId w:val="34"/>
  </w:num>
  <w:num w:numId="16">
    <w:abstractNumId w:val="36"/>
  </w:num>
  <w:num w:numId="17">
    <w:abstractNumId w:val="13"/>
  </w:num>
  <w:num w:numId="18">
    <w:abstractNumId w:val="28"/>
  </w:num>
  <w:num w:numId="19">
    <w:abstractNumId w:val="30"/>
  </w:num>
  <w:num w:numId="20">
    <w:abstractNumId w:val="9"/>
  </w:num>
  <w:num w:numId="21">
    <w:abstractNumId w:val="19"/>
  </w:num>
  <w:num w:numId="22">
    <w:abstractNumId w:val="6"/>
  </w:num>
  <w:num w:numId="23">
    <w:abstractNumId w:val="25"/>
  </w:num>
  <w:num w:numId="24">
    <w:abstractNumId w:val="2"/>
  </w:num>
  <w:num w:numId="25">
    <w:abstractNumId w:val="7"/>
  </w:num>
  <w:num w:numId="26">
    <w:abstractNumId w:val="16"/>
  </w:num>
  <w:num w:numId="27">
    <w:abstractNumId w:val="15"/>
  </w:num>
  <w:num w:numId="28">
    <w:abstractNumId w:val="29"/>
  </w:num>
  <w:num w:numId="29">
    <w:abstractNumId w:val="33"/>
  </w:num>
  <w:num w:numId="30">
    <w:abstractNumId w:val="20"/>
  </w:num>
  <w:num w:numId="31">
    <w:abstractNumId w:val="21"/>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5"/>
  </w:num>
  <w:num w:numId="35">
    <w:abstractNumId w:val="24"/>
  </w:num>
  <w:num w:numId="36">
    <w:abstractNumId w:val="3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exNDMyMTKzNDExMbVQ0lEKTi0uzszPAykwqwUA3LsxpSwAAAA="/>
  </w:docVars>
  <w:rsids>
    <w:rsidRoot w:val="00A71ABA"/>
    <w:rsid w:val="0000116C"/>
    <w:rsid w:val="000028EC"/>
    <w:rsid w:val="00002EBF"/>
    <w:rsid w:val="00004AD1"/>
    <w:rsid w:val="00012A16"/>
    <w:rsid w:val="00013D56"/>
    <w:rsid w:val="00016F9D"/>
    <w:rsid w:val="00016FCB"/>
    <w:rsid w:val="000226CA"/>
    <w:rsid w:val="0002363F"/>
    <w:rsid w:val="00023EFE"/>
    <w:rsid w:val="000261CE"/>
    <w:rsid w:val="000305BF"/>
    <w:rsid w:val="00032FFA"/>
    <w:rsid w:val="0003318E"/>
    <w:rsid w:val="000409ED"/>
    <w:rsid w:val="00041319"/>
    <w:rsid w:val="00041D68"/>
    <w:rsid w:val="0004492B"/>
    <w:rsid w:val="000463DA"/>
    <w:rsid w:val="000469B2"/>
    <w:rsid w:val="00051D9F"/>
    <w:rsid w:val="00055500"/>
    <w:rsid w:val="0005653D"/>
    <w:rsid w:val="000611FF"/>
    <w:rsid w:val="000617AA"/>
    <w:rsid w:val="00061A8B"/>
    <w:rsid w:val="00061C07"/>
    <w:rsid w:val="00061E30"/>
    <w:rsid w:val="0006225B"/>
    <w:rsid w:val="0006297B"/>
    <w:rsid w:val="00062BE6"/>
    <w:rsid w:val="000655C6"/>
    <w:rsid w:val="0006575D"/>
    <w:rsid w:val="000662B9"/>
    <w:rsid w:val="00066659"/>
    <w:rsid w:val="000707A9"/>
    <w:rsid w:val="00071037"/>
    <w:rsid w:val="00071C0A"/>
    <w:rsid w:val="0007224B"/>
    <w:rsid w:val="00072722"/>
    <w:rsid w:val="00074338"/>
    <w:rsid w:val="000757B9"/>
    <w:rsid w:val="00077FCF"/>
    <w:rsid w:val="000817CC"/>
    <w:rsid w:val="000823EB"/>
    <w:rsid w:val="00090326"/>
    <w:rsid w:val="00091775"/>
    <w:rsid w:val="000934B8"/>
    <w:rsid w:val="0009646C"/>
    <w:rsid w:val="000A14DB"/>
    <w:rsid w:val="000A3157"/>
    <w:rsid w:val="000A40EE"/>
    <w:rsid w:val="000A67B2"/>
    <w:rsid w:val="000B0C6C"/>
    <w:rsid w:val="000B367E"/>
    <w:rsid w:val="000C06AC"/>
    <w:rsid w:val="000C0A92"/>
    <w:rsid w:val="000C347D"/>
    <w:rsid w:val="000C3A09"/>
    <w:rsid w:val="000C6B1B"/>
    <w:rsid w:val="000C7C60"/>
    <w:rsid w:val="000D0BEA"/>
    <w:rsid w:val="000D0EB5"/>
    <w:rsid w:val="000D2A70"/>
    <w:rsid w:val="000D3738"/>
    <w:rsid w:val="000D49E3"/>
    <w:rsid w:val="000D5B95"/>
    <w:rsid w:val="000D5D76"/>
    <w:rsid w:val="000D6D50"/>
    <w:rsid w:val="000E3B9F"/>
    <w:rsid w:val="000E3BA5"/>
    <w:rsid w:val="000E3D1B"/>
    <w:rsid w:val="000E43D9"/>
    <w:rsid w:val="000E48B2"/>
    <w:rsid w:val="000E621C"/>
    <w:rsid w:val="000F2A40"/>
    <w:rsid w:val="000F47E8"/>
    <w:rsid w:val="000F70EE"/>
    <w:rsid w:val="000F785A"/>
    <w:rsid w:val="0010259C"/>
    <w:rsid w:val="001031D3"/>
    <w:rsid w:val="001041BF"/>
    <w:rsid w:val="001046EF"/>
    <w:rsid w:val="001129EB"/>
    <w:rsid w:val="00116DC2"/>
    <w:rsid w:val="001173DB"/>
    <w:rsid w:val="001205BA"/>
    <w:rsid w:val="00120CD6"/>
    <w:rsid w:val="00124A89"/>
    <w:rsid w:val="001260BA"/>
    <w:rsid w:val="00126A73"/>
    <w:rsid w:val="001305C4"/>
    <w:rsid w:val="0013468E"/>
    <w:rsid w:val="00135B74"/>
    <w:rsid w:val="001402EB"/>
    <w:rsid w:val="0014173E"/>
    <w:rsid w:val="00141F50"/>
    <w:rsid w:val="00142D7D"/>
    <w:rsid w:val="00143506"/>
    <w:rsid w:val="00143C26"/>
    <w:rsid w:val="00145D3F"/>
    <w:rsid w:val="001468FF"/>
    <w:rsid w:val="00150A43"/>
    <w:rsid w:val="001558FC"/>
    <w:rsid w:val="00155CF9"/>
    <w:rsid w:val="00156DA2"/>
    <w:rsid w:val="00161B9E"/>
    <w:rsid w:val="001634B1"/>
    <w:rsid w:val="00166435"/>
    <w:rsid w:val="00166B05"/>
    <w:rsid w:val="00167EE0"/>
    <w:rsid w:val="001723FD"/>
    <w:rsid w:val="0017544C"/>
    <w:rsid w:val="00176329"/>
    <w:rsid w:val="00176D46"/>
    <w:rsid w:val="001772E4"/>
    <w:rsid w:val="001816E1"/>
    <w:rsid w:val="00183830"/>
    <w:rsid w:val="00185A1E"/>
    <w:rsid w:val="0019128E"/>
    <w:rsid w:val="0019173F"/>
    <w:rsid w:val="00191E60"/>
    <w:rsid w:val="00194791"/>
    <w:rsid w:val="00194CD5"/>
    <w:rsid w:val="00195FFD"/>
    <w:rsid w:val="001961A0"/>
    <w:rsid w:val="001A13FF"/>
    <w:rsid w:val="001A4BA4"/>
    <w:rsid w:val="001A5A10"/>
    <w:rsid w:val="001A7F43"/>
    <w:rsid w:val="001B04BC"/>
    <w:rsid w:val="001B0B76"/>
    <w:rsid w:val="001B1186"/>
    <w:rsid w:val="001B16A1"/>
    <w:rsid w:val="001B18A8"/>
    <w:rsid w:val="001B2112"/>
    <w:rsid w:val="001B4B5F"/>
    <w:rsid w:val="001B685A"/>
    <w:rsid w:val="001B6D7B"/>
    <w:rsid w:val="001C0FEA"/>
    <w:rsid w:val="001C4717"/>
    <w:rsid w:val="001C4A9B"/>
    <w:rsid w:val="001C6263"/>
    <w:rsid w:val="001C669B"/>
    <w:rsid w:val="001C724A"/>
    <w:rsid w:val="001D0D7F"/>
    <w:rsid w:val="001D3D2D"/>
    <w:rsid w:val="001D4475"/>
    <w:rsid w:val="001D6477"/>
    <w:rsid w:val="001E2285"/>
    <w:rsid w:val="001E4578"/>
    <w:rsid w:val="001E4647"/>
    <w:rsid w:val="001F0C15"/>
    <w:rsid w:val="001F26E8"/>
    <w:rsid w:val="001F2869"/>
    <w:rsid w:val="001F2D29"/>
    <w:rsid w:val="001F3C5C"/>
    <w:rsid w:val="001F4149"/>
    <w:rsid w:val="001F4C7D"/>
    <w:rsid w:val="001F5AFE"/>
    <w:rsid w:val="001F62CD"/>
    <w:rsid w:val="001F740F"/>
    <w:rsid w:val="002017F8"/>
    <w:rsid w:val="00206EBB"/>
    <w:rsid w:val="002139A7"/>
    <w:rsid w:val="00217ABE"/>
    <w:rsid w:val="00220893"/>
    <w:rsid w:val="002219E7"/>
    <w:rsid w:val="00226A0F"/>
    <w:rsid w:val="0023543B"/>
    <w:rsid w:val="00235FE5"/>
    <w:rsid w:val="002373CF"/>
    <w:rsid w:val="0023751D"/>
    <w:rsid w:val="00242AF0"/>
    <w:rsid w:val="00243410"/>
    <w:rsid w:val="002446C7"/>
    <w:rsid w:val="0024620B"/>
    <w:rsid w:val="002509A3"/>
    <w:rsid w:val="00252028"/>
    <w:rsid w:val="002529B3"/>
    <w:rsid w:val="00253396"/>
    <w:rsid w:val="00253B08"/>
    <w:rsid w:val="00255408"/>
    <w:rsid w:val="00256ED3"/>
    <w:rsid w:val="002621A5"/>
    <w:rsid w:val="0026305A"/>
    <w:rsid w:val="00265ED2"/>
    <w:rsid w:val="0027049F"/>
    <w:rsid w:val="0027101E"/>
    <w:rsid w:val="002712C9"/>
    <w:rsid w:val="00274257"/>
    <w:rsid w:val="00275134"/>
    <w:rsid w:val="00277681"/>
    <w:rsid w:val="0028095F"/>
    <w:rsid w:val="00282922"/>
    <w:rsid w:val="00283697"/>
    <w:rsid w:val="00283C2A"/>
    <w:rsid w:val="00283F06"/>
    <w:rsid w:val="002843D1"/>
    <w:rsid w:val="002849DA"/>
    <w:rsid w:val="0028552F"/>
    <w:rsid w:val="002878F3"/>
    <w:rsid w:val="002909A2"/>
    <w:rsid w:val="0029647A"/>
    <w:rsid w:val="00296C88"/>
    <w:rsid w:val="002A041C"/>
    <w:rsid w:val="002A0598"/>
    <w:rsid w:val="002A198A"/>
    <w:rsid w:val="002A49B9"/>
    <w:rsid w:val="002A5C3A"/>
    <w:rsid w:val="002B0527"/>
    <w:rsid w:val="002B1A50"/>
    <w:rsid w:val="002B2A8A"/>
    <w:rsid w:val="002B3A67"/>
    <w:rsid w:val="002B4A9D"/>
    <w:rsid w:val="002B4FAB"/>
    <w:rsid w:val="002B5660"/>
    <w:rsid w:val="002B5B23"/>
    <w:rsid w:val="002B6939"/>
    <w:rsid w:val="002C018E"/>
    <w:rsid w:val="002C223B"/>
    <w:rsid w:val="002C2A1B"/>
    <w:rsid w:val="002C5284"/>
    <w:rsid w:val="002C7A08"/>
    <w:rsid w:val="002D22E0"/>
    <w:rsid w:val="002D563D"/>
    <w:rsid w:val="002D5AFE"/>
    <w:rsid w:val="002D6005"/>
    <w:rsid w:val="002E0A62"/>
    <w:rsid w:val="002E3230"/>
    <w:rsid w:val="002E45FC"/>
    <w:rsid w:val="002E5C5B"/>
    <w:rsid w:val="002E7AA4"/>
    <w:rsid w:val="002F000E"/>
    <w:rsid w:val="002F2431"/>
    <w:rsid w:val="002F4D18"/>
    <w:rsid w:val="002F4EF5"/>
    <w:rsid w:val="002F5562"/>
    <w:rsid w:val="002F6ACD"/>
    <w:rsid w:val="00304BED"/>
    <w:rsid w:val="00305082"/>
    <w:rsid w:val="003102CB"/>
    <w:rsid w:val="00310FEF"/>
    <w:rsid w:val="003112E0"/>
    <w:rsid w:val="0031782F"/>
    <w:rsid w:val="00320AAB"/>
    <w:rsid w:val="003244FC"/>
    <w:rsid w:val="003268E5"/>
    <w:rsid w:val="003317C2"/>
    <w:rsid w:val="0033611C"/>
    <w:rsid w:val="00337C37"/>
    <w:rsid w:val="00342EAB"/>
    <w:rsid w:val="003436EF"/>
    <w:rsid w:val="003449F0"/>
    <w:rsid w:val="00345C8C"/>
    <w:rsid w:val="00351F57"/>
    <w:rsid w:val="00353047"/>
    <w:rsid w:val="0035383D"/>
    <w:rsid w:val="003548C3"/>
    <w:rsid w:val="00354B4D"/>
    <w:rsid w:val="00355CAE"/>
    <w:rsid w:val="00357A8C"/>
    <w:rsid w:val="003626B7"/>
    <w:rsid w:val="00364E03"/>
    <w:rsid w:val="00365A2E"/>
    <w:rsid w:val="003660B6"/>
    <w:rsid w:val="00367661"/>
    <w:rsid w:val="00370A26"/>
    <w:rsid w:val="00371B57"/>
    <w:rsid w:val="00371ED6"/>
    <w:rsid w:val="00371EE5"/>
    <w:rsid w:val="00372D5A"/>
    <w:rsid w:val="00380946"/>
    <w:rsid w:val="003809DE"/>
    <w:rsid w:val="003811A1"/>
    <w:rsid w:val="00382649"/>
    <w:rsid w:val="003829A0"/>
    <w:rsid w:val="003832F7"/>
    <w:rsid w:val="00386535"/>
    <w:rsid w:val="00390CFF"/>
    <w:rsid w:val="0039131A"/>
    <w:rsid w:val="00391373"/>
    <w:rsid w:val="00394452"/>
    <w:rsid w:val="00394F02"/>
    <w:rsid w:val="00395B48"/>
    <w:rsid w:val="00395ECD"/>
    <w:rsid w:val="003A09DA"/>
    <w:rsid w:val="003A283B"/>
    <w:rsid w:val="003A3D9A"/>
    <w:rsid w:val="003A4BD3"/>
    <w:rsid w:val="003A567B"/>
    <w:rsid w:val="003A59A7"/>
    <w:rsid w:val="003B1029"/>
    <w:rsid w:val="003B1C96"/>
    <w:rsid w:val="003B41DF"/>
    <w:rsid w:val="003C3FDC"/>
    <w:rsid w:val="003C58D8"/>
    <w:rsid w:val="003C634F"/>
    <w:rsid w:val="003C74B9"/>
    <w:rsid w:val="003C7CC2"/>
    <w:rsid w:val="003D304F"/>
    <w:rsid w:val="003D3818"/>
    <w:rsid w:val="003E3010"/>
    <w:rsid w:val="003E5758"/>
    <w:rsid w:val="003E70C9"/>
    <w:rsid w:val="003F1FCB"/>
    <w:rsid w:val="003F6A44"/>
    <w:rsid w:val="003F6CB6"/>
    <w:rsid w:val="003F7099"/>
    <w:rsid w:val="004020EB"/>
    <w:rsid w:val="004021CF"/>
    <w:rsid w:val="004050E8"/>
    <w:rsid w:val="004051C9"/>
    <w:rsid w:val="00407EEA"/>
    <w:rsid w:val="004116D0"/>
    <w:rsid w:val="00412BAF"/>
    <w:rsid w:val="00413652"/>
    <w:rsid w:val="00413FA7"/>
    <w:rsid w:val="004155D5"/>
    <w:rsid w:val="00416553"/>
    <w:rsid w:val="00416674"/>
    <w:rsid w:val="00416E14"/>
    <w:rsid w:val="00417C09"/>
    <w:rsid w:val="00420D55"/>
    <w:rsid w:val="00421C44"/>
    <w:rsid w:val="004223A9"/>
    <w:rsid w:val="00422658"/>
    <w:rsid w:val="004233F7"/>
    <w:rsid w:val="00424CF1"/>
    <w:rsid w:val="00426EAE"/>
    <w:rsid w:val="00430B3C"/>
    <w:rsid w:val="0043126F"/>
    <w:rsid w:val="00432432"/>
    <w:rsid w:val="004326F4"/>
    <w:rsid w:val="00432B5A"/>
    <w:rsid w:val="00432CE6"/>
    <w:rsid w:val="004331E7"/>
    <w:rsid w:val="004342E3"/>
    <w:rsid w:val="00434DEA"/>
    <w:rsid w:val="00440465"/>
    <w:rsid w:val="00442A74"/>
    <w:rsid w:val="004453C1"/>
    <w:rsid w:val="004474BE"/>
    <w:rsid w:val="00453183"/>
    <w:rsid w:val="00453D7D"/>
    <w:rsid w:val="00456919"/>
    <w:rsid w:val="00460252"/>
    <w:rsid w:val="00462171"/>
    <w:rsid w:val="00465385"/>
    <w:rsid w:val="00465F1E"/>
    <w:rsid w:val="00470461"/>
    <w:rsid w:val="0047110A"/>
    <w:rsid w:val="0047161C"/>
    <w:rsid w:val="00471EA6"/>
    <w:rsid w:val="00475581"/>
    <w:rsid w:val="00480284"/>
    <w:rsid w:val="00480593"/>
    <w:rsid w:val="00482EB4"/>
    <w:rsid w:val="0048670B"/>
    <w:rsid w:val="004868B8"/>
    <w:rsid w:val="004907F1"/>
    <w:rsid w:val="004920FD"/>
    <w:rsid w:val="00495871"/>
    <w:rsid w:val="004A0AAF"/>
    <w:rsid w:val="004A4C36"/>
    <w:rsid w:val="004B03AE"/>
    <w:rsid w:val="004B3504"/>
    <w:rsid w:val="004B5DD7"/>
    <w:rsid w:val="004B6122"/>
    <w:rsid w:val="004C280E"/>
    <w:rsid w:val="004C3D0B"/>
    <w:rsid w:val="004C4B76"/>
    <w:rsid w:val="004C4BF6"/>
    <w:rsid w:val="004C6E45"/>
    <w:rsid w:val="004C751B"/>
    <w:rsid w:val="004D2550"/>
    <w:rsid w:val="004D27D7"/>
    <w:rsid w:val="004D3CD6"/>
    <w:rsid w:val="004D4E6A"/>
    <w:rsid w:val="004D5227"/>
    <w:rsid w:val="004E02A8"/>
    <w:rsid w:val="004E5A55"/>
    <w:rsid w:val="004E5E59"/>
    <w:rsid w:val="004E7E58"/>
    <w:rsid w:val="004F1277"/>
    <w:rsid w:val="004F253D"/>
    <w:rsid w:val="004F2FA0"/>
    <w:rsid w:val="004F5B28"/>
    <w:rsid w:val="004F6821"/>
    <w:rsid w:val="004F6A3A"/>
    <w:rsid w:val="004F7DBB"/>
    <w:rsid w:val="00500F83"/>
    <w:rsid w:val="00503BC9"/>
    <w:rsid w:val="005056EC"/>
    <w:rsid w:val="005062E2"/>
    <w:rsid w:val="0051203B"/>
    <w:rsid w:val="00514D93"/>
    <w:rsid w:val="00515455"/>
    <w:rsid w:val="0052016D"/>
    <w:rsid w:val="005277F7"/>
    <w:rsid w:val="00530C66"/>
    <w:rsid w:val="00531227"/>
    <w:rsid w:val="005352D8"/>
    <w:rsid w:val="00537DFA"/>
    <w:rsid w:val="00540509"/>
    <w:rsid w:val="00541C4A"/>
    <w:rsid w:val="00542E0F"/>
    <w:rsid w:val="005434BD"/>
    <w:rsid w:val="00544AD5"/>
    <w:rsid w:val="00547545"/>
    <w:rsid w:val="005528B7"/>
    <w:rsid w:val="00553D2A"/>
    <w:rsid w:val="00560DC7"/>
    <w:rsid w:val="00561EB9"/>
    <w:rsid w:val="005640FE"/>
    <w:rsid w:val="005646EB"/>
    <w:rsid w:val="00566747"/>
    <w:rsid w:val="00570F7E"/>
    <w:rsid w:val="00574293"/>
    <w:rsid w:val="005823D5"/>
    <w:rsid w:val="00583C3A"/>
    <w:rsid w:val="0058434C"/>
    <w:rsid w:val="00584664"/>
    <w:rsid w:val="005865C5"/>
    <w:rsid w:val="00586A54"/>
    <w:rsid w:val="00587FAA"/>
    <w:rsid w:val="00590CF1"/>
    <w:rsid w:val="0059146B"/>
    <w:rsid w:val="005923C6"/>
    <w:rsid w:val="0059456C"/>
    <w:rsid w:val="00595134"/>
    <w:rsid w:val="0059591F"/>
    <w:rsid w:val="00596E83"/>
    <w:rsid w:val="005A1A59"/>
    <w:rsid w:val="005A4189"/>
    <w:rsid w:val="005A48B5"/>
    <w:rsid w:val="005A63DA"/>
    <w:rsid w:val="005A6DE3"/>
    <w:rsid w:val="005A76D1"/>
    <w:rsid w:val="005B0B20"/>
    <w:rsid w:val="005B1FE7"/>
    <w:rsid w:val="005B38AD"/>
    <w:rsid w:val="005C08A1"/>
    <w:rsid w:val="005C14DF"/>
    <w:rsid w:val="005C23CF"/>
    <w:rsid w:val="005C3289"/>
    <w:rsid w:val="005C6F85"/>
    <w:rsid w:val="005D4955"/>
    <w:rsid w:val="005E0BA1"/>
    <w:rsid w:val="005E2170"/>
    <w:rsid w:val="005E509C"/>
    <w:rsid w:val="005E5971"/>
    <w:rsid w:val="005E5BB9"/>
    <w:rsid w:val="005E6455"/>
    <w:rsid w:val="005E6C0B"/>
    <w:rsid w:val="005F0644"/>
    <w:rsid w:val="005F3CE3"/>
    <w:rsid w:val="005F4BC4"/>
    <w:rsid w:val="006004E2"/>
    <w:rsid w:val="006011E1"/>
    <w:rsid w:val="006021BE"/>
    <w:rsid w:val="006079D3"/>
    <w:rsid w:val="00610A15"/>
    <w:rsid w:val="00610C1C"/>
    <w:rsid w:val="00611247"/>
    <w:rsid w:val="0061355D"/>
    <w:rsid w:val="006137A8"/>
    <w:rsid w:val="00617004"/>
    <w:rsid w:val="00617A96"/>
    <w:rsid w:val="00617C1A"/>
    <w:rsid w:val="006208C6"/>
    <w:rsid w:val="0062147C"/>
    <w:rsid w:val="006218C8"/>
    <w:rsid w:val="00621D92"/>
    <w:rsid w:val="00623372"/>
    <w:rsid w:val="006246B1"/>
    <w:rsid w:val="006246F8"/>
    <w:rsid w:val="00626DB8"/>
    <w:rsid w:val="0063102C"/>
    <w:rsid w:val="00631E69"/>
    <w:rsid w:val="006335B2"/>
    <w:rsid w:val="006353DD"/>
    <w:rsid w:val="006378EC"/>
    <w:rsid w:val="006420AA"/>
    <w:rsid w:val="006469F5"/>
    <w:rsid w:val="00646AB3"/>
    <w:rsid w:val="00651CE0"/>
    <w:rsid w:val="00652B2B"/>
    <w:rsid w:val="00653E62"/>
    <w:rsid w:val="006578D9"/>
    <w:rsid w:val="006612BC"/>
    <w:rsid w:val="006637E4"/>
    <w:rsid w:val="0066401F"/>
    <w:rsid w:val="00665249"/>
    <w:rsid w:val="00667C07"/>
    <w:rsid w:val="006716E0"/>
    <w:rsid w:val="00673F24"/>
    <w:rsid w:val="0067546F"/>
    <w:rsid w:val="00676032"/>
    <w:rsid w:val="006762DF"/>
    <w:rsid w:val="00677F39"/>
    <w:rsid w:val="00681114"/>
    <w:rsid w:val="00685B8B"/>
    <w:rsid w:val="00685C58"/>
    <w:rsid w:val="00686A3A"/>
    <w:rsid w:val="00692461"/>
    <w:rsid w:val="0069654D"/>
    <w:rsid w:val="00697A35"/>
    <w:rsid w:val="006A295A"/>
    <w:rsid w:val="006A2D9C"/>
    <w:rsid w:val="006A4277"/>
    <w:rsid w:val="006A61F2"/>
    <w:rsid w:val="006B2143"/>
    <w:rsid w:val="006B3709"/>
    <w:rsid w:val="006B6D80"/>
    <w:rsid w:val="006B6E69"/>
    <w:rsid w:val="006C022E"/>
    <w:rsid w:val="006C0327"/>
    <w:rsid w:val="006C7EB9"/>
    <w:rsid w:val="006D17CC"/>
    <w:rsid w:val="006D709A"/>
    <w:rsid w:val="006D7EBE"/>
    <w:rsid w:val="006E11E5"/>
    <w:rsid w:val="006E15DF"/>
    <w:rsid w:val="006E3380"/>
    <w:rsid w:val="006E4B22"/>
    <w:rsid w:val="006E4BCC"/>
    <w:rsid w:val="006E4F11"/>
    <w:rsid w:val="006E5424"/>
    <w:rsid w:val="006F03E6"/>
    <w:rsid w:val="006F16E6"/>
    <w:rsid w:val="006F1C46"/>
    <w:rsid w:val="006F2B55"/>
    <w:rsid w:val="006F3E59"/>
    <w:rsid w:val="006F4088"/>
    <w:rsid w:val="006F5E99"/>
    <w:rsid w:val="0070184A"/>
    <w:rsid w:val="007022BB"/>
    <w:rsid w:val="00702B4B"/>
    <w:rsid w:val="007044C2"/>
    <w:rsid w:val="00704D09"/>
    <w:rsid w:val="007054FB"/>
    <w:rsid w:val="00705974"/>
    <w:rsid w:val="007073D6"/>
    <w:rsid w:val="007119D1"/>
    <w:rsid w:val="00713484"/>
    <w:rsid w:val="00717E99"/>
    <w:rsid w:val="00724D87"/>
    <w:rsid w:val="007336C6"/>
    <w:rsid w:val="00737083"/>
    <w:rsid w:val="00737FD0"/>
    <w:rsid w:val="00740061"/>
    <w:rsid w:val="00744C5C"/>
    <w:rsid w:val="0074571F"/>
    <w:rsid w:val="007466C7"/>
    <w:rsid w:val="007475D4"/>
    <w:rsid w:val="00753C67"/>
    <w:rsid w:val="007547D2"/>
    <w:rsid w:val="007550F6"/>
    <w:rsid w:val="007563BE"/>
    <w:rsid w:val="007567FC"/>
    <w:rsid w:val="007575CE"/>
    <w:rsid w:val="00757F6D"/>
    <w:rsid w:val="007664D5"/>
    <w:rsid w:val="007704A2"/>
    <w:rsid w:val="00771441"/>
    <w:rsid w:val="007751EE"/>
    <w:rsid w:val="00780D83"/>
    <w:rsid w:val="00785FC9"/>
    <w:rsid w:val="007867EE"/>
    <w:rsid w:val="00790946"/>
    <w:rsid w:val="007920CE"/>
    <w:rsid w:val="0079379D"/>
    <w:rsid w:val="00794F14"/>
    <w:rsid w:val="00795576"/>
    <w:rsid w:val="007A13CD"/>
    <w:rsid w:val="007A26D2"/>
    <w:rsid w:val="007A33D4"/>
    <w:rsid w:val="007A3474"/>
    <w:rsid w:val="007A3C47"/>
    <w:rsid w:val="007A7A2B"/>
    <w:rsid w:val="007A7EB7"/>
    <w:rsid w:val="007B2325"/>
    <w:rsid w:val="007B3240"/>
    <w:rsid w:val="007B369A"/>
    <w:rsid w:val="007B3D84"/>
    <w:rsid w:val="007B47CE"/>
    <w:rsid w:val="007C0293"/>
    <w:rsid w:val="007C3981"/>
    <w:rsid w:val="007C3AA1"/>
    <w:rsid w:val="007D05D7"/>
    <w:rsid w:val="007D0DCC"/>
    <w:rsid w:val="007D3D0A"/>
    <w:rsid w:val="007E3FDB"/>
    <w:rsid w:val="007E75C3"/>
    <w:rsid w:val="007F2498"/>
    <w:rsid w:val="007F3721"/>
    <w:rsid w:val="007F5C18"/>
    <w:rsid w:val="007F5C3B"/>
    <w:rsid w:val="007F79A5"/>
    <w:rsid w:val="0080349B"/>
    <w:rsid w:val="0080399C"/>
    <w:rsid w:val="00806F69"/>
    <w:rsid w:val="00807439"/>
    <w:rsid w:val="008145E6"/>
    <w:rsid w:val="008162E0"/>
    <w:rsid w:val="00821662"/>
    <w:rsid w:val="00822C2A"/>
    <w:rsid w:val="00823241"/>
    <w:rsid w:val="008247FE"/>
    <w:rsid w:val="00825379"/>
    <w:rsid w:val="00825BB9"/>
    <w:rsid w:val="00826A4E"/>
    <w:rsid w:val="00826AB4"/>
    <w:rsid w:val="00830561"/>
    <w:rsid w:val="00832850"/>
    <w:rsid w:val="00832BA4"/>
    <w:rsid w:val="00833927"/>
    <w:rsid w:val="008407DF"/>
    <w:rsid w:val="0084219B"/>
    <w:rsid w:val="008421FA"/>
    <w:rsid w:val="00842581"/>
    <w:rsid w:val="00843360"/>
    <w:rsid w:val="0084363D"/>
    <w:rsid w:val="00847B34"/>
    <w:rsid w:val="00851BA3"/>
    <w:rsid w:val="00855BC4"/>
    <w:rsid w:val="008564C0"/>
    <w:rsid w:val="0086053F"/>
    <w:rsid w:val="00860B75"/>
    <w:rsid w:val="00860E25"/>
    <w:rsid w:val="00862AC4"/>
    <w:rsid w:val="00863695"/>
    <w:rsid w:val="008644D4"/>
    <w:rsid w:val="008657DB"/>
    <w:rsid w:val="00871B0F"/>
    <w:rsid w:val="0087228C"/>
    <w:rsid w:val="00872384"/>
    <w:rsid w:val="00872CEE"/>
    <w:rsid w:val="008737FB"/>
    <w:rsid w:val="008744C5"/>
    <w:rsid w:val="00874985"/>
    <w:rsid w:val="008766BA"/>
    <w:rsid w:val="008801C3"/>
    <w:rsid w:val="008835DD"/>
    <w:rsid w:val="00884011"/>
    <w:rsid w:val="00885DC9"/>
    <w:rsid w:val="0088785B"/>
    <w:rsid w:val="00890B2E"/>
    <w:rsid w:val="00896140"/>
    <w:rsid w:val="00897410"/>
    <w:rsid w:val="008A185F"/>
    <w:rsid w:val="008A2D72"/>
    <w:rsid w:val="008A2DB4"/>
    <w:rsid w:val="008A6108"/>
    <w:rsid w:val="008A7AFF"/>
    <w:rsid w:val="008B3D1C"/>
    <w:rsid w:val="008B592B"/>
    <w:rsid w:val="008C2AD1"/>
    <w:rsid w:val="008C347E"/>
    <w:rsid w:val="008C355E"/>
    <w:rsid w:val="008C5FCE"/>
    <w:rsid w:val="008D1B4F"/>
    <w:rsid w:val="008D2A6D"/>
    <w:rsid w:val="008D62E7"/>
    <w:rsid w:val="008E09F7"/>
    <w:rsid w:val="008E1FF1"/>
    <w:rsid w:val="008E4634"/>
    <w:rsid w:val="008E75EF"/>
    <w:rsid w:val="008E7D53"/>
    <w:rsid w:val="008F11A6"/>
    <w:rsid w:val="008F3DBD"/>
    <w:rsid w:val="009052C0"/>
    <w:rsid w:val="009059B4"/>
    <w:rsid w:val="00906B48"/>
    <w:rsid w:val="009072A7"/>
    <w:rsid w:val="009132C3"/>
    <w:rsid w:val="00914531"/>
    <w:rsid w:val="00915143"/>
    <w:rsid w:val="00915340"/>
    <w:rsid w:val="00916440"/>
    <w:rsid w:val="00916DCB"/>
    <w:rsid w:val="0092030C"/>
    <w:rsid w:val="00920D83"/>
    <w:rsid w:val="009211F0"/>
    <w:rsid w:val="00923187"/>
    <w:rsid w:val="009243C1"/>
    <w:rsid w:val="009262C7"/>
    <w:rsid w:val="00932C43"/>
    <w:rsid w:val="00933F2F"/>
    <w:rsid w:val="009345DA"/>
    <w:rsid w:val="00934825"/>
    <w:rsid w:val="00936091"/>
    <w:rsid w:val="00936C67"/>
    <w:rsid w:val="009402AF"/>
    <w:rsid w:val="00940FBA"/>
    <w:rsid w:val="00941134"/>
    <w:rsid w:val="00942657"/>
    <w:rsid w:val="0094570A"/>
    <w:rsid w:val="00946D5D"/>
    <w:rsid w:val="009541C9"/>
    <w:rsid w:val="00955BF0"/>
    <w:rsid w:val="009566AB"/>
    <w:rsid w:val="009568A4"/>
    <w:rsid w:val="0096626A"/>
    <w:rsid w:val="00967D1C"/>
    <w:rsid w:val="00972025"/>
    <w:rsid w:val="00973568"/>
    <w:rsid w:val="009743E4"/>
    <w:rsid w:val="00975B9D"/>
    <w:rsid w:val="009776D9"/>
    <w:rsid w:val="00980517"/>
    <w:rsid w:val="009812A7"/>
    <w:rsid w:val="0098513F"/>
    <w:rsid w:val="00986F68"/>
    <w:rsid w:val="00992AA4"/>
    <w:rsid w:val="00992DCA"/>
    <w:rsid w:val="009946DD"/>
    <w:rsid w:val="00996E18"/>
    <w:rsid w:val="00997066"/>
    <w:rsid w:val="009A5040"/>
    <w:rsid w:val="009A61C7"/>
    <w:rsid w:val="009A6452"/>
    <w:rsid w:val="009A6660"/>
    <w:rsid w:val="009A723A"/>
    <w:rsid w:val="009B0D45"/>
    <w:rsid w:val="009B13BA"/>
    <w:rsid w:val="009B2255"/>
    <w:rsid w:val="009B234A"/>
    <w:rsid w:val="009B2794"/>
    <w:rsid w:val="009B29ED"/>
    <w:rsid w:val="009B2CE0"/>
    <w:rsid w:val="009B453D"/>
    <w:rsid w:val="009B6CA3"/>
    <w:rsid w:val="009B6DD2"/>
    <w:rsid w:val="009C07A6"/>
    <w:rsid w:val="009C3DF5"/>
    <w:rsid w:val="009C52FC"/>
    <w:rsid w:val="009C5321"/>
    <w:rsid w:val="009D0710"/>
    <w:rsid w:val="009D7734"/>
    <w:rsid w:val="009E0AD2"/>
    <w:rsid w:val="009E205B"/>
    <w:rsid w:val="009E4E8F"/>
    <w:rsid w:val="009E72AB"/>
    <w:rsid w:val="009F270C"/>
    <w:rsid w:val="009F53D9"/>
    <w:rsid w:val="009F6DEF"/>
    <w:rsid w:val="009F71D1"/>
    <w:rsid w:val="00A0007F"/>
    <w:rsid w:val="00A10842"/>
    <w:rsid w:val="00A12F8A"/>
    <w:rsid w:val="00A14CF7"/>
    <w:rsid w:val="00A219F5"/>
    <w:rsid w:val="00A3233F"/>
    <w:rsid w:val="00A32C29"/>
    <w:rsid w:val="00A330F8"/>
    <w:rsid w:val="00A34914"/>
    <w:rsid w:val="00A36302"/>
    <w:rsid w:val="00A36D7C"/>
    <w:rsid w:val="00A4005A"/>
    <w:rsid w:val="00A42C6A"/>
    <w:rsid w:val="00A4562B"/>
    <w:rsid w:val="00A5212E"/>
    <w:rsid w:val="00A56606"/>
    <w:rsid w:val="00A57AAA"/>
    <w:rsid w:val="00A57E35"/>
    <w:rsid w:val="00A60C92"/>
    <w:rsid w:val="00A6301E"/>
    <w:rsid w:val="00A6387E"/>
    <w:rsid w:val="00A64ADC"/>
    <w:rsid w:val="00A65C64"/>
    <w:rsid w:val="00A65D59"/>
    <w:rsid w:val="00A6615E"/>
    <w:rsid w:val="00A66F08"/>
    <w:rsid w:val="00A67DDD"/>
    <w:rsid w:val="00A71ABA"/>
    <w:rsid w:val="00A73A67"/>
    <w:rsid w:val="00A74F8F"/>
    <w:rsid w:val="00A7544C"/>
    <w:rsid w:val="00A82329"/>
    <w:rsid w:val="00A85A31"/>
    <w:rsid w:val="00A86FE2"/>
    <w:rsid w:val="00A937C1"/>
    <w:rsid w:val="00A93FBE"/>
    <w:rsid w:val="00A94A60"/>
    <w:rsid w:val="00A95134"/>
    <w:rsid w:val="00AA0698"/>
    <w:rsid w:val="00AA160C"/>
    <w:rsid w:val="00AA17C3"/>
    <w:rsid w:val="00AA4126"/>
    <w:rsid w:val="00AA57DE"/>
    <w:rsid w:val="00AA712A"/>
    <w:rsid w:val="00AA7B67"/>
    <w:rsid w:val="00AB09A7"/>
    <w:rsid w:val="00AB0FE8"/>
    <w:rsid w:val="00AB2C51"/>
    <w:rsid w:val="00AB48B1"/>
    <w:rsid w:val="00AC1177"/>
    <w:rsid w:val="00AC167A"/>
    <w:rsid w:val="00AC1FBA"/>
    <w:rsid w:val="00AC248A"/>
    <w:rsid w:val="00AC322C"/>
    <w:rsid w:val="00AC5421"/>
    <w:rsid w:val="00AC5DA3"/>
    <w:rsid w:val="00AC5ED3"/>
    <w:rsid w:val="00AD0ED9"/>
    <w:rsid w:val="00AD1149"/>
    <w:rsid w:val="00AD25A2"/>
    <w:rsid w:val="00AD405B"/>
    <w:rsid w:val="00AD41FA"/>
    <w:rsid w:val="00AD4421"/>
    <w:rsid w:val="00AD6331"/>
    <w:rsid w:val="00AD7795"/>
    <w:rsid w:val="00AD7C8F"/>
    <w:rsid w:val="00AF062F"/>
    <w:rsid w:val="00AF1AC4"/>
    <w:rsid w:val="00AF2747"/>
    <w:rsid w:val="00AF3424"/>
    <w:rsid w:val="00AF3867"/>
    <w:rsid w:val="00B00E26"/>
    <w:rsid w:val="00B04156"/>
    <w:rsid w:val="00B04BE4"/>
    <w:rsid w:val="00B05A6F"/>
    <w:rsid w:val="00B06340"/>
    <w:rsid w:val="00B0783B"/>
    <w:rsid w:val="00B104E4"/>
    <w:rsid w:val="00B12F60"/>
    <w:rsid w:val="00B14BC6"/>
    <w:rsid w:val="00B14D9B"/>
    <w:rsid w:val="00B16D35"/>
    <w:rsid w:val="00B16D97"/>
    <w:rsid w:val="00B2099A"/>
    <w:rsid w:val="00B21F96"/>
    <w:rsid w:val="00B24197"/>
    <w:rsid w:val="00B25AC9"/>
    <w:rsid w:val="00B27341"/>
    <w:rsid w:val="00B27E4D"/>
    <w:rsid w:val="00B32055"/>
    <w:rsid w:val="00B37277"/>
    <w:rsid w:val="00B407D3"/>
    <w:rsid w:val="00B41B72"/>
    <w:rsid w:val="00B43B77"/>
    <w:rsid w:val="00B47554"/>
    <w:rsid w:val="00B52B8D"/>
    <w:rsid w:val="00B6036E"/>
    <w:rsid w:val="00B605CD"/>
    <w:rsid w:val="00B61528"/>
    <w:rsid w:val="00B65BCA"/>
    <w:rsid w:val="00B65F5C"/>
    <w:rsid w:val="00B6606C"/>
    <w:rsid w:val="00B66322"/>
    <w:rsid w:val="00B6722F"/>
    <w:rsid w:val="00B67892"/>
    <w:rsid w:val="00B7076A"/>
    <w:rsid w:val="00B72052"/>
    <w:rsid w:val="00B742A6"/>
    <w:rsid w:val="00B74918"/>
    <w:rsid w:val="00B816E3"/>
    <w:rsid w:val="00B8440E"/>
    <w:rsid w:val="00B848EB"/>
    <w:rsid w:val="00B85FEA"/>
    <w:rsid w:val="00B86F73"/>
    <w:rsid w:val="00B871FE"/>
    <w:rsid w:val="00B87247"/>
    <w:rsid w:val="00B9116C"/>
    <w:rsid w:val="00B96939"/>
    <w:rsid w:val="00B974A0"/>
    <w:rsid w:val="00B976E8"/>
    <w:rsid w:val="00B97B18"/>
    <w:rsid w:val="00BA29D0"/>
    <w:rsid w:val="00BA37CA"/>
    <w:rsid w:val="00BA518C"/>
    <w:rsid w:val="00BA5F5F"/>
    <w:rsid w:val="00BA6BEF"/>
    <w:rsid w:val="00BB0A22"/>
    <w:rsid w:val="00BB2D39"/>
    <w:rsid w:val="00BB4DBF"/>
    <w:rsid w:val="00BC3B30"/>
    <w:rsid w:val="00BC4644"/>
    <w:rsid w:val="00BC68BC"/>
    <w:rsid w:val="00BD0AA3"/>
    <w:rsid w:val="00BD233F"/>
    <w:rsid w:val="00BD2ADD"/>
    <w:rsid w:val="00BD2D83"/>
    <w:rsid w:val="00BD3351"/>
    <w:rsid w:val="00BD39B5"/>
    <w:rsid w:val="00BD39CA"/>
    <w:rsid w:val="00BD3C25"/>
    <w:rsid w:val="00BD3CDD"/>
    <w:rsid w:val="00BD4395"/>
    <w:rsid w:val="00BD57D7"/>
    <w:rsid w:val="00BD6FC3"/>
    <w:rsid w:val="00BD79DA"/>
    <w:rsid w:val="00BE05BF"/>
    <w:rsid w:val="00BE0964"/>
    <w:rsid w:val="00BE3856"/>
    <w:rsid w:val="00BE446F"/>
    <w:rsid w:val="00BE4EDD"/>
    <w:rsid w:val="00BE6CEC"/>
    <w:rsid w:val="00BE6EF9"/>
    <w:rsid w:val="00BF36AC"/>
    <w:rsid w:val="00BF44F4"/>
    <w:rsid w:val="00BF458C"/>
    <w:rsid w:val="00BF4832"/>
    <w:rsid w:val="00BF4DBC"/>
    <w:rsid w:val="00BF5D90"/>
    <w:rsid w:val="00BF6FE4"/>
    <w:rsid w:val="00C02A5C"/>
    <w:rsid w:val="00C05C4B"/>
    <w:rsid w:val="00C069BC"/>
    <w:rsid w:val="00C1086C"/>
    <w:rsid w:val="00C112CA"/>
    <w:rsid w:val="00C123D1"/>
    <w:rsid w:val="00C17921"/>
    <w:rsid w:val="00C17BD4"/>
    <w:rsid w:val="00C17FB7"/>
    <w:rsid w:val="00C20C4B"/>
    <w:rsid w:val="00C23118"/>
    <w:rsid w:val="00C245B2"/>
    <w:rsid w:val="00C26C86"/>
    <w:rsid w:val="00C3080E"/>
    <w:rsid w:val="00C375BC"/>
    <w:rsid w:val="00C40CDB"/>
    <w:rsid w:val="00C41B53"/>
    <w:rsid w:val="00C421E6"/>
    <w:rsid w:val="00C42E90"/>
    <w:rsid w:val="00C4392E"/>
    <w:rsid w:val="00C47142"/>
    <w:rsid w:val="00C50E9D"/>
    <w:rsid w:val="00C53D14"/>
    <w:rsid w:val="00C63986"/>
    <w:rsid w:val="00C63B88"/>
    <w:rsid w:val="00C64DA3"/>
    <w:rsid w:val="00C667AA"/>
    <w:rsid w:val="00C7136C"/>
    <w:rsid w:val="00C733B1"/>
    <w:rsid w:val="00C73E23"/>
    <w:rsid w:val="00C7752B"/>
    <w:rsid w:val="00C80005"/>
    <w:rsid w:val="00C82905"/>
    <w:rsid w:val="00C84723"/>
    <w:rsid w:val="00C87D13"/>
    <w:rsid w:val="00C922AF"/>
    <w:rsid w:val="00C93311"/>
    <w:rsid w:val="00C93863"/>
    <w:rsid w:val="00C9468E"/>
    <w:rsid w:val="00C94EF9"/>
    <w:rsid w:val="00C95A71"/>
    <w:rsid w:val="00C96228"/>
    <w:rsid w:val="00CA29D5"/>
    <w:rsid w:val="00CA4510"/>
    <w:rsid w:val="00CA7405"/>
    <w:rsid w:val="00CB2179"/>
    <w:rsid w:val="00CB36FD"/>
    <w:rsid w:val="00CC2F7E"/>
    <w:rsid w:val="00CC74A1"/>
    <w:rsid w:val="00CD3262"/>
    <w:rsid w:val="00CD6512"/>
    <w:rsid w:val="00CD7918"/>
    <w:rsid w:val="00CE00F0"/>
    <w:rsid w:val="00CE0309"/>
    <w:rsid w:val="00CE16A0"/>
    <w:rsid w:val="00CE5895"/>
    <w:rsid w:val="00CF0059"/>
    <w:rsid w:val="00CF0522"/>
    <w:rsid w:val="00CF1F7C"/>
    <w:rsid w:val="00CF58C0"/>
    <w:rsid w:val="00CF7803"/>
    <w:rsid w:val="00D01262"/>
    <w:rsid w:val="00D0437A"/>
    <w:rsid w:val="00D04677"/>
    <w:rsid w:val="00D05762"/>
    <w:rsid w:val="00D109BE"/>
    <w:rsid w:val="00D137BB"/>
    <w:rsid w:val="00D160ED"/>
    <w:rsid w:val="00D228CB"/>
    <w:rsid w:val="00D23ED3"/>
    <w:rsid w:val="00D2642C"/>
    <w:rsid w:val="00D26B60"/>
    <w:rsid w:val="00D33D98"/>
    <w:rsid w:val="00D3524E"/>
    <w:rsid w:val="00D358AC"/>
    <w:rsid w:val="00D35B8E"/>
    <w:rsid w:val="00D35F06"/>
    <w:rsid w:val="00D41A77"/>
    <w:rsid w:val="00D43E57"/>
    <w:rsid w:val="00D44B42"/>
    <w:rsid w:val="00D456F0"/>
    <w:rsid w:val="00D46340"/>
    <w:rsid w:val="00D47BAE"/>
    <w:rsid w:val="00D5503B"/>
    <w:rsid w:val="00D5551F"/>
    <w:rsid w:val="00D61EDD"/>
    <w:rsid w:val="00D63A79"/>
    <w:rsid w:val="00D64F2C"/>
    <w:rsid w:val="00D65A7C"/>
    <w:rsid w:val="00D66C67"/>
    <w:rsid w:val="00D67468"/>
    <w:rsid w:val="00D709D8"/>
    <w:rsid w:val="00D71128"/>
    <w:rsid w:val="00D73843"/>
    <w:rsid w:val="00D74253"/>
    <w:rsid w:val="00D76431"/>
    <w:rsid w:val="00D778D5"/>
    <w:rsid w:val="00D819F7"/>
    <w:rsid w:val="00D825D7"/>
    <w:rsid w:val="00D82848"/>
    <w:rsid w:val="00D860C2"/>
    <w:rsid w:val="00D86527"/>
    <w:rsid w:val="00D87278"/>
    <w:rsid w:val="00D87799"/>
    <w:rsid w:val="00DA63AC"/>
    <w:rsid w:val="00DA73CC"/>
    <w:rsid w:val="00DA75A6"/>
    <w:rsid w:val="00DA7F5D"/>
    <w:rsid w:val="00DB2F69"/>
    <w:rsid w:val="00DB6529"/>
    <w:rsid w:val="00DC14F4"/>
    <w:rsid w:val="00DC22B1"/>
    <w:rsid w:val="00DC257E"/>
    <w:rsid w:val="00DC33B3"/>
    <w:rsid w:val="00DC4A22"/>
    <w:rsid w:val="00DC5524"/>
    <w:rsid w:val="00DD278A"/>
    <w:rsid w:val="00DE3666"/>
    <w:rsid w:val="00DE6D3F"/>
    <w:rsid w:val="00DF1137"/>
    <w:rsid w:val="00E00261"/>
    <w:rsid w:val="00E00BDA"/>
    <w:rsid w:val="00E01158"/>
    <w:rsid w:val="00E0309D"/>
    <w:rsid w:val="00E03299"/>
    <w:rsid w:val="00E04391"/>
    <w:rsid w:val="00E05BB6"/>
    <w:rsid w:val="00E21D99"/>
    <w:rsid w:val="00E235CD"/>
    <w:rsid w:val="00E26969"/>
    <w:rsid w:val="00E313E3"/>
    <w:rsid w:val="00E328AD"/>
    <w:rsid w:val="00E34448"/>
    <w:rsid w:val="00E35991"/>
    <w:rsid w:val="00E3700D"/>
    <w:rsid w:val="00E376B5"/>
    <w:rsid w:val="00E37BAA"/>
    <w:rsid w:val="00E41248"/>
    <w:rsid w:val="00E4195A"/>
    <w:rsid w:val="00E43183"/>
    <w:rsid w:val="00E43496"/>
    <w:rsid w:val="00E4734C"/>
    <w:rsid w:val="00E4785A"/>
    <w:rsid w:val="00E52EAF"/>
    <w:rsid w:val="00E5533B"/>
    <w:rsid w:val="00E55515"/>
    <w:rsid w:val="00E55B23"/>
    <w:rsid w:val="00E56787"/>
    <w:rsid w:val="00E5724B"/>
    <w:rsid w:val="00E574E0"/>
    <w:rsid w:val="00E57898"/>
    <w:rsid w:val="00E6048F"/>
    <w:rsid w:val="00E63B43"/>
    <w:rsid w:val="00E70060"/>
    <w:rsid w:val="00E72823"/>
    <w:rsid w:val="00E73155"/>
    <w:rsid w:val="00E80682"/>
    <w:rsid w:val="00E92988"/>
    <w:rsid w:val="00E92E9A"/>
    <w:rsid w:val="00E93676"/>
    <w:rsid w:val="00E93E6D"/>
    <w:rsid w:val="00E966CE"/>
    <w:rsid w:val="00EA20E3"/>
    <w:rsid w:val="00EA21BC"/>
    <w:rsid w:val="00EA4E26"/>
    <w:rsid w:val="00EA5EB0"/>
    <w:rsid w:val="00EA6E0E"/>
    <w:rsid w:val="00EB0460"/>
    <w:rsid w:val="00EB1608"/>
    <w:rsid w:val="00EB472F"/>
    <w:rsid w:val="00EB47E4"/>
    <w:rsid w:val="00EB48E4"/>
    <w:rsid w:val="00EB558E"/>
    <w:rsid w:val="00EB60A7"/>
    <w:rsid w:val="00EB71F0"/>
    <w:rsid w:val="00EB7BFA"/>
    <w:rsid w:val="00EB7ED6"/>
    <w:rsid w:val="00EC15AB"/>
    <w:rsid w:val="00EC1C7D"/>
    <w:rsid w:val="00EC253A"/>
    <w:rsid w:val="00EC4A68"/>
    <w:rsid w:val="00EC4C7A"/>
    <w:rsid w:val="00EC59DB"/>
    <w:rsid w:val="00EC5B69"/>
    <w:rsid w:val="00ED07D8"/>
    <w:rsid w:val="00ED153C"/>
    <w:rsid w:val="00ED63AA"/>
    <w:rsid w:val="00EE02F8"/>
    <w:rsid w:val="00EE374D"/>
    <w:rsid w:val="00EE526A"/>
    <w:rsid w:val="00EE7B0B"/>
    <w:rsid w:val="00EF0B20"/>
    <w:rsid w:val="00EF4E9E"/>
    <w:rsid w:val="00EF4F57"/>
    <w:rsid w:val="00EF68D7"/>
    <w:rsid w:val="00EF7C44"/>
    <w:rsid w:val="00F01FCA"/>
    <w:rsid w:val="00F035A5"/>
    <w:rsid w:val="00F04B44"/>
    <w:rsid w:val="00F05AF0"/>
    <w:rsid w:val="00F05D7E"/>
    <w:rsid w:val="00F1021D"/>
    <w:rsid w:val="00F10805"/>
    <w:rsid w:val="00F16963"/>
    <w:rsid w:val="00F17A3D"/>
    <w:rsid w:val="00F255B9"/>
    <w:rsid w:val="00F30776"/>
    <w:rsid w:val="00F30DDD"/>
    <w:rsid w:val="00F31B01"/>
    <w:rsid w:val="00F31B8F"/>
    <w:rsid w:val="00F33455"/>
    <w:rsid w:val="00F34D25"/>
    <w:rsid w:val="00F34E82"/>
    <w:rsid w:val="00F362F2"/>
    <w:rsid w:val="00F4099E"/>
    <w:rsid w:val="00F42A83"/>
    <w:rsid w:val="00F4316D"/>
    <w:rsid w:val="00F45CA1"/>
    <w:rsid w:val="00F47322"/>
    <w:rsid w:val="00F50CC2"/>
    <w:rsid w:val="00F53EC5"/>
    <w:rsid w:val="00F56331"/>
    <w:rsid w:val="00F563E0"/>
    <w:rsid w:val="00F574B3"/>
    <w:rsid w:val="00F601E5"/>
    <w:rsid w:val="00F60CCC"/>
    <w:rsid w:val="00F63979"/>
    <w:rsid w:val="00F67EAC"/>
    <w:rsid w:val="00F72A65"/>
    <w:rsid w:val="00F73BFB"/>
    <w:rsid w:val="00F803B1"/>
    <w:rsid w:val="00F82C0C"/>
    <w:rsid w:val="00F85871"/>
    <w:rsid w:val="00F86D26"/>
    <w:rsid w:val="00F91590"/>
    <w:rsid w:val="00F92A3C"/>
    <w:rsid w:val="00F93F85"/>
    <w:rsid w:val="00F94473"/>
    <w:rsid w:val="00FA4525"/>
    <w:rsid w:val="00FA54B4"/>
    <w:rsid w:val="00FA5C1E"/>
    <w:rsid w:val="00FB04A9"/>
    <w:rsid w:val="00FB170E"/>
    <w:rsid w:val="00FB200F"/>
    <w:rsid w:val="00FB35BC"/>
    <w:rsid w:val="00FB5A95"/>
    <w:rsid w:val="00FB5D14"/>
    <w:rsid w:val="00FB6E0F"/>
    <w:rsid w:val="00FB717E"/>
    <w:rsid w:val="00FB73F4"/>
    <w:rsid w:val="00FB7EF6"/>
    <w:rsid w:val="00FC03E1"/>
    <w:rsid w:val="00FC2F7C"/>
    <w:rsid w:val="00FD085D"/>
    <w:rsid w:val="00FE2BE5"/>
    <w:rsid w:val="00FE2FA2"/>
    <w:rsid w:val="00FE4114"/>
    <w:rsid w:val="00FE49FE"/>
    <w:rsid w:val="00FE5783"/>
    <w:rsid w:val="00FF0467"/>
    <w:rsid w:val="00FF21CA"/>
    <w:rsid w:val="00FF27E4"/>
    <w:rsid w:val="00FF3EE8"/>
    <w:rsid w:val="00FF44D9"/>
    <w:rsid w:val="00FF4D97"/>
    <w:rsid w:val="00FF508F"/>
    <w:rsid w:val="00FF5D3F"/>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DDC9FC"/>
  <w15:docId w15:val="{9A80ADEB-5835-45D3-8E2F-DBE494435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80"/>
      </w:pPr>
    </w:pPrDefault>
  </w:docDefaults>
  <w:latentStyles w:defLockedState="0" w:defUIPriority="0" w:defSemiHidden="0" w:defUnhideWhenUsed="0" w:defQFormat="0" w:count="37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C8C"/>
  </w:style>
  <w:style w:type="paragraph" w:styleId="Heading1">
    <w:name w:val="heading 1"/>
    <w:basedOn w:val="Normal"/>
    <w:next w:val="Normal"/>
    <w:link w:val="Heading1Char"/>
    <w:qFormat/>
    <w:rsid w:val="0023543B"/>
    <w:pPr>
      <w:keepNext/>
      <w:spacing w:after="0"/>
      <w:outlineLvl w:val="0"/>
    </w:pPr>
    <w:rPr>
      <w:rFonts w:ascii="Times New Roman" w:eastAsia="Times New Roman" w:hAnsi="Times New Roman" w:cs="Times New Roman"/>
      <w:b/>
      <w:sz w:val="24"/>
      <w:szCs w:val="20"/>
      <w:lang w:eastAsia="tr-TR"/>
    </w:rPr>
  </w:style>
  <w:style w:type="paragraph" w:styleId="Heading2">
    <w:name w:val="heading 2"/>
    <w:basedOn w:val="Heading1"/>
    <w:next w:val="PARAGRAPHnoindent"/>
    <w:link w:val="Heading2Char"/>
    <w:uiPriority w:val="9"/>
    <w:qFormat/>
    <w:rsid w:val="00C7136C"/>
    <w:pPr>
      <w:widowControl w:val="0"/>
      <w:suppressAutoHyphens/>
      <w:spacing w:before="160" w:after="40" w:line="220" w:lineRule="exact"/>
      <w:ind w:left="360" w:hanging="360"/>
      <w:outlineLvl w:val="1"/>
    </w:pPr>
    <w:rPr>
      <w:rFonts w:ascii="Cambria" w:hAnsi="Cambria"/>
      <w:bCs/>
      <w:i/>
      <w:iCs/>
      <w:kern w:val="16"/>
      <w:sz w:val="28"/>
      <w:szCs w:val="28"/>
      <w:lang w:val="en-US" w:eastAsia="en-US"/>
    </w:rPr>
  </w:style>
  <w:style w:type="paragraph" w:styleId="Heading3">
    <w:name w:val="heading 3"/>
    <w:basedOn w:val="Heading2"/>
    <w:next w:val="PARAGRAPHnoindent"/>
    <w:link w:val="Heading3Char"/>
    <w:uiPriority w:val="9"/>
    <w:qFormat/>
    <w:rsid w:val="00C7136C"/>
    <w:pPr>
      <w:ind w:left="520" w:hanging="520"/>
      <w:outlineLvl w:val="2"/>
    </w:pPr>
    <w:rPr>
      <w:bCs w:val="0"/>
      <w:sz w:val="26"/>
      <w:szCs w:val="26"/>
    </w:rPr>
  </w:style>
  <w:style w:type="paragraph" w:styleId="Heading4">
    <w:name w:val="heading 4"/>
    <w:basedOn w:val="Normal"/>
    <w:next w:val="PARAGRAPHnoindent"/>
    <w:link w:val="Heading4Char"/>
    <w:uiPriority w:val="9"/>
    <w:qFormat/>
    <w:rsid w:val="00C7136C"/>
    <w:pPr>
      <w:widowControl w:val="0"/>
      <w:spacing w:after="0" w:line="240" w:lineRule="exact"/>
      <w:ind w:left="360" w:firstLine="216"/>
      <w:jc w:val="both"/>
      <w:outlineLvl w:val="3"/>
    </w:pPr>
    <w:rPr>
      <w:rFonts w:ascii="Calibri" w:eastAsia="Times New Roman" w:hAnsi="Calibri" w:cs="Times New Roman"/>
      <w:b/>
      <w:bCs/>
      <w:kern w:val="16"/>
      <w:sz w:val="28"/>
      <w:szCs w:val="28"/>
      <w:lang w:val="en-US"/>
    </w:rPr>
  </w:style>
  <w:style w:type="paragraph" w:styleId="Heading5">
    <w:name w:val="heading 5"/>
    <w:basedOn w:val="Normal"/>
    <w:next w:val="Normal"/>
    <w:link w:val="Heading5Char"/>
    <w:qFormat/>
    <w:rsid w:val="007550F6"/>
    <w:pPr>
      <w:tabs>
        <w:tab w:val="num" w:pos="1008"/>
      </w:tabs>
      <w:spacing w:before="240" w:after="60"/>
      <w:ind w:left="1008" w:hanging="1008"/>
      <w:outlineLvl w:val="4"/>
    </w:pPr>
    <w:rPr>
      <w:rFonts w:ascii="Times New Roman" w:eastAsia="Times New Roman" w:hAnsi="Times New Roman" w:cs="Times New Roman"/>
      <w:szCs w:val="20"/>
      <w:lang w:eastAsia="tr-TR"/>
    </w:rPr>
  </w:style>
  <w:style w:type="paragraph" w:styleId="Heading6">
    <w:name w:val="heading 6"/>
    <w:basedOn w:val="Normal"/>
    <w:next w:val="Normal"/>
    <w:link w:val="Heading6Char"/>
    <w:qFormat/>
    <w:rsid w:val="007550F6"/>
    <w:pPr>
      <w:tabs>
        <w:tab w:val="num" w:pos="1152"/>
      </w:tabs>
      <w:spacing w:before="240" w:after="60"/>
      <w:ind w:left="1152" w:hanging="1152"/>
      <w:outlineLvl w:val="5"/>
    </w:pPr>
    <w:rPr>
      <w:rFonts w:ascii="Times New Roman" w:eastAsia="Times New Roman" w:hAnsi="Times New Roman" w:cs="Times New Roman"/>
      <w:i/>
      <w:szCs w:val="20"/>
      <w:lang w:eastAsia="tr-TR"/>
    </w:rPr>
  </w:style>
  <w:style w:type="paragraph" w:styleId="Heading7">
    <w:name w:val="heading 7"/>
    <w:basedOn w:val="Normal"/>
    <w:next w:val="Normal"/>
    <w:link w:val="Heading7Char"/>
    <w:qFormat/>
    <w:rsid w:val="007550F6"/>
    <w:pPr>
      <w:tabs>
        <w:tab w:val="num" w:pos="1296"/>
      </w:tabs>
      <w:spacing w:before="240" w:after="60"/>
      <w:ind w:left="1296" w:hanging="1296"/>
      <w:outlineLvl w:val="6"/>
    </w:pPr>
    <w:rPr>
      <w:rFonts w:ascii="Arial" w:eastAsia="Times New Roman" w:hAnsi="Arial" w:cs="Times New Roman"/>
      <w:sz w:val="20"/>
      <w:szCs w:val="20"/>
      <w:lang w:eastAsia="tr-TR"/>
    </w:rPr>
  </w:style>
  <w:style w:type="paragraph" w:styleId="Heading8">
    <w:name w:val="heading 8"/>
    <w:basedOn w:val="Normal"/>
    <w:next w:val="Normal"/>
    <w:link w:val="Heading8Char"/>
    <w:qFormat/>
    <w:rsid w:val="007550F6"/>
    <w:pPr>
      <w:tabs>
        <w:tab w:val="num" w:pos="1440"/>
      </w:tabs>
      <w:spacing w:before="240" w:after="60"/>
      <w:ind w:left="1440" w:hanging="1440"/>
      <w:outlineLvl w:val="7"/>
    </w:pPr>
    <w:rPr>
      <w:rFonts w:ascii="Arial" w:eastAsia="Times New Roman" w:hAnsi="Arial" w:cs="Times New Roman"/>
      <w:i/>
      <w:sz w:val="20"/>
      <w:szCs w:val="20"/>
      <w:lang w:eastAsia="tr-TR"/>
    </w:rPr>
  </w:style>
  <w:style w:type="paragraph" w:styleId="Heading9">
    <w:name w:val="heading 9"/>
    <w:basedOn w:val="Normal"/>
    <w:next w:val="Normal"/>
    <w:link w:val="Heading9Char"/>
    <w:qFormat/>
    <w:rsid w:val="007550F6"/>
    <w:pPr>
      <w:tabs>
        <w:tab w:val="num" w:pos="1584"/>
      </w:tabs>
      <w:spacing w:before="240" w:after="60"/>
      <w:ind w:left="1584" w:hanging="1584"/>
      <w:outlineLvl w:val="8"/>
    </w:pPr>
    <w:rPr>
      <w:rFonts w:ascii="Arial" w:eastAsia="Times New Roman" w:hAnsi="Arial" w:cs="Times New Roman"/>
      <w:b/>
      <w:i/>
      <w:sz w:val="18"/>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71ABA"/>
    <w:pPr>
      <w:ind w:left="720"/>
      <w:contextualSpacing/>
    </w:pPr>
  </w:style>
  <w:style w:type="paragraph" w:styleId="BalloonText">
    <w:name w:val="Balloon Text"/>
    <w:basedOn w:val="Normal"/>
    <w:link w:val="BalloonTextChar"/>
    <w:uiPriority w:val="99"/>
    <w:unhideWhenUsed/>
    <w:rsid w:val="0019128E"/>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19128E"/>
    <w:rPr>
      <w:rFonts w:ascii="Tahoma" w:hAnsi="Tahoma" w:cs="Tahoma"/>
      <w:sz w:val="16"/>
      <w:szCs w:val="16"/>
    </w:rPr>
  </w:style>
  <w:style w:type="table" w:styleId="TableGrid">
    <w:name w:val="Table Grid"/>
    <w:basedOn w:val="TableNormal"/>
    <w:uiPriority w:val="59"/>
    <w:rsid w:val="009A5040"/>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1248"/>
    <w:rPr>
      <w:color w:val="0000FF" w:themeColor="hyperlink"/>
      <w:u w:val="single"/>
    </w:rPr>
  </w:style>
  <w:style w:type="paragraph" w:styleId="Header">
    <w:name w:val="header"/>
    <w:basedOn w:val="Normal"/>
    <w:link w:val="HeaderChar"/>
    <w:uiPriority w:val="99"/>
    <w:unhideWhenUsed/>
    <w:rsid w:val="00A86FE2"/>
    <w:pPr>
      <w:tabs>
        <w:tab w:val="center" w:pos="4703"/>
        <w:tab w:val="right" w:pos="9406"/>
      </w:tabs>
      <w:spacing w:after="0"/>
    </w:pPr>
  </w:style>
  <w:style w:type="character" w:customStyle="1" w:styleId="HeaderChar">
    <w:name w:val="Header Char"/>
    <w:basedOn w:val="DefaultParagraphFont"/>
    <w:link w:val="Header"/>
    <w:uiPriority w:val="99"/>
    <w:rsid w:val="00A86FE2"/>
  </w:style>
  <w:style w:type="paragraph" w:styleId="Footer">
    <w:name w:val="footer"/>
    <w:basedOn w:val="Normal"/>
    <w:link w:val="FooterChar"/>
    <w:uiPriority w:val="99"/>
    <w:unhideWhenUsed/>
    <w:rsid w:val="00A86FE2"/>
    <w:pPr>
      <w:tabs>
        <w:tab w:val="center" w:pos="4703"/>
        <w:tab w:val="right" w:pos="9406"/>
      </w:tabs>
      <w:spacing w:after="0"/>
    </w:pPr>
  </w:style>
  <w:style w:type="character" w:customStyle="1" w:styleId="FooterChar">
    <w:name w:val="Footer Char"/>
    <w:basedOn w:val="DefaultParagraphFont"/>
    <w:link w:val="Footer"/>
    <w:uiPriority w:val="99"/>
    <w:rsid w:val="00A86FE2"/>
  </w:style>
  <w:style w:type="paragraph" w:styleId="NormalWeb">
    <w:name w:val="Normal (Web)"/>
    <w:basedOn w:val="Normal"/>
    <w:uiPriority w:val="99"/>
    <w:rsid w:val="00A86FE2"/>
    <w:pPr>
      <w:spacing w:before="100" w:beforeAutospacing="1" w:after="100" w:afterAutospacing="1"/>
    </w:pPr>
    <w:rPr>
      <w:rFonts w:ascii="Arial Unicode MS" w:eastAsia="Arial Unicode MS" w:hAnsi="Arial Unicode MS" w:cs="Arial Unicode MS"/>
      <w:sz w:val="24"/>
      <w:szCs w:val="24"/>
      <w:lang w:eastAsia="tr-TR"/>
    </w:rPr>
  </w:style>
  <w:style w:type="paragraph" w:styleId="NoSpacing">
    <w:name w:val="No Spacing"/>
    <w:link w:val="NoSpacingChar"/>
    <w:uiPriority w:val="1"/>
    <w:qFormat/>
    <w:rsid w:val="00A86FE2"/>
    <w:pPr>
      <w:spacing w:after="0"/>
    </w:pPr>
    <w:rPr>
      <w:rFonts w:ascii="Calibri" w:eastAsia="Times New Roman" w:hAnsi="Calibri" w:cs="Times New Roman"/>
    </w:rPr>
  </w:style>
  <w:style w:type="paragraph" w:styleId="Caption">
    <w:name w:val="caption"/>
    <w:basedOn w:val="Normal"/>
    <w:next w:val="Normal"/>
    <w:link w:val="CaptionChar"/>
    <w:uiPriority w:val="35"/>
    <w:qFormat/>
    <w:rsid w:val="00980517"/>
    <w:pPr>
      <w:spacing w:before="120" w:after="120"/>
    </w:pPr>
    <w:rPr>
      <w:rFonts w:ascii="Times New Roman" w:eastAsia="Times New Roman" w:hAnsi="Times New Roman" w:cs="Times New Roman"/>
      <w:b/>
      <w:bCs/>
      <w:sz w:val="20"/>
      <w:szCs w:val="20"/>
      <w:lang w:eastAsia="tr-TR"/>
    </w:rPr>
  </w:style>
  <w:style w:type="character" w:customStyle="1" w:styleId="CaptionChar">
    <w:name w:val="Caption Char"/>
    <w:basedOn w:val="DefaultParagraphFont"/>
    <w:link w:val="Caption"/>
    <w:uiPriority w:val="35"/>
    <w:rsid w:val="00980517"/>
    <w:rPr>
      <w:rFonts w:ascii="Times New Roman" w:eastAsia="Times New Roman" w:hAnsi="Times New Roman" w:cs="Times New Roman"/>
      <w:b/>
      <w:bCs/>
      <w:sz w:val="20"/>
      <w:szCs w:val="20"/>
      <w:lang w:eastAsia="tr-TR"/>
    </w:rPr>
  </w:style>
  <w:style w:type="character" w:styleId="Strong">
    <w:name w:val="Strong"/>
    <w:basedOn w:val="DefaultParagraphFont"/>
    <w:qFormat/>
    <w:rsid w:val="00C7752B"/>
    <w:rPr>
      <w:b/>
      <w:bCs/>
    </w:rPr>
  </w:style>
  <w:style w:type="paragraph" w:customStyle="1" w:styleId="Default">
    <w:name w:val="Default"/>
    <w:rsid w:val="002A5C3A"/>
    <w:pPr>
      <w:autoSpaceDE w:val="0"/>
      <w:autoSpaceDN w:val="0"/>
      <w:adjustRightInd w:val="0"/>
      <w:spacing w:after="0"/>
    </w:pPr>
    <w:rPr>
      <w:rFonts w:ascii="Times New Roman" w:eastAsia="Times New Roman" w:hAnsi="Times New Roman" w:cs="Times New Roman"/>
      <w:color w:val="000000"/>
      <w:sz w:val="24"/>
      <w:szCs w:val="24"/>
      <w:lang w:eastAsia="tr-TR"/>
    </w:rPr>
  </w:style>
  <w:style w:type="character" w:styleId="Emphasis">
    <w:name w:val="Emphasis"/>
    <w:basedOn w:val="DefaultParagraphFont"/>
    <w:uiPriority w:val="20"/>
    <w:qFormat/>
    <w:rsid w:val="004C751B"/>
    <w:rPr>
      <w:i/>
      <w:iCs/>
    </w:rPr>
  </w:style>
  <w:style w:type="paragraph" w:styleId="BodyText">
    <w:name w:val="Body Text"/>
    <w:basedOn w:val="Normal"/>
    <w:link w:val="BodyTextChar"/>
    <w:uiPriority w:val="99"/>
    <w:qFormat/>
    <w:rsid w:val="00C20C4B"/>
    <w:pPr>
      <w:spacing w:after="120"/>
    </w:pPr>
    <w:rPr>
      <w:rFonts w:ascii="Times New Roman" w:eastAsia="Times New Roman" w:hAnsi="Times New Roman" w:cs="Times New Roman"/>
      <w:sz w:val="24"/>
      <w:szCs w:val="24"/>
      <w:lang w:eastAsia="tr-TR"/>
    </w:rPr>
  </w:style>
  <w:style w:type="character" w:customStyle="1" w:styleId="BodyTextChar">
    <w:name w:val="Body Text Char"/>
    <w:basedOn w:val="DefaultParagraphFont"/>
    <w:link w:val="BodyText"/>
    <w:uiPriority w:val="99"/>
    <w:rsid w:val="00C20C4B"/>
    <w:rPr>
      <w:rFonts w:ascii="Times New Roman" w:eastAsia="Times New Roman" w:hAnsi="Times New Roman" w:cs="Times New Roman"/>
      <w:sz w:val="24"/>
      <w:szCs w:val="24"/>
      <w:lang w:eastAsia="tr-TR"/>
    </w:rPr>
  </w:style>
  <w:style w:type="character" w:customStyle="1" w:styleId="hps">
    <w:name w:val="hps"/>
    <w:basedOn w:val="DefaultParagraphFont"/>
    <w:rsid w:val="00A94A60"/>
  </w:style>
  <w:style w:type="paragraph" w:styleId="BodyText2">
    <w:name w:val="Body Text 2"/>
    <w:basedOn w:val="Normal"/>
    <w:link w:val="BodyText2Char"/>
    <w:unhideWhenUsed/>
    <w:rsid w:val="00790946"/>
    <w:pPr>
      <w:spacing w:after="120" w:line="480" w:lineRule="auto"/>
    </w:pPr>
  </w:style>
  <w:style w:type="character" w:customStyle="1" w:styleId="BodyText2Char">
    <w:name w:val="Body Text 2 Char"/>
    <w:basedOn w:val="DefaultParagraphFont"/>
    <w:link w:val="BodyText2"/>
    <w:rsid w:val="00790946"/>
  </w:style>
  <w:style w:type="character" w:customStyle="1" w:styleId="citation">
    <w:name w:val="citation"/>
    <w:basedOn w:val="DefaultParagraphFont"/>
    <w:rsid w:val="005C08A1"/>
  </w:style>
  <w:style w:type="character" w:customStyle="1" w:styleId="ft">
    <w:name w:val="ft"/>
    <w:basedOn w:val="DefaultParagraphFont"/>
    <w:rsid w:val="005C08A1"/>
  </w:style>
  <w:style w:type="character" w:customStyle="1" w:styleId="A2">
    <w:name w:val="A2"/>
    <w:uiPriority w:val="99"/>
    <w:rsid w:val="005C08A1"/>
    <w:rPr>
      <w:rFonts w:cs="HelveticaOTF"/>
      <w:color w:val="000000"/>
      <w:sz w:val="20"/>
      <w:szCs w:val="20"/>
    </w:rPr>
  </w:style>
  <w:style w:type="character" w:customStyle="1" w:styleId="text">
    <w:name w:val="text"/>
    <w:basedOn w:val="DefaultParagraphFont"/>
    <w:rsid w:val="00872384"/>
  </w:style>
  <w:style w:type="character" w:customStyle="1" w:styleId="st1">
    <w:name w:val="st1"/>
    <w:basedOn w:val="DefaultParagraphFont"/>
    <w:rsid w:val="00872384"/>
  </w:style>
  <w:style w:type="character" w:customStyle="1" w:styleId="A3">
    <w:name w:val="A3"/>
    <w:uiPriority w:val="99"/>
    <w:rsid w:val="00872384"/>
    <w:rPr>
      <w:color w:val="000000"/>
      <w:sz w:val="18"/>
      <w:szCs w:val="18"/>
    </w:rPr>
  </w:style>
  <w:style w:type="character" w:customStyle="1" w:styleId="italic1">
    <w:name w:val="italic1"/>
    <w:basedOn w:val="DefaultParagraphFont"/>
    <w:rsid w:val="00872384"/>
    <w:rPr>
      <w:i/>
      <w:iCs/>
    </w:rPr>
  </w:style>
  <w:style w:type="paragraph" w:customStyle="1" w:styleId="References">
    <w:name w:val="References"/>
    <w:basedOn w:val="Normal"/>
    <w:uiPriority w:val="99"/>
    <w:rsid w:val="00A4562B"/>
    <w:pPr>
      <w:numPr>
        <w:numId w:val="1"/>
      </w:numPr>
      <w:spacing w:after="0"/>
      <w:jc w:val="both"/>
    </w:pPr>
    <w:rPr>
      <w:rFonts w:ascii="Times New Roman" w:eastAsia="Times New Roman" w:hAnsi="Times New Roman" w:cs="Times New Roman"/>
      <w:sz w:val="16"/>
      <w:szCs w:val="16"/>
      <w:lang w:val="en-US"/>
    </w:rPr>
  </w:style>
  <w:style w:type="paragraph" w:customStyle="1" w:styleId="Text0">
    <w:name w:val="Text"/>
    <w:basedOn w:val="Normal"/>
    <w:uiPriority w:val="99"/>
    <w:rsid w:val="00A4562B"/>
    <w:pPr>
      <w:widowControl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snippet">
    <w:name w:val="snippet"/>
    <w:rsid w:val="00A4562B"/>
    <w:rPr>
      <w:color w:val="E37222"/>
    </w:rPr>
  </w:style>
  <w:style w:type="paragraph" w:customStyle="1" w:styleId="sectionhead1">
    <w:name w:val="section head (1)"/>
    <w:basedOn w:val="Normal"/>
    <w:rsid w:val="005277F7"/>
    <w:pPr>
      <w:numPr>
        <w:numId w:val="2"/>
      </w:numPr>
      <w:tabs>
        <w:tab w:val="clear" w:pos="720"/>
        <w:tab w:val="num" w:pos="360"/>
      </w:tabs>
      <w:spacing w:before="120" w:after="120" w:line="216" w:lineRule="auto"/>
      <w:ind w:left="0" w:firstLine="0"/>
      <w:jc w:val="center"/>
    </w:pPr>
    <w:rPr>
      <w:rFonts w:ascii="Times New Roman" w:eastAsia="SimSun" w:hAnsi="Times New Roman" w:cs="Times New Roman"/>
      <w:smallCaps/>
      <w:sz w:val="20"/>
      <w:szCs w:val="20"/>
      <w:lang w:val="en-US" w:eastAsia="zh-CN"/>
    </w:rPr>
  </w:style>
  <w:style w:type="paragraph" w:customStyle="1" w:styleId="1AutoList9">
    <w:name w:val="1AutoList9"/>
    <w:rsid w:val="005277F7"/>
    <w:pPr>
      <w:tabs>
        <w:tab w:val="left" w:pos="720"/>
      </w:tabs>
      <w:autoSpaceDE w:val="0"/>
      <w:autoSpaceDN w:val="0"/>
      <w:adjustRightInd w:val="0"/>
      <w:spacing w:after="0"/>
      <w:ind w:left="720" w:hanging="720"/>
    </w:pPr>
    <w:rPr>
      <w:rFonts w:ascii="Times New Roman Standard" w:eastAsia="Batang" w:hAnsi="Times New Roman Standard" w:cs="Times New Roman"/>
      <w:sz w:val="20"/>
      <w:szCs w:val="24"/>
      <w:lang w:val="de-DE" w:eastAsia="de-DE"/>
    </w:rPr>
  </w:style>
  <w:style w:type="paragraph" w:customStyle="1" w:styleId="TableTitle">
    <w:name w:val="Table Title"/>
    <w:basedOn w:val="Normal"/>
    <w:uiPriority w:val="99"/>
    <w:rsid w:val="000E43D9"/>
    <w:pPr>
      <w:spacing w:after="0"/>
      <w:jc w:val="center"/>
    </w:pPr>
    <w:rPr>
      <w:rFonts w:ascii="Times New Roman" w:eastAsia="Times New Roman" w:hAnsi="Times New Roman" w:cs="Times New Roman"/>
      <w:smallCaps/>
      <w:sz w:val="16"/>
      <w:szCs w:val="16"/>
      <w:lang w:val="en-US"/>
    </w:rPr>
  </w:style>
  <w:style w:type="paragraph" w:styleId="BodyTextIndent">
    <w:name w:val="Body Text Indent"/>
    <w:basedOn w:val="Normal"/>
    <w:link w:val="BodyTextIndentChar"/>
    <w:unhideWhenUsed/>
    <w:rsid w:val="0023543B"/>
    <w:pPr>
      <w:spacing w:after="120"/>
      <w:ind w:left="283"/>
    </w:pPr>
  </w:style>
  <w:style w:type="character" w:customStyle="1" w:styleId="BodyTextIndentChar">
    <w:name w:val="Body Text Indent Char"/>
    <w:basedOn w:val="DefaultParagraphFont"/>
    <w:link w:val="BodyTextIndent"/>
    <w:rsid w:val="0023543B"/>
  </w:style>
  <w:style w:type="character" w:customStyle="1" w:styleId="Heading1Char">
    <w:name w:val="Heading 1 Char"/>
    <w:basedOn w:val="DefaultParagraphFont"/>
    <w:link w:val="Heading1"/>
    <w:rsid w:val="0023543B"/>
    <w:rPr>
      <w:rFonts w:ascii="Times New Roman" w:eastAsia="Times New Roman" w:hAnsi="Times New Roman" w:cs="Times New Roman"/>
      <w:b/>
      <w:sz w:val="24"/>
      <w:szCs w:val="20"/>
      <w:lang w:eastAsia="tr-TR"/>
    </w:rPr>
  </w:style>
  <w:style w:type="paragraph" w:customStyle="1" w:styleId="ABSTRACT">
    <w:name w:val="ABSTRACT"/>
    <w:basedOn w:val="Normal"/>
    <w:uiPriority w:val="99"/>
    <w:rsid w:val="00C7136C"/>
    <w:pPr>
      <w:widowControl w:val="0"/>
      <w:suppressAutoHyphens/>
      <w:spacing w:after="240" w:line="210" w:lineRule="exact"/>
      <w:ind w:left="480" w:right="480"/>
    </w:pPr>
    <w:rPr>
      <w:rFonts w:ascii="Helvetica" w:eastAsia="Times New Roman" w:hAnsi="Helvetica" w:cs="Times New Roman"/>
      <w:kern w:val="16"/>
      <w:sz w:val="16"/>
      <w:szCs w:val="24"/>
      <w:lang w:eastAsia="tr-TR"/>
    </w:rPr>
  </w:style>
  <w:style w:type="paragraph" w:customStyle="1" w:styleId="KEYWORD">
    <w:name w:val="KEY WORD"/>
    <w:basedOn w:val="ABSTRACT"/>
    <w:next w:val="Normal"/>
    <w:uiPriority w:val="99"/>
    <w:rsid w:val="00C7136C"/>
    <w:pPr>
      <w:spacing w:after="0"/>
    </w:pPr>
  </w:style>
  <w:style w:type="paragraph" w:customStyle="1" w:styleId="PARAGRAPHnoindent">
    <w:name w:val="PARAGRAPH (no indent)"/>
    <w:basedOn w:val="Normal"/>
    <w:next w:val="Normal"/>
    <w:uiPriority w:val="99"/>
    <w:rsid w:val="00C7136C"/>
    <w:pPr>
      <w:widowControl w:val="0"/>
      <w:spacing w:after="0" w:line="230" w:lineRule="exact"/>
      <w:jc w:val="both"/>
    </w:pPr>
    <w:rPr>
      <w:rFonts w:ascii="Times New Roman" w:eastAsia="Times New Roman" w:hAnsi="Times New Roman" w:cs="Times New Roman"/>
      <w:kern w:val="16"/>
      <w:sz w:val="24"/>
      <w:szCs w:val="24"/>
      <w:lang w:eastAsia="tr-TR"/>
    </w:rPr>
  </w:style>
  <w:style w:type="character" w:customStyle="1" w:styleId="Heading2Char">
    <w:name w:val="Heading 2 Char"/>
    <w:basedOn w:val="DefaultParagraphFont"/>
    <w:link w:val="Heading2"/>
    <w:uiPriority w:val="9"/>
    <w:rsid w:val="00C7136C"/>
    <w:rPr>
      <w:rFonts w:ascii="Cambria" w:eastAsia="Times New Roman" w:hAnsi="Cambria" w:cs="Times New Roman"/>
      <w:b/>
      <w:bCs/>
      <w:i/>
      <w:iCs/>
      <w:kern w:val="16"/>
      <w:sz w:val="28"/>
      <w:szCs w:val="28"/>
      <w:lang w:val="en-US"/>
    </w:rPr>
  </w:style>
  <w:style w:type="character" w:customStyle="1" w:styleId="Heading3Char">
    <w:name w:val="Heading 3 Char"/>
    <w:basedOn w:val="DefaultParagraphFont"/>
    <w:link w:val="Heading3"/>
    <w:uiPriority w:val="9"/>
    <w:rsid w:val="00C7136C"/>
    <w:rPr>
      <w:rFonts w:ascii="Cambria" w:eastAsia="Times New Roman" w:hAnsi="Cambria" w:cs="Times New Roman"/>
      <w:b/>
      <w:i/>
      <w:iCs/>
      <w:kern w:val="16"/>
      <w:sz w:val="26"/>
      <w:szCs w:val="26"/>
      <w:lang w:val="en-US"/>
    </w:rPr>
  </w:style>
  <w:style w:type="character" w:customStyle="1" w:styleId="Heading4Char">
    <w:name w:val="Heading 4 Char"/>
    <w:basedOn w:val="DefaultParagraphFont"/>
    <w:link w:val="Heading4"/>
    <w:uiPriority w:val="9"/>
    <w:rsid w:val="00C7136C"/>
    <w:rPr>
      <w:rFonts w:ascii="Calibri" w:eastAsia="Times New Roman" w:hAnsi="Calibri" w:cs="Times New Roman"/>
      <w:b/>
      <w:bCs/>
      <w:kern w:val="16"/>
      <w:sz w:val="28"/>
      <w:szCs w:val="28"/>
      <w:lang w:val="en-US"/>
    </w:rPr>
  </w:style>
  <w:style w:type="paragraph" w:customStyle="1" w:styleId="PARAGRAPH">
    <w:name w:val="PARAGRAPH"/>
    <w:basedOn w:val="Normal"/>
    <w:uiPriority w:val="99"/>
    <w:rsid w:val="00C7136C"/>
    <w:pPr>
      <w:widowControl w:val="0"/>
      <w:spacing w:after="0" w:line="230" w:lineRule="exact"/>
      <w:ind w:firstLine="240"/>
      <w:jc w:val="both"/>
    </w:pPr>
    <w:rPr>
      <w:rFonts w:ascii="Times New Roman" w:eastAsia="Times New Roman" w:hAnsi="Times New Roman" w:cs="Times New Roman"/>
      <w:kern w:val="16"/>
      <w:sz w:val="24"/>
      <w:szCs w:val="24"/>
      <w:lang w:eastAsia="tr-TR"/>
    </w:rPr>
  </w:style>
  <w:style w:type="character" w:customStyle="1" w:styleId="ProgramCode">
    <w:name w:val="Program Code"/>
    <w:uiPriority w:val="99"/>
    <w:rsid w:val="00C7136C"/>
    <w:rPr>
      <w:rFonts w:ascii="ProgramThree" w:hAnsi="ProgramThree"/>
      <w:color w:val="008080"/>
      <w:sz w:val="18"/>
    </w:rPr>
  </w:style>
  <w:style w:type="character" w:customStyle="1" w:styleId="Tablereferenceto">
    <w:name w:val="Table (reference to)"/>
    <w:uiPriority w:val="99"/>
    <w:rsid w:val="00C7136C"/>
    <w:rPr>
      <w:color w:val="00FF00"/>
    </w:rPr>
  </w:style>
  <w:style w:type="character" w:styleId="FootnoteReference">
    <w:name w:val="footnote reference"/>
    <w:basedOn w:val="DefaultParagraphFont"/>
    <w:uiPriority w:val="99"/>
    <w:semiHidden/>
    <w:rsid w:val="00C7136C"/>
    <w:rPr>
      <w:rFonts w:cs="Times New Roman"/>
      <w:position w:val="0"/>
      <w:vertAlign w:val="superscript"/>
    </w:rPr>
  </w:style>
  <w:style w:type="paragraph" w:styleId="FootnoteText">
    <w:name w:val="footnote text"/>
    <w:basedOn w:val="PARAGRAPHnoindent"/>
    <w:link w:val="FootnoteTextChar"/>
    <w:uiPriority w:val="99"/>
    <w:semiHidden/>
    <w:rsid w:val="00C7136C"/>
    <w:pPr>
      <w:framePr w:w="5040" w:vSpace="200" w:wrap="notBeside" w:hAnchor="text" w:xAlign="center" w:yAlign="bottom"/>
      <w:spacing w:line="170" w:lineRule="exact"/>
      <w:ind w:firstLine="144"/>
    </w:pPr>
    <w:rPr>
      <w:rFonts w:ascii="Palatino" w:hAnsi="Palatino"/>
      <w:sz w:val="20"/>
      <w:szCs w:val="20"/>
      <w:lang w:val="en-US" w:eastAsia="en-US"/>
    </w:rPr>
  </w:style>
  <w:style w:type="character" w:customStyle="1" w:styleId="FootnoteTextChar">
    <w:name w:val="Footnote Text Char"/>
    <w:basedOn w:val="DefaultParagraphFont"/>
    <w:link w:val="FootnoteText"/>
    <w:uiPriority w:val="99"/>
    <w:semiHidden/>
    <w:rsid w:val="00C7136C"/>
    <w:rPr>
      <w:rFonts w:ascii="Palatino" w:eastAsia="Times New Roman" w:hAnsi="Palatino" w:cs="Times New Roman"/>
      <w:kern w:val="16"/>
      <w:sz w:val="20"/>
      <w:szCs w:val="20"/>
      <w:lang w:val="en-US"/>
    </w:rPr>
  </w:style>
  <w:style w:type="paragraph" w:customStyle="1" w:styleId="ARTICLETITLE">
    <w:name w:val="ARTICLE TITLE"/>
    <w:basedOn w:val="PARAGRAPHnoindent"/>
    <w:uiPriority w:val="99"/>
    <w:rsid w:val="00C7136C"/>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uiPriority w:val="99"/>
    <w:rsid w:val="00C7136C"/>
    <w:pPr>
      <w:spacing w:after="480" w:line="280" w:lineRule="exact"/>
    </w:pPr>
    <w:rPr>
      <w:spacing w:val="5"/>
      <w:sz w:val="22"/>
    </w:rPr>
  </w:style>
  <w:style w:type="paragraph" w:customStyle="1" w:styleId="TABLEFOOTNOTE">
    <w:name w:val="TABLE FOOTNOTE"/>
    <w:basedOn w:val="Normal"/>
    <w:uiPriority w:val="99"/>
    <w:rsid w:val="00C7136C"/>
    <w:pPr>
      <w:widowControl w:val="0"/>
      <w:spacing w:after="0" w:line="230" w:lineRule="exact"/>
    </w:pPr>
    <w:rPr>
      <w:rFonts w:ascii="Times New Roman" w:eastAsia="Times New Roman" w:hAnsi="Times New Roman" w:cs="Times New Roman"/>
      <w:i/>
      <w:kern w:val="16"/>
      <w:sz w:val="16"/>
      <w:szCs w:val="24"/>
      <w:lang w:eastAsia="tr-TR"/>
    </w:rPr>
  </w:style>
  <w:style w:type="paragraph" w:customStyle="1" w:styleId="TABLEROW">
    <w:name w:val="TABLE ROW"/>
    <w:basedOn w:val="Normal"/>
    <w:uiPriority w:val="99"/>
    <w:rsid w:val="00C7136C"/>
    <w:pPr>
      <w:widowControl w:val="0"/>
      <w:spacing w:before="20" w:after="20" w:line="180" w:lineRule="exact"/>
      <w:jc w:val="center"/>
    </w:pPr>
    <w:rPr>
      <w:rFonts w:ascii="Helvetica" w:eastAsia="Times New Roman" w:hAnsi="Helvetica" w:cs="Times New Roman"/>
      <w:kern w:val="16"/>
      <w:sz w:val="16"/>
      <w:szCs w:val="24"/>
      <w:lang w:eastAsia="tr-TR"/>
    </w:rPr>
  </w:style>
  <w:style w:type="paragraph" w:customStyle="1" w:styleId="TABLECOLUMNHEADER">
    <w:name w:val="TABLE COLUMN HEADER"/>
    <w:basedOn w:val="TABLEROW"/>
    <w:next w:val="TABLEROW"/>
    <w:uiPriority w:val="99"/>
    <w:rsid w:val="00C7136C"/>
    <w:pPr>
      <w:spacing w:before="40" w:after="40"/>
    </w:pPr>
    <w:rPr>
      <w:sz w:val="18"/>
    </w:rPr>
  </w:style>
  <w:style w:type="paragraph" w:customStyle="1" w:styleId="TABLETITLE0">
    <w:name w:val="TABLE TITLE"/>
    <w:basedOn w:val="Normal"/>
    <w:next w:val="TABLECOLUMNHEADER"/>
    <w:uiPriority w:val="99"/>
    <w:rsid w:val="00C7136C"/>
    <w:pPr>
      <w:keepNext/>
      <w:widowControl w:val="0"/>
      <w:spacing w:before="160" w:line="200" w:lineRule="exact"/>
      <w:jc w:val="center"/>
    </w:pPr>
    <w:rPr>
      <w:rFonts w:ascii="Helvetica" w:eastAsia="Times New Roman" w:hAnsi="Helvetica" w:cs="Times New Roman"/>
      <w:smallCaps/>
      <w:kern w:val="16"/>
      <w:sz w:val="24"/>
      <w:szCs w:val="24"/>
      <w:lang w:eastAsia="tr-TR"/>
    </w:rPr>
  </w:style>
  <w:style w:type="paragraph" w:customStyle="1" w:styleId="FIGURECAPTION">
    <w:name w:val="FIGURE CAPTION"/>
    <w:basedOn w:val="PARAGRAPHnoindent"/>
    <w:uiPriority w:val="99"/>
    <w:rsid w:val="00C7136C"/>
    <w:pPr>
      <w:spacing w:after="320" w:line="180" w:lineRule="exact"/>
    </w:pPr>
    <w:rPr>
      <w:rFonts w:ascii="Helvetica" w:hAnsi="Helvetica"/>
      <w:sz w:val="16"/>
    </w:rPr>
  </w:style>
  <w:style w:type="paragraph" w:customStyle="1" w:styleId="QUOTATIONBLOCKSTYLE">
    <w:name w:val="QUOTATION BLOCK STYLE"/>
    <w:basedOn w:val="PARAGRAPHnoindent"/>
    <w:uiPriority w:val="99"/>
    <w:rsid w:val="00C7136C"/>
    <w:pPr>
      <w:spacing w:before="80" w:after="80"/>
      <w:ind w:left="240" w:right="240"/>
    </w:pPr>
    <w:rPr>
      <w:sz w:val="16"/>
    </w:rPr>
  </w:style>
  <w:style w:type="paragraph" w:customStyle="1" w:styleId="LISTTYPE2aNumber">
    <w:name w:val="LIST TYPE 2a (Number)"/>
    <w:basedOn w:val="LISTTYPE2Number"/>
    <w:next w:val="LISTTYPE2Number"/>
    <w:uiPriority w:val="99"/>
    <w:rsid w:val="00C7136C"/>
    <w:pPr>
      <w:spacing w:before="80"/>
    </w:pPr>
  </w:style>
  <w:style w:type="paragraph" w:customStyle="1" w:styleId="LISTTYPE2Number">
    <w:name w:val="LIST TYPE 2 (Number)"/>
    <w:basedOn w:val="LISTTYPE1Bullet"/>
    <w:uiPriority w:val="99"/>
    <w:rsid w:val="00C7136C"/>
  </w:style>
  <w:style w:type="paragraph" w:customStyle="1" w:styleId="LISTTYPE1Bullet">
    <w:name w:val="LIST TYPE 1 (Bullet)"/>
    <w:basedOn w:val="PARAGRAPH"/>
    <w:uiPriority w:val="99"/>
    <w:rsid w:val="00C7136C"/>
    <w:pPr>
      <w:numPr>
        <w:numId w:val="3"/>
      </w:numPr>
      <w:ind w:left="480" w:hanging="240"/>
    </w:pPr>
  </w:style>
  <w:style w:type="paragraph" w:customStyle="1" w:styleId="BIBREFTEXT">
    <w:name w:val="BIB. REF. TEXT"/>
    <w:basedOn w:val="PARAGRAPHnoindent"/>
    <w:uiPriority w:val="99"/>
    <w:rsid w:val="00C7136C"/>
    <w:pPr>
      <w:widowControl/>
      <w:tabs>
        <w:tab w:val="left" w:pos="432"/>
      </w:tabs>
      <w:spacing w:line="180" w:lineRule="exact"/>
      <w:ind w:left="360" w:hanging="360"/>
    </w:pPr>
    <w:rPr>
      <w:sz w:val="16"/>
    </w:rPr>
  </w:style>
  <w:style w:type="paragraph" w:customStyle="1" w:styleId="CCCLINE">
    <w:name w:val="CCC LINE"/>
    <w:basedOn w:val="PARAGRAPHnoindent"/>
    <w:uiPriority w:val="99"/>
    <w:rsid w:val="00C7136C"/>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uiPriority w:val="99"/>
    <w:rsid w:val="00C7136C"/>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uiPriority w:val="99"/>
    <w:rsid w:val="00C7136C"/>
    <w:pPr>
      <w:spacing w:before="80"/>
    </w:pPr>
  </w:style>
  <w:style w:type="paragraph" w:customStyle="1" w:styleId="LISTTYPE2zNumber">
    <w:name w:val="LIST TYPE 2z (Number)"/>
    <w:basedOn w:val="LISTTYPE2Number"/>
    <w:next w:val="PARAGRAPH"/>
    <w:uiPriority w:val="99"/>
    <w:rsid w:val="00C7136C"/>
    <w:pPr>
      <w:spacing w:after="80"/>
    </w:pPr>
  </w:style>
  <w:style w:type="paragraph" w:customStyle="1" w:styleId="VITA">
    <w:name w:val="VITA"/>
    <w:basedOn w:val="PARAGRAPHnoindent"/>
    <w:uiPriority w:val="99"/>
    <w:rsid w:val="00C7136C"/>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uiPriority w:val="99"/>
    <w:rsid w:val="00C7136C"/>
    <w:pPr>
      <w:spacing w:after="80"/>
    </w:pPr>
  </w:style>
  <w:style w:type="paragraph" w:customStyle="1" w:styleId="FIGUREBODY">
    <w:name w:val="FIGURE BODY"/>
    <w:basedOn w:val="PROGRAMSEGMENT"/>
    <w:uiPriority w:val="99"/>
    <w:rsid w:val="00C7136C"/>
    <w:pPr>
      <w:spacing w:line="180" w:lineRule="exact"/>
    </w:pPr>
    <w:rPr>
      <w:rFonts w:ascii="Palatino" w:hAnsi="Palatino"/>
      <w:sz w:val="16"/>
    </w:rPr>
  </w:style>
  <w:style w:type="paragraph" w:customStyle="1" w:styleId="FORMULA">
    <w:name w:val="FORMULA"/>
    <w:basedOn w:val="Normal"/>
    <w:uiPriority w:val="99"/>
    <w:rsid w:val="00C7136C"/>
    <w:pPr>
      <w:widowControl w:val="0"/>
      <w:spacing w:before="80" w:line="240" w:lineRule="atLeast"/>
      <w:jc w:val="center"/>
    </w:pPr>
    <w:rPr>
      <w:rFonts w:ascii="Times New Roman" w:eastAsia="Times New Roman" w:hAnsi="Times New Roman" w:cs="Times New Roman"/>
      <w:kern w:val="16"/>
      <w:sz w:val="24"/>
      <w:szCs w:val="24"/>
      <w:lang w:eastAsia="tr-TR"/>
    </w:rPr>
  </w:style>
  <w:style w:type="character" w:customStyle="1" w:styleId="Url">
    <w:name w:val="Url"/>
    <w:uiPriority w:val="99"/>
    <w:rsid w:val="00C7136C"/>
    <w:rPr>
      <w:rFonts w:ascii="Helvetica Condensed" w:hAnsi="Helvetica Condensed"/>
      <w:color w:val="008000"/>
      <w:sz w:val="18"/>
    </w:rPr>
  </w:style>
  <w:style w:type="paragraph" w:customStyle="1" w:styleId="ACKHEAD">
    <w:name w:val="ACK. HEAD"/>
    <w:basedOn w:val="Heading1"/>
    <w:next w:val="ACKNOWLEDGMENTS"/>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paragraph" w:customStyle="1" w:styleId="ACKNOWLEDGMENTS">
    <w:name w:val="ACKNOWLEDGMENTS"/>
    <w:basedOn w:val="PARAGRAPHnoindent"/>
    <w:uiPriority w:val="99"/>
    <w:rsid w:val="00C7136C"/>
  </w:style>
  <w:style w:type="character" w:styleId="PageNumber">
    <w:name w:val="page number"/>
    <w:basedOn w:val="DefaultParagraphFont"/>
    <w:rsid w:val="00C7136C"/>
    <w:rPr>
      <w:rFonts w:cs="Times New Roman"/>
    </w:rPr>
  </w:style>
  <w:style w:type="paragraph" w:customStyle="1" w:styleId="ART">
    <w:name w:val="ART"/>
    <w:basedOn w:val="Normal"/>
    <w:next w:val="Normal"/>
    <w:uiPriority w:val="99"/>
    <w:rsid w:val="00C7136C"/>
    <w:pPr>
      <w:keepNext/>
      <w:widowControl w:val="0"/>
      <w:spacing w:before="240" w:after="160" w:line="220" w:lineRule="atLeast"/>
      <w:jc w:val="center"/>
    </w:pPr>
    <w:rPr>
      <w:rFonts w:ascii="Times New Roman" w:eastAsia="Times New Roman" w:hAnsi="Times New Roman" w:cs="Times New Roman"/>
      <w:kern w:val="16"/>
      <w:sz w:val="24"/>
      <w:szCs w:val="24"/>
      <w:lang w:eastAsia="tr-TR"/>
    </w:rPr>
  </w:style>
  <w:style w:type="paragraph" w:customStyle="1" w:styleId="AUTHORAFFILIATION">
    <w:name w:val="AUTHOR AFFILIATION"/>
    <w:basedOn w:val="PARAGRAPHnoindent"/>
    <w:uiPriority w:val="99"/>
    <w:rsid w:val="00C7136C"/>
    <w:pPr>
      <w:framePr w:w="5040" w:vSpace="200" w:wrap="auto" w:hAnchor="text" w:yAlign="bottom"/>
      <w:spacing w:line="180" w:lineRule="exact"/>
    </w:pPr>
    <w:rPr>
      <w:i/>
      <w:sz w:val="16"/>
    </w:rPr>
  </w:style>
  <w:style w:type="paragraph" w:customStyle="1" w:styleId="BIBHEAD">
    <w:name w:val="BIB. HEAD"/>
    <w:basedOn w:val="Heading1"/>
    <w:next w:val="BIBREFTEXT"/>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character" w:customStyle="1" w:styleId="BibRef">
    <w:name w:val="Bib. Ref."/>
    <w:uiPriority w:val="99"/>
    <w:rsid w:val="00C7136C"/>
    <w:rPr>
      <w:color w:val="800080"/>
    </w:rPr>
  </w:style>
  <w:style w:type="paragraph" w:customStyle="1" w:styleId="CONCLUSION">
    <w:name w:val="CONCLUSION"/>
    <w:basedOn w:val="PARAGRAPHnoindent"/>
    <w:next w:val="PARAGRAPH"/>
    <w:uiPriority w:val="99"/>
    <w:rsid w:val="00C7136C"/>
  </w:style>
  <w:style w:type="character" w:customStyle="1" w:styleId="Figurereferenceto">
    <w:name w:val="Figure (reference to)"/>
    <w:uiPriority w:val="99"/>
    <w:rsid w:val="00C7136C"/>
    <w:rPr>
      <w:color w:val="FF0000"/>
    </w:rPr>
  </w:style>
  <w:style w:type="paragraph" w:customStyle="1" w:styleId="FOOTNOTE">
    <w:name w:val="FOOTNOTE"/>
    <w:basedOn w:val="FootnoteText"/>
    <w:uiPriority w:val="99"/>
    <w:rsid w:val="00C7136C"/>
    <w:pPr>
      <w:framePr w:wrap="notBeside"/>
    </w:pPr>
  </w:style>
  <w:style w:type="character" w:customStyle="1" w:styleId="Footnotereferenceto">
    <w:name w:val="Footnote (reference to)"/>
    <w:uiPriority w:val="99"/>
    <w:rsid w:val="00C7136C"/>
    <w:rPr>
      <w:color w:val="008000"/>
      <w:position w:val="-2"/>
      <w:sz w:val="25"/>
      <w:vertAlign w:val="superscript"/>
    </w:rPr>
  </w:style>
  <w:style w:type="paragraph" w:customStyle="1" w:styleId="INTRODUCTION">
    <w:name w:val="INTRODUCTION"/>
    <w:basedOn w:val="PARAGRAPHnoindent"/>
    <w:next w:val="PARAGRAPH"/>
    <w:uiPriority w:val="99"/>
    <w:rsid w:val="00C7136C"/>
  </w:style>
  <w:style w:type="character" w:customStyle="1" w:styleId="MemberType">
    <w:name w:val="MemberType"/>
    <w:uiPriority w:val="99"/>
    <w:rsid w:val="00C7136C"/>
    <w:rPr>
      <w:rFonts w:ascii="Times New Roman" w:hAnsi="Times New Roman"/>
      <w:i/>
      <w:sz w:val="22"/>
    </w:rPr>
  </w:style>
  <w:style w:type="paragraph" w:customStyle="1" w:styleId="FigureCaption0">
    <w:name w:val="Figure Caption"/>
    <w:basedOn w:val="Normal"/>
    <w:uiPriority w:val="99"/>
    <w:rsid w:val="00C7136C"/>
    <w:pPr>
      <w:autoSpaceDE w:val="0"/>
      <w:autoSpaceDN w:val="0"/>
      <w:spacing w:after="0"/>
      <w:jc w:val="both"/>
    </w:pPr>
    <w:rPr>
      <w:rFonts w:ascii="Times New Roman" w:eastAsia="Times New Roman" w:hAnsi="Times New Roman" w:cs="Times New Roman"/>
      <w:sz w:val="16"/>
      <w:szCs w:val="16"/>
      <w:lang w:eastAsia="tr-TR"/>
    </w:rPr>
  </w:style>
  <w:style w:type="paragraph" w:customStyle="1" w:styleId="Equation">
    <w:name w:val="Equation"/>
    <w:basedOn w:val="Normal"/>
    <w:next w:val="Normal"/>
    <w:uiPriority w:val="99"/>
    <w:rsid w:val="00C7136C"/>
    <w:pPr>
      <w:widowControl w:val="0"/>
      <w:tabs>
        <w:tab w:val="right" w:pos="5040"/>
      </w:tabs>
      <w:autoSpaceDE w:val="0"/>
      <w:autoSpaceDN w:val="0"/>
      <w:spacing w:after="0" w:line="252" w:lineRule="auto"/>
      <w:jc w:val="both"/>
    </w:pPr>
    <w:rPr>
      <w:rFonts w:ascii="Times New Roman" w:eastAsia="Times New Roman" w:hAnsi="Times New Roman" w:cs="Times New Roman"/>
      <w:sz w:val="20"/>
      <w:szCs w:val="24"/>
      <w:lang w:eastAsia="tr-TR"/>
    </w:rPr>
  </w:style>
  <w:style w:type="paragraph" w:customStyle="1" w:styleId="ReferenceHead">
    <w:name w:val="Reference Head"/>
    <w:basedOn w:val="Heading1"/>
    <w:uiPriority w:val="99"/>
    <w:rsid w:val="00C7136C"/>
    <w:pPr>
      <w:autoSpaceDE w:val="0"/>
      <w:autoSpaceDN w:val="0"/>
      <w:spacing w:before="240" w:after="80"/>
      <w:jc w:val="center"/>
    </w:pPr>
    <w:rPr>
      <w:b w:val="0"/>
      <w:smallCaps/>
      <w:kern w:val="28"/>
      <w:sz w:val="20"/>
      <w:lang w:val="en-US" w:eastAsia="en-US"/>
    </w:rPr>
  </w:style>
  <w:style w:type="character" w:styleId="FollowedHyperlink">
    <w:name w:val="FollowedHyperlink"/>
    <w:basedOn w:val="DefaultParagraphFont"/>
    <w:uiPriority w:val="99"/>
    <w:rsid w:val="00C7136C"/>
    <w:rPr>
      <w:rFonts w:cs="Times New Roman"/>
      <w:color w:val="800080"/>
      <w:u w:val="single"/>
    </w:rPr>
  </w:style>
  <w:style w:type="character" w:styleId="PlaceholderText">
    <w:name w:val="Placeholder Text"/>
    <w:basedOn w:val="DefaultParagraphFont"/>
    <w:uiPriority w:val="99"/>
    <w:semiHidden/>
    <w:rsid w:val="00C7136C"/>
    <w:rPr>
      <w:rFonts w:cs="Times New Roman"/>
      <w:color w:val="808080"/>
    </w:rPr>
  </w:style>
  <w:style w:type="character" w:customStyle="1" w:styleId="apple-converted-space">
    <w:name w:val="apple-converted-space"/>
    <w:rsid w:val="00C7136C"/>
  </w:style>
  <w:style w:type="character" w:styleId="CommentReference">
    <w:name w:val="annotation reference"/>
    <w:basedOn w:val="DefaultParagraphFont"/>
    <w:rsid w:val="00C7136C"/>
    <w:rPr>
      <w:rFonts w:cs="Times New Roman"/>
      <w:sz w:val="16"/>
    </w:rPr>
  </w:style>
  <w:style w:type="paragraph" w:styleId="CommentText">
    <w:name w:val="annotation text"/>
    <w:basedOn w:val="Normal"/>
    <w:link w:val="CommentTextChar"/>
    <w:rsid w:val="00C7136C"/>
    <w:pPr>
      <w:widowControl w:val="0"/>
      <w:spacing w:after="0"/>
      <w:jc w:val="both"/>
    </w:pPr>
    <w:rPr>
      <w:rFonts w:ascii="Palatino" w:eastAsia="Times New Roman" w:hAnsi="Palatino" w:cs="Times New Roman"/>
      <w:kern w:val="16"/>
      <w:sz w:val="20"/>
      <w:szCs w:val="20"/>
      <w:lang w:val="en-US"/>
    </w:rPr>
  </w:style>
  <w:style w:type="character" w:customStyle="1" w:styleId="CommentTextChar">
    <w:name w:val="Comment Text Char"/>
    <w:basedOn w:val="DefaultParagraphFont"/>
    <w:link w:val="CommentText"/>
    <w:rsid w:val="00C7136C"/>
    <w:rPr>
      <w:rFonts w:ascii="Palatino" w:eastAsia="Times New Roman" w:hAnsi="Palatino" w:cs="Times New Roman"/>
      <w:kern w:val="16"/>
      <w:sz w:val="20"/>
      <w:szCs w:val="20"/>
      <w:lang w:val="en-US"/>
    </w:rPr>
  </w:style>
  <w:style w:type="paragraph" w:styleId="CommentSubject">
    <w:name w:val="annotation subject"/>
    <w:basedOn w:val="CommentText"/>
    <w:next w:val="CommentText"/>
    <w:link w:val="CommentSubjectChar"/>
    <w:rsid w:val="00C7136C"/>
    <w:rPr>
      <w:b/>
      <w:bCs/>
    </w:rPr>
  </w:style>
  <w:style w:type="character" w:customStyle="1" w:styleId="CommentSubjectChar">
    <w:name w:val="Comment Subject Char"/>
    <w:basedOn w:val="CommentTextChar"/>
    <w:link w:val="CommentSubject"/>
    <w:rsid w:val="00C7136C"/>
    <w:rPr>
      <w:rFonts w:ascii="Palatino" w:eastAsia="Times New Roman" w:hAnsi="Palatino" w:cs="Times New Roman"/>
      <w:b/>
      <w:bCs/>
      <w:kern w:val="16"/>
      <w:sz w:val="20"/>
      <w:szCs w:val="20"/>
      <w:lang w:val="en-US"/>
    </w:rPr>
  </w:style>
  <w:style w:type="character" w:customStyle="1" w:styleId="NoSpacingChar">
    <w:name w:val="No Spacing Char"/>
    <w:link w:val="NoSpacing"/>
    <w:uiPriority w:val="99"/>
    <w:locked/>
    <w:rsid w:val="00C7136C"/>
    <w:rPr>
      <w:rFonts w:ascii="Calibri" w:eastAsia="Times New Roman" w:hAnsi="Calibri" w:cs="Times New Roman"/>
    </w:rPr>
  </w:style>
  <w:style w:type="paragraph" w:customStyle="1" w:styleId="ALTBASLIK1">
    <w:name w:val="ALTBASLIK 1"/>
    <w:basedOn w:val="Normal"/>
    <w:uiPriority w:val="99"/>
    <w:rsid w:val="00C7136C"/>
    <w:pPr>
      <w:spacing w:before="120" w:after="120"/>
      <w:jc w:val="both"/>
    </w:pPr>
    <w:rPr>
      <w:rFonts w:ascii="Times New Roman" w:eastAsia="Times New Roman" w:hAnsi="Times New Roman" w:cs="Times New Roman"/>
      <w:b/>
      <w:bCs/>
      <w:sz w:val="24"/>
      <w:szCs w:val="24"/>
      <w:lang w:eastAsia="tr-TR"/>
    </w:rPr>
  </w:style>
  <w:style w:type="paragraph" w:customStyle="1" w:styleId="AralkYok1">
    <w:name w:val="Aralık Yok1"/>
    <w:uiPriority w:val="99"/>
    <w:rsid w:val="00C7136C"/>
    <w:pPr>
      <w:spacing w:after="0"/>
    </w:pPr>
    <w:rPr>
      <w:rFonts w:ascii="Calibri" w:eastAsia="Times New Roman" w:hAnsi="Calibri" w:cs="Calibri"/>
      <w:kern w:val="16"/>
    </w:rPr>
  </w:style>
  <w:style w:type="character" w:customStyle="1" w:styleId="MathematicaFormatStandardForm">
    <w:name w:val="MathematicaFormatStandardForm"/>
    <w:uiPriority w:val="99"/>
    <w:rsid w:val="00C7136C"/>
    <w:rPr>
      <w:rFonts w:ascii="Courier" w:hAnsi="Courier"/>
    </w:rPr>
  </w:style>
  <w:style w:type="paragraph" w:styleId="Revision">
    <w:name w:val="Revision"/>
    <w:hidden/>
    <w:uiPriority w:val="99"/>
    <w:semiHidden/>
    <w:rsid w:val="00C7136C"/>
    <w:pPr>
      <w:spacing w:after="0"/>
    </w:pPr>
    <w:rPr>
      <w:rFonts w:ascii="Times New Roman" w:eastAsia="Times New Roman" w:hAnsi="Times New Roman" w:cs="Times New Roman"/>
      <w:kern w:val="16"/>
      <w:sz w:val="24"/>
      <w:szCs w:val="24"/>
      <w:lang w:eastAsia="tr-TR"/>
    </w:rPr>
  </w:style>
  <w:style w:type="numbering" w:customStyle="1" w:styleId="ListeYok1">
    <w:name w:val="Liste Yok1"/>
    <w:next w:val="NoList"/>
    <w:uiPriority w:val="99"/>
    <w:semiHidden/>
    <w:unhideWhenUsed/>
    <w:rsid w:val="00074338"/>
  </w:style>
  <w:style w:type="paragraph" w:styleId="EndnoteText">
    <w:name w:val="endnote text"/>
    <w:basedOn w:val="Normal"/>
    <w:link w:val="EndnoteTextChar"/>
    <w:uiPriority w:val="99"/>
    <w:semiHidden/>
    <w:unhideWhenUsed/>
    <w:rsid w:val="00074338"/>
    <w:pPr>
      <w:spacing w:after="0"/>
    </w:pPr>
    <w:rPr>
      <w:sz w:val="20"/>
      <w:szCs w:val="20"/>
    </w:rPr>
  </w:style>
  <w:style w:type="character" w:customStyle="1" w:styleId="EndnoteTextChar">
    <w:name w:val="Endnote Text Char"/>
    <w:basedOn w:val="DefaultParagraphFont"/>
    <w:link w:val="EndnoteText"/>
    <w:uiPriority w:val="99"/>
    <w:semiHidden/>
    <w:rsid w:val="00074338"/>
    <w:rPr>
      <w:sz w:val="20"/>
      <w:szCs w:val="20"/>
    </w:rPr>
  </w:style>
  <w:style w:type="character" w:styleId="EndnoteReference">
    <w:name w:val="endnote reference"/>
    <w:basedOn w:val="DefaultParagraphFont"/>
    <w:uiPriority w:val="99"/>
    <w:semiHidden/>
    <w:unhideWhenUsed/>
    <w:rsid w:val="00074338"/>
    <w:rPr>
      <w:vertAlign w:val="superscript"/>
    </w:rPr>
  </w:style>
  <w:style w:type="paragraph" w:customStyle="1" w:styleId="Affiliation">
    <w:name w:val="Affiliation"/>
    <w:basedOn w:val="Normal"/>
    <w:next w:val="Normal"/>
    <w:uiPriority w:val="99"/>
    <w:rsid w:val="002F5562"/>
    <w:pPr>
      <w:suppressAutoHyphens/>
      <w:overflowPunct w:val="0"/>
      <w:autoSpaceDE w:val="0"/>
      <w:autoSpaceDN w:val="0"/>
      <w:adjustRightInd w:val="0"/>
      <w:spacing w:after="100" w:line="260" w:lineRule="exact"/>
      <w:jc w:val="both"/>
      <w:textAlignment w:val="baseline"/>
    </w:pPr>
    <w:rPr>
      <w:rFonts w:ascii="Times New Roman" w:eastAsia="Times New Roman" w:hAnsi="Times New Roman" w:cs="Times New Roman"/>
      <w:i/>
      <w:sz w:val="24"/>
      <w:szCs w:val="20"/>
      <w:lang w:val="en-US"/>
    </w:rPr>
  </w:style>
  <w:style w:type="paragraph" w:customStyle="1" w:styleId="Titleofpaper">
    <w:name w:val="Title of paper"/>
    <w:basedOn w:val="Heading1"/>
    <w:rsid w:val="00771441"/>
    <w:pPr>
      <w:jc w:val="center"/>
    </w:pPr>
    <w:rPr>
      <w:caps/>
      <w:kern w:val="28"/>
      <w:sz w:val="28"/>
      <w:lang w:val="en-GB" w:eastAsia="en-US"/>
    </w:rPr>
  </w:style>
  <w:style w:type="paragraph" w:customStyle="1" w:styleId="Author0">
    <w:name w:val="Author"/>
    <w:basedOn w:val="Normal"/>
    <w:rsid w:val="00771441"/>
    <w:pPr>
      <w:spacing w:after="0"/>
      <w:jc w:val="center"/>
    </w:pPr>
    <w:rPr>
      <w:rFonts w:ascii="Times New Roman" w:eastAsia="Times New Roman" w:hAnsi="Times New Roman" w:cs="Times New Roman"/>
      <w:caps/>
      <w:sz w:val="28"/>
      <w:szCs w:val="20"/>
      <w:lang w:val="en-GB"/>
    </w:rPr>
  </w:style>
  <w:style w:type="character" w:customStyle="1" w:styleId="Heading5Char">
    <w:name w:val="Heading 5 Char"/>
    <w:basedOn w:val="DefaultParagraphFont"/>
    <w:link w:val="Heading5"/>
    <w:rsid w:val="007550F6"/>
    <w:rPr>
      <w:rFonts w:ascii="Times New Roman" w:eastAsia="Times New Roman" w:hAnsi="Times New Roman" w:cs="Times New Roman"/>
      <w:szCs w:val="20"/>
      <w:lang w:eastAsia="tr-TR"/>
    </w:rPr>
  </w:style>
  <w:style w:type="character" w:customStyle="1" w:styleId="Heading6Char">
    <w:name w:val="Heading 6 Char"/>
    <w:basedOn w:val="DefaultParagraphFont"/>
    <w:link w:val="Heading6"/>
    <w:rsid w:val="007550F6"/>
    <w:rPr>
      <w:rFonts w:ascii="Times New Roman" w:eastAsia="Times New Roman" w:hAnsi="Times New Roman" w:cs="Times New Roman"/>
      <w:i/>
      <w:szCs w:val="20"/>
      <w:lang w:eastAsia="tr-TR"/>
    </w:rPr>
  </w:style>
  <w:style w:type="character" w:customStyle="1" w:styleId="Heading7Char">
    <w:name w:val="Heading 7 Char"/>
    <w:basedOn w:val="DefaultParagraphFont"/>
    <w:link w:val="Heading7"/>
    <w:rsid w:val="007550F6"/>
    <w:rPr>
      <w:rFonts w:ascii="Arial" w:eastAsia="Times New Roman" w:hAnsi="Arial" w:cs="Times New Roman"/>
      <w:sz w:val="20"/>
      <w:szCs w:val="20"/>
      <w:lang w:eastAsia="tr-TR"/>
    </w:rPr>
  </w:style>
  <w:style w:type="character" w:customStyle="1" w:styleId="Heading8Char">
    <w:name w:val="Heading 8 Char"/>
    <w:basedOn w:val="DefaultParagraphFont"/>
    <w:link w:val="Heading8"/>
    <w:rsid w:val="007550F6"/>
    <w:rPr>
      <w:rFonts w:ascii="Arial" w:eastAsia="Times New Roman" w:hAnsi="Arial" w:cs="Times New Roman"/>
      <w:i/>
      <w:sz w:val="20"/>
      <w:szCs w:val="20"/>
      <w:lang w:eastAsia="tr-TR"/>
    </w:rPr>
  </w:style>
  <w:style w:type="character" w:customStyle="1" w:styleId="Heading9Char">
    <w:name w:val="Heading 9 Char"/>
    <w:basedOn w:val="DefaultParagraphFont"/>
    <w:link w:val="Heading9"/>
    <w:rsid w:val="007550F6"/>
    <w:rPr>
      <w:rFonts w:ascii="Arial" w:eastAsia="Times New Roman" w:hAnsi="Arial" w:cs="Times New Roman"/>
      <w:b/>
      <w:i/>
      <w:sz w:val="18"/>
      <w:szCs w:val="20"/>
      <w:lang w:eastAsia="tr-TR"/>
    </w:rPr>
  </w:style>
  <w:style w:type="paragraph" w:styleId="BodyText3">
    <w:name w:val="Body Text 3"/>
    <w:basedOn w:val="Normal"/>
    <w:link w:val="BodyText3Char"/>
    <w:rsid w:val="007550F6"/>
    <w:pPr>
      <w:shd w:val="clear" w:color="auto" w:fill="FFFFFF"/>
      <w:spacing w:after="0"/>
      <w:jc w:val="both"/>
    </w:pPr>
    <w:rPr>
      <w:rFonts w:ascii="Times New Roman" w:eastAsia="Times New Roman" w:hAnsi="Times New Roman" w:cs="Times New Roman"/>
      <w:color w:val="000000"/>
      <w:sz w:val="24"/>
      <w:szCs w:val="24"/>
      <w:lang w:eastAsia="tr-TR"/>
    </w:rPr>
  </w:style>
  <w:style w:type="character" w:customStyle="1" w:styleId="BodyText3Char">
    <w:name w:val="Body Text 3 Char"/>
    <w:basedOn w:val="DefaultParagraphFont"/>
    <w:link w:val="BodyText3"/>
    <w:rsid w:val="007550F6"/>
    <w:rPr>
      <w:rFonts w:ascii="Times New Roman" w:eastAsia="Times New Roman" w:hAnsi="Times New Roman" w:cs="Times New Roman"/>
      <w:color w:val="000000"/>
      <w:sz w:val="24"/>
      <w:szCs w:val="24"/>
      <w:shd w:val="clear" w:color="auto" w:fill="FFFFFF"/>
      <w:lang w:eastAsia="tr-TR"/>
    </w:rPr>
  </w:style>
  <w:style w:type="paragraph" w:customStyle="1" w:styleId="Govde">
    <w:name w:val="Govde"/>
    <w:basedOn w:val="Normal"/>
    <w:link w:val="GovdeChar"/>
    <w:qFormat/>
    <w:rsid w:val="00BF4832"/>
    <w:pPr>
      <w:spacing w:after="120"/>
      <w:jc w:val="both"/>
    </w:pPr>
    <w:rPr>
      <w:rFonts w:ascii="Times New Roman" w:eastAsia="Times New Roman" w:hAnsi="Times New Roman" w:cs="Times New Roman"/>
      <w:szCs w:val="20"/>
    </w:rPr>
  </w:style>
  <w:style w:type="character" w:customStyle="1" w:styleId="GovdeChar">
    <w:name w:val="Govde Char"/>
    <w:basedOn w:val="DefaultParagraphFont"/>
    <w:link w:val="Govde"/>
    <w:rsid w:val="00BF4832"/>
    <w:rPr>
      <w:rFonts w:ascii="Times New Roman" w:eastAsia="Times New Roman" w:hAnsi="Times New Roman" w:cs="Times New Roman"/>
      <w:szCs w:val="20"/>
    </w:rPr>
  </w:style>
  <w:style w:type="paragraph" w:customStyle="1" w:styleId="Reference">
    <w:name w:val="Reference"/>
    <w:basedOn w:val="Normal"/>
    <w:rsid w:val="00BF4832"/>
    <w:pPr>
      <w:numPr>
        <w:numId w:val="4"/>
      </w:numPr>
      <w:spacing w:after="240"/>
    </w:pPr>
    <w:rPr>
      <w:rFonts w:ascii="Times New Roman" w:eastAsia="Times New Roman" w:hAnsi="Times New Roman" w:cs="Times New Roman"/>
      <w:sz w:val="24"/>
      <w:szCs w:val="20"/>
      <w:lang w:val="en-GB"/>
    </w:rPr>
  </w:style>
  <w:style w:type="paragraph" w:customStyle="1" w:styleId="AnaParagrafYaziStiliSau">
    <w:name w:val="Ana_Paragraf_Yazi_Stili_Sau"/>
    <w:basedOn w:val="Normal"/>
    <w:link w:val="AnaParagrafYaziStiliSauChar"/>
    <w:autoRedefine/>
    <w:qFormat/>
    <w:rsid w:val="008421FA"/>
    <w:pPr>
      <w:tabs>
        <w:tab w:val="left" w:pos="1418"/>
      </w:tabs>
      <w:spacing w:before="240" w:after="0"/>
      <w:jc w:val="both"/>
    </w:pPr>
    <w:rPr>
      <w:rFonts w:ascii="Times New Roman" w:eastAsia="TimesNewRomanPSMT" w:hAnsi="Times New Roman" w:cs="Times New Roman"/>
      <w:lang w:eastAsia="tr-TR"/>
    </w:rPr>
  </w:style>
  <w:style w:type="character" w:customStyle="1" w:styleId="AnaParagrafYaziStiliSauChar">
    <w:name w:val="Ana_Paragraf_Yazi_Stili_Sau Char"/>
    <w:link w:val="AnaParagrafYaziStiliSau"/>
    <w:rsid w:val="008421FA"/>
    <w:rPr>
      <w:rFonts w:ascii="Times New Roman" w:eastAsia="TimesNewRomanPSMT" w:hAnsi="Times New Roman" w:cs="Times New Roman"/>
      <w:lang w:eastAsia="tr-TR"/>
    </w:rPr>
  </w:style>
  <w:style w:type="character" w:customStyle="1" w:styleId="DenklemyazisiChar">
    <w:name w:val="Denklem_yazisi Char"/>
    <w:link w:val="Denklemyazisi"/>
    <w:locked/>
    <w:rsid w:val="00C4392E"/>
    <w:rPr>
      <w:noProof/>
      <w:sz w:val="24"/>
      <w:szCs w:val="24"/>
    </w:rPr>
  </w:style>
  <w:style w:type="paragraph" w:customStyle="1" w:styleId="Denklemyazisi">
    <w:name w:val="Denklem_yazisi"/>
    <w:basedOn w:val="Normal"/>
    <w:link w:val="DenklemyazisiChar"/>
    <w:qFormat/>
    <w:rsid w:val="00C4392E"/>
    <w:pPr>
      <w:tabs>
        <w:tab w:val="right" w:pos="7995"/>
      </w:tabs>
      <w:spacing w:before="240" w:after="240"/>
      <w:ind w:left="567"/>
      <w:jc w:val="both"/>
    </w:pPr>
    <w:rPr>
      <w:noProof/>
      <w:sz w:val="24"/>
      <w:szCs w:val="24"/>
    </w:rPr>
  </w:style>
  <w:style w:type="character" w:customStyle="1" w:styleId="atn">
    <w:name w:val="atn"/>
    <w:rsid w:val="00C63986"/>
  </w:style>
  <w:style w:type="character" w:customStyle="1" w:styleId="shorttext">
    <w:name w:val="short_text"/>
    <w:rsid w:val="00C63986"/>
  </w:style>
  <w:style w:type="character" w:customStyle="1" w:styleId="st">
    <w:name w:val="st"/>
    <w:rsid w:val="00C63986"/>
  </w:style>
  <w:style w:type="character" w:styleId="LineNumber">
    <w:name w:val="line number"/>
    <w:uiPriority w:val="99"/>
    <w:rsid w:val="00C63986"/>
  </w:style>
  <w:style w:type="paragraph" w:styleId="PlainText">
    <w:name w:val="Plain Text"/>
    <w:basedOn w:val="Normal"/>
    <w:link w:val="PlainTextChar"/>
    <w:rsid w:val="00C63986"/>
    <w:pPr>
      <w:spacing w:after="0"/>
    </w:pPr>
    <w:rPr>
      <w:rFonts w:ascii="Courier New" w:eastAsia="Times New Roman" w:hAnsi="Courier New" w:cs="Courier New"/>
      <w:sz w:val="20"/>
      <w:szCs w:val="20"/>
      <w:lang w:eastAsia="tr-TR"/>
    </w:rPr>
  </w:style>
  <w:style w:type="character" w:customStyle="1" w:styleId="PlainTextChar">
    <w:name w:val="Plain Text Char"/>
    <w:basedOn w:val="DefaultParagraphFont"/>
    <w:link w:val="PlainText"/>
    <w:rsid w:val="00C63986"/>
    <w:rPr>
      <w:rFonts w:ascii="Courier New" w:eastAsia="Times New Roman" w:hAnsi="Courier New" w:cs="Courier New"/>
      <w:sz w:val="20"/>
      <w:szCs w:val="20"/>
      <w:lang w:eastAsia="tr-TR"/>
    </w:rPr>
  </w:style>
  <w:style w:type="paragraph" w:customStyle="1" w:styleId="Stil1">
    <w:name w:val="Stil1"/>
    <w:basedOn w:val="Heading1"/>
    <w:rsid w:val="00C63986"/>
    <w:pPr>
      <w:spacing w:before="1000" w:after="300" w:line="360" w:lineRule="atLeast"/>
      <w:jc w:val="both"/>
    </w:pPr>
    <w:rPr>
      <w:bCs/>
      <w:caps/>
      <w:sz w:val="32"/>
      <w:szCs w:val="32"/>
    </w:rPr>
  </w:style>
  <w:style w:type="paragraph" w:customStyle="1" w:styleId="1">
    <w:name w:val="1"/>
    <w:basedOn w:val="Normal"/>
    <w:next w:val="Subtitle"/>
    <w:link w:val="AltKonuBalChar"/>
    <w:qFormat/>
    <w:rsid w:val="00C63986"/>
    <w:pPr>
      <w:overflowPunct w:val="0"/>
      <w:autoSpaceDE w:val="0"/>
      <w:autoSpaceDN w:val="0"/>
      <w:adjustRightInd w:val="0"/>
      <w:spacing w:after="60"/>
      <w:jc w:val="center"/>
      <w:textAlignment w:val="baseline"/>
    </w:pPr>
    <w:rPr>
      <w:rFonts w:ascii="Arial" w:hAnsi="Arial"/>
      <w:i/>
      <w:sz w:val="24"/>
      <w:lang w:val="en-US"/>
    </w:rPr>
  </w:style>
  <w:style w:type="character" w:customStyle="1" w:styleId="stbilgiChar">
    <w:name w:val="Üstbilgi Char"/>
    <w:uiPriority w:val="99"/>
    <w:rsid w:val="00C63986"/>
    <w:rPr>
      <w:sz w:val="24"/>
      <w:szCs w:val="24"/>
    </w:rPr>
  </w:style>
  <w:style w:type="numbering" w:customStyle="1" w:styleId="Stil2">
    <w:name w:val="Stil2"/>
    <w:basedOn w:val="NoList"/>
    <w:rsid w:val="00C63986"/>
    <w:pPr>
      <w:numPr>
        <w:numId w:val="5"/>
      </w:numPr>
    </w:pPr>
  </w:style>
  <w:style w:type="table" w:styleId="TableClassic2">
    <w:name w:val="Table Classic 2"/>
    <w:basedOn w:val="TableNormal"/>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5">
    <w:name w:val="Table Columns 5"/>
    <w:basedOn w:val="TableNormal"/>
    <w:rsid w:val="00C63986"/>
    <w:pPr>
      <w:spacing w:after="0"/>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imple2">
    <w:name w:val="Table Simple 2"/>
    <w:basedOn w:val="TableNormal"/>
    <w:rsid w:val="00C63986"/>
    <w:pPr>
      <w:spacing w:after="0"/>
    </w:pPr>
    <w:rPr>
      <w:rFonts w:ascii="Times New Roman" w:eastAsia="Times New Roma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Classic1">
    <w:name w:val="Table Classic 1"/>
    <w:basedOn w:val="TableNormal"/>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1">
    <w:name w:val="toc 1"/>
    <w:basedOn w:val="Normal"/>
    <w:next w:val="Normal"/>
    <w:autoRedefine/>
    <w:uiPriority w:val="39"/>
    <w:rsid w:val="00C63986"/>
    <w:pPr>
      <w:tabs>
        <w:tab w:val="left" w:pos="794"/>
        <w:tab w:val="right" w:leader="dot" w:pos="8505"/>
      </w:tabs>
      <w:spacing w:before="120" w:after="0"/>
    </w:pPr>
    <w:rPr>
      <w:rFonts w:ascii="Times New Roman" w:eastAsia="Times New Roman" w:hAnsi="Times New Roman" w:cs="Times New Roman"/>
      <w:b/>
      <w:noProof/>
      <w:sz w:val="24"/>
      <w:szCs w:val="24"/>
      <w:lang w:eastAsia="tr-TR"/>
    </w:rPr>
  </w:style>
  <w:style w:type="paragraph" w:styleId="TOC2">
    <w:name w:val="toc 2"/>
    <w:basedOn w:val="Normal"/>
    <w:next w:val="Normal"/>
    <w:autoRedefine/>
    <w:uiPriority w:val="39"/>
    <w:rsid w:val="00C63986"/>
    <w:pPr>
      <w:tabs>
        <w:tab w:val="right" w:leader="dot" w:pos="8505"/>
      </w:tabs>
      <w:spacing w:before="80" w:after="0"/>
      <w:ind w:left="397"/>
    </w:pPr>
    <w:rPr>
      <w:rFonts w:ascii="Times New Roman" w:eastAsia="Times New Roman" w:hAnsi="Times New Roman" w:cs="Times New Roman"/>
      <w:sz w:val="24"/>
      <w:szCs w:val="24"/>
      <w:lang w:eastAsia="tr-TR"/>
    </w:rPr>
  </w:style>
  <w:style w:type="paragraph" w:styleId="TOC3">
    <w:name w:val="toc 3"/>
    <w:basedOn w:val="Normal"/>
    <w:next w:val="Normal"/>
    <w:autoRedefine/>
    <w:uiPriority w:val="39"/>
    <w:rsid w:val="00C63986"/>
    <w:pPr>
      <w:tabs>
        <w:tab w:val="right" w:leader="dot" w:pos="8505"/>
      </w:tabs>
      <w:spacing w:after="0"/>
      <w:ind w:left="851"/>
    </w:pPr>
    <w:rPr>
      <w:rFonts w:ascii="Times New Roman" w:eastAsia="Times New Roman" w:hAnsi="Times New Roman" w:cs="Times New Roman"/>
      <w:sz w:val="24"/>
      <w:szCs w:val="24"/>
      <w:lang w:eastAsia="tr-TR"/>
    </w:rPr>
  </w:style>
  <w:style w:type="character" w:customStyle="1" w:styleId="AltbilgiChar">
    <w:name w:val="Altbilgi Char"/>
    <w:uiPriority w:val="99"/>
    <w:rsid w:val="00C63986"/>
    <w:rPr>
      <w:sz w:val="24"/>
      <w:szCs w:val="24"/>
    </w:rPr>
  </w:style>
  <w:style w:type="paragraph" w:styleId="TOC4">
    <w:name w:val="toc 4"/>
    <w:basedOn w:val="Normal"/>
    <w:next w:val="Normal"/>
    <w:autoRedefine/>
    <w:uiPriority w:val="39"/>
    <w:rsid w:val="00C63986"/>
    <w:pPr>
      <w:tabs>
        <w:tab w:val="right" w:leader="dot" w:pos="8493"/>
      </w:tabs>
      <w:spacing w:after="0"/>
      <w:ind w:left="1276"/>
    </w:pPr>
    <w:rPr>
      <w:rFonts w:ascii="Times New Roman" w:eastAsia="Times New Roman" w:hAnsi="Times New Roman" w:cs="Times New Roman"/>
      <w:sz w:val="24"/>
      <w:szCs w:val="24"/>
      <w:lang w:eastAsia="tr-TR"/>
    </w:rPr>
  </w:style>
  <w:style w:type="paragraph" w:styleId="TOC5">
    <w:name w:val="toc 5"/>
    <w:basedOn w:val="Normal"/>
    <w:next w:val="Normal"/>
    <w:autoRedefine/>
    <w:uiPriority w:val="39"/>
    <w:rsid w:val="00C63986"/>
    <w:pPr>
      <w:tabs>
        <w:tab w:val="right" w:leader="dot" w:pos="8493"/>
      </w:tabs>
      <w:spacing w:after="0"/>
      <w:ind w:left="1701"/>
    </w:pPr>
    <w:rPr>
      <w:rFonts w:ascii="Times New Roman" w:eastAsia="Times New Roman" w:hAnsi="Times New Roman" w:cs="Times New Roman"/>
      <w:sz w:val="24"/>
      <w:szCs w:val="24"/>
      <w:lang w:eastAsia="tr-TR"/>
    </w:rPr>
  </w:style>
  <w:style w:type="paragraph" w:styleId="TOC6">
    <w:name w:val="toc 6"/>
    <w:basedOn w:val="Normal"/>
    <w:next w:val="Normal"/>
    <w:autoRedefine/>
    <w:uiPriority w:val="39"/>
    <w:rsid w:val="00C63986"/>
    <w:pPr>
      <w:spacing w:after="0"/>
      <w:ind w:left="1200"/>
    </w:pPr>
    <w:rPr>
      <w:rFonts w:ascii="Times New Roman" w:eastAsia="Times New Roman" w:hAnsi="Times New Roman" w:cs="Times New Roman"/>
      <w:sz w:val="24"/>
      <w:szCs w:val="24"/>
      <w:lang w:eastAsia="tr-TR"/>
    </w:rPr>
  </w:style>
  <w:style w:type="paragraph" w:customStyle="1" w:styleId="WW-NormalWeb1">
    <w:name w:val="WW-Normal (Web)1"/>
    <w:basedOn w:val="Normal"/>
    <w:rsid w:val="00C63986"/>
    <w:pPr>
      <w:spacing w:before="280" w:after="119"/>
    </w:pPr>
    <w:rPr>
      <w:rFonts w:ascii="Times New Roman" w:eastAsia="Times New Roman" w:hAnsi="Times New Roman" w:cs="Times New Roman"/>
      <w:sz w:val="24"/>
      <w:szCs w:val="24"/>
      <w:lang w:eastAsia="ar-SA"/>
    </w:rPr>
  </w:style>
  <w:style w:type="paragraph" w:customStyle="1" w:styleId="TezMetni10Satr">
    <w:name w:val="Tez Metni_1.0 Satır"/>
    <w:rsid w:val="00C63986"/>
    <w:pPr>
      <w:spacing w:after="0"/>
      <w:ind w:firstLine="709"/>
      <w:jc w:val="both"/>
    </w:pPr>
    <w:rPr>
      <w:rFonts w:ascii="Times New Roman" w:eastAsia="Times New Roman" w:hAnsi="Times New Roman" w:cs="Times New Roman"/>
      <w:sz w:val="24"/>
      <w:szCs w:val="24"/>
      <w:lang w:eastAsia="tr-TR"/>
    </w:rPr>
  </w:style>
  <w:style w:type="paragraph" w:styleId="BlockText">
    <w:name w:val="Block Text"/>
    <w:basedOn w:val="Normal"/>
    <w:rsid w:val="00C63986"/>
    <w:pPr>
      <w:spacing w:before="120" w:after="0" w:line="360" w:lineRule="auto"/>
      <w:ind w:left="170" w:right="170" w:firstLine="709"/>
      <w:jc w:val="both"/>
    </w:pPr>
    <w:rPr>
      <w:rFonts w:ascii="Arial" w:eastAsia="Times New Roman" w:hAnsi="Arial" w:cs="Times New Roman"/>
      <w:sz w:val="20"/>
      <w:szCs w:val="20"/>
      <w:lang w:eastAsia="tr-TR"/>
    </w:rPr>
  </w:style>
  <w:style w:type="paragraph" w:customStyle="1" w:styleId="Balk1derece">
    <w:name w:val="Başlık 1. derece"/>
    <w:next w:val="Normal"/>
    <w:rsid w:val="00C63986"/>
    <w:pPr>
      <w:spacing w:after="0" w:line="360" w:lineRule="auto"/>
      <w:outlineLvl w:val="0"/>
    </w:pPr>
    <w:rPr>
      <w:rFonts w:ascii="Times New Roman" w:eastAsia="Times New Roman" w:hAnsi="Times New Roman" w:cs="Times New Roman"/>
      <w:b/>
      <w:sz w:val="24"/>
      <w:szCs w:val="24"/>
      <w:lang w:eastAsia="tr-TR"/>
    </w:rPr>
  </w:style>
  <w:style w:type="paragraph" w:customStyle="1" w:styleId="font5">
    <w:name w:val="font5"/>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8727">
    <w:name w:val="xl8727"/>
    <w:basedOn w:val="Normal"/>
    <w:rsid w:val="00C63986"/>
    <w:pPr>
      <w:spacing w:before="100" w:beforeAutospacing="1" w:after="100" w:afterAutospacing="1"/>
      <w:jc w:val="center"/>
    </w:pPr>
    <w:rPr>
      <w:rFonts w:ascii="Times New Roman" w:eastAsia="Times New Roman" w:hAnsi="Times New Roman" w:cs="Times New Roman"/>
      <w:b/>
      <w:bCs/>
      <w:sz w:val="18"/>
      <w:szCs w:val="18"/>
      <w:lang w:eastAsia="tr-TR"/>
    </w:rPr>
  </w:style>
  <w:style w:type="paragraph" w:customStyle="1" w:styleId="xl8728">
    <w:name w:val="xl8728"/>
    <w:basedOn w:val="Normal"/>
    <w:rsid w:val="00C63986"/>
    <w:pPr>
      <w:spacing w:before="100" w:beforeAutospacing="1" w:after="100" w:afterAutospacing="1"/>
    </w:pPr>
    <w:rPr>
      <w:rFonts w:ascii="Times New Roman" w:eastAsia="Times New Roman" w:hAnsi="Times New Roman" w:cs="Times New Roman"/>
      <w:sz w:val="18"/>
      <w:szCs w:val="18"/>
      <w:lang w:eastAsia="tr-TR"/>
    </w:rPr>
  </w:style>
  <w:style w:type="paragraph" w:customStyle="1" w:styleId="xl8729">
    <w:name w:val="xl8729"/>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0">
    <w:name w:val="xl8730"/>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1">
    <w:name w:val="xl8731"/>
    <w:basedOn w:val="Normal"/>
    <w:rsid w:val="00C63986"/>
    <w:pP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8732">
    <w:name w:val="xl8732"/>
    <w:basedOn w:val="Normal"/>
    <w:rsid w:val="00C63986"/>
    <w:pPr>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8733">
    <w:name w:val="xl8733"/>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4">
    <w:name w:val="xl8734"/>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font6">
    <w:name w:val="font6"/>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3">
    <w:name w:val="xl63"/>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pPr>
    <w:rPr>
      <w:rFonts w:ascii="Times New Roman" w:eastAsia="Times New Roman" w:hAnsi="Times New Roman" w:cs="Times New Roman"/>
      <w:b/>
      <w:bCs/>
      <w:sz w:val="20"/>
      <w:szCs w:val="20"/>
      <w:lang w:eastAsia="tr-TR"/>
    </w:rPr>
  </w:style>
  <w:style w:type="paragraph" w:customStyle="1" w:styleId="xl64">
    <w:name w:val="xl64"/>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65">
    <w:name w:val="xl65"/>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6">
    <w:name w:val="xl66"/>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color w:val="000000"/>
      <w:sz w:val="18"/>
      <w:szCs w:val="18"/>
      <w:lang w:eastAsia="tr-TR"/>
    </w:rPr>
  </w:style>
  <w:style w:type="paragraph" w:customStyle="1" w:styleId="xl67">
    <w:name w:val="xl67"/>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68">
    <w:name w:val="xl68"/>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8"/>
      <w:szCs w:val="18"/>
      <w:lang w:eastAsia="tr-TR"/>
    </w:rPr>
  </w:style>
  <w:style w:type="paragraph" w:customStyle="1" w:styleId="xl69">
    <w:name w:val="xl6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tr-TR"/>
    </w:rPr>
  </w:style>
  <w:style w:type="paragraph" w:customStyle="1" w:styleId="xl70">
    <w:name w:val="xl7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 w:type="paragraph" w:customStyle="1" w:styleId="xl71">
    <w:name w:val="xl71"/>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72">
    <w:name w:val="xl72"/>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73">
    <w:name w:val="xl73"/>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4">
    <w:name w:val="xl74"/>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5">
    <w:name w:val="xl75"/>
    <w:basedOn w:val="Normal"/>
    <w:rsid w:val="00C63986"/>
    <w:pPr>
      <w:shd w:val="clear" w:color="000000" w:fill="C4BC96"/>
      <w:spacing w:before="100" w:beforeAutospacing="1" w:after="100" w:afterAutospacing="1"/>
    </w:pPr>
    <w:rPr>
      <w:rFonts w:ascii="Times New Roman" w:eastAsia="Times New Roman" w:hAnsi="Times New Roman" w:cs="Times New Roman"/>
      <w:b/>
      <w:bCs/>
      <w:color w:val="000000"/>
      <w:sz w:val="16"/>
      <w:szCs w:val="16"/>
      <w:lang w:eastAsia="tr-TR"/>
    </w:rPr>
  </w:style>
  <w:style w:type="paragraph" w:customStyle="1" w:styleId="xl76">
    <w:name w:val="xl76"/>
    <w:basedOn w:val="Normal"/>
    <w:rsid w:val="00C63986"/>
    <w:pPr>
      <w:shd w:val="clear" w:color="000000" w:fill="C4BC96"/>
      <w:spacing w:before="100" w:beforeAutospacing="1" w:after="100" w:afterAutospacing="1"/>
    </w:pPr>
    <w:rPr>
      <w:rFonts w:ascii="Times New Roman" w:eastAsia="Times New Roman" w:hAnsi="Times New Roman" w:cs="Times New Roman"/>
      <w:b/>
      <w:bCs/>
      <w:sz w:val="16"/>
      <w:szCs w:val="16"/>
      <w:lang w:eastAsia="tr-TR"/>
    </w:rPr>
  </w:style>
  <w:style w:type="character" w:customStyle="1" w:styleId="FontStyle203">
    <w:name w:val="Font Style203"/>
    <w:uiPriority w:val="99"/>
    <w:rsid w:val="00C63986"/>
    <w:rPr>
      <w:rFonts w:ascii="Times New Roman" w:hAnsi="Times New Roman" w:cs="Times New Roman"/>
      <w:sz w:val="24"/>
      <w:szCs w:val="24"/>
    </w:rPr>
  </w:style>
  <w:style w:type="paragraph" w:styleId="TOC7">
    <w:name w:val="toc 7"/>
    <w:basedOn w:val="Normal"/>
    <w:next w:val="Normal"/>
    <w:autoRedefine/>
    <w:uiPriority w:val="39"/>
    <w:unhideWhenUsed/>
    <w:rsid w:val="00C63986"/>
    <w:pPr>
      <w:spacing w:after="100"/>
      <w:ind w:left="1320"/>
    </w:pPr>
    <w:rPr>
      <w:rFonts w:ascii="Calibri" w:eastAsia="Times New Roman" w:hAnsi="Calibri" w:cs="Times New Roman"/>
      <w:lang w:eastAsia="tr-TR"/>
    </w:rPr>
  </w:style>
  <w:style w:type="paragraph" w:styleId="TOC8">
    <w:name w:val="toc 8"/>
    <w:basedOn w:val="Normal"/>
    <w:next w:val="Normal"/>
    <w:autoRedefine/>
    <w:uiPriority w:val="39"/>
    <w:unhideWhenUsed/>
    <w:rsid w:val="00C63986"/>
    <w:pPr>
      <w:spacing w:after="100"/>
      <w:ind w:left="1540"/>
    </w:pPr>
    <w:rPr>
      <w:rFonts w:ascii="Calibri" w:eastAsia="Times New Roman" w:hAnsi="Calibri" w:cs="Times New Roman"/>
      <w:lang w:eastAsia="tr-TR"/>
    </w:rPr>
  </w:style>
  <w:style w:type="paragraph" w:styleId="TOC9">
    <w:name w:val="toc 9"/>
    <w:basedOn w:val="Normal"/>
    <w:next w:val="Normal"/>
    <w:autoRedefine/>
    <w:uiPriority w:val="39"/>
    <w:unhideWhenUsed/>
    <w:rsid w:val="00C63986"/>
    <w:pPr>
      <w:spacing w:after="100"/>
      <w:ind w:left="1760"/>
    </w:pPr>
    <w:rPr>
      <w:rFonts w:ascii="Calibri" w:eastAsia="Times New Roman" w:hAnsi="Calibri" w:cs="Times New Roman"/>
      <w:lang w:eastAsia="tr-TR"/>
    </w:rPr>
  </w:style>
  <w:style w:type="paragraph" w:customStyle="1" w:styleId="msobodytextindent0">
    <w:name w:val="msobodytextindent"/>
    <w:basedOn w:val="Normal"/>
    <w:rsid w:val="00C63986"/>
    <w:pPr>
      <w:spacing w:after="0"/>
      <w:ind w:left="360"/>
    </w:pPr>
    <w:rPr>
      <w:rFonts w:ascii="Times New Roman" w:eastAsia="Times New Roman" w:hAnsi="Times New Roman" w:cs="Times New Roman"/>
      <w:sz w:val="24"/>
      <w:szCs w:val="20"/>
      <w:lang w:eastAsia="tr-TR"/>
    </w:rPr>
  </w:style>
  <w:style w:type="character" w:customStyle="1" w:styleId="GvdeMetniGirintisiChar1">
    <w:name w:val="Gövde Metni Girintisi Char1"/>
    <w:semiHidden/>
    <w:rsid w:val="00C63986"/>
    <w:rPr>
      <w:sz w:val="24"/>
      <w:szCs w:val="24"/>
    </w:rPr>
  </w:style>
  <w:style w:type="paragraph" w:styleId="Title">
    <w:name w:val="Title"/>
    <w:basedOn w:val="Normal"/>
    <w:link w:val="TitleChar"/>
    <w:qFormat/>
    <w:rsid w:val="00C63986"/>
    <w:pPr>
      <w:tabs>
        <w:tab w:val="left" w:pos="9004"/>
      </w:tabs>
      <w:overflowPunct w:val="0"/>
      <w:autoSpaceDE w:val="0"/>
      <w:autoSpaceDN w:val="0"/>
      <w:adjustRightInd w:val="0"/>
      <w:spacing w:after="0"/>
      <w:jc w:val="center"/>
    </w:pPr>
    <w:rPr>
      <w:rFonts w:ascii="Arial" w:eastAsia="Times New Roman" w:hAnsi="Arial" w:cs="Times New Roman"/>
      <w:b/>
      <w:szCs w:val="20"/>
      <w:lang w:eastAsia="tr-TR"/>
    </w:rPr>
  </w:style>
  <w:style w:type="character" w:customStyle="1" w:styleId="TitleChar">
    <w:name w:val="Title Char"/>
    <w:basedOn w:val="DefaultParagraphFont"/>
    <w:link w:val="Title"/>
    <w:rsid w:val="00C63986"/>
    <w:rPr>
      <w:rFonts w:ascii="Arial" w:eastAsia="Times New Roman" w:hAnsi="Arial" w:cs="Times New Roman"/>
      <w:b/>
      <w:szCs w:val="20"/>
      <w:lang w:eastAsia="tr-TR"/>
    </w:rPr>
  </w:style>
  <w:style w:type="paragraph" w:styleId="BodyTextIndent3">
    <w:name w:val="Body Text Indent 3"/>
    <w:basedOn w:val="Normal"/>
    <w:link w:val="BodyTextIndent3Char"/>
    <w:rsid w:val="00C63986"/>
    <w:pPr>
      <w:spacing w:before="120" w:after="0" w:line="360" w:lineRule="auto"/>
      <w:ind w:firstLine="720"/>
      <w:jc w:val="both"/>
    </w:pPr>
    <w:rPr>
      <w:rFonts w:ascii="Times New Roman" w:eastAsia="Times New Roman" w:hAnsi="Times New Roman" w:cs="Times New Roman"/>
      <w:sz w:val="24"/>
      <w:szCs w:val="24"/>
      <w:lang w:eastAsia="tr-TR"/>
    </w:rPr>
  </w:style>
  <w:style w:type="character" w:customStyle="1" w:styleId="BodyTextIndent3Char">
    <w:name w:val="Body Text Indent 3 Char"/>
    <w:basedOn w:val="DefaultParagraphFont"/>
    <w:link w:val="BodyTextIndent3"/>
    <w:rsid w:val="00C63986"/>
    <w:rPr>
      <w:rFonts w:ascii="Times New Roman" w:eastAsia="Times New Roman" w:hAnsi="Times New Roman" w:cs="Times New Roman"/>
      <w:sz w:val="24"/>
      <w:szCs w:val="24"/>
      <w:lang w:eastAsia="tr-TR"/>
    </w:rPr>
  </w:style>
  <w:style w:type="paragraph" w:styleId="BodyTextIndent2">
    <w:name w:val="Body Text Indent 2"/>
    <w:basedOn w:val="Normal"/>
    <w:link w:val="BodyTextIndent2Char"/>
    <w:rsid w:val="00C63986"/>
    <w:pPr>
      <w:spacing w:before="120" w:after="0" w:line="360" w:lineRule="auto"/>
      <w:ind w:firstLine="709"/>
      <w:jc w:val="both"/>
    </w:pPr>
    <w:rPr>
      <w:rFonts w:ascii="Times New Roman" w:eastAsia="Times New Roman" w:hAnsi="Times New Roman" w:cs="Times New Roman"/>
      <w:kern w:val="20"/>
      <w:sz w:val="24"/>
      <w:szCs w:val="24"/>
      <w:lang w:eastAsia="tr-TR"/>
    </w:rPr>
  </w:style>
  <w:style w:type="character" w:customStyle="1" w:styleId="BodyTextIndent2Char">
    <w:name w:val="Body Text Indent 2 Char"/>
    <w:basedOn w:val="DefaultParagraphFont"/>
    <w:link w:val="BodyTextIndent2"/>
    <w:rsid w:val="00C63986"/>
    <w:rPr>
      <w:rFonts w:ascii="Times New Roman" w:eastAsia="Times New Roman" w:hAnsi="Times New Roman" w:cs="Times New Roman"/>
      <w:kern w:val="20"/>
      <w:sz w:val="24"/>
      <w:szCs w:val="24"/>
      <w:lang w:eastAsia="tr-TR"/>
    </w:rPr>
  </w:style>
  <w:style w:type="paragraph" w:customStyle="1" w:styleId="xl25">
    <w:name w:val="xl25"/>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lang w:eastAsia="tr-TR"/>
    </w:rPr>
  </w:style>
  <w:style w:type="paragraph" w:customStyle="1" w:styleId="xl26">
    <w:name w:val="xl26"/>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color w:val="000000"/>
      <w:lang w:eastAsia="tr-TR"/>
    </w:rPr>
  </w:style>
  <w:style w:type="paragraph" w:customStyle="1" w:styleId="font7">
    <w:name w:val="font7"/>
    <w:basedOn w:val="Normal"/>
    <w:rsid w:val="00C63986"/>
    <w:pPr>
      <w:spacing w:before="100" w:beforeAutospacing="1" w:after="100" w:afterAutospacing="1"/>
    </w:pPr>
    <w:rPr>
      <w:rFonts w:ascii="Times New Roman" w:eastAsia="Arial Unicode MS" w:hAnsi="Times New Roman" w:cs="Times New Roman"/>
      <w:sz w:val="16"/>
      <w:szCs w:val="16"/>
      <w:lang w:eastAsia="tr-TR"/>
    </w:rPr>
  </w:style>
  <w:style w:type="paragraph" w:customStyle="1" w:styleId="xl22">
    <w:name w:val="xl22"/>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color w:val="000000"/>
      <w:lang w:eastAsia="tr-TR"/>
    </w:rPr>
  </w:style>
  <w:style w:type="paragraph" w:customStyle="1" w:styleId="xl24">
    <w:name w:val="xl24"/>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lang w:eastAsia="tr-TR"/>
    </w:rPr>
  </w:style>
  <w:style w:type="paragraph" w:customStyle="1" w:styleId="xl28">
    <w:name w:val="xl28"/>
    <w:basedOn w:val="Normal"/>
    <w:rsid w:val="00C63986"/>
    <w:pPr>
      <w:spacing w:before="100" w:beforeAutospacing="1" w:after="100" w:afterAutospacing="1"/>
      <w:jc w:val="center"/>
      <w:textAlignment w:val="center"/>
    </w:pPr>
    <w:rPr>
      <w:rFonts w:ascii="Times New Roman" w:eastAsia="Arial Unicode MS" w:hAnsi="Times New Roman" w:cs="Times New Roman"/>
      <w:lang w:eastAsia="tr-TR"/>
    </w:rPr>
  </w:style>
  <w:style w:type="paragraph" w:customStyle="1" w:styleId="xl40">
    <w:name w:val="xl40"/>
    <w:basedOn w:val="Normal"/>
    <w:rsid w:val="00C63986"/>
    <w:pPr>
      <w:spacing w:before="100" w:beforeAutospacing="1" w:after="100" w:afterAutospacing="1"/>
      <w:jc w:val="both"/>
      <w:textAlignment w:val="center"/>
    </w:pPr>
    <w:rPr>
      <w:rFonts w:ascii="Times New Roman" w:eastAsia="Arial Unicode MS" w:hAnsi="Times New Roman" w:cs="Times New Roman"/>
      <w:sz w:val="24"/>
      <w:szCs w:val="24"/>
      <w:lang w:eastAsia="tr-TR"/>
    </w:rPr>
  </w:style>
  <w:style w:type="paragraph" w:customStyle="1" w:styleId="xl32">
    <w:name w:val="xl32"/>
    <w:basedOn w:val="Normal"/>
    <w:rsid w:val="00C63986"/>
    <w:pPr>
      <w:pBdr>
        <w:bottom w:val="dotted" w:sz="4" w:space="0" w:color="auto"/>
        <w:right w:val="dotted" w:sz="4" w:space="0" w:color="auto"/>
      </w:pBdr>
      <w:spacing w:before="100" w:beforeAutospacing="1" w:after="100" w:afterAutospacing="1"/>
      <w:jc w:val="right"/>
    </w:pPr>
    <w:rPr>
      <w:rFonts w:ascii="Times New Roman" w:eastAsia="Arial Unicode MS" w:hAnsi="Times New Roman" w:cs="Times New Roman"/>
      <w:lang w:eastAsia="tr-TR"/>
    </w:rPr>
  </w:style>
  <w:style w:type="paragraph" w:customStyle="1" w:styleId="GvdeMetni31">
    <w:name w:val="Gövde Metni 31"/>
    <w:basedOn w:val="BodyTextIndent"/>
    <w:rsid w:val="00C63986"/>
    <w:pPr>
      <w:overflowPunct w:val="0"/>
      <w:autoSpaceDE w:val="0"/>
      <w:autoSpaceDN w:val="0"/>
      <w:adjustRightInd w:val="0"/>
      <w:textAlignment w:val="baseline"/>
    </w:pPr>
    <w:rPr>
      <w:rFonts w:ascii="Times New Roman" w:eastAsia="Times New Roman" w:hAnsi="Times New Roman" w:cs="Times New Roman"/>
      <w:sz w:val="20"/>
      <w:szCs w:val="20"/>
      <w:lang w:val="en-US" w:eastAsia="tr-TR"/>
    </w:rPr>
  </w:style>
  <w:style w:type="paragraph" w:customStyle="1" w:styleId="Selamlama1">
    <w:name w:val="Selamlama1"/>
    <w:basedOn w:val="Normal"/>
    <w:rsid w:val="00C63986"/>
    <w:pPr>
      <w:overflowPunct w:val="0"/>
      <w:autoSpaceDE w:val="0"/>
      <w:autoSpaceDN w:val="0"/>
      <w:adjustRightInd w:val="0"/>
      <w:spacing w:after="0"/>
      <w:textAlignment w:val="baseline"/>
    </w:pPr>
    <w:rPr>
      <w:rFonts w:ascii="Times New Roman" w:eastAsia="Times New Roman" w:hAnsi="Times New Roman" w:cs="Times New Roman"/>
      <w:sz w:val="20"/>
      <w:szCs w:val="20"/>
      <w:lang w:val="en-US" w:eastAsia="tr-TR"/>
    </w:rPr>
  </w:style>
  <w:style w:type="paragraph" w:styleId="List">
    <w:name w:val="List"/>
    <w:basedOn w:val="Normal"/>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character" w:customStyle="1" w:styleId="AltKonuBalChar">
    <w:name w:val="Alt Konu Başlığı Char"/>
    <w:link w:val="1"/>
    <w:rsid w:val="00C63986"/>
    <w:rPr>
      <w:rFonts w:ascii="Arial" w:hAnsi="Arial"/>
      <w:i/>
      <w:sz w:val="24"/>
      <w:lang w:val="en-US"/>
    </w:rPr>
  </w:style>
  <w:style w:type="paragraph" w:styleId="List2">
    <w:name w:val="List 2"/>
    <w:basedOn w:val="Normal"/>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Bullet2">
    <w:name w:val="List Bullet 2"/>
    <w:basedOn w:val="Normal"/>
    <w:autoRedefine/>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Bullet">
    <w:name w:val="List Bullet"/>
    <w:basedOn w:val="Normal"/>
    <w:autoRedefine/>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paragraph" w:customStyle="1" w:styleId="xl27">
    <w:name w:val="xl27"/>
    <w:basedOn w:val="Normal"/>
    <w:rsid w:val="00C6398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xl29">
    <w:name w:val="xl2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s="Times New Roman"/>
      <w:sz w:val="24"/>
      <w:szCs w:val="24"/>
      <w:lang w:eastAsia="tr-TR"/>
    </w:rPr>
  </w:style>
  <w:style w:type="paragraph" w:customStyle="1" w:styleId="xl30">
    <w:name w:val="xl3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p55">
    <w:name w:val="p55"/>
    <w:basedOn w:val="Normal"/>
    <w:rsid w:val="00C63986"/>
    <w:pPr>
      <w:widowControl w:val="0"/>
      <w:autoSpaceDE w:val="0"/>
      <w:autoSpaceDN w:val="0"/>
      <w:adjustRightInd w:val="0"/>
      <w:spacing w:after="0" w:line="240" w:lineRule="atLeast"/>
      <w:ind w:left="1180"/>
      <w:jc w:val="both"/>
    </w:pPr>
    <w:rPr>
      <w:rFonts w:ascii="Times New Roman" w:eastAsia="Times New Roman" w:hAnsi="Times New Roman" w:cs="Times New Roman"/>
      <w:sz w:val="20"/>
      <w:szCs w:val="24"/>
      <w:lang w:val="en-US"/>
    </w:rPr>
  </w:style>
  <w:style w:type="character" w:customStyle="1" w:styleId="bold">
    <w:name w:val="bold"/>
    <w:rsid w:val="00C63986"/>
  </w:style>
  <w:style w:type="character" w:customStyle="1" w:styleId="spelle">
    <w:name w:val="spelle"/>
    <w:rsid w:val="00C63986"/>
  </w:style>
  <w:style w:type="character" w:customStyle="1" w:styleId="A8">
    <w:name w:val="A8"/>
    <w:uiPriority w:val="99"/>
    <w:rsid w:val="00C63986"/>
    <w:rPr>
      <w:rFonts w:cs="Times"/>
      <w:color w:val="000000"/>
      <w:sz w:val="11"/>
      <w:szCs w:val="11"/>
    </w:rPr>
  </w:style>
  <w:style w:type="paragraph" w:customStyle="1" w:styleId="xl77">
    <w:name w:val="xl77"/>
    <w:basedOn w:val="Normal"/>
    <w:rsid w:val="00C63986"/>
    <w:pPr>
      <w:spacing w:before="100" w:beforeAutospacing="1" w:after="100" w:afterAutospacing="1"/>
      <w:jc w:val="center"/>
      <w:textAlignment w:val="center"/>
    </w:pPr>
    <w:rPr>
      <w:rFonts w:ascii="Times New Roman" w:eastAsia="Times New Roman" w:hAnsi="Times New Roman" w:cs="Times New Roman"/>
      <w:i/>
      <w:iCs/>
      <w:color w:val="000000"/>
      <w:sz w:val="16"/>
      <w:szCs w:val="16"/>
      <w:lang w:eastAsia="tr-TR"/>
    </w:rPr>
  </w:style>
  <w:style w:type="paragraph" w:customStyle="1" w:styleId="xl78">
    <w:name w:val="xl78"/>
    <w:basedOn w:val="Normal"/>
    <w:rsid w:val="00C63986"/>
    <w:pPr>
      <w:spacing w:before="100" w:beforeAutospacing="1" w:after="100" w:afterAutospacing="1"/>
      <w:jc w:val="right"/>
      <w:textAlignment w:val="center"/>
    </w:pPr>
    <w:rPr>
      <w:rFonts w:ascii="Times New Roman" w:eastAsia="Times New Roman" w:hAnsi="Times New Roman" w:cs="Times New Roman"/>
      <w:sz w:val="16"/>
      <w:szCs w:val="16"/>
      <w:lang w:eastAsia="tr-TR"/>
    </w:rPr>
  </w:style>
  <w:style w:type="paragraph" w:customStyle="1" w:styleId="xl79">
    <w:name w:val="xl79"/>
    <w:basedOn w:val="Normal"/>
    <w:rsid w:val="00C63986"/>
    <w:pPr>
      <w:spacing w:before="100" w:beforeAutospacing="1" w:after="100" w:afterAutospacing="1"/>
      <w:jc w:val="right"/>
      <w:textAlignment w:val="center"/>
    </w:pPr>
    <w:rPr>
      <w:rFonts w:ascii="Times New Roman" w:eastAsia="Times New Roman" w:hAnsi="Times New Roman" w:cs="Times New Roman"/>
      <w:color w:val="000000"/>
      <w:sz w:val="16"/>
      <w:szCs w:val="16"/>
      <w:lang w:eastAsia="tr-TR"/>
    </w:rPr>
  </w:style>
  <w:style w:type="paragraph" w:styleId="HTMLPreformatted">
    <w:name w:val="HTML Preformatted"/>
    <w:basedOn w:val="Normal"/>
    <w:link w:val="HTMLPreformattedChar"/>
    <w:uiPriority w:val="99"/>
    <w:unhideWhenUsed/>
    <w:rsid w:val="00C63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tr-TR"/>
    </w:rPr>
  </w:style>
  <w:style w:type="character" w:customStyle="1" w:styleId="HTMLPreformattedChar">
    <w:name w:val="HTML Preformatted Char"/>
    <w:basedOn w:val="DefaultParagraphFont"/>
    <w:link w:val="HTMLPreformatted"/>
    <w:uiPriority w:val="99"/>
    <w:rsid w:val="00C63986"/>
    <w:rPr>
      <w:rFonts w:ascii="Courier New" w:eastAsia="Times New Roman" w:hAnsi="Courier New" w:cs="Courier New"/>
      <w:sz w:val="20"/>
      <w:szCs w:val="20"/>
      <w:lang w:eastAsia="tr-TR"/>
    </w:rPr>
  </w:style>
  <w:style w:type="character" w:customStyle="1" w:styleId="AltyazChar">
    <w:name w:val="Altyazı Char"/>
    <w:uiPriority w:val="11"/>
    <w:rsid w:val="00C63986"/>
    <w:rPr>
      <w:rFonts w:eastAsia="Times New Roman"/>
      <w:color w:val="5A5A5A"/>
      <w:spacing w:val="15"/>
      <w:lang w:val="en-GB" w:eastAsia="tr-TR"/>
    </w:rPr>
  </w:style>
  <w:style w:type="character" w:customStyle="1" w:styleId="skew25">
    <w:name w:val="skew25"/>
    <w:rsid w:val="00C63986"/>
  </w:style>
  <w:style w:type="paragraph" w:styleId="Subtitle">
    <w:name w:val="Subtitle"/>
    <w:basedOn w:val="Normal"/>
    <w:next w:val="Normal"/>
    <w:link w:val="SubtitleChar"/>
    <w:uiPriority w:val="11"/>
    <w:qFormat/>
    <w:rsid w:val="00C6398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63986"/>
    <w:rPr>
      <w:rFonts w:eastAsiaTheme="minorEastAsia"/>
      <w:color w:val="5A5A5A" w:themeColor="text1" w:themeTint="A5"/>
      <w:spacing w:val="15"/>
    </w:rPr>
  </w:style>
  <w:style w:type="character" w:customStyle="1" w:styleId="ListParagraphChar">
    <w:name w:val="List Paragraph Char"/>
    <w:basedOn w:val="DefaultParagraphFont"/>
    <w:link w:val="ListParagraph"/>
    <w:uiPriority w:val="34"/>
    <w:rsid w:val="00DC257E"/>
  </w:style>
  <w:style w:type="character" w:customStyle="1" w:styleId="ffline">
    <w:name w:val="ff_line"/>
    <w:basedOn w:val="DefaultParagraphFont"/>
    <w:rsid w:val="0003318E"/>
  </w:style>
  <w:style w:type="table" w:customStyle="1" w:styleId="OrtaGlgeleme2-Vurgu11">
    <w:name w:val="Orta Gölgeleme 2 - Vurgu 11"/>
    <w:basedOn w:val="TableNormal"/>
    <w:uiPriority w:val="64"/>
    <w:rsid w:val="00B52B8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escriptor">
    <w:name w:val="descriptor"/>
    <w:basedOn w:val="DefaultParagraphFont"/>
    <w:rsid w:val="00CA29D5"/>
  </w:style>
  <w:style w:type="character" w:customStyle="1" w:styleId="KonuBal1">
    <w:name w:val="Konu Başlığı1"/>
    <w:basedOn w:val="DefaultParagraphFont"/>
    <w:rsid w:val="00CA29D5"/>
  </w:style>
  <w:style w:type="character" w:customStyle="1" w:styleId="searchhighlight">
    <w:name w:val="searchhighlight"/>
    <w:basedOn w:val="DefaultParagraphFont"/>
    <w:rsid w:val="00CA29D5"/>
  </w:style>
  <w:style w:type="character" w:customStyle="1" w:styleId="nlmstring-name">
    <w:name w:val="nlm_string-name"/>
    <w:basedOn w:val="DefaultParagraphFont"/>
    <w:rsid w:val="00CA29D5"/>
  </w:style>
  <w:style w:type="paragraph" w:customStyle="1" w:styleId="EndNoteBibliography">
    <w:name w:val="EndNote Bibliography"/>
    <w:basedOn w:val="Normal"/>
    <w:link w:val="EndNoteBibliographyChar"/>
    <w:rsid w:val="005F4BC4"/>
    <w:pPr>
      <w:spacing w:after="0" w:line="480" w:lineRule="atLeast"/>
    </w:pPr>
    <w:rPr>
      <w:rFonts w:ascii="Times New Roman" w:eastAsia="Calibri" w:hAnsi="Times New Roman" w:cs="Times New Roman"/>
      <w:noProof/>
      <w:sz w:val="24"/>
      <w:szCs w:val="20"/>
      <w:lang w:val="en-US"/>
    </w:rPr>
  </w:style>
  <w:style w:type="character" w:customStyle="1" w:styleId="EndNoteBibliographyChar">
    <w:name w:val="EndNote Bibliography Char"/>
    <w:link w:val="EndNoteBibliography"/>
    <w:rsid w:val="005F4BC4"/>
    <w:rPr>
      <w:rFonts w:ascii="Times New Roman" w:eastAsia="Calibri" w:hAnsi="Times New Roman" w:cs="Times New Roman"/>
      <w:noProof/>
      <w:sz w:val="24"/>
      <w:szCs w:val="20"/>
      <w:lang w:val="en-US"/>
    </w:rPr>
  </w:style>
  <w:style w:type="character" w:customStyle="1" w:styleId="articlecitationvolume">
    <w:name w:val="articlecitation_volume"/>
    <w:basedOn w:val="DefaultParagraphFont"/>
    <w:rsid w:val="00DA75A6"/>
  </w:style>
  <w:style w:type="character" w:customStyle="1" w:styleId="articlecitationpages">
    <w:name w:val="articlecitation_pages"/>
    <w:basedOn w:val="DefaultParagraphFont"/>
    <w:rsid w:val="00DA75A6"/>
  </w:style>
  <w:style w:type="character" w:customStyle="1" w:styleId="Bold0">
    <w:name w:val="Bold"/>
    <w:uiPriority w:val="99"/>
    <w:rsid w:val="002F6ACD"/>
    <w:rPr>
      <w:b/>
      <w:bCs/>
    </w:rPr>
  </w:style>
  <w:style w:type="character" w:customStyle="1" w:styleId="Italics">
    <w:name w:val="Italics"/>
    <w:uiPriority w:val="99"/>
    <w:rsid w:val="002F6ACD"/>
    <w:rPr>
      <w:i/>
      <w:iCs/>
    </w:rPr>
  </w:style>
  <w:style w:type="paragraph" w:customStyle="1" w:styleId="Section">
    <w:name w:val="Section"/>
    <w:uiPriority w:val="99"/>
    <w:rsid w:val="002F6ACD"/>
    <w:pPr>
      <w:widowControl w:val="0"/>
      <w:autoSpaceDE w:val="0"/>
      <w:autoSpaceDN w:val="0"/>
      <w:adjustRightInd w:val="0"/>
      <w:spacing w:after="0"/>
      <w:jc w:val="center"/>
      <w:outlineLvl w:val="0"/>
    </w:pPr>
    <w:rPr>
      <w:rFonts w:ascii="Arial" w:eastAsiaTheme="minorEastAsia" w:hAnsi="Arial" w:cs="Arial"/>
      <w:b/>
      <w:bCs/>
      <w:sz w:val="36"/>
      <w:szCs w:val="36"/>
      <w:lang w:eastAsia="tr-TR"/>
    </w:rPr>
  </w:style>
  <w:style w:type="paragraph" w:customStyle="1" w:styleId="2">
    <w:name w:val="2"/>
    <w:basedOn w:val="BodyText"/>
    <w:link w:val="2Char"/>
    <w:qFormat/>
    <w:rsid w:val="00537DFA"/>
    <w:pPr>
      <w:tabs>
        <w:tab w:val="left" w:pos="1134"/>
      </w:tabs>
    </w:pPr>
    <w:rPr>
      <w:b/>
      <w:sz w:val="28"/>
      <w:szCs w:val="28"/>
    </w:rPr>
  </w:style>
  <w:style w:type="paragraph" w:customStyle="1" w:styleId="3">
    <w:name w:val="3"/>
    <w:basedOn w:val="Normal"/>
    <w:link w:val="3Char"/>
    <w:qFormat/>
    <w:rsid w:val="00537DFA"/>
    <w:pPr>
      <w:autoSpaceDE w:val="0"/>
      <w:autoSpaceDN w:val="0"/>
      <w:adjustRightInd w:val="0"/>
      <w:spacing w:after="0" w:line="360" w:lineRule="auto"/>
      <w:jc w:val="both"/>
    </w:pPr>
    <w:rPr>
      <w:rFonts w:ascii="Times New Roman" w:eastAsia="Times New Roman" w:hAnsi="Times New Roman" w:cs="Times New Roman"/>
      <w:b/>
      <w:sz w:val="24"/>
      <w:szCs w:val="24"/>
      <w:lang w:eastAsia="tr-TR"/>
    </w:rPr>
  </w:style>
  <w:style w:type="character" w:customStyle="1" w:styleId="2Char">
    <w:name w:val="2 Char"/>
    <w:basedOn w:val="BodyTextChar"/>
    <w:link w:val="2"/>
    <w:rsid w:val="00537DFA"/>
    <w:rPr>
      <w:rFonts w:ascii="Times New Roman" w:eastAsia="Times New Roman" w:hAnsi="Times New Roman" w:cs="Times New Roman"/>
      <w:b/>
      <w:sz w:val="28"/>
      <w:szCs w:val="28"/>
      <w:lang w:eastAsia="tr-TR"/>
    </w:rPr>
  </w:style>
  <w:style w:type="character" w:customStyle="1" w:styleId="3Char">
    <w:name w:val="3 Char"/>
    <w:basedOn w:val="DefaultParagraphFont"/>
    <w:link w:val="3"/>
    <w:rsid w:val="00537DFA"/>
    <w:rPr>
      <w:rFonts w:ascii="Times New Roman" w:eastAsia="Times New Roman" w:hAnsi="Times New Roman" w:cs="Times New Roman"/>
      <w:b/>
      <w:sz w:val="24"/>
      <w:szCs w:val="24"/>
      <w:lang w:eastAsia="tr-TR"/>
    </w:rPr>
  </w:style>
  <w:style w:type="paragraph" w:customStyle="1" w:styleId="ekil">
    <w:name w:val="şekil"/>
    <w:basedOn w:val="Normal"/>
    <w:link w:val="ekilChar"/>
    <w:qFormat/>
    <w:rsid w:val="00F01FCA"/>
    <w:pPr>
      <w:autoSpaceDE w:val="0"/>
      <w:autoSpaceDN w:val="0"/>
      <w:adjustRightInd w:val="0"/>
      <w:spacing w:after="0" w:line="360" w:lineRule="auto"/>
      <w:jc w:val="both"/>
    </w:pPr>
    <w:rPr>
      <w:rFonts w:ascii="Times New Roman" w:eastAsia="TimesNewRoman" w:hAnsi="Times New Roman" w:cs="Times New Roman"/>
      <w:noProof/>
      <w:sz w:val="24"/>
      <w:szCs w:val="24"/>
      <w:lang w:eastAsia="tr-TR"/>
    </w:rPr>
  </w:style>
  <w:style w:type="character" w:customStyle="1" w:styleId="ekilChar">
    <w:name w:val="şekil Char"/>
    <w:basedOn w:val="DefaultParagraphFont"/>
    <w:link w:val="ekil"/>
    <w:rsid w:val="00F01FCA"/>
    <w:rPr>
      <w:rFonts w:ascii="Times New Roman" w:eastAsia="TimesNewRoman" w:hAnsi="Times New Roman" w:cs="Times New Roman"/>
      <w:noProof/>
      <w:sz w:val="24"/>
      <w:szCs w:val="24"/>
      <w:lang w:eastAsia="tr-TR"/>
    </w:rPr>
  </w:style>
  <w:style w:type="paragraph" w:customStyle="1" w:styleId="4">
    <w:name w:val="4"/>
    <w:basedOn w:val="3"/>
    <w:link w:val="4Char"/>
    <w:qFormat/>
    <w:rsid w:val="00F01FCA"/>
  </w:style>
  <w:style w:type="character" w:customStyle="1" w:styleId="4Char">
    <w:name w:val="4 Char"/>
    <w:basedOn w:val="3Char"/>
    <w:link w:val="4"/>
    <w:rsid w:val="00F01FCA"/>
    <w:rPr>
      <w:rFonts w:ascii="Times New Roman" w:eastAsia="Times New Roman" w:hAnsi="Times New Roman" w:cs="Times New Roman"/>
      <w:b/>
      <w:sz w:val="24"/>
      <w:szCs w:val="24"/>
      <w:lang w:eastAsia="tr-TR"/>
    </w:rPr>
  </w:style>
  <w:style w:type="table" w:styleId="LightShading">
    <w:name w:val="Light Shading"/>
    <w:basedOn w:val="TableNormal"/>
    <w:uiPriority w:val="60"/>
    <w:rsid w:val="00F01FC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ddress">
    <w:name w:val="M_address"/>
    <w:basedOn w:val="Normal"/>
    <w:rsid w:val="004021CF"/>
    <w:pPr>
      <w:spacing w:before="240" w:after="0" w:line="340" w:lineRule="atLeast"/>
    </w:pPr>
    <w:rPr>
      <w:rFonts w:ascii="Times New Roman" w:eastAsia="Times New Roman" w:hAnsi="Times New Roman" w:cs="Times New Roman"/>
      <w:color w:val="000000"/>
      <w:sz w:val="24"/>
      <w:szCs w:val="20"/>
      <w:lang w:val="en-US" w:eastAsia="de-DE"/>
    </w:rPr>
  </w:style>
  <w:style w:type="paragraph" w:customStyle="1" w:styleId="MHeading1">
    <w:name w:val="M_Heading1"/>
    <w:basedOn w:val="Normal"/>
    <w:rsid w:val="009F6DEF"/>
    <w:pPr>
      <w:spacing w:before="240" w:after="240" w:line="340" w:lineRule="atLeast"/>
      <w:jc w:val="both"/>
    </w:pPr>
    <w:rPr>
      <w:rFonts w:ascii="Times New Roman" w:eastAsia="Times New Roman" w:hAnsi="Times New Roman" w:cs="Times New Roman"/>
      <w:b/>
      <w:color w:val="000000"/>
      <w:sz w:val="24"/>
      <w:szCs w:val="20"/>
      <w:lang w:val="en-US" w:eastAsia="de-DE"/>
    </w:rPr>
  </w:style>
  <w:style w:type="paragraph" w:customStyle="1" w:styleId="MRefer">
    <w:name w:val="M_Refer"/>
    <w:basedOn w:val="Normal"/>
    <w:rsid w:val="000655C6"/>
    <w:pPr>
      <w:spacing w:after="0" w:line="340" w:lineRule="atLeast"/>
      <w:ind w:left="454" w:hanging="454"/>
      <w:jc w:val="both"/>
    </w:pPr>
    <w:rPr>
      <w:rFonts w:ascii="Times New Roman" w:eastAsia="Times New Roman" w:hAnsi="Times New Roman" w:cs="Times New Roman"/>
      <w:color w:val="000000"/>
      <w:sz w:val="24"/>
      <w:szCs w:val="20"/>
      <w:lang w:val="en-US" w:eastAsia="de-DE"/>
    </w:rPr>
  </w:style>
  <w:style w:type="paragraph" w:customStyle="1" w:styleId="TRANSAffiliation">
    <w:name w:val="TRANS Affiliation"/>
    <w:basedOn w:val="Normal"/>
    <w:rsid w:val="009946DD"/>
    <w:pPr>
      <w:widowControl w:val="0"/>
      <w:autoSpaceDE w:val="0"/>
      <w:autoSpaceDN w:val="0"/>
      <w:adjustRightInd w:val="0"/>
      <w:spacing w:after="0"/>
      <w:jc w:val="center"/>
    </w:pPr>
    <w:rPr>
      <w:rFonts w:ascii="Times New Roman" w:eastAsia="Times New Roman" w:hAnsi="Times New Roman" w:cs="Times New Roman"/>
      <w:sz w:val="24"/>
      <w:szCs w:val="20"/>
      <w:lang w:val="en-US"/>
    </w:rPr>
  </w:style>
  <w:style w:type="paragraph" w:customStyle="1" w:styleId="Paragraph0">
    <w:name w:val="Paragraph"/>
    <w:basedOn w:val="BodyTextIndent"/>
    <w:rsid w:val="009946DD"/>
    <w:pPr>
      <w:suppressAutoHyphens/>
      <w:spacing w:after="0" w:line="240" w:lineRule="exact"/>
      <w:ind w:left="0" w:firstLine="227"/>
      <w:jc w:val="both"/>
    </w:pPr>
    <w:rPr>
      <w:rFonts w:ascii="Times New Roman" w:eastAsia="Times New Roman" w:hAnsi="Times New Roman" w:cs="Times New Roman"/>
      <w:sz w:val="20"/>
      <w:szCs w:val="24"/>
      <w:lang w:val="en-US" w:eastAsia="ar-SA"/>
    </w:rPr>
  </w:style>
  <w:style w:type="paragraph" w:customStyle="1" w:styleId="JRNCPrimarySectionTitle">
    <w:name w:val="JRNC_Primary_Section_Title"/>
    <w:basedOn w:val="Normal"/>
    <w:rsid w:val="008247FE"/>
    <w:pPr>
      <w:suppressAutoHyphens/>
      <w:spacing w:before="480" w:after="480"/>
      <w:ind w:firstLine="360"/>
    </w:pPr>
    <w:rPr>
      <w:rFonts w:ascii="Times New Roman" w:eastAsia="Times New Roman" w:hAnsi="Times New Roman" w:cs="Times New Roman"/>
      <w:b/>
      <w:sz w:val="28"/>
      <w:szCs w:val="24"/>
      <w:lang w:val="en-US" w:eastAsia="zh-CN"/>
    </w:rPr>
  </w:style>
  <w:style w:type="character" w:customStyle="1" w:styleId="title-text">
    <w:name w:val="title-text"/>
    <w:basedOn w:val="DefaultParagraphFont"/>
    <w:rsid w:val="00DB6529"/>
  </w:style>
  <w:style w:type="character" w:customStyle="1" w:styleId="WW8Num4z5">
    <w:name w:val="WW8Num4z5"/>
    <w:rsid w:val="007563BE"/>
  </w:style>
  <w:style w:type="character" w:customStyle="1" w:styleId="citeas">
    <w:name w:val="citeas"/>
    <w:basedOn w:val="DefaultParagraphFont"/>
    <w:rsid w:val="009A723A"/>
  </w:style>
  <w:style w:type="character" w:customStyle="1" w:styleId="addmd">
    <w:name w:val="addmd"/>
    <w:basedOn w:val="DefaultParagraphFont"/>
    <w:rsid w:val="009A723A"/>
  </w:style>
  <w:style w:type="paragraph" w:customStyle="1" w:styleId="AUBTDAman">
    <w:name w:val="AUBTDA_man"/>
    <w:basedOn w:val="Normal"/>
    <w:link w:val="AUBTDAmanChar"/>
    <w:qFormat/>
    <w:rsid w:val="00274257"/>
    <w:pPr>
      <w:spacing w:after="0"/>
      <w:jc w:val="both"/>
    </w:pPr>
    <w:rPr>
      <w:rFonts w:ascii="Times New Roman" w:eastAsia="Times New Roman" w:hAnsi="Times New Roman" w:cs="Times New Roman"/>
      <w:bCs/>
      <w:szCs w:val="24"/>
      <w:lang w:eastAsia="tr-TR"/>
    </w:rPr>
  </w:style>
  <w:style w:type="character" w:customStyle="1" w:styleId="AUBTDAmanChar">
    <w:name w:val="AUBTDA_man Char"/>
    <w:basedOn w:val="DefaultParagraphFont"/>
    <w:link w:val="AUBTDAman"/>
    <w:rsid w:val="00274257"/>
    <w:rPr>
      <w:rFonts w:ascii="Times New Roman" w:eastAsia="Times New Roman" w:hAnsi="Times New Roman" w:cs="Times New Roman"/>
      <w:bCs/>
      <w:szCs w:val="24"/>
      <w:lang w:eastAsia="tr-TR"/>
    </w:rPr>
  </w:style>
  <w:style w:type="table" w:customStyle="1" w:styleId="Mdeck5tablebodythreelines">
    <w:name w:val="M_deck_5_table_body_three_lines"/>
    <w:basedOn w:val="TableNormal"/>
    <w:uiPriority w:val="99"/>
    <w:rsid w:val="00274257"/>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DzTablo21">
    <w:name w:val="Düz Tablo 21"/>
    <w:basedOn w:val="TableNormal"/>
    <w:uiPriority w:val="42"/>
    <w:rsid w:val="004453C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BTDAref">
    <w:name w:val="AUBTDA_ref"/>
    <w:basedOn w:val="AUBTDAman"/>
    <w:link w:val="AUBTDArefChar"/>
    <w:qFormat/>
    <w:rsid w:val="004453C1"/>
    <w:rPr>
      <w:rFonts w:eastAsia="MinionPro-Regular"/>
    </w:rPr>
  </w:style>
  <w:style w:type="character" w:customStyle="1" w:styleId="AUBTDArefChar">
    <w:name w:val="AUBTDA_ref Char"/>
    <w:basedOn w:val="AUBTDAmanChar"/>
    <w:link w:val="AUBTDAref"/>
    <w:rsid w:val="004453C1"/>
    <w:rPr>
      <w:rFonts w:ascii="Times New Roman" w:eastAsia="MinionPro-Regular" w:hAnsi="Times New Roman" w:cs="Times New Roman"/>
      <w:bCs/>
      <w:szCs w:val="24"/>
      <w:lang w:eastAsia="tr-TR"/>
    </w:rPr>
  </w:style>
  <w:style w:type="character" w:customStyle="1" w:styleId="element-citation">
    <w:name w:val="element-citation"/>
    <w:basedOn w:val="DefaultParagraphFont"/>
    <w:rsid w:val="000C06AC"/>
  </w:style>
  <w:style w:type="character" w:customStyle="1" w:styleId="ref-journal">
    <w:name w:val="ref-journal"/>
    <w:basedOn w:val="DefaultParagraphFont"/>
    <w:rsid w:val="000C06AC"/>
  </w:style>
  <w:style w:type="table" w:customStyle="1" w:styleId="TabloKlavuzu1">
    <w:name w:val="Tablo Kılavuzu1"/>
    <w:basedOn w:val="TableNormal"/>
    <w:next w:val="TableGrid"/>
    <w:uiPriority w:val="39"/>
    <w:rsid w:val="001B18A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1">
    <w:name w:val="author"/>
    <w:basedOn w:val="DefaultParagraphFont"/>
    <w:rsid w:val="006B6E69"/>
  </w:style>
  <w:style w:type="character" w:customStyle="1" w:styleId="pubyear">
    <w:name w:val="pubyear"/>
    <w:basedOn w:val="DefaultParagraphFont"/>
    <w:rsid w:val="006B6E69"/>
  </w:style>
  <w:style w:type="character" w:customStyle="1" w:styleId="articletitle0">
    <w:name w:val="articletitle"/>
    <w:basedOn w:val="DefaultParagraphFont"/>
    <w:rsid w:val="006B6E69"/>
  </w:style>
  <w:style w:type="character" w:customStyle="1" w:styleId="journaltitle">
    <w:name w:val="journaltitle"/>
    <w:basedOn w:val="DefaultParagraphFont"/>
    <w:rsid w:val="006B6E69"/>
  </w:style>
  <w:style w:type="character" w:customStyle="1" w:styleId="vol">
    <w:name w:val="vol"/>
    <w:basedOn w:val="DefaultParagraphFont"/>
    <w:rsid w:val="006B6E69"/>
  </w:style>
  <w:style w:type="paragraph" w:customStyle="1" w:styleId="keywords">
    <w:name w:val="key words"/>
    <w:uiPriority w:val="99"/>
    <w:rsid w:val="001558FC"/>
    <w:pPr>
      <w:spacing w:after="120"/>
      <w:ind w:firstLine="274"/>
      <w:jc w:val="both"/>
    </w:pPr>
    <w:rPr>
      <w:rFonts w:ascii="Times New Roman" w:eastAsia="Times New Roman" w:hAnsi="Times New Roman" w:cs="Times New Roman"/>
      <w:b/>
      <w:bCs/>
      <w:i/>
      <w:iCs/>
      <w:noProof/>
      <w:sz w:val="18"/>
      <w:szCs w:val="18"/>
      <w:lang w:val="en-US"/>
    </w:rPr>
  </w:style>
  <w:style w:type="paragraph" w:customStyle="1" w:styleId="1balk">
    <w:name w:val="1. başlık"/>
    <w:basedOn w:val="Normal"/>
    <w:qFormat/>
    <w:rsid w:val="00617A96"/>
    <w:pPr>
      <w:spacing w:after="0" w:line="360" w:lineRule="auto"/>
      <w:jc w:val="both"/>
    </w:pPr>
    <w:rPr>
      <w:rFonts w:ascii="Times New Roman" w:eastAsia="Calibri" w:hAnsi="Times New Roman" w:cs="Times New Roman"/>
      <w:b/>
      <w:color w:val="000000" w:themeColor="text1"/>
      <w:sz w:val="24"/>
      <w:szCs w:val="24"/>
      <w:lang w:eastAsia="tr-TR"/>
    </w:rPr>
  </w:style>
  <w:style w:type="character" w:customStyle="1" w:styleId="hgkelc">
    <w:name w:val="hgkelc"/>
    <w:basedOn w:val="DefaultParagraphFont"/>
    <w:rsid w:val="00391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036">
      <w:bodyDiv w:val="1"/>
      <w:marLeft w:val="0"/>
      <w:marRight w:val="0"/>
      <w:marTop w:val="0"/>
      <w:marBottom w:val="0"/>
      <w:divBdr>
        <w:top w:val="none" w:sz="0" w:space="0" w:color="auto"/>
        <w:left w:val="none" w:sz="0" w:space="0" w:color="auto"/>
        <w:bottom w:val="none" w:sz="0" w:space="0" w:color="auto"/>
        <w:right w:val="none" w:sz="0" w:space="0" w:color="auto"/>
      </w:divBdr>
    </w:div>
    <w:div w:id="22561652">
      <w:bodyDiv w:val="1"/>
      <w:marLeft w:val="0"/>
      <w:marRight w:val="0"/>
      <w:marTop w:val="0"/>
      <w:marBottom w:val="0"/>
      <w:divBdr>
        <w:top w:val="none" w:sz="0" w:space="0" w:color="auto"/>
        <w:left w:val="none" w:sz="0" w:space="0" w:color="auto"/>
        <w:bottom w:val="none" w:sz="0" w:space="0" w:color="auto"/>
        <w:right w:val="none" w:sz="0" w:space="0" w:color="auto"/>
      </w:divBdr>
    </w:div>
    <w:div w:id="23941143">
      <w:bodyDiv w:val="1"/>
      <w:marLeft w:val="0"/>
      <w:marRight w:val="0"/>
      <w:marTop w:val="0"/>
      <w:marBottom w:val="0"/>
      <w:divBdr>
        <w:top w:val="none" w:sz="0" w:space="0" w:color="auto"/>
        <w:left w:val="none" w:sz="0" w:space="0" w:color="auto"/>
        <w:bottom w:val="none" w:sz="0" w:space="0" w:color="auto"/>
        <w:right w:val="none" w:sz="0" w:space="0" w:color="auto"/>
      </w:divBdr>
    </w:div>
    <w:div w:id="24016563">
      <w:bodyDiv w:val="1"/>
      <w:marLeft w:val="0"/>
      <w:marRight w:val="0"/>
      <w:marTop w:val="0"/>
      <w:marBottom w:val="0"/>
      <w:divBdr>
        <w:top w:val="none" w:sz="0" w:space="0" w:color="auto"/>
        <w:left w:val="none" w:sz="0" w:space="0" w:color="auto"/>
        <w:bottom w:val="none" w:sz="0" w:space="0" w:color="auto"/>
        <w:right w:val="none" w:sz="0" w:space="0" w:color="auto"/>
      </w:divBdr>
    </w:div>
    <w:div w:id="48261265">
      <w:bodyDiv w:val="1"/>
      <w:marLeft w:val="0"/>
      <w:marRight w:val="0"/>
      <w:marTop w:val="0"/>
      <w:marBottom w:val="0"/>
      <w:divBdr>
        <w:top w:val="none" w:sz="0" w:space="0" w:color="auto"/>
        <w:left w:val="none" w:sz="0" w:space="0" w:color="auto"/>
        <w:bottom w:val="none" w:sz="0" w:space="0" w:color="auto"/>
        <w:right w:val="none" w:sz="0" w:space="0" w:color="auto"/>
      </w:divBdr>
    </w:div>
    <w:div w:id="51009766">
      <w:bodyDiv w:val="1"/>
      <w:marLeft w:val="0"/>
      <w:marRight w:val="0"/>
      <w:marTop w:val="0"/>
      <w:marBottom w:val="0"/>
      <w:divBdr>
        <w:top w:val="none" w:sz="0" w:space="0" w:color="auto"/>
        <w:left w:val="none" w:sz="0" w:space="0" w:color="auto"/>
        <w:bottom w:val="none" w:sz="0" w:space="0" w:color="auto"/>
        <w:right w:val="none" w:sz="0" w:space="0" w:color="auto"/>
      </w:divBdr>
    </w:div>
    <w:div w:id="75521757">
      <w:bodyDiv w:val="1"/>
      <w:marLeft w:val="0"/>
      <w:marRight w:val="0"/>
      <w:marTop w:val="0"/>
      <w:marBottom w:val="0"/>
      <w:divBdr>
        <w:top w:val="none" w:sz="0" w:space="0" w:color="auto"/>
        <w:left w:val="none" w:sz="0" w:space="0" w:color="auto"/>
        <w:bottom w:val="none" w:sz="0" w:space="0" w:color="auto"/>
        <w:right w:val="none" w:sz="0" w:space="0" w:color="auto"/>
      </w:divBdr>
    </w:div>
    <w:div w:id="91440669">
      <w:bodyDiv w:val="1"/>
      <w:marLeft w:val="0"/>
      <w:marRight w:val="0"/>
      <w:marTop w:val="0"/>
      <w:marBottom w:val="0"/>
      <w:divBdr>
        <w:top w:val="none" w:sz="0" w:space="0" w:color="auto"/>
        <w:left w:val="none" w:sz="0" w:space="0" w:color="auto"/>
        <w:bottom w:val="none" w:sz="0" w:space="0" w:color="auto"/>
        <w:right w:val="none" w:sz="0" w:space="0" w:color="auto"/>
      </w:divBdr>
    </w:div>
    <w:div w:id="168495546">
      <w:bodyDiv w:val="1"/>
      <w:marLeft w:val="0"/>
      <w:marRight w:val="0"/>
      <w:marTop w:val="0"/>
      <w:marBottom w:val="0"/>
      <w:divBdr>
        <w:top w:val="none" w:sz="0" w:space="0" w:color="auto"/>
        <w:left w:val="none" w:sz="0" w:space="0" w:color="auto"/>
        <w:bottom w:val="none" w:sz="0" w:space="0" w:color="auto"/>
        <w:right w:val="none" w:sz="0" w:space="0" w:color="auto"/>
      </w:divBdr>
    </w:div>
    <w:div w:id="217056587">
      <w:bodyDiv w:val="1"/>
      <w:marLeft w:val="0"/>
      <w:marRight w:val="0"/>
      <w:marTop w:val="0"/>
      <w:marBottom w:val="0"/>
      <w:divBdr>
        <w:top w:val="none" w:sz="0" w:space="0" w:color="auto"/>
        <w:left w:val="none" w:sz="0" w:space="0" w:color="auto"/>
        <w:bottom w:val="none" w:sz="0" w:space="0" w:color="auto"/>
        <w:right w:val="none" w:sz="0" w:space="0" w:color="auto"/>
      </w:divBdr>
    </w:div>
    <w:div w:id="252082895">
      <w:bodyDiv w:val="1"/>
      <w:marLeft w:val="0"/>
      <w:marRight w:val="0"/>
      <w:marTop w:val="0"/>
      <w:marBottom w:val="0"/>
      <w:divBdr>
        <w:top w:val="none" w:sz="0" w:space="0" w:color="auto"/>
        <w:left w:val="none" w:sz="0" w:space="0" w:color="auto"/>
        <w:bottom w:val="none" w:sz="0" w:space="0" w:color="auto"/>
        <w:right w:val="none" w:sz="0" w:space="0" w:color="auto"/>
      </w:divBdr>
    </w:div>
    <w:div w:id="325600172">
      <w:bodyDiv w:val="1"/>
      <w:marLeft w:val="0"/>
      <w:marRight w:val="0"/>
      <w:marTop w:val="0"/>
      <w:marBottom w:val="0"/>
      <w:divBdr>
        <w:top w:val="none" w:sz="0" w:space="0" w:color="auto"/>
        <w:left w:val="none" w:sz="0" w:space="0" w:color="auto"/>
        <w:bottom w:val="none" w:sz="0" w:space="0" w:color="auto"/>
        <w:right w:val="none" w:sz="0" w:space="0" w:color="auto"/>
      </w:divBdr>
    </w:div>
    <w:div w:id="355933833">
      <w:bodyDiv w:val="1"/>
      <w:marLeft w:val="0"/>
      <w:marRight w:val="0"/>
      <w:marTop w:val="0"/>
      <w:marBottom w:val="0"/>
      <w:divBdr>
        <w:top w:val="none" w:sz="0" w:space="0" w:color="auto"/>
        <w:left w:val="none" w:sz="0" w:space="0" w:color="auto"/>
        <w:bottom w:val="none" w:sz="0" w:space="0" w:color="auto"/>
        <w:right w:val="none" w:sz="0" w:space="0" w:color="auto"/>
      </w:divBdr>
    </w:div>
    <w:div w:id="428933265">
      <w:bodyDiv w:val="1"/>
      <w:marLeft w:val="0"/>
      <w:marRight w:val="0"/>
      <w:marTop w:val="0"/>
      <w:marBottom w:val="0"/>
      <w:divBdr>
        <w:top w:val="none" w:sz="0" w:space="0" w:color="auto"/>
        <w:left w:val="none" w:sz="0" w:space="0" w:color="auto"/>
        <w:bottom w:val="none" w:sz="0" w:space="0" w:color="auto"/>
        <w:right w:val="none" w:sz="0" w:space="0" w:color="auto"/>
      </w:divBdr>
    </w:div>
    <w:div w:id="507987739">
      <w:bodyDiv w:val="1"/>
      <w:marLeft w:val="0"/>
      <w:marRight w:val="0"/>
      <w:marTop w:val="0"/>
      <w:marBottom w:val="0"/>
      <w:divBdr>
        <w:top w:val="none" w:sz="0" w:space="0" w:color="auto"/>
        <w:left w:val="none" w:sz="0" w:space="0" w:color="auto"/>
        <w:bottom w:val="none" w:sz="0" w:space="0" w:color="auto"/>
        <w:right w:val="none" w:sz="0" w:space="0" w:color="auto"/>
      </w:divBdr>
    </w:div>
    <w:div w:id="511650308">
      <w:bodyDiv w:val="1"/>
      <w:marLeft w:val="0"/>
      <w:marRight w:val="0"/>
      <w:marTop w:val="0"/>
      <w:marBottom w:val="0"/>
      <w:divBdr>
        <w:top w:val="none" w:sz="0" w:space="0" w:color="auto"/>
        <w:left w:val="none" w:sz="0" w:space="0" w:color="auto"/>
        <w:bottom w:val="none" w:sz="0" w:space="0" w:color="auto"/>
        <w:right w:val="none" w:sz="0" w:space="0" w:color="auto"/>
      </w:divBdr>
    </w:div>
    <w:div w:id="550575600">
      <w:bodyDiv w:val="1"/>
      <w:marLeft w:val="0"/>
      <w:marRight w:val="0"/>
      <w:marTop w:val="0"/>
      <w:marBottom w:val="0"/>
      <w:divBdr>
        <w:top w:val="none" w:sz="0" w:space="0" w:color="auto"/>
        <w:left w:val="none" w:sz="0" w:space="0" w:color="auto"/>
        <w:bottom w:val="none" w:sz="0" w:space="0" w:color="auto"/>
        <w:right w:val="none" w:sz="0" w:space="0" w:color="auto"/>
      </w:divBdr>
    </w:div>
    <w:div w:id="581640081">
      <w:bodyDiv w:val="1"/>
      <w:marLeft w:val="0"/>
      <w:marRight w:val="0"/>
      <w:marTop w:val="0"/>
      <w:marBottom w:val="0"/>
      <w:divBdr>
        <w:top w:val="none" w:sz="0" w:space="0" w:color="auto"/>
        <w:left w:val="none" w:sz="0" w:space="0" w:color="auto"/>
        <w:bottom w:val="none" w:sz="0" w:space="0" w:color="auto"/>
        <w:right w:val="none" w:sz="0" w:space="0" w:color="auto"/>
      </w:divBdr>
    </w:div>
    <w:div w:id="734428999">
      <w:bodyDiv w:val="1"/>
      <w:marLeft w:val="0"/>
      <w:marRight w:val="0"/>
      <w:marTop w:val="0"/>
      <w:marBottom w:val="0"/>
      <w:divBdr>
        <w:top w:val="none" w:sz="0" w:space="0" w:color="auto"/>
        <w:left w:val="none" w:sz="0" w:space="0" w:color="auto"/>
        <w:bottom w:val="none" w:sz="0" w:space="0" w:color="auto"/>
        <w:right w:val="none" w:sz="0" w:space="0" w:color="auto"/>
      </w:divBdr>
    </w:div>
    <w:div w:id="795871868">
      <w:bodyDiv w:val="1"/>
      <w:marLeft w:val="0"/>
      <w:marRight w:val="0"/>
      <w:marTop w:val="0"/>
      <w:marBottom w:val="0"/>
      <w:divBdr>
        <w:top w:val="none" w:sz="0" w:space="0" w:color="auto"/>
        <w:left w:val="none" w:sz="0" w:space="0" w:color="auto"/>
        <w:bottom w:val="none" w:sz="0" w:space="0" w:color="auto"/>
        <w:right w:val="none" w:sz="0" w:space="0" w:color="auto"/>
      </w:divBdr>
    </w:div>
    <w:div w:id="831291126">
      <w:bodyDiv w:val="1"/>
      <w:marLeft w:val="0"/>
      <w:marRight w:val="0"/>
      <w:marTop w:val="0"/>
      <w:marBottom w:val="0"/>
      <w:divBdr>
        <w:top w:val="none" w:sz="0" w:space="0" w:color="auto"/>
        <w:left w:val="none" w:sz="0" w:space="0" w:color="auto"/>
        <w:bottom w:val="none" w:sz="0" w:space="0" w:color="auto"/>
        <w:right w:val="none" w:sz="0" w:space="0" w:color="auto"/>
      </w:divBdr>
    </w:div>
    <w:div w:id="863637754">
      <w:bodyDiv w:val="1"/>
      <w:marLeft w:val="0"/>
      <w:marRight w:val="0"/>
      <w:marTop w:val="0"/>
      <w:marBottom w:val="0"/>
      <w:divBdr>
        <w:top w:val="none" w:sz="0" w:space="0" w:color="auto"/>
        <w:left w:val="none" w:sz="0" w:space="0" w:color="auto"/>
        <w:bottom w:val="none" w:sz="0" w:space="0" w:color="auto"/>
        <w:right w:val="none" w:sz="0" w:space="0" w:color="auto"/>
      </w:divBdr>
    </w:div>
    <w:div w:id="893587300">
      <w:bodyDiv w:val="1"/>
      <w:marLeft w:val="0"/>
      <w:marRight w:val="0"/>
      <w:marTop w:val="0"/>
      <w:marBottom w:val="0"/>
      <w:divBdr>
        <w:top w:val="none" w:sz="0" w:space="0" w:color="auto"/>
        <w:left w:val="none" w:sz="0" w:space="0" w:color="auto"/>
        <w:bottom w:val="none" w:sz="0" w:space="0" w:color="auto"/>
        <w:right w:val="none" w:sz="0" w:space="0" w:color="auto"/>
      </w:divBdr>
    </w:div>
    <w:div w:id="920875617">
      <w:bodyDiv w:val="1"/>
      <w:marLeft w:val="0"/>
      <w:marRight w:val="0"/>
      <w:marTop w:val="0"/>
      <w:marBottom w:val="0"/>
      <w:divBdr>
        <w:top w:val="none" w:sz="0" w:space="0" w:color="auto"/>
        <w:left w:val="none" w:sz="0" w:space="0" w:color="auto"/>
        <w:bottom w:val="none" w:sz="0" w:space="0" w:color="auto"/>
        <w:right w:val="none" w:sz="0" w:space="0" w:color="auto"/>
      </w:divBdr>
    </w:div>
    <w:div w:id="996956272">
      <w:bodyDiv w:val="1"/>
      <w:marLeft w:val="0"/>
      <w:marRight w:val="0"/>
      <w:marTop w:val="0"/>
      <w:marBottom w:val="0"/>
      <w:divBdr>
        <w:top w:val="none" w:sz="0" w:space="0" w:color="auto"/>
        <w:left w:val="none" w:sz="0" w:space="0" w:color="auto"/>
        <w:bottom w:val="none" w:sz="0" w:space="0" w:color="auto"/>
        <w:right w:val="none" w:sz="0" w:space="0" w:color="auto"/>
      </w:divBdr>
    </w:div>
    <w:div w:id="1000083554">
      <w:bodyDiv w:val="1"/>
      <w:marLeft w:val="0"/>
      <w:marRight w:val="0"/>
      <w:marTop w:val="0"/>
      <w:marBottom w:val="0"/>
      <w:divBdr>
        <w:top w:val="none" w:sz="0" w:space="0" w:color="auto"/>
        <w:left w:val="none" w:sz="0" w:space="0" w:color="auto"/>
        <w:bottom w:val="none" w:sz="0" w:space="0" w:color="auto"/>
        <w:right w:val="none" w:sz="0" w:space="0" w:color="auto"/>
      </w:divBdr>
    </w:div>
    <w:div w:id="1003433581">
      <w:bodyDiv w:val="1"/>
      <w:marLeft w:val="0"/>
      <w:marRight w:val="0"/>
      <w:marTop w:val="0"/>
      <w:marBottom w:val="0"/>
      <w:divBdr>
        <w:top w:val="none" w:sz="0" w:space="0" w:color="auto"/>
        <w:left w:val="none" w:sz="0" w:space="0" w:color="auto"/>
        <w:bottom w:val="none" w:sz="0" w:space="0" w:color="auto"/>
        <w:right w:val="none" w:sz="0" w:space="0" w:color="auto"/>
      </w:divBdr>
    </w:div>
    <w:div w:id="1057705631">
      <w:bodyDiv w:val="1"/>
      <w:marLeft w:val="0"/>
      <w:marRight w:val="0"/>
      <w:marTop w:val="0"/>
      <w:marBottom w:val="0"/>
      <w:divBdr>
        <w:top w:val="none" w:sz="0" w:space="0" w:color="auto"/>
        <w:left w:val="none" w:sz="0" w:space="0" w:color="auto"/>
        <w:bottom w:val="none" w:sz="0" w:space="0" w:color="auto"/>
        <w:right w:val="none" w:sz="0" w:space="0" w:color="auto"/>
      </w:divBdr>
    </w:div>
    <w:div w:id="1085103936">
      <w:bodyDiv w:val="1"/>
      <w:marLeft w:val="0"/>
      <w:marRight w:val="0"/>
      <w:marTop w:val="0"/>
      <w:marBottom w:val="0"/>
      <w:divBdr>
        <w:top w:val="none" w:sz="0" w:space="0" w:color="auto"/>
        <w:left w:val="none" w:sz="0" w:space="0" w:color="auto"/>
        <w:bottom w:val="none" w:sz="0" w:space="0" w:color="auto"/>
        <w:right w:val="none" w:sz="0" w:space="0" w:color="auto"/>
      </w:divBdr>
    </w:div>
    <w:div w:id="1103574343">
      <w:bodyDiv w:val="1"/>
      <w:marLeft w:val="0"/>
      <w:marRight w:val="0"/>
      <w:marTop w:val="0"/>
      <w:marBottom w:val="0"/>
      <w:divBdr>
        <w:top w:val="none" w:sz="0" w:space="0" w:color="auto"/>
        <w:left w:val="none" w:sz="0" w:space="0" w:color="auto"/>
        <w:bottom w:val="none" w:sz="0" w:space="0" w:color="auto"/>
        <w:right w:val="none" w:sz="0" w:space="0" w:color="auto"/>
      </w:divBdr>
      <w:divsChild>
        <w:div w:id="536965703">
          <w:marLeft w:val="0"/>
          <w:marRight w:val="0"/>
          <w:marTop w:val="0"/>
          <w:marBottom w:val="0"/>
          <w:divBdr>
            <w:top w:val="none" w:sz="0" w:space="0" w:color="auto"/>
            <w:left w:val="none" w:sz="0" w:space="0" w:color="auto"/>
            <w:bottom w:val="none" w:sz="0" w:space="0" w:color="auto"/>
            <w:right w:val="none" w:sz="0" w:space="0" w:color="auto"/>
          </w:divBdr>
        </w:div>
        <w:div w:id="1742098648">
          <w:marLeft w:val="0"/>
          <w:marRight w:val="0"/>
          <w:marTop w:val="0"/>
          <w:marBottom w:val="0"/>
          <w:divBdr>
            <w:top w:val="none" w:sz="0" w:space="0" w:color="auto"/>
            <w:left w:val="none" w:sz="0" w:space="0" w:color="auto"/>
            <w:bottom w:val="none" w:sz="0" w:space="0" w:color="auto"/>
            <w:right w:val="none" w:sz="0" w:space="0" w:color="auto"/>
          </w:divBdr>
        </w:div>
      </w:divsChild>
    </w:div>
    <w:div w:id="1132744589">
      <w:bodyDiv w:val="1"/>
      <w:marLeft w:val="0"/>
      <w:marRight w:val="0"/>
      <w:marTop w:val="0"/>
      <w:marBottom w:val="0"/>
      <w:divBdr>
        <w:top w:val="none" w:sz="0" w:space="0" w:color="auto"/>
        <w:left w:val="none" w:sz="0" w:space="0" w:color="auto"/>
        <w:bottom w:val="none" w:sz="0" w:space="0" w:color="auto"/>
        <w:right w:val="none" w:sz="0" w:space="0" w:color="auto"/>
      </w:divBdr>
    </w:div>
    <w:div w:id="1214731420">
      <w:bodyDiv w:val="1"/>
      <w:marLeft w:val="0"/>
      <w:marRight w:val="0"/>
      <w:marTop w:val="0"/>
      <w:marBottom w:val="0"/>
      <w:divBdr>
        <w:top w:val="none" w:sz="0" w:space="0" w:color="auto"/>
        <w:left w:val="none" w:sz="0" w:space="0" w:color="auto"/>
        <w:bottom w:val="none" w:sz="0" w:space="0" w:color="auto"/>
        <w:right w:val="none" w:sz="0" w:space="0" w:color="auto"/>
      </w:divBdr>
    </w:div>
    <w:div w:id="1230262408">
      <w:bodyDiv w:val="1"/>
      <w:marLeft w:val="0"/>
      <w:marRight w:val="0"/>
      <w:marTop w:val="0"/>
      <w:marBottom w:val="0"/>
      <w:divBdr>
        <w:top w:val="none" w:sz="0" w:space="0" w:color="auto"/>
        <w:left w:val="none" w:sz="0" w:space="0" w:color="auto"/>
        <w:bottom w:val="none" w:sz="0" w:space="0" w:color="auto"/>
        <w:right w:val="none" w:sz="0" w:space="0" w:color="auto"/>
      </w:divBdr>
    </w:div>
    <w:div w:id="1300067287">
      <w:bodyDiv w:val="1"/>
      <w:marLeft w:val="0"/>
      <w:marRight w:val="0"/>
      <w:marTop w:val="0"/>
      <w:marBottom w:val="0"/>
      <w:divBdr>
        <w:top w:val="none" w:sz="0" w:space="0" w:color="auto"/>
        <w:left w:val="none" w:sz="0" w:space="0" w:color="auto"/>
        <w:bottom w:val="none" w:sz="0" w:space="0" w:color="auto"/>
        <w:right w:val="none" w:sz="0" w:space="0" w:color="auto"/>
      </w:divBdr>
    </w:div>
    <w:div w:id="1384476072">
      <w:bodyDiv w:val="1"/>
      <w:marLeft w:val="0"/>
      <w:marRight w:val="0"/>
      <w:marTop w:val="0"/>
      <w:marBottom w:val="0"/>
      <w:divBdr>
        <w:top w:val="none" w:sz="0" w:space="0" w:color="auto"/>
        <w:left w:val="none" w:sz="0" w:space="0" w:color="auto"/>
        <w:bottom w:val="none" w:sz="0" w:space="0" w:color="auto"/>
        <w:right w:val="none" w:sz="0" w:space="0" w:color="auto"/>
      </w:divBdr>
    </w:div>
    <w:div w:id="1449735763">
      <w:bodyDiv w:val="1"/>
      <w:marLeft w:val="0"/>
      <w:marRight w:val="0"/>
      <w:marTop w:val="0"/>
      <w:marBottom w:val="0"/>
      <w:divBdr>
        <w:top w:val="none" w:sz="0" w:space="0" w:color="auto"/>
        <w:left w:val="none" w:sz="0" w:space="0" w:color="auto"/>
        <w:bottom w:val="none" w:sz="0" w:space="0" w:color="auto"/>
        <w:right w:val="none" w:sz="0" w:space="0" w:color="auto"/>
      </w:divBdr>
    </w:div>
    <w:div w:id="1472164756">
      <w:bodyDiv w:val="1"/>
      <w:marLeft w:val="0"/>
      <w:marRight w:val="0"/>
      <w:marTop w:val="0"/>
      <w:marBottom w:val="0"/>
      <w:divBdr>
        <w:top w:val="none" w:sz="0" w:space="0" w:color="auto"/>
        <w:left w:val="none" w:sz="0" w:space="0" w:color="auto"/>
        <w:bottom w:val="none" w:sz="0" w:space="0" w:color="auto"/>
        <w:right w:val="none" w:sz="0" w:space="0" w:color="auto"/>
      </w:divBdr>
    </w:div>
    <w:div w:id="1486167001">
      <w:bodyDiv w:val="1"/>
      <w:marLeft w:val="0"/>
      <w:marRight w:val="0"/>
      <w:marTop w:val="0"/>
      <w:marBottom w:val="0"/>
      <w:divBdr>
        <w:top w:val="none" w:sz="0" w:space="0" w:color="auto"/>
        <w:left w:val="none" w:sz="0" w:space="0" w:color="auto"/>
        <w:bottom w:val="none" w:sz="0" w:space="0" w:color="auto"/>
        <w:right w:val="none" w:sz="0" w:space="0" w:color="auto"/>
      </w:divBdr>
    </w:div>
    <w:div w:id="1496143250">
      <w:bodyDiv w:val="1"/>
      <w:marLeft w:val="0"/>
      <w:marRight w:val="0"/>
      <w:marTop w:val="0"/>
      <w:marBottom w:val="0"/>
      <w:divBdr>
        <w:top w:val="none" w:sz="0" w:space="0" w:color="auto"/>
        <w:left w:val="none" w:sz="0" w:space="0" w:color="auto"/>
        <w:bottom w:val="none" w:sz="0" w:space="0" w:color="auto"/>
        <w:right w:val="none" w:sz="0" w:space="0" w:color="auto"/>
      </w:divBdr>
    </w:div>
    <w:div w:id="1516306983">
      <w:bodyDiv w:val="1"/>
      <w:marLeft w:val="0"/>
      <w:marRight w:val="0"/>
      <w:marTop w:val="0"/>
      <w:marBottom w:val="0"/>
      <w:divBdr>
        <w:top w:val="none" w:sz="0" w:space="0" w:color="auto"/>
        <w:left w:val="none" w:sz="0" w:space="0" w:color="auto"/>
        <w:bottom w:val="none" w:sz="0" w:space="0" w:color="auto"/>
        <w:right w:val="none" w:sz="0" w:space="0" w:color="auto"/>
      </w:divBdr>
    </w:div>
    <w:div w:id="1534688272">
      <w:bodyDiv w:val="1"/>
      <w:marLeft w:val="0"/>
      <w:marRight w:val="0"/>
      <w:marTop w:val="0"/>
      <w:marBottom w:val="0"/>
      <w:divBdr>
        <w:top w:val="none" w:sz="0" w:space="0" w:color="auto"/>
        <w:left w:val="none" w:sz="0" w:space="0" w:color="auto"/>
        <w:bottom w:val="none" w:sz="0" w:space="0" w:color="auto"/>
        <w:right w:val="none" w:sz="0" w:space="0" w:color="auto"/>
      </w:divBdr>
    </w:div>
    <w:div w:id="1549800507">
      <w:bodyDiv w:val="1"/>
      <w:marLeft w:val="0"/>
      <w:marRight w:val="0"/>
      <w:marTop w:val="0"/>
      <w:marBottom w:val="0"/>
      <w:divBdr>
        <w:top w:val="none" w:sz="0" w:space="0" w:color="auto"/>
        <w:left w:val="none" w:sz="0" w:space="0" w:color="auto"/>
        <w:bottom w:val="none" w:sz="0" w:space="0" w:color="auto"/>
        <w:right w:val="none" w:sz="0" w:space="0" w:color="auto"/>
      </w:divBdr>
    </w:div>
    <w:div w:id="1558979532">
      <w:bodyDiv w:val="1"/>
      <w:marLeft w:val="0"/>
      <w:marRight w:val="0"/>
      <w:marTop w:val="0"/>
      <w:marBottom w:val="0"/>
      <w:divBdr>
        <w:top w:val="none" w:sz="0" w:space="0" w:color="auto"/>
        <w:left w:val="none" w:sz="0" w:space="0" w:color="auto"/>
        <w:bottom w:val="none" w:sz="0" w:space="0" w:color="auto"/>
        <w:right w:val="none" w:sz="0" w:space="0" w:color="auto"/>
      </w:divBdr>
    </w:div>
    <w:div w:id="1559050356">
      <w:bodyDiv w:val="1"/>
      <w:marLeft w:val="0"/>
      <w:marRight w:val="0"/>
      <w:marTop w:val="0"/>
      <w:marBottom w:val="0"/>
      <w:divBdr>
        <w:top w:val="none" w:sz="0" w:space="0" w:color="auto"/>
        <w:left w:val="none" w:sz="0" w:space="0" w:color="auto"/>
        <w:bottom w:val="none" w:sz="0" w:space="0" w:color="auto"/>
        <w:right w:val="none" w:sz="0" w:space="0" w:color="auto"/>
      </w:divBdr>
    </w:div>
    <w:div w:id="1577084786">
      <w:bodyDiv w:val="1"/>
      <w:marLeft w:val="0"/>
      <w:marRight w:val="0"/>
      <w:marTop w:val="0"/>
      <w:marBottom w:val="0"/>
      <w:divBdr>
        <w:top w:val="none" w:sz="0" w:space="0" w:color="auto"/>
        <w:left w:val="none" w:sz="0" w:space="0" w:color="auto"/>
        <w:bottom w:val="none" w:sz="0" w:space="0" w:color="auto"/>
        <w:right w:val="none" w:sz="0" w:space="0" w:color="auto"/>
      </w:divBdr>
    </w:div>
    <w:div w:id="1580672193">
      <w:bodyDiv w:val="1"/>
      <w:marLeft w:val="0"/>
      <w:marRight w:val="0"/>
      <w:marTop w:val="0"/>
      <w:marBottom w:val="0"/>
      <w:divBdr>
        <w:top w:val="none" w:sz="0" w:space="0" w:color="auto"/>
        <w:left w:val="none" w:sz="0" w:space="0" w:color="auto"/>
        <w:bottom w:val="none" w:sz="0" w:space="0" w:color="auto"/>
        <w:right w:val="none" w:sz="0" w:space="0" w:color="auto"/>
      </w:divBdr>
    </w:div>
    <w:div w:id="1646352336">
      <w:bodyDiv w:val="1"/>
      <w:marLeft w:val="0"/>
      <w:marRight w:val="0"/>
      <w:marTop w:val="0"/>
      <w:marBottom w:val="0"/>
      <w:divBdr>
        <w:top w:val="none" w:sz="0" w:space="0" w:color="auto"/>
        <w:left w:val="none" w:sz="0" w:space="0" w:color="auto"/>
        <w:bottom w:val="none" w:sz="0" w:space="0" w:color="auto"/>
        <w:right w:val="none" w:sz="0" w:space="0" w:color="auto"/>
      </w:divBdr>
    </w:div>
    <w:div w:id="1649630111">
      <w:bodyDiv w:val="1"/>
      <w:marLeft w:val="0"/>
      <w:marRight w:val="0"/>
      <w:marTop w:val="0"/>
      <w:marBottom w:val="0"/>
      <w:divBdr>
        <w:top w:val="none" w:sz="0" w:space="0" w:color="auto"/>
        <w:left w:val="none" w:sz="0" w:space="0" w:color="auto"/>
        <w:bottom w:val="none" w:sz="0" w:space="0" w:color="auto"/>
        <w:right w:val="none" w:sz="0" w:space="0" w:color="auto"/>
      </w:divBdr>
    </w:div>
    <w:div w:id="1704282501">
      <w:bodyDiv w:val="1"/>
      <w:marLeft w:val="0"/>
      <w:marRight w:val="0"/>
      <w:marTop w:val="0"/>
      <w:marBottom w:val="0"/>
      <w:divBdr>
        <w:top w:val="none" w:sz="0" w:space="0" w:color="auto"/>
        <w:left w:val="none" w:sz="0" w:space="0" w:color="auto"/>
        <w:bottom w:val="none" w:sz="0" w:space="0" w:color="auto"/>
        <w:right w:val="none" w:sz="0" w:space="0" w:color="auto"/>
      </w:divBdr>
    </w:div>
    <w:div w:id="1710645893">
      <w:bodyDiv w:val="1"/>
      <w:marLeft w:val="0"/>
      <w:marRight w:val="0"/>
      <w:marTop w:val="0"/>
      <w:marBottom w:val="0"/>
      <w:divBdr>
        <w:top w:val="none" w:sz="0" w:space="0" w:color="auto"/>
        <w:left w:val="none" w:sz="0" w:space="0" w:color="auto"/>
        <w:bottom w:val="none" w:sz="0" w:space="0" w:color="auto"/>
        <w:right w:val="none" w:sz="0" w:space="0" w:color="auto"/>
      </w:divBdr>
    </w:div>
    <w:div w:id="1836607059">
      <w:bodyDiv w:val="1"/>
      <w:marLeft w:val="0"/>
      <w:marRight w:val="0"/>
      <w:marTop w:val="0"/>
      <w:marBottom w:val="0"/>
      <w:divBdr>
        <w:top w:val="none" w:sz="0" w:space="0" w:color="auto"/>
        <w:left w:val="none" w:sz="0" w:space="0" w:color="auto"/>
        <w:bottom w:val="none" w:sz="0" w:space="0" w:color="auto"/>
        <w:right w:val="none" w:sz="0" w:space="0" w:color="auto"/>
      </w:divBdr>
    </w:div>
    <w:div w:id="1909343308">
      <w:bodyDiv w:val="1"/>
      <w:marLeft w:val="0"/>
      <w:marRight w:val="0"/>
      <w:marTop w:val="0"/>
      <w:marBottom w:val="0"/>
      <w:divBdr>
        <w:top w:val="none" w:sz="0" w:space="0" w:color="auto"/>
        <w:left w:val="none" w:sz="0" w:space="0" w:color="auto"/>
        <w:bottom w:val="none" w:sz="0" w:space="0" w:color="auto"/>
        <w:right w:val="none" w:sz="0" w:space="0" w:color="auto"/>
      </w:divBdr>
    </w:div>
    <w:div w:id="1971325464">
      <w:bodyDiv w:val="1"/>
      <w:marLeft w:val="0"/>
      <w:marRight w:val="0"/>
      <w:marTop w:val="0"/>
      <w:marBottom w:val="0"/>
      <w:divBdr>
        <w:top w:val="none" w:sz="0" w:space="0" w:color="auto"/>
        <w:left w:val="none" w:sz="0" w:space="0" w:color="auto"/>
        <w:bottom w:val="none" w:sz="0" w:space="0" w:color="auto"/>
        <w:right w:val="none" w:sz="0" w:space="0" w:color="auto"/>
      </w:divBdr>
    </w:div>
    <w:div w:id="2034961354">
      <w:bodyDiv w:val="1"/>
      <w:marLeft w:val="0"/>
      <w:marRight w:val="0"/>
      <w:marTop w:val="0"/>
      <w:marBottom w:val="0"/>
      <w:divBdr>
        <w:top w:val="none" w:sz="0" w:space="0" w:color="auto"/>
        <w:left w:val="none" w:sz="0" w:space="0" w:color="auto"/>
        <w:bottom w:val="none" w:sz="0" w:space="0" w:color="auto"/>
        <w:right w:val="none" w:sz="0" w:space="0" w:color="auto"/>
      </w:divBdr>
    </w:div>
    <w:div w:id="2050496153">
      <w:bodyDiv w:val="1"/>
      <w:marLeft w:val="0"/>
      <w:marRight w:val="0"/>
      <w:marTop w:val="0"/>
      <w:marBottom w:val="0"/>
      <w:divBdr>
        <w:top w:val="none" w:sz="0" w:space="0" w:color="auto"/>
        <w:left w:val="none" w:sz="0" w:space="0" w:color="auto"/>
        <w:bottom w:val="none" w:sz="0" w:space="0" w:color="auto"/>
        <w:right w:val="none" w:sz="0" w:space="0" w:color="auto"/>
      </w:divBdr>
    </w:div>
    <w:div w:id="2055156675">
      <w:bodyDiv w:val="1"/>
      <w:marLeft w:val="0"/>
      <w:marRight w:val="0"/>
      <w:marTop w:val="0"/>
      <w:marBottom w:val="0"/>
      <w:divBdr>
        <w:top w:val="none" w:sz="0" w:space="0" w:color="auto"/>
        <w:left w:val="none" w:sz="0" w:space="0" w:color="auto"/>
        <w:bottom w:val="none" w:sz="0" w:space="0" w:color="auto"/>
        <w:right w:val="none" w:sz="0" w:space="0" w:color="auto"/>
      </w:divBdr>
    </w:div>
    <w:div w:id="2078361288">
      <w:bodyDiv w:val="1"/>
      <w:marLeft w:val="0"/>
      <w:marRight w:val="0"/>
      <w:marTop w:val="0"/>
      <w:marBottom w:val="0"/>
      <w:divBdr>
        <w:top w:val="none" w:sz="0" w:space="0" w:color="auto"/>
        <w:left w:val="none" w:sz="0" w:space="0" w:color="auto"/>
        <w:bottom w:val="none" w:sz="0" w:space="0" w:color="auto"/>
        <w:right w:val="none" w:sz="0" w:space="0" w:color="auto"/>
      </w:divBdr>
    </w:div>
    <w:div w:id="211674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ğulu Cam">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Fur99</b:Tag>
    <b:SourceType>ConferenceProceedings</b:SourceType>
    <b:Guid>{A35D7C42-FA5F-4593-9FF9-67B3CC8713B2}</b:Guid>
    <b:Author>
      <b:Author>
        <b:NameList>
          <b:Person>
            <b:Last>Furbo</b:Last>
            <b:First>E.</b:First>
            <b:Middle>Andersen ve S.</b:Middle>
          </b:Person>
        </b:NameList>
      </b:Author>
    </b:Author>
    <b:Title>Thermal destrafication in small standart solar tanks due to mixing during tapping</b:Title>
    <b:Year>1999</b:Year>
    <b:ConferenceName>Proceeding of ISES Solar Wolar Congress</b:ConferenceName>
    <b:City>Jerusalem,Israel</b:City>
    <b:RefOrder>8</b:RefOrder>
  </b:Source>
</b:Sources>
</file>

<file path=customXml/itemProps1.xml><?xml version="1.0" encoding="utf-8"?>
<ds:datastoreItem xmlns:ds="http://schemas.openxmlformats.org/officeDocument/2006/customXml" ds:itemID="{0D71029D-C31A-4214-9FD7-37E084893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2336</Words>
  <Characters>13319</Characters>
  <Application>Microsoft Office Word</Application>
  <DocSecurity>0</DocSecurity>
  <Lines>110</Lines>
  <Paragraphs>31</Paragraphs>
  <ScaleCrop>false</ScaleCrop>
  <HeadingPairs>
    <vt:vector size="6" baseType="variant">
      <vt:variant>
        <vt:lpstr>Title</vt:lpstr>
      </vt:variant>
      <vt:variant>
        <vt:i4>1</vt:i4>
      </vt:variant>
      <vt:variant>
        <vt:lpstr>Konu Başlığı</vt:lpstr>
      </vt:variant>
      <vt:variant>
        <vt:i4>1</vt:i4>
      </vt:variant>
      <vt:variant>
        <vt:lpstr>العنوان</vt:lpstr>
      </vt:variant>
      <vt:variant>
        <vt:i4>1</vt:i4>
      </vt:variant>
    </vt:vector>
  </HeadingPairs>
  <TitlesOfParts>
    <vt:vector size="3" baseType="lpstr">
      <vt:lpstr/>
      <vt:lpstr/>
      <vt:lpstr/>
    </vt:vector>
  </TitlesOfParts>
  <Company>Ahmed-Under</Company>
  <LinksUpToDate>false</LinksUpToDate>
  <CharactersWithSpaces>15624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etik_kurul</dc:creator>
  <cp:lastModifiedBy>Mnati</cp:lastModifiedBy>
  <cp:revision>3</cp:revision>
  <cp:lastPrinted>2020-01-30T11:06:00Z</cp:lastPrinted>
  <dcterms:created xsi:type="dcterms:W3CDTF">2022-08-15T10:00:00Z</dcterms:created>
  <dcterms:modified xsi:type="dcterms:W3CDTF">2022-08-15T14:40:00Z</dcterms:modified>
</cp:coreProperties>
</file>