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C52AD" w14:textId="13DD5E7E" w:rsidR="00D5474C" w:rsidRDefault="003E4BD7" w:rsidP="00D5474C">
      <w:pPr>
        <w:spacing w:line="276" w:lineRule="auto"/>
        <w:jc w:val="center"/>
        <w:rPr>
          <w:b/>
          <w:sz w:val="28"/>
          <w:szCs w:val="28"/>
        </w:rPr>
      </w:pPr>
      <w:r w:rsidRPr="003E4BD7">
        <w:rPr>
          <w:b/>
          <w:sz w:val="28"/>
          <w:szCs w:val="28"/>
        </w:rPr>
        <w:t>SANAT EĞİTİMİNDE YAPAY ZEKA KULLANIMI: MAKİNE ÖĞRENMESİNİ KULLANAN SANAT UYGULMALARININ İNCELENMESİ</w:t>
      </w:r>
    </w:p>
    <w:p w14:paraId="2E7EB781" w14:textId="77777777" w:rsidR="003A0D48" w:rsidRPr="000D62F4" w:rsidRDefault="003A0D48" w:rsidP="00D5474C">
      <w:pPr>
        <w:spacing w:line="276" w:lineRule="auto"/>
        <w:jc w:val="center"/>
        <w:rPr>
          <w:bCs/>
          <w:sz w:val="22"/>
          <w:szCs w:val="22"/>
        </w:rPr>
      </w:pPr>
    </w:p>
    <w:p w14:paraId="0BE70002" w14:textId="116DB710" w:rsidR="00417E79" w:rsidRPr="000D62F4" w:rsidRDefault="003E4BD7" w:rsidP="003E4BD7">
      <w:pPr>
        <w:jc w:val="center"/>
        <w:rPr>
          <w:sz w:val="22"/>
          <w:szCs w:val="22"/>
        </w:rPr>
      </w:pPr>
      <w:r>
        <w:rPr>
          <w:sz w:val="22"/>
          <w:szCs w:val="22"/>
        </w:rPr>
        <w:t>Özlem ÜZÜMCÜ</w:t>
      </w:r>
      <w:r w:rsidR="00417E79" w:rsidRPr="000D62F4">
        <w:rPr>
          <w:sz w:val="22"/>
          <w:szCs w:val="22"/>
          <w:vertAlign w:val="superscript"/>
        </w:rPr>
        <w:t>1</w:t>
      </w:r>
      <w:r w:rsidR="006204FF">
        <w:rPr>
          <w:sz w:val="22"/>
          <w:szCs w:val="22"/>
        </w:rPr>
        <w:t xml:space="preserve">, </w:t>
      </w:r>
      <w:r w:rsidR="006204FF" w:rsidRPr="006204FF">
        <w:rPr>
          <w:sz w:val="22"/>
          <w:szCs w:val="22"/>
        </w:rPr>
        <w:t>0000-0002-0589-5312</w:t>
      </w:r>
      <w:r w:rsidR="00417E79" w:rsidRPr="00816CC1">
        <w:rPr>
          <w:sz w:val="22"/>
          <w:szCs w:val="22"/>
        </w:rPr>
        <w:t xml:space="preserve">, </w:t>
      </w:r>
      <w:r>
        <w:rPr>
          <w:sz w:val="22"/>
          <w:szCs w:val="22"/>
        </w:rPr>
        <w:t>ozlem.uzumcu</w:t>
      </w:r>
      <w:r w:rsidR="00417E79" w:rsidRPr="000D62F4">
        <w:rPr>
          <w:sz w:val="22"/>
          <w:szCs w:val="22"/>
        </w:rPr>
        <w:t>@eposta.edu.tr</w:t>
      </w:r>
      <w:r w:rsidR="00D5474C" w:rsidRPr="000D62F4">
        <w:rPr>
          <w:sz w:val="22"/>
          <w:szCs w:val="22"/>
        </w:rPr>
        <w:t xml:space="preserve"> </w:t>
      </w:r>
      <w:r w:rsidR="00417E79" w:rsidRPr="000D62F4">
        <w:rPr>
          <w:sz w:val="22"/>
          <w:szCs w:val="22"/>
        </w:rPr>
        <w:br/>
      </w:r>
      <w:r>
        <w:rPr>
          <w:sz w:val="22"/>
          <w:szCs w:val="22"/>
        </w:rPr>
        <w:t>Nurgül ERBAĞCI</w:t>
      </w:r>
      <w:r w:rsidR="00417E79" w:rsidRPr="000D62F4">
        <w:rPr>
          <w:sz w:val="22"/>
          <w:szCs w:val="22"/>
          <w:vertAlign w:val="superscript"/>
        </w:rPr>
        <w:t>2</w:t>
      </w:r>
      <w:r w:rsidR="00417E79" w:rsidRPr="000D62F4">
        <w:rPr>
          <w:sz w:val="22"/>
          <w:szCs w:val="22"/>
        </w:rPr>
        <w:t xml:space="preserve">, </w:t>
      </w:r>
      <w:r w:rsidRPr="003E4BD7">
        <w:rPr>
          <w:sz w:val="22"/>
          <w:szCs w:val="22"/>
        </w:rPr>
        <w:t>0000-0002-7411-6781</w:t>
      </w:r>
      <w:r w:rsidR="00417E79" w:rsidRPr="000D62F4">
        <w:rPr>
          <w:sz w:val="22"/>
          <w:szCs w:val="22"/>
        </w:rPr>
        <w:t xml:space="preserve">, </w:t>
      </w:r>
      <w:r>
        <w:rPr>
          <w:sz w:val="22"/>
          <w:szCs w:val="22"/>
        </w:rPr>
        <w:t>nurgul.erbagci</w:t>
      </w:r>
      <w:r w:rsidR="00417E79" w:rsidRPr="000D62F4">
        <w:rPr>
          <w:sz w:val="22"/>
          <w:szCs w:val="22"/>
        </w:rPr>
        <w:t>@</w:t>
      </w:r>
      <w:r>
        <w:rPr>
          <w:sz w:val="22"/>
          <w:szCs w:val="22"/>
        </w:rPr>
        <w:t>hku</w:t>
      </w:r>
      <w:r w:rsidR="00417E79" w:rsidRPr="000D62F4">
        <w:rPr>
          <w:sz w:val="22"/>
          <w:szCs w:val="22"/>
        </w:rPr>
        <w:t>.edu.tr</w:t>
      </w:r>
    </w:p>
    <w:p w14:paraId="37F7F2A4" w14:textId="77777777" w:rsidR="00417E79" w:rsidRPr="000D62F4" w:rsidRDefault="00417E79" w:rsidP="000D62F4">
      <w:pPr>
        <w:jc w:val="center"/>
        <w:rPr>
          <w:sz w:val="22"/>
          <w:szCs w:val="22"/>
        </w:rPr>
      </w:pPr>
    </w:p>
    <w:p w14:paraId="3E2453F9" w14:textId="69A6934A" w:rsidR="00417E79" w:rsidRPr="00EE35F3" w:rsidRDefault="00417E79" w:rsidP="00EE35F3">
      <w:pPr>
        <w:jc w:val="center"/>
        <w:rPr>
          <w:sz w:val="22"/>
          <w:szCs w:val="22"/>
        </w:rPr>
      </w:pPr>
      <w:r w:rsidRPr="000D62F4">
        <w:rPr>
          <w:sz w:val="22"/>
          <w:szCs w:val="22"/>
          <w:vertAlign w:val="superscript"/>
        </w:rPr>
        <w:t>1</w:t>
      </w:r>
      <w:r w:rsidR="00F22FF2">
        <w:rPr>
          <w:sz w:val="22"/>
          <w:szCs w:val="22"/>
          <w:vertAlign w:val="superscript"/>
        </w:rPr>
        <w:t>,2</w:t>
      </w:r>
      <w:r w:rsidR="00EE35F3">
        <w:rPr>
          <w:sz w:val="22"/>
          <w:szCs w:val="22"/>
        </w:rPr>
        <w:t>Hasan Kalyoncu</w:t>
      </w:r>
      <w:r w:rsidR="00F22FF2">
        <w:rPr>
          <w:sz w:val="22"/>
          <w:szCs w:val="22"/>
        </w:rPr>
        <w:t xml:space="preserve"> Üniversitesi Eğitim Fakültesi</w:t>
      </w:r>
      <w:bookmarkStart w:id="0" w:name="_GoBack"/>
      <w:bookmarkEnd w:id="0"/>
    </w:p>
    <w:p w14:paraId="48452E1D" w14:textId="77777777" w:rsidR="000D62F4" w:rsidRPr="000D62F4" w:rsidRDefault="000D62F4" w:rsidP="00D3305B">
      <w:pPr>
        <w:jc w:val="center"/>
        <w:rPr>
          <w:sz w:val="22"/>
          <w:szCs w:val="22"/>
        </w:rPr>
      </w:pPr>
    </w:p>
    <w:p w14:paraId="7E3A15F8" w14:textId="009C87A5" w:rsidR="00417E79" w:rsidRPr="00BA1C55" w:rsidRDefault="00417E79" w:rsidP="000D62F4">
      <w:pPr>
        <w:pStyle w:val="zetBal"/>
      </w:pPr>
      <w:r w:rsidRPr="00BA1C55">
        <w:t>Özet</w:t>
      </w:r>
    </w:p>
    <w:p w14:paraId="7061FE46" w14:textId="77777777" w:rsidR="00417E79" w:rsidRPr="00BA1C55" w:rsidRDefault="00417E79" w:rsidP="00417E79">
      <w:pPr>
        <w:jc w:val="center"/>
        <w:rPr>
          <w:b/>
          <w:bCs/>
          <w:sz w:val="22"/>
          <w:szCs w:val="22"/>
        </w:rPr>
      </w:pPr>
    </w:p>
    <w:p w14:paraId="6ABEEE9E" w14:textId="77777777" w:rsidR="004D1221" w:rsidRPr="004D1221" w:rsidRDefault="004D1221" w:rsidP="004D1221">
      <w:pPr>
        <w:ind w:firstLine="720"/>
        <w:jc w:val="both"/>
        <w:rPr>
          <w:sz w:val="22"/>
          <w:szCs w:val="22"/>
        </w:rPr>
      </w:pPr>
      <w:r w:rsidRPr="004D1221">
        <w:rPr>
          <w:sz w:val="22"/>
          <w:szCs w:val="22"/>
        </w:rPr>
        <w:t xml:space="preserve">Yapay zekâ çoğu alanda olduğu gibi eğitim alanında da kullanımı yaygınlaşmakta olup, eğitim sürecinin vazgeçilmez bir parçası olmaya aday durumdadır. Benzer şekilde bilgiye erişimin kolaylaşması ve artması, daha fazla veri ile daha etkili sonuçlar beklenmesi, bireye özgü eğitim programlarına ihtiyaç duyulması gibi nedenler de eğitimde yapay zekâ kullanımı gereksinimlerinden bazılarıdır. Birbirinden ayrı dünyalar gibi görünse de son dönemlerde sanat ve teknolojinin sıkça bir arada olduğunu görmek mümkündür.  Bu araştırmada Google </w:t>
      </w:r>
      <w:proofErr w:type="spellStart"/>
      <w:r w:rsidRPr="004D1221">
        <w:rPr>
          <w:sz w:val="22"/>
          <w:szCs w:val="22"/>
        </w:rPr>
        <w:t>Arts</w:t>
      </w:r>
      <w:proofErr w:type="spellEnd"/>
      <w:r w:rsidRPr="004D1221">
        <w:rPr>
          <w:sz w:val="22"/>
          <w:szCs w:val="22"/>
        </w:rPr>
        <w:t xml:space="preserve"> and </w:t>
      </w:r>
      <w:proofErr w:type="spellStart"/>
      <w:r w:rsidRPr="004D1221">
        <w:rPr>
          <w:sz w:val="22"/>
          <w:szCs w:val="22"/>
        </w:rPr>
        <w:t>Culture</w:t>
      </w:r>
      <w:proofErr w:type="spellEnd"/>
      <w:r w:rsidRPr="004D1221">
        <w:rPr>
          <w:sz w:val="22"/>
          <w:szCs w:val="22"/>
        </w:rPr>
        <w:t xml:space="preserve"> platformunda makine öğrenmesini kullanan 12 sanat uygulamasının incelenmesi amaçlanmıştır. Bu nedenle bu araştırmada nitel araştırma yöntemlerinden olan doküman incelemesi kullanılmış olup, ilgili uygulamalar derinlemesine analiz edilmiştir. Bulgulara bakıldığında bu 12 uygulamanın ortak özelliğinin kullanıcıya etkileşim için imkân veriyor olmasıdır. Bu da kullanıcının sanat eseri üretimi sürecine dâhil olabilmesi anlamına gelmektedir. Bu uygulamaların içeriklerine bakıldığında müzik, çizim ve görsellerle ilgili olduğu diğerlerinin ise dans,  moda gibi farklı alanlarda olduğu görülmektedir. Sanat eğitiminde bu tür uygulamaların kullanılması kullanıcıyla etkileşimi sağlama ve gerçek sanat eserlerine dayanan zengin verilerin kullanılmasıyla sanatsal kimliği destekleme başta olmak üzere günümüz ihtiyaçlarına uygun öğrenme ortamı sağlamada yardımcı olabilmektedir. Bu nedenle bu tür uygulamaların tanıtılması, yaygınlaştırılması, çeşitli bilimsel ve sanatsal çalışmalarla sonuçlarının görülmesi sanat eğitiminde yapay zekâ kullanımının önemini daha iyi ortaya koyacaktır.</w:t>
      </w:r>
    </w:p>
    <w:p w14:paraId="65FB097D" w14:textId="2179415F" w:rsidR="00D5474C" w:rsidRPr="00816CC1" w:rsidRDefault="00417E79" w:rsidP="00D5474C">
      <w:pPr>
        <w:rPr>
          <w:sz w:val="22"/>
          <w:szCs w:val="22"/>
        </w:rPr>
      </w:pPr>
      <w:r w:rsidRPr="00816CC1">
        <w:rPr>
          <w:b/>
          <w:bCs/>
          <w:sz w:val="22"/>
          <w:szCs w:val="22"/>
        </w:rPr>
        <w:br/>
        <w:t xml:space="preserve">Anahtar Kelimeler: </w:t>
      </w:r>
      <w:r w:rsidR="00EE35F3" w:rsidRPr="00816CC1">
        <w:rPr>
          <w:sz w:val="22"/>
          <w:szCs w:val="22"/>
        </w:rPr>
        <w:t xml:space="preserve">Sanat Eğitimi, Yapay </w:t>
      </w:r>
      <w:proofErr w:type="gramStart"/>
      <w:r w:rsidR="00EE35F3" w:rsidRPr="00816CC1">
        <w:rPr>
          <w:sz w:val="22"/>
          <w:szCs w:val="22"/>
        </w:rPr>
        <w:t>Zeka</w:t>
      </w:r>
      <w:proofErr w:type="gramEnd"/>
      <w:r w:rsidR="00EE35F3" w:rsidRPr="00816CC1">
        <w:rPr>
          <w:sz w:val="22"/>
          <w:szCs w:val="22"/>
        </w:rPr>
        <w:t>, Makine Öğrenmesi</w:t>
      </w:r>
    </w:p>
    <w:p w14:paraId="1A2AE902" w14:textId="42ED51F4" w:rsidR="00D5474C" w:rsidRPr="00816CC1" w:rsidRDefault="00D5474C" w:rsidP="00D5474C">
      <w:pPr>
        <w:rPr>
          <w:sz w:val="22"/>
          <w:szCs w:val="22"/>
        </w:rPr>
      </w:pPr>
    </w:p>
    <w:p w14:paraId="0CC03D7F" w14:textId="66FE8C61" w:rsidR="00BA1C55" w:rsidRPr="00816CC1" w:rsidRDefault="008C3970" w:rsidP="008C3970">
      <w:pPr>
        <w:pStyle w:val="zetBal"/>
        <w:rPr>
          <w:lang w:val="en-US"/>
        </w:rPr>
      </w:pPr>
      <w:r w:rsidRPr="00816CC1">
        <w:rPr>
          <w:lang w:val="en-US"/>
        </w:rPr>
        <w:t xml:space="preserve">The Use </w:t>
      </w:r>
      <w:r w:rsidR="003A0D48" w:rsidRPr="00816CC1">
        <w:rPr>
          <w:lang w:val="en-US"/>
        </w:rPr>
        <w:t>o</w:t>
      </w:r>
      <w:r w:rsidRPr="00816CC1">
        <w:rPr>
          <w:lang w:val="en-US"/>
        </w:rPr>
        <w:t xml:space="preserve">f </w:t>
      </w:r>
      <w:r w:rsidR="003A0D48" w:rsidRPr="00816CC1">
        <w:rPr>
          <w:lang w:val="en-US"/>
        </w:rPr>
        <w:t>Artificial Intelligence i</w:t>
      </w:r>
      <w:r w:rsidRPr="00816CC1">
        <w:rPr>
          <w:lang w:val="en-US"/>
        </w:rPr>
        <w:t xml:space="preserve">n Arts Education: Investigation </w:t>
      </w:r>
      <w:r w:rsidR="003A0D48" w:rsidRPr="00816CC1">
        <w:rPr>
          <w:lang w:val="en-US"/>
        </w:rPr>
        <w:t>o</w:t>
      </w:r>
      <w:r w:rsidRPr="00816CC1">
        <w:rPr>
          <w:lang w:val="en-US"/>
        </w:rPr>
        <w:t>f Art Applications Using Machine Learning</w:t>
      </w:r>
    </w:p>
    <w:p w14:paraId="3F140A4A" w14:textId="77777777" w:rsidR="008C3970" w:rsidRPr="00816CC1" w:rsidRDefault="008C3970" w:rsidP="008C3970">
      <w:pPr>
        <w:pStyle w:val="zetBal"/>
      </w:pPr>
    </w:p>
    <w:p w14:paraId="5B788195" w14:textId="0D6C51E2" w:rsidR="00BA1C55" w:rsidRPr="00816CC1" w:rsidRDefault="00BA1C55" w:rsidP="008C3970">
      <w:pPr>
        <w:pStyle w:val="zetBal"/>
        <w:rPr>
          <w:lang w:val="en-US"/>
        </w:rPr>
      </w:pPr>
      <w:r w:rsidRPr="00816CC1">
        <w:rPr>
          <w:lang w:val="en-US"/>
        </w:rPr>
        <w:t xml:space="preserve">Abstract </w:t>
      </w:r>
    </w:p>
    <w:p w14:paraId="0F8E10F0" w14:textId="77777777" w:rsidR="008C3970" w:rsidRPr="00816CC1" w:rsidRDefault="008C3970" w:rsidP="008C3970">
      <w:pPr>
        <w:pStyle w:val="zetBal"/>
        <w:rPr>
          <w:lang w:val="en-US"/>
        </w:rPr>
      </w:pPr>
    </w:p>
    <w:p w14:paraId="47D696B4" w14:textId="0394FB66" w:rsidR="004D1221" w:rsidRPr="004D1221" w:rsidRDefault="004D1221" w:rsidP="004D1221">
      <w:pPr>
        <w:ind w:firstLine="720"/>
        <w:jc w:val="both"/>
        <w:rPr>
          <w:sz w:val="22"/>
          <w:szCs w:val="22"/>
        </w:rPr>
      </w:pPr>
      <w:proofErr w:type="spellStart"/>
      <w:r w:rsidRPr="004D1221">
        <w:rPr>
          <w:sz w:val="22"/>
          <w:szCs w:val="22"/>
        </w:rPr>
        <w:t>Artificial</w:t>
      </w:r>
      <w:proofErr w:type="spellEnd"/>
      <w:r w:rsidRPr="004D1221">
        <w:rPr>
          <w:sz w:val="22"/>
          <w:szCs w:val="22"/>
        </w:rPr>
        <w:t xml:space="preserve"> </w:t>
      </w:r>
      <w:proofErr w:type="spellStart"/>
      <w:r w:rsidRPr="004D1221">
        <w:rPr>
          <w:sz w:val="22"/>
          <w:szCs w:val="22"/>
        </w:rPr>
        <w:t>intelligence</w:t>
      </w:r>
      <w:proofErr w:type="spellEnd"/>
      <w:r w:rsidRPr="004D1221">
        <w:rPr>
          <w:sz w:val="22"/>
          <w:szCs w:val="22"/>
        </w:rPr>
        <w:t xml:space="preserve"> is </w:t>
      </w:r>
      <w:proofErr w:type="spellStart"/>
      <w:r w:rsidRPr="004D1221">
        <w:rPr>
          <w:sz w:val="22"/>
          <w:szCs w:val="22"/>
        </w:rPr>
        <w:t>becoming</w:t>
      </w:r>
      <w:proofErr w:type="spellEnd"/>
      <w:r w:rsidRPr="004D1221">
        <w:rPr>
          <w:sz w:val="22"/>
          <w:szCs w:val="22"/>
        </w:rPr>
        <w:t xml:space="preserve"> </w:t>
      </w:r>
      <w:proofErr w:type="spellStart"/>
      <w:r w:rsidRPr="004D1221">
        <w:rPr>
          <w:sz w:val="22"/>
          <w:szCs w:val="22"/>
        </w:rPr>
        <w:t>widespread</w:t>
      </w:r>
      <w:proofErr w:type="spellEnd"/>
      <w:r w:rsidRPr="004D1221">
        <w:rPr>
          <w:sz w:val="22"/>
          <w:szCs w:val="22"/>
        </w:rPr>
        <w:t xml:space="preserve"> in the </w:t>
      </w:r>
      <w:proofErr w:type="spellStart"/>
      <w:r w:rsidRPr="004D1221">
        <w:rPr>
          <w:sz w:val="22"/>
          <w:szCs w:val="22"/>
        </w:rPr>
        <w:t>field</w:t>
      </w:r>
      <w:proofErr w:type="spellEnd"/>
      <w:r w:rsidRPr="004D1221">
        <w:rPr>
          <w:sz w:val="22"/>
          <w:szCs w:val="22"/>
        </w:rPr>
        <w:t xml:space="preserve"> of </w:t>
      </w:r>
      <w:proofErr w:type="spellStart"/>
      <w:r w:rsidRPr="004D1221">
        <w:rPr>
          <w:sz w:val="22"/>
          <w:szCs w:val="22"/>
        </w:rPr>
        <w:t>education</w:t>
      </w:r>
      <w:proofErr w:type="spellEnd"/>
      <w:r w:rsidRPr="004D1221">
        <w:rPr>
          <w:sz w:val="22"/>
          <w:szCs w:val="22"/>
        </w:rPr>
        <w:t xml:space="preserve">, as in </w:t>
      </w:r>
      <w:proofErr w:type="spellStart"/>
      <w:r w:rsidRPr="004D1221">
        <w:rPr>
          <w:sz w:val="22"/>
          <w:szCs w:val="22"/>
        </w:rPr>
        <w:t>many</w:t>
      </w:r>
      <w:proofErr w:type="spellEnd"/>
      <w:r w:rsidRPr="004D1221">
        <w:rPr>
          <w:sz w:val="22"/>
          <w:szCs w:val="22"/>
        </w:rPr>
        <w:t xml:space="preserve"> </w:t>
      </w:r>
      <w:proofErr w:type="spellStart"/>
      <w:r w:rsidRPr="004D1221">
        <w:rPr>
          <w:sz w:val="22"/>
          <w:szCs w:val="22"/>
        </w:rPr>
        <w:t>other</w:t>
      </w:r>
      <w:proofErr w:type="spellEnd"/>
      <w:r w:rsidRPr="004D1221">
        <w:rPr>
          <w:sz w:val="22"/>
          <w:szCs w:val="22"/>
        </w:rPr>
        <w:t xml:space="preserve"> </w:t>
      </w:r>
      <w:proofErr w:type="spellStart"/>
      <w:r w:rsidRPr="004D1221">
        <w:rPr>
          <w:sz w:val="22"/>
          <w:szCs w:val="22"/>
        </w:rPr>
        <w:t>fields</w:t>
      </w:r>
      <w:proofErr w:type="spellEnd"/>
      <w:r w:rsidRPr="004D1221">
        <w:rPr>
          <w:sz w:val="22"/>
          <w:szCs w:val="22"/>
        </w:rPr>
        <w:t xml:space="preserve">, and it is </w:t>
      </w:r>
      <w:proofErr w:type="spellStart"/>
      <w:r w:rsidRPr="004D1221">
        <w:rPr>
          <w:sz w:val="22"/>
          <w:szCs w:val="22"/>
        </w:rPr>
        <w:t>becoming</w:t>
      </w:r>
      <w:proofErr w:type="spellEnd"/>
      <w:r w:rsidRPr="004D1221">
        <w:rPr>
          <w:sz w:val="22"/>
          <w:szCs w:val="22"/>
        </w:rPr>
        <w:t xml:space="preserve"> an </w:t>
      </w:r>
      <w:proofErr w:type="spellStart"/>
      <w:r w:rsidRPr="004D1221">
        <w:rPr>
          <w:sz w:val="22"/>
          <w:szCs w:val="22"/>
        </w:rPr>
        <w:t>indispensable</w:t>
      </w:r>
      <w:proofErr w:type="spellEnd"/>
      <w:r w:rsidRPr="004D1221">
        <w:rPr>
          <w:sz w:val="22"/>
          <w:szCs w:val="22"/>
        </w:rPr>
        <w:t xml:space="preserve"> </w:t>
      </w:r>
      <w:proofErr w:type="spellStart"/>
      <w:r w:rsidRPr="004D1221">
        <w:rPr>
          <w:sz w:val="22"/>
          <w:szCs w:val="22"/>
        </w:rPr>
        <w:t>part</w:t>
      </w:r>
      <w:proofErr w:type="spellEnd"/>
      <w:r w:rsidRPr="004D1221">
        <w:rPr>
          <w:sz w:val="22"/>
          <w:szCs w:val="22"/>
        </w:rPr>
        <w:t xml:space="preserve"> of the </w:t>
      </w:r>
      <w:proofErr w:type="spellStart"/>
      <w:r w:rsidRPr="004D1221">
        <w:rPr>
          <w:sz w:val="22"/>
          <w:szCs w:val="22"/>
        </w:rPr>
        <w:t>education</w:t>
      </w:r>
      <w:proofErr w:type="spellEnd"/>
      <w:r w:rsidRPr="004D1221">
        <w:rPr>
          <w:sz w:val="22"/>
          <w:szCs w:val="22"/>
        </w:rPr>
        <w:t xml:space="preserve"> </w:t>
      </w:r>
      <w:proofErr w:type="spellStart"/>
      <w:r w:rsidRPr="004D1221">
        <w:rPr>
          <w:sz w:val="22"/>
          <w:szCs w:val="22"/>
        </w:rPr>
        <w:t>process</w:t>
      </w:r>
      <w:proofErr w:type="spellEnd"/>
      <w:r w:rsidRPr="004D1221">
        <w:rPr>
          <w:sz w:val="22"/>
          <w:szCs w:val="22"/>
        </w:rPr>
        <w:t xml:space="preserve">. </w:t>
      </w:r>
      <w:proofErr w:type="spellStart"/>
      <w:r w:rsidRPr="004D1221">
        <w:rPr>
          <w:sz w:val="22"/>
          <w:szCs w:val="22"/>
        </w:rPr>
        <w:t>Similarly</w:t>
      </w:r>
      <w:proofErr w:type="spellEnd"/>
      <w:r w:rsidRPr="004D1221">
        <w:rPr>
          <w:sz w:val="22"/>
          <w:szCs w:val="22"/>
        </w:rPr>
        <w:t xml:space="preserve">, </w:t>
      </w:r>
      <w:proofErr w:type="spellStart"/>
      <w:r w:rsidRPr="004D1221">
        <w:rPr>
          <w:sz w:val="22"/>
          <w:szCs w:val="22"/>
        </w:rPr>
        <w:t>reasons</w:t>
      </w:r>
      <w:proofErr w:type="spellEnd"/>
      <w:r w:rsidRPr="004D1221">
        <w:rPr>
          <w:sz w:val="22"/>
          <w:szCs w:val="22"/>
        </w:rPr>
        <w:t xml:space="preserve"> </w:t>
      </w:r>
      <w:proofErr w:type="spellStart"/>
      <w:r w:rsidRPr="004D1221">
        <w:rPr>
          <w:sz w:val="22"/>
          <w:szCs w:val="22"/>
        </w:rPr>
        <w:t>such</w:t>
      </w:r>
      <w:proofErr w:type="spellEnd"/>
      <w:r w:rsidRPr="004D1221">
        <w:rPr>
          <w:sz w:val="22"/>
          <w:szCs w:val="22"/>
        </w:rPr>
        <w:t xml:space="preserve"> as </w:t>
      </w:r>
      <w:proofErr w:type="spellStart"/>
      <w:r w:rsidRPr="004D1221">
        <w:rPr>
          <w:sz w:val="22"/>
          <w:szCs w:val="22"/>
        </w:rPr>
        <w:t>easy</w:t>
      </w:r>
      <w:proofErr w:type="spellEnd"/>
      <w:r w:rsidRPr="004D1221">
        <w:rPr>
          <w:sz w:val="22"/>
          <w:szCs w:val="22"/>
        </w:rPr>
        <w:t xml:space="preserve"> and </w:t>
      </w:r>
      <w:proofErr w:type="spellStart"/>
      <w:r w:rsidRPr="004D1221">
        <w:rPr>
          <w:sz w:val="22"/>
          <w:szCs w:val="22"/>
        </w:rPr>
        <w:t>increasing</w:t>
      </w:r>
      <w:proofErr w:type="spellEnd"/>
      <w:r w:rsidRPr="004D1221">
        <w:rPr>
          <w:sz w:val="22"/>
          <w:szCs w:val="22"/>
        </w:rPr>
        <w:t xml:space="preserve"> </w:t>
      </w:r>
      <w:proofErr w:type="spellStart"/>
      <w:r w:rsidRPr="004D1221">
        <w:rPr>
          <w:sz w:val="22"/>
          <w:szCs w:val="22"/>
        </w:rPr>
        <w:t>access</w:t>
      </w:r>
      <w:proofErr w:type="spellEnd"/>
      <w:r w:rsidRPr="004D1221">
        <w:rPr>
          <w:sz w:val="22"/>
          <w:szCs w:val="22"/>
        </w:rPr>
        <w:t xml:space="preserve"> to </w:t>
      </w:r>
      <w:proofErr w:type="spellStart"/>
      <w:r w:rsidRPr="004D1221">
        <w:rPr>
          <w:sz w:val="22"/>
          <w:szCs w:val="22"/>
        </w:rPr>
        <w:t>information</w:t>
      </w:r>
      <w:proofErr w:type="spellEnd"/>
      <w:r w:rsidRPr="004D1221">
        <w:rPr>
          <w:sz w:val="22"/>
          <w:szCs w:val="22"/>
        </w:rPr>
        <w:t xml:space="preserve">, </w:t>
      </w:r>
      <w:proofErr w:type="spellStart"/>
      <w:r w:rsidRPr="004D1221">
        <w:rPr>
          <w:sz w:val="22"/>
          <w:szCs w:val="22"/>
        </w:rPr>
        <w:t>expecting</w:t>
      </w:r>
      <w:proofErr w:type="spellEnd"/>
      <w:r w:rsidRPr="004D1221">
        <w:rPr>
          <w:sz w:val="22"/>
          <w:szCs w:val="22"/>
        </w:rPr>
        <w:t xml:space="preserve"> </w:t>
      </w:r>
      <w:proofErr w:type="spellStart"/>
      <w:r w:rsidRPr="004D1221">
        <w:rPr>
          <w:sz w:val="22"/>
          <w:szCs w:val="22"/>
        </w:rPr>
        <w:t>more</w:t>
      </w:r>
      <w:proofErr w:type="spellEnd"/>
      <w:r w:rsidRPr="004D1221">
        <w:rPr>
          <w:sz w:val="22"/>
          <w:szCs w:val="22"/>
        </w:rPr>
        <w:t xml:space="preserve"> </w:t>
      </w:r>
      <w:proofErr w:type="spellStart"/>
      <w:r w:rsidRPr="004D1221">
        <w:rPr>
          <w:sz w:val="22"/>
          <w:szCs w:val="22"/>
        </w:rPr>
        <w:t>effective</w:t>
      </w:r>
      <w:proofErr w:type="spellEnd"/>
      <w:r w:rsidRPr="004D1221">
        <w:rPr>
          <w:sz w:val="22"/>
          <w:szCs w:val="22"/>
        </w:rPr>
        <w:t xml:space="preserve"> </w:t>
      </w:r>
      <w:proofErr w:type="spellStart"/>
      <w:r w:rsidRPr="004D1221">
        <w:rPr>
          <w:sz w:val="22"/>
          <w:szCs w:val="22"/>
        </w:rPr>
        <w:t>results</w:t>
      </w:r>
      <w:proofErr w:type="spellEnd"/>
      <w:r w:rsidRPr="004D1221">
        <w:rPr>
          <w:sz w:val="22"/>
          <w:szCs w:val="22"/>
        </w:rPr>
        <w:t xml:space="preserve"> </w:t>
      </w:r>
      <w:proofErr w:type="spellStart"/>
      <w:r w:rsidRPr="004D1221">
        <w:rPr>
          <w:sz w:val="22"/>
          <w:szCs w:val="22"/>
        </w:rPr>
        <w:t>with</w:t>
      </w:r>
      <w:proofErr w:type="spellEnd"/>
      <w:r w:rsidRPr="004D1221">
        <w:rPr>
          <w:sz w:val="22"/>
          <w:szCs w:val="22"/>
        </w:rPr>
        <w:t xml:space="preserve"> </w:t>
      </w:r>
      <w:proofErr w:type="spellStart"/>
      <w:r w:rsidRPr="004D1221">
        <w:rPr>
          <w:sz w:val="22"/>
          <w:szCs w:val="22"/>
        </w:rPr>
        <w:t>more</w:t>
      </w:r>
      <w:proofErr w:type="spellEnd"/>
      <w:r w:rsidRPr="004D1221">
        <w:rPr>
          <w:sz w:val="22"/>
          <w:szCs w:val="22"/>
        </w:rPr>
        <w:t xml:space="preserve"> </w:t>
      </w:r>
      <w:proofErr w:type="gramStart"/>
      <w:r w:rsidRPr="004D1221">
        <w:rPr>
          <w:sz w:val="22"/>
          <w:szCs w:val="22"/>
        </w:rPr>
        <w:t>data</w:t>
      </w:r>
      <w:proofErr w:type="gramEnd"/>
      <w:r w:rsidRPr="004D1221">
        <w:rPr>
          <w:sz w:val="22"/>
          <w:szCs w:val="22"/>
        </w:rPr>
        <w:t xml:space="preserve">, and the </w:t>
      </w:r>
      <w:proofErr w:type="spellStart"/>
      <w:r w:rsidRPr="004D1221">
        <w:rPr>
          <w:sz w:val="22"/>
          <w:szCs w:val="22"/>
        </w:rPr>
        <w:t>need</w:t>
      </w:r>
      <w:proofErr w:type="spellEnd"/>
      <w:r w:rsidRPr="004D1221">
        <w:rPr>
          <w:sz w:val="22"/>
          <w:szCs w:val="22"/>
        </w:rPr>
        <w:t xml:space="preserve"> </w:t>
      </w:r>
      <w:proofErr w:type="spellStart"/>
      <w:r w:rsidRPr="004D1221">
        <w:rPr>
          <w:sz w:val="22"/>
          <w:szCs w:val="22"/>
        </w:rPr>
        <w:t>for</w:t>
      </w:r>
      <w:proofErr w:type="spellEnd"/>
      <w:r w:rsidRPr="004D1221">
        <w:rPr>
          <w:sz w:val="22"/>
          <w:szCs w:val="22"/>
        </w:rPr>
        <w:t xml:space="preserve"> </w:t>
      </w:r>
      <w:proofErr w:type="spellStart"/>
      <w:r w:rsidRPr="004D1221">
        <w:rPr>
          <w:sz w:val="22"/>
          <w:szCs w:val="22"/>
        </w:rPr>
        <w:t>individual-specific</w:t>
      </w:r>
      <w:proofErr w:type="spellEnd"/>
      <w:r w:rsidRPr="004D1221">
        <w:rPr>
          <w:sz w:val="22"/>
          <w:szCs w:val="22"/>
        </w:rPr>
        <w:t xml:space="preserve"> </w:t>
      </w:r>
      <w:proofErr w:type="spellStart"/>
      <w:r w:rsidRPr="004D1221">
        <w:rPr>
          <w:sz w:val="22"/>
          <w:szCs w:val="22"/>
        </w:rPr>
        <w:t>training</w:t>
      </w:r>
      <w:proofErr w:type="spellEnd"/>
      <w:r w:rsidRPr="004D1221">
        <w:rPr>
          <w:sz w:val="22"/>
          <w:szCs w:val="22"/>
        </w:rPr>
        <w:t xml:space="preserve"> </w:t>
      </w:r>
      <w:proofErr w:type="spellStart"/>
      <w:r w:rsidRPr="004D1221">
        <w:rPr>
          <w:sz w:val="22"/>
          <w:szCs w:val="22"/>
        </w:rPr>
        <w:t>programs</w:t>
      </w:r>
      <w:proofErr w:type="spellEnd"/>
      <w:r w:rsidRPr="004D1221">
        <w:rPr>
          <w:sz w:val="22"/>
          <w:szCs w:val="22"/>
        </w:rPr>
        <w:t xml:space="preserve"> </w:t>
      </w:r>
      <w:proofErr w:type="spellStart"/>
      <w:r w:rsidRPr="004D1221">
        <w:rPr>
          <w:sz w:val="22"/>
          <w:szCs w:val="22"/>
        </w:rPr>
        <w:t>are</w:t>
      </w:r>
      <w:proofErr w:type="spellEnd"/>
      <w:r w:rsidRPr="004D1221">
        <w:rPr>
          <w:sz w:val="22"/>
          <w:szCs w:val="22"/>
        </w:rPr>
        <w:t xml:space="preserve"> </w:t>
      </w:r>
      <w:proofErr w:type="spellStart"/>
      <w:r w:rsidRPr="004D1221">
        <w:rPr>
          <w:sz w:val="22"/>
          <w:szCs w:val="22"/>
        </w:rPr>
        <w:t>some</w:t>
      </w:r>
      <w:proofErr w:type="spellEnd"/>
      <w:r w:rsidRPr="004D1221">
        <w:rPr>
          <w:sz w:val="22"/>
          <w:szCs w:val="22"/>
        </w:rPr>
        <w:t xml:space="preserve"> of the </w:t>
      </w:r>
      <w:proofErr w:type="spellStart"/>
      <w:r w:rsidRPr="004D1221">
        <w:rPr>
          <w:sz w:val="22"/>
          <w:szCs w:val="22"/>
        </w:rPr>
        <w:t>requirements</w:t>
      </w:r>
      <w:proofErr w:type="spellEnd"/>
      <w:r w:rsidRPr="004D1221">
        <w:rPr>
          <w:sz w:val="22"/>
          <w:szCs w:val="22"/>
        </w:rPr>
        <w:t xml:space="preserve"> </w:t>
      </w:r>
      <w:proofErr w:type="spellStart"/>
      <w:r w:rsidRPr="004D1221">
        <w:rPr>
          <w:sz w:val="22"/>
          <w:szCs w:val="22"/>
        </w:rPr>
        <w:t>for</w:t>
      </w:r>
      <w:proofErr w:type="spellEnd"/>
      <w:r w:rsidRPr="004D1221">
        <w:rPr>
          <w:sz w:val="22"/>
          <w:szCs w:val="22"/>
        </w:rPr>
        <w:t xml:space="preserve"> the </w:t>
      </w:r>
      <w:proofErr w:type="spellStart"/>
      <w:r w:rsidRPr="004D1221">
        <w:rPr>
          <w:sz w:val="22"/>
          <w:szCs w:val="22"/>
        </w:rPr>
        <w:t>use</w:t>
      </w:r>
      <w:proofErr w:type="spellEnd"/>
      <w:r w:rsidRPr="004D1221">
        <w:rPr>
          <w:sz w:val="22"/>
          <w:szCs w:val="22"/>
        </w:rPr>
        <w:t xml:space="preserve"> of </w:t>
      </w:r>
      <w:proofErr w:type="spellStart"/>
      <w:r w:rsidRPr="004D1221">
        <w:rPr>
          <w:sz w:val="22"/>
          <w:szCs w:val="22"/>
        </w:rPr>
        <w:t>artificial</w:t>
      </w:r>
      <w:proofErr w:type="spellEnd"/>
      <w:r w:rsidRPr="004D1221">
        <w:rPr>
          <w:sz w:val="22"/>
          <w:szCs w:val="22"/>
        </w:rPr>
        <w:t xml:space="preserve"> </w:t>
      </w:r>
      <w:proofErr w:type="spellStart"/>
      <w:r w:rsidRPr="004D1221">
        <w:rPr>
          <w:sz w:val="22"/>
          <w:szCs w:val="22"/>
        </w:rPr>
        <w:t>intelligence</w:t>
      </w:r>
      <w:proofErr w:type="spellEnd"/>
      <w:r w:rsidRPr="004D1221">
        <w:rPr>
          <w:sz w:val="22"/>
          <w:szCs w:val="22"/>
        </w:rPr>
        <w:t xml:space="preserve"> in </w:t>
      </w:r>
      <w:proofErr w:type="spellStart"/>
      <w:r w:rsidRPr="004D1221">
        <w:rPr>
          <w:sz w:val="22"/>
          <w:szCs w:val="22"/>
        </w:rPr>
        <w:t>education</w:t>
      </w:r>
      <w:proofErr w:type="spellEnd"/>
      <w:r w:rsidRPr="004D1221">
        <w:rPr>
          <w:sz w:val="22"/>
          <w:szCs w:val="22"/>
        </w:rPr>
        <w:t xml:space="preserve">. </w:t>
      </w:r>
      <w:proofErr w:type="spellStart"/>
      <w:r w:rsidRPr="004D1221">
        <w:rPr>
          <w:sz w:val="22"/>
          <w:szCs w:val="22"/>
        </w:rPr>
        <w:t>In</w:t>
      </w:r>
      <w:proofErr w:type="spellEnd"/>
      <w:r w:rsidRPr="004D1221">
        <w:rPr>
          <w:sz w:val="22"/>
          <w:szCs w:val="22"/>
        </w:rPr>
        <w:t xml:space="preserve"> </w:t>
      </w:r>
      <w:proofErr w:type="spellStart"/>
      <w:r w:rsidRPr="004D1221">
        <w:rPr>
          <w:sz w:val="22"/>
          <w:szCs w:val="22"/>
        </w:rPr>
        <w:t>this</w:t>
      </w:r>
      <w:proofErr w:type="spellEnd"/>
      <w:r w:rsidRPr="004D1221">
        <w:rPr>
          <w:sz w:val="22"/>
          <w:szCs w:val="22"/>
        </w:rPr>
        <w:t xml:space="preserve"> </w:t>
      </w:r>
      <w:proofErr w:type="spellStart"/>
      <w:r w:rsidRPr="004D1221">
        <w:rPr>
          <w:sz w:val="22"/>
          <w:szCs w:val="22"/>
        </w:rPr>
        <w:t>research</w:t>
      </w:r>
      <w:proofErr w:type="spellEnd"/>
      <w:r w:rsidRPr="004D1221">
        <w:rPr>
          <w:sz w:val="22"/>
          <w:szCs w:val="22"/>
        </w:rPr>
        <w:t xml:space="preserve">, it is </w:t>
      </w:r>
      <w:proofErr w:type="spellStart"/>
      <w:r w:rsidRPr="004D1221">
        <w:rPr>
          <w:sz w:val="22"/>
          <w:szCs w:val="22"/>
        </w:rPr>
        <w:t>aimed</w:t>
      </w:r>
      <w:proofErr w:type="spellEnd"/>
      <w:r w:rsidRPr="004D1221">
        <w:rPr>
          <w:sz w:val="22"/>
          <w:szCs w:val="22"/>
        </w:rPr>
        <w:t xml:space="preserve"> to </w:t>
      </w:r>
      <w:proofErr w:type="spellStart"/>
      <w:r w:rsidRPr="004D1221">
        <w:rPr>
          <w:sz w:val="22"/>
          <w:szCs w:val="22"/>
        </w:rPr>
        <w:t>examine</w:t>
      </w:r>
      <w:proofErr w:type="spellEnd"/>
      <w:r w:rsidRPr="004D1221">
        <w:rPr>
          <w:sz w:val="22"/>
          <w:szCs w:val="22"/>
        </w:rPr>
        <w:t xml:space="preserve"> 12 art </w:t>
      </w:r>
      <w:proofErr w:type="spellStart"/>
      <w:r w:rsidRPr="004D1221">
        <w:rPr>
          <w:sz w:val="22"/>
          <w:szCs w:val="22"/>
        </w:rPr>
        <w:t>applications</w:t>
      </w:r>
      <w:proofErr w:type="spellEnd"/>
      <w:r w:rsidRPr="004D1221">
        <w:rPr>
          <w:sz w:val="22"/>
          <w:szCs w:val="22"/>
        </w:rPr>
        <w:t xml:space="preserve"> on the Google </w:t>
      </w:r>
      <w:proofErr w:type="spellStart"/>
      <w:r w:rsidRPr="004D1221">
        <w:rPr>
          <w:sz w:val="22"/>
          <w:szCs w:val="22"/>
        </w:rPr>
        <w:t>Arts</w:t>
      </w:r>
      <w:proofErr w:type="spellEnd"/>
      <w:r w:rsidRPr="004D1221">
        <w:rPr>
          <w:sz w:val="22"/>
          <w:szCs w:val="22"/>
        </w:rPr>
        <w:t xml:space="preserve"> and </w:t>
      </w:r>
      <w:proofErr w:type="spellStart"/>
      <w:r w:rsidRPr="004D1221">
        <w:rPr>
          <w:sz w:val="22"/>
          <w:szCs w:val="22"/>
        </w:rPr>
        <w:t>Culture</w:t>
      </w:r>
      <w:proofErr w:type="spellEnd"/>
      <w:r w:rsidRPr="004D1221">
        <w:rPr>
          <w:sz w:val="22"/>
          <w:szCs w:val="22"/>
        </w:rPr>
        <w:t xml:space="preserve"> platform </w:t>
      </w:r>
      <w:proofErr w:type="spellStart"/>
      <w:r w:rsidRPr="004D1221">
        <w:rPr>
          <w:sz w:val="22"/>
          <w:szCs w:val="22"/>
        </w:rPr>
        <w:t>which</w:t>
      </w:r>
      <w:proofErr w:type="spellEnd"/>
      <w:r w:rsidRPr="004D1221">
        <w:rPr>
          <w:sz w:val="22"/>
          <w:szCs w:val="22"/>
        </w:rPr>
        <w:t xml:space="preserve"> </w:t>
      </w:r>
      <w:proofErr w:type="spellStart"/>
      <w:r w:rsidRPr="004D1221">
        <w:rPr>
          <w:sz w:val="22"/>
          <w:szCs w:val="22"/>
        </w:rPr>
        <w:t>use</w:t>
      </w:r>
      <w:proofErr w:type="spellEnd"/>
      <w:r w:rsidRPr="004D1221">
        <w:rPr>
          <w:sz w:val="22"/>
          <w:szCs w:val="22"/>
        </w:rPr>
        <w:t xml:space="preserve"> </w:t>
      </w:r>
      <w:proofErr w:type="spellStart"/>
      <w:r w:rsidRPr="004D1221">
        <w:rPr>
          <w:sz w:val="22"/>
          <w:szCs w:val="22"/>
        </w:rPr>
        <w:t>machine</w:t>
      </w:r>
      <w:proofErr w:type="spellEnd"/>
      <w:r w:rsidRPr="004D1221">
        <w:rPr>
          <w:sz w:val="22"/>
          <w:szCs w:val="22"/>
        </w:rPr>
        <w:t xml:space="preserve"> </w:t>
      </w:r>
      <w:proofErr w:type="spellStart"/>
      <w:r w:rsidRPr="004D1221">
        <w:rPr>
          <w:sz w:val="22"/>
          <w:szCs w:val="22"/>
        </w:rPr>
        <w:t>learning</w:t>
      </w:r>
      <w:proofErr w:type="spellEnd"/>
      <w:r w:rsidRPr="004D1221">
        <w:rPr>
          <w:sz w:val="22"/>
          <w:szCs w:val="22"/>
        </w:rPr>
        <w:t xml:space="preserve">. </w:t>
      </w:r>
      <w:proofErr w:type="spellStart"/>
      <w:r w:rsidRPr="004D1221">
        <w:rPr>
          <w:sz w:val="22"/>
          <w:szCs w:val="22"/>
        </w:rPr>
        <w:t>Therefore</w:t>
      </w:r>
      <w:proofErr w:type="spellEnd"/>
      <w:r w:rsidRPr="004D1221">
        <w:rPr>
          <w:sz w:val="22"/>
          <w:szCs w:val="22"/>
        </w:rPr>
        <w:t xml:space="preserve">, </w:t>
      </w:r>
      <w:proofErr w:type="spellStart"/>
      <w:r w:rsidRPr="004D1221">
        <w:rPr>
          <w:sz w:val="22"/>
          <w:szCs w:val="22"/>
        </w:rPr>
        <w:t>document</w:t>
      </w:r>
      <w:proofErr w:type="spellEnd"/>
      <w:r w:rsidRPr="004D1221">
        <w:rPr>
          <w:sz w:val="22"/>
          <w:szCs w:val="22"/>
        </w:rPr>
        <w:t xml:space="preserve"> </w:t>
      </w:r>
      <w:proofErr w:type="spellStart"/>
      <w:r w:rsidRPr="004D1221">
        <w:rPr>
          <w:sz w:val="22"/>
          <w:szCs w:val="22"/>
        </w:rPr>
        <w:t>analysis</w:t>
      </w:r>
      <w:proofErr w:type="spellEnd"/>
      <w:r w:rsidRPr="004D1221">
        <w:rPr>
          <w:sz w:val="22"/>
          <w:szCs w:val="22"/>
        </w:rPr>
        <w:t xml:space="preserve">, </w:t>
      </w:r>
      <w:proofErr w:type="spellStart"/>
      <w:r w:rsidRPr="004D1221">
        <w:rPr>
          <w:sz w:val="22"/>
          <w:szCs w:val="22"/>
        </w:rPr>
        <w:t>which</w:t>
      </w:r>
      <w:proofErr w:type="spellEnd"/>
      <w:r w:rsidRPr="004D1221">
        <w:rPr>
          <w:sz w:val="22"/>
          <w:szCs w:val="22"/>
        </w:rPr>
        <w:t xml:space="preserve"> is </w:t>
      </w:r>
      <w:proofErr w:type="spellStart"/>
      <w:r w:rsidRPr="004D1221">
        <w:rPr>
          <w:sz w:val="22"/>
          <w:szCs w:val="22"/>
        </w:rPr>
        <w:t>one</w:t>
      </w:r>
      <w:proofErr w:type="spellEnd"/>
      <w:r w:rsidRPr="004D1221">
        <w:rPr>
          <w:sz w:val="22"/>
          <w:szCs w:val="22"/>
        </w:rPr>
        <w:t xml:space="preserve"> of the </w:t>
      </w:r>
      <w:proofErr w:type="spellStart"/>
      <w:r w:rsidRPr="004D1221">
        <w:rPr>
          <w:sz w:val="22"/>
          <w:szCs w:val="22"/>
        </w:rPr>
        <w:t>qualitative</w:t>
      </w:r>
      <w:proofErr w:type="spellEnd"/>
      <w:r w:rsidRPr="004D1221">
        <w:rPr>
          <w:sz w:val="22"/>
          <w:szCs w:val="22"/>
        </w:rPr>
        <w:t xml:space="preserve"> </w:t>
      </w:r>
      <w:proofErr w:type="spellStart"/>
      <w:r w:rsidRPr="004D1221">
        <w:rPr>
          <w:sz w:val="22"/>
          <w:szCs w:val="22"/>
        </w:rPr>
        <w:t>research</w:t>
      </w:r>
      <w:proofErr w:type="spellEnd"/>
      <w:r w:rsidRPr="004D1221">
        <w:rPr>
          <w:sz w:val="22"/>
          <w:szCs w:val="22"/>
        </w:rPr>
        <w:t xml:space="preserve"> </w:t>
      </w:r>
      <w:proofErr w:type="spellStart"/>
      <w:r w:rsidRPr="004D1221">
        <w:rPr>
          <w:sz w:val="22"/>
          <w:szCs w:val="22"/>
        </w:rPr>
        <w:t>methods</w:t>
      </w:r>
      <w:proofErr w:type="spellEnd"/>
      <w:r w:rsidRPr="004D1221">
        <w:rPr>
          <w:sz w:val="22"/>
          <w:szCs w:val="22"/>
        </w:rPr>
        <w:t xml:space="preserve">, </w:t>
      </w:r>
      <w:proofErr w:type="spellStart"/>
      <w:r w:rsidRPr="004D1221">
        <w:rPr>
          <w:sz w:val="22"/>
          <w:szCs w:val="22"/>
        </w:rPr>
        <w:t>was</w:t>
      </w:r>
      <w:proofErr w:type="spellEnd"/>
      <w:r w:rsidRPr="004D1221">
        <w:rPr>
          <w:sz w:val="22"/>
          <w:szCs w:val="22"/>
        </w:rPr>
        <w:t xml:space="preserve"> </w:t>
      </w:r>
      <w:proofErr w:type="spellStart"/>
      <w:r w:rsidRPr="004D1221">
        <w:rPr>
          <w:sz w:val="22"/>
          <w:szCs w:val="22"/>
        </w:rPr>
        <w:t>used</w:t>
      </w:r>
      <w:proofErr w:type="spellEnd"/>
      <w:r w:rsidRPr="004D1221">
        <w:rPr>
          <w:sz w:val="22"/>
          <w:szCs w:val="22"/>
        </w:rPr>
        <w:t xml:space="preserve"> in </w:t>
      </w:r>
      <w:proofErr w:type="spellStart"/>
      <w:r w:rsidRPr="004D1221">
        <w:rPr>
          <w:sz w:val="22"/>
          <w:szCs w:val="22"/>
        </w:rPr>
        <w:t>this</w:t>
      </w:r>
      <w:proofErr w:type="spellEnd"/>
      <w:r w:rsidRPr="004D1221">
        <w:rPr>
          <w:sz w:val="22"/>
          <w:szCs w:val="22"/>
        </w:rPr>
        <w:t xml:space="preserve"> </w:t>
      </w:r>
      <w:proofErr w:type="spellStart"/>
      <w:r w:rsidRPr="004D1221">
        <w:rPr>
          <w:sz w:val="22"/>
          <w:szCs w:val="22"/>
        </w:rPr>
        <w:t>study</w:t>
      </w:r>
      <w:proofErr w:type="spellEnd"/>
      <w:r w:rsidRPr="004D1221">
        <w:rPr>
          <w:sz w:val="22"/>
          <w:szCs w:val="22"/>
        </w:rPr>
        <w:t xml:space="preserve"> and </w:t>
      </w:r>
      <w:proofErr w:type="spellStart"/>
      <w:r w:rsidRPr="004D1221">
        <w:rPr>
          <w:sz w:val="22"/>
          <w:szCs w:val="22"/>
        </w:rPr>
        <w:t>related</w:t>
      </w:r>
      <w:proofErr w:type="spellEnd"/>
      <w:r w:rsidRPr="004D1221">
        <w:rPr>
          <w:sz w:val="22"/>
          <w:szCs w:val="22"/>
        </w:rPr>
        <w:t xml:space="preserve"> </w:t>
      </w:r>
      <w:proofErr w:type="spellStart"/>
      <w:r w:rsidRPr="004D1221">
        <w:rPr>
          <w:sz w:val="22"/>
          <w:szCs w:val="22"/>
        </w:rPr>
        <w:t>applications</w:t>
      </w:r>
      <w:proofErr w:type="spellEnd"/>
      <w:r w:rsidRPr="004D1221">
        <w:rPr>
          <w:sz w:val="22"/>
          <w:szCs w:val="22"/>
        </w:rPr>
        <w:t xml:space="preserve"> </w:t>
      </w:r>
      <w:proofErr w:type="spellStart"/>
      <w:r w:rsidRPr="004D1221">
        <w:rPr>
          <w:sz w:val="22"/>
          <w:szCs w:val="22"/>
        </w:rPr>
        <w:t>were</w:t>
      </w:r>
      <w:proofErr w:type="spellEnd"/>
      <w:r w:rsidRPr="004D1221">
        <w:rPr>
          <w:sz w:val="22"/>
          <w:szCs w:val="22"/>
        </w:rPr>
        <w:t xml:space="preserve"> </w:t>
      </w:r>
      <w:proofErr w:type="spellStart"/>
      <w:r w:rsidRPr="004D1221">
        <w:rPr>
          <w:sz w:val="22"/>
          <w:szCs w:val="22"/>
        </w:rPr>
        <w:t>analyzed</w:t>
      </w:r>
      <w:proofErr w:type="spellEnd"/>
      <w:r w:rsidRPr="004D1221">
        <w:rPr>
          <w:sz w:val="22"/>
          <w:szCs w:val="22"/>
        </w:rPr>
        <w:t xml:space="preserve"> in </w:t>
      </w:r>
      <w:proofErr w:type="spellStart"/>
      <w:r w:rsidRPr="004D1221">
        <w:rPr>
          <w:sz w:val="22"/>
          <w:szCs w:val="22"/>
        </w:rPr>
        <w:t>depth</w:t>
      </w:r>
      <w:proofErr w:type="spellEnd"/>
      <w:r w:rsidRPr="004D1221">
        <w:rPr>
          <w:sz w:val="22"/>
          <w:szCs w:val="22"/>
        </w:rPr>
        <w:t xml:space="preserve">. According to the </w:t>
      </w:r>
      <w:proofErr w:type="spellStart"/>
      <w:r w:rsidRPr="004D1221">
        <w:rPr>
          <w:sz w:val="22"/>
          <w:szCs w:val="22"/>
        </w:rPr>
        <w:t>findings</w:t>
      </w:r>
      <w:proofErr w:type="spellEnd"/>
      <w:r w:rsidRPr="004D1221">
        <w:rPr>
          <w:sz w:val="22"/>
          <w:szCs w:val="22"/>
        </w:rPr>
        <w:t xml:space="preserve">, the </w:t>
      </w:r>
      <w:proofErr w:type="spellStart"/>
      <w:r w:rsidRPr="004D1221">
        <w:rPr>
          <w:sz w:val="22"/>
          <w:szCs w:val="22"/>
        </w:rPr>
        <w:t>common</w:t>
      </w:r>
      <w:proofErr w:type="spellEnd"/>
      <w:r w:rsidRPr="004D1221">
        <w:rPr>
          <w:sz w:val="22"/>
          <w:szCs w:val="22"/>
        </w:rPr>
        <w:t xml:space="preserve"> </w:t>
      </w:r>
      <w:proofErr w:type="spellStart"/>
      <w:r w:rsidRPr="004D1221">
        <w:rPr>
          <w:sz w:val="22"/>
          <w:szCs w:val="22"/>
        </w:rPr>
        <w:t>feature</w:t>
      </w:r>
      <w:proofErr w:type="spellEnd"/>
      <w:r w:rsidRPr="004D1221">
        <w:rPr>
          <w:sz w:val="22"/>
          <w:szCs w:val="22"/>
        </w:rPr>
        <w:t xml:space="preserve"> of </w:t>
      </w:r>
      <w:proofErr w:type="spellStart"/>
      <w:r w:rsidRPr="004D1221">
        <w:rPr>
          <w:sz w:val="22"/>
          <w:szCs w:val="22"/>
        </w:rPr>
        <w:t>these</w:t>
      </w:r>
      <w:proofErr w:type="spellEnd"/>
      <w:r w:rsidRPr="004D1221">
        <w:rPr>
          <w:sz w:val="22"/>
          <w:szCs w:val="22"/>
        </w:rPr>
        <w:t xml:space="preserve"> 12 </w:t>
      </w:r>
      <w:proofErr w:type="spellStart"/>
      <w:r w:rsidRPr="004D1221">
        <w:rPr>
          <w:sz w:val="22"/>
          <w:szCs w:val="22"/>
        </w:rPr>
        <w:t>applications</w:t>
      </w:r>
      <w:proofErr w:type="spellEnd"/>
      <w:r w:rsidRPr="004D1221">
        <w:rPr>
          <w:sz w:val="22"/>
          <w:szCs w:val="22"/>
        </w:rPr>
        <w:t xml:space="preserve"> is </w:t>
      </w:r>
      <w:proofErr w:type="spellStart"/>
      <w:r w:rsidRPr="004D1221">
        <w:rPr>
          <w:sz w:val="22"/>
          <w:szCs w:val="22"/>
        </w:rPr>
        <w:t>that</w:t>
      </w:r>
      <w:proofErr w:type="spellEnd"/>
      <w:r w:rsidRPr="004D1221">
        <w:rPr>
          <w:sz w:val="22"/>
          <w:szCs w:val="22"/>
        </w:rPr>
        <w:t xml:space="preserve"> </w:t>
      </w:r>
      <w:proofErr w:type="spellStart"/>
      <w:r w:rsidRPr="004D1221">
        <w:rPr>
          <w:sz w:val="22"/>
          <w:szCs w:val="22"/>
        </w:rPr>
        <w:t>they</w:t>
      </w:r>
      <w:proofErr w:type="spellEnd"/>
      <w:r w:rsidRPr="004D1221">
        <w:rPr>
          <w:sz w:val="22"/>
          <w:szCs w:val="22"/>
        </w:rPr>
        <w:t xml:space="preserve"> </w:t>
      </w:r>
      <w:proofErr w:type="spellStart"/>
      <w:r w:rsidRPr="004D1221">
        <w:rPr>
          <w:sz w:val="22"/>
          <w:szCs w:val="22"/>
        </w:rPr>
        <w:t>allow</w:t>
      </w:r>
      <w:proofErr w:type="spellEnd"/>
      <w:r w:rsidRPr="004D1221">
        <w:rPr>
          <w:sz w:val="22"/>
          <w:szCs w:val="22"/>
        </w:rPr>
        <w:t xml:space="preserve"> the </w:t>
      </w:r>
      <w:proofErr w:type="spellStart"/>
      <w:r w:rsidRPr="004D1221">
        <w:rPr>
          <w:sz w:val="22"/>
          <w:szCs w:val="22"/>
        </w:rPr>
        <w:t>user</w:t>
      </w:r>
      <w:proofErr w:type="spellEnd"/>
      <w:r w:rsidRPr="004D1221">
        <w:rPr>
          <w:sz w:val="22"/>
          <w:szCs w:val="22"/>
        </w:rPr>
        <w:t xml:space="preserve"> to </w:t>
      </w:r>
      <w:proofErr w:type="spellStart"/>
      <w:r w:rsidRPr="004D1221">
        <w:rPr>
          <w:sz w:val="22"/>
          <w:szCs w:val="22"/>
        </w:rPr>
        <w:t>interact</w:t>
      </w:r>
      <w:proofErr w:type="spellEnd"/>
      <w:r w:rsidRPr="004D1221">
        <w:rPr>
          <w:sz w:val="22"/>
          <w:szCs w:val="22"/>
        </w:rPr>
        <w:t xml:space="preserve">. </w:t>
      </w:r>
      <w:proofErr w:type="spellStart"/>
      <w:r w:rsidRPr="004D1221">
        <w:rPr>
          <w:sz w:val="22"/>
          <w:szCs w:val="22"/>
        </w:rPr>
        <w:t>When</w:t>
      </w:r>
      <w:proofErr w:type="spellEnd"/>
      <w:r w:rsidRPr="004D1221">
        <w:rPr>
          <w:sz w:val="22"/>
          <w:szCs w:val="22"/>
        </w:rPr>
        <w:t xml:space="preserve"> the </w:t>
      </w:r>
      <w:proofErr w:type="spellStart"/>
      <w:r w:rsidRPr="004D1221">
        <w:rPr>
          <w:sz w:val="22"/>
          <w:szCs w:val="22"/>
        </w:rPr>
        <w:t>contents</w:t>
      </w:r>
      <w:proofErr w:type="spellEnd"/>
      <w:r w:rsidRPr="004D1221">
        <w:rPr>
          <w:sz w:val="22"/>
          <w:szCs w:val="22"/>
        </w:rPr>
        <w:t xml:space="preserve"> of </w:t>
      </w:r>
      <w:proofErr w:type="spellStart"/>
      <w:r w:rsidRPr="004D1221">
        <w:rPr>
          <w:sz w:val="22"/>
          <w:szCs w:val="22"/>
        </w:rPr>
        <w:t>these</w:t>
      </w:r>
      <w:proofErr w:type="spellEnd"/>
      <w:r w:rsidRPr="004D1221">
        <w:rPr>
          <w:sz w:val="22"/>
          <w:szCs w:val="22"/>
        </w:rPr>
        <w:t xml:space="preserve"> </w:t>
      </w:r>
      <w:proofErr w:type="spellStart"/>
      <w:r w:rsidRPr="004D1221">
        <w:rPr>
          <w:sz w:val="22"/>
          <w:szCs w:val="22"/>
        </w:rPr>
        <w:t>applications</w:t>
      </w:r>
      <w:proofErr w:type="spellEnd"/>
      <w:r w:rsidRPr="004D1221">
        <w:rPr>
          <w:sz w:val="22"/>
          <w:szCs w:val="22"/>
        </w:rPr>
        <w:t xml:space="preserve"> </w:t>
      </w:r>
      <w:proofErr w:type="spellStart"/>
      <w:r w:rsidRPr="004D1221">
        <w:rPr>
          <w:sz w:val="22"/>
          <w:szCs w:val="22"/>
        </w:rPr>
        <w:t>are</w:t>
      </w:r>
      <w:proofErr w:type="spellEnd"/>
      <w:r w:rsidRPr="004D1221">
        <w:rPr>
          <w:sz w:val="22"/>
          <w:szCs w:val="22"/>
        </w:rPr>
        <w:t xml:space="preserve"> </w:t>
      </w:r>
      <w:proofErr w:type="spellStart"/>
      <w:r w:rsidRPr="004D1221">
        <w:rPr>
          <w:sz w:val="22"/>
          <w:szCs w:val="22"/>
        </w:rPr>
        <w:t>examined</w:t>
      </w:r>
      <w:proofErr w:type="spellEnd"/>
      <w:r w:rsidRPr="004D1221">
        <w:rPr>
          <w:sz w:val="22"/>
          <w:szCs w:val="22"/>
        </w:rPr>
        <w:t xml:space="preserve">, it is </w:t>
      </w:r>
      <w:proofErr w:type="spellStart"/>
      <w:r w:rsidRPr="004D1221">
        <w:rPr>
          <w:sz w:val="22"/>
          <w:szCs w:val="22"/>
        </w:rPr>
        <w:t>seen</w:t>
      </w:r>
      <w:proofErr w:type="spellEnd"/>
      <w:r w:rsidRPr="004D1221">
        <w:rPr>
          <w:sz w:val="22"/>
          <w:szCs w:val="22"/>
        </w:rPr>
        <w:t xml:space="preserve"> </w:t>
      </w:r>
      <w:proofErr w:type="spellStart"/>
      <w:r w:rsidRPr="004D1221">
        <w:rPr>
          <w:sz w:val="22"/>
          <w:szCs w:val="22"/>
        </w:rPr>
        <w:t>that</w:t>
      </w:r>
      <w:proofErr w:type="spellEnd"/>
      <w:r w:rsidRPr="004D1221">
        <w:rPr>
          <w:sz w:val="22"/>
          <w:szCs w:val="22"/>
        </w:rPr>
        <w:t xml:space="preserve"> </w:t>
      </w:r>
      <w:proofErr w:type="spellStart"/>
      <w:r w:rsidRPr="004D1221">
        <w:rPr>
          <w:sz w:val="22"/>
          <w:szCs w:val="22"/>
        </w:rPr>
        <w:t>they</w:t>
      </w:r>
      <w:proofErr w:type="spellEnd"/>
      <w:r w:rsidRPr="004D1221">
        <w:rPr>
          <w:sz w:val="22"/>
          <w:szCs w:val="22"/>
        </w:rPr>
        <w:t xml:space="preserve"> </w:t>
      </w:r>
      <w:proofErr w:type="spellStart"/>
      <w:r w:rsidRPr="004D1221">
        <w:rPr>
          <w:sz w:val="22"/>
          <w:szCs w:val="22"/>
        </w:rPr>
        <w:t>are</w:t>
      </w:r>
      <w:proofErr w:type="spellEnd"/>
      <w:r w:rsidRPr="004D1221">
        <w:rPr>
          <w:sz w:val="22"/>
          <w:szCs w:val="22"/>
        </w:rPr>
        <w:t xml:space="preserve"> </w:t>
      </w:r>
      <w:proofErr w:type="spellStart"/>
      <w:r w:rsidRPr="004D1221">
        <w:rPr>
          <w:sz w:val="22"/>
          <w:szCs w:val="22"/>
        </w:rPr>
        <w:t>related</w:t>
      </w:r>
      <w:proofErr w:type="spellEnd"/>
      <w:r w:rsidRPr="004D1221">
        <w:rPr>
          <w:sz w:val="22"/>
          <w:szCs w:val="22"/>
        </w:rPr>
        <w:t xml:space="preserve"> to </w:t>
      </w:r>
      <w:proofErr w:type="spellStart"/>
      <w:r w:rsidRPr="004D1221">
        <w:rPr>
          <w:sz w:val="22"/>
          <w:szCs w:val="22"/>
        </w:rPr>
        <w:t>music</w:t>
      </w:r>
      <w:proofErr w:type="spellEnd"/>
      <w:r w:rsidRPr="004D1221">
        <w:rPr>
          <w:sz w:val="22"/>
          <w:szCs w:val="22"/>
        </w:rPr>
        <w:t xml:space="preserve">, </w:t>
      </w:r>
      <w:proofErr w:type="spellStart"/>
      <w:r w:rsidRPr="004D1221">
        <w:rPr>
          <w:sz w:val="22"/>
          <w:szCs w:val="22"/>
        </w:rPr>
        <w:t>drawing</w:t>
      </w:r>
      <w:proofErr w:type="spellEnd"/>
      <w:r w:rsidRPr="004D1221">
        <w:rPr>
          <w:sz w:val="22"/>
          <w:szCs w:val="22"/>
        </w:rPr>
        <w:t xml:space="preserve"> and </w:t>
      </w:r>
      <w:proofErr w:type="spellStart"/>
      <w:r w:rsidRPr="004D1221">
        <w:rPr>
          <w:sz w:val="22"/>
          <w:szCs w:val="22"/>
        </w:rPr>
        <w:t>visuals</w:t>
      </w:r>
      <w:proofErr w:type="spellEnd"/>
      <w:r w:rsidRPr="004D1221">
        <w:rPr>
          <w:sz w:val="22"/>
          <w:szCs w:val="22"/>
        </w:rPr>
        <w:t xml:space="preserve">, and the </w:t>
      </w:r>
      <w:proofErr w:type="spellStart"/>
      <w:r w:rsidRPr="004D1221">
        <w:rPr>
          <w:sz w:val="22"/>
          <w:szCs w:val="22"/>
        </w:rPr>
        <w:t>others</w:t>
      </w:r>
      <w:proofErr w:type="spellEnd"/>
      <w:r w:rsidRPr="004D1221">
        <w:rPr>
          <w:sz w:val="22"/>
          <w:szCs w:val="22"/>
        </w:rPr>
        <w:t xml:space="preserve"> </w:t>
      </w:r>
      <w:proofErr w:type="spellStart"/>
      <w:r w:rsidRPr="004D1221">
        <w:rPr>
          <w:sz w:val="22"/>
          <w:szCs w:val="22"/>
        </w:rPr>
        <w:t>are</w:t>
      </w:r>
      <w:proofErr w:type="spellEnd"/>
      <w:r w:rsidRPr="004D1221">
        <w:rPr>
          <w:sz w:val="22"/>
          <w:szCs w:val="22"/>
        </w:rPr>
        <w:t xml:space="preserve"> in </w:t>
      </w:r>
      <w:proofErr w:type="spellStart"/>
      <w:r w:rsidRPr="004D1221">
        <w:rPr>
          <w:sz w:val="22"/>
          <w:szCs w:val="22"/>
        </w:rPr>
        <w:t>different</w:t>
      </w:r>
      <w:proofErr w:type="spellEnd"/>
      <w:r w:rsidRPr="004D1221">
        <w:rPr>
          <w:sz w:val="22"/>
          <w:szCs w:val="22"/>
        </w:rPr>
        <w:t xml:space="preserve"> </w:t>
      </w:r>
      <w:proofErr w:type="spellStart"/>
      <w:r w:rsidRPr="004D1221">
        <w:rPr>
          <w:sz w:val="22"/>
          <w:szCs w:val="22"/>
        </w:rPr>
        <w:t>fields</w:t>
      </w:r>
      <w:proofErr w:type="spellEnd"/>
      <w:r w:rsidRPr="004D1221">
        <w:rPr>
          <w:sz w:val="22"/>
          <w:szCs w:val="22"/>
        </w:rPr>
        <w:t xml:space="preserve"> </w:t>
      </w:r>
      <w:proofErr w:type="spellStart"/>
      <w:r w:rsidRPr="004D1221">
        <w:rPr>
          <w:sz w:val="22"/>
          <w:szCs w:val="22"/>
        </w:rPr>
        <w:t>such</w:t>
      </w:r>
      <w:proofErr w:type="spellEnd"/>
      <w:r w:rsidRPr="004D1221">
        <w:rPr>
          <w:sz w:val="22"/>
          <w:szCs w:val="22"/>
        </w:rPr>
        <w:t xml:space="preserve"> as </w:t>
      </w:r>
      <w:proofErr w:type="spellStart"/>
      <w:r w:rsidRPr="004D1221">
        <w:rPr>
          <w:sz w:val="22"/>
          <w:szCs w:val="22"/>
        </w:rPr>
        <w:t>dance</w:t>
      </w:r>
      <w:proofErr w:type="spellEnd"/>
      <w:r w:rsidRPr="004D1221">
        <w:rPr>
          <w:sz w:val="22"/>
          <w:szCs w:val="22"/>
        </w:rPr>
        <w:t xml:space="preserve"> and </w:t>
      </w:r>
      <w:proofErr w:type="spellStart"/>
      <w:r w:rsidRPr="004D1221">
        <w:rPr>
          <w:sz w:val="22"/>
          <w:szCs w:val="22"/>
        </w:rPr>
        <w:t>fashion</w:t>
      </w:r>
      <w:proofErr w:type="spellEnd"/>
      <w:r w:rsidRPr="004D1221">
        <w:rPr>
          <w:sz w:val="22"/>
          <w:szCs w:val="22"/>
        </w:rPr>
        <w:t>.</w:t>
      </w:r>
      <w:r>
        <w:rPr>
          <w:sz w:val="22"/>
          <w:szCs w:val="22"/>
        </w:rPr>
        <w:t xml:space="preserve"> </w:t>
      </w:r>
      <w:r w:rsidRPr="004D1221">
        <w:rPr>
          <w:sz w:val="22"/>
          <w:szCs w:val="22"/>
        </w:rPr>
        <w:t xml:space="preserve">The </w:t>
      </w:r>
      <w:proofErr w:type="spellStart"/>
      <w:r w:rsidRPr="004D1221">
        <w:rPr>
          <w:sz w:val="22"/>
          <w:szCs w:val="22"/>
        </w:rPr>
        <w:t>use</w:t>
      </w:r>
      <w:proofErr w:type="spellEnd"/>
      <w:r w:rsidRPr="004D1221">
        <w:rPr>
          <w:sz w:val="22"/>
          <w:szCs w:val="22"/>
        </w:rPr>
        <w:t xml:space="preserve"> of </w:t>
      </w:r>
      <w:proofErr w:type="spellStart"/>
      <w:r w:rsidRPr="004D1221">
        <w:rPr>
          <w:sz w:val="22"/>
          <w:szCs w:val="22"/>
        </w:rPr>
        <w:t>such</w:t>
      </w:r>
      <w:proofErr w:type="spellEnd"/>
      <w:r w:rsidRPr="004D1221">
        <w:rPr>
          <w:sz w:val="22"/>
          <w:szCs w:val="22"/>
        </w:rPr>
        <w:t xml:space="preserve"> </w:t>
      </w:r>
      <w:proofErr w:type="spellStart"/>
      <w:r w:rsidRPr="004D1221">
        <w:rPr>
          <w:sz w:val="22"/>
          <w:szCs w:val="22"/>
        </w:rPr>
        <w:t>applications</w:t>
      </w:r>
      <w:proofErr w:type="spellEnd"/>
      <w:r w:rsidRPr="004D1221">
        <w:rPr>
          <w:sz w:val="22"/>
          <w:szCs w:val="22"/>
        </w:rPr>
        <w:t xml:space="preserve"> in art </w:t>
      </w:r>
      <w:proofErr w:type="spellStart"/>
      <w:r w:rsidRPr="004D1221">
        <w:rPr>
          <w:sz w:val="22"/>
          <w:szCs w:val="22"/>
        </w:rPr>
        <w:t>education</w:t>
      </w:r>
      <w:proofErr w:type="spellEnd"/>
      <w:r w:rsidRPr="004D1221">
        <w:rPr>
          <w:sz w:val="22"/>
          <w:szCs w:val="22"/>
        </w:rPr>
        <w:t xml:space="preserve"> can </w:t>
      </w:r>
      <w:proofErr w:type="spellStart"/>
      <w:r w:rsidRPr="004D1221">
        <w:rPr>
          <w:sz w:val="22"/>
          <w:szCs w:val="22"/>
        </w:rPr>
        <w:t>help</w:t>
      </w:r>
      <w:proofErr w:type="spellEnd"/>
      <w:r w:rsidRPr="004D1221">
        <w:rPr>
          <w:sz w:val="22"/>
          <w:szCs w:val="22"/>
        </w:rPr>
        <w:t xml:space="preserve"> to </w:t>
      </w:r>
      <w:proofErr w:type="spellStart"/>
      <w:r w:rsidRPr="004D1221">
        <w:rPr>
          <w:sz w:val="22"/>
          <w:szCs w:val="22"/>
        </w:rPr>
        <w:t>provide</w:t>
      </w:r>
      <w:proofErr w:type="spellEnd"/>
      <w:r w:rsidRPr="004D1221">
        <w:rPr>
          <w:sz w:val="22"/>
          <w:szCs w:val="22"/>
        </w:rPr>
        <w:t xml:space="preserve"> a </w:t>
      </w:r>
      <w:proofErr w:type="spellStart"/>
      <w:r w:rsidRPr="004D1221">
        <w:rPr>
          <w:sz w:val="22"/>
          <w:szCs w:val="22"/>
        </w:rPr>
        <w:t>learning</w:t>
      </w:r>
      <w:proofErr w:type="spellEnd"/>
      <w:r w:rsidRPr="004D1221">
        <w:rPr>
          <w:sz w:val="22"/>
          <w:szCs w:val="22"/>
        </w:rPr>
        <w:t xml:space="preserve"> </w:t>
      </w:r>
      <w:proofErr w:type="spellStart"/>
      <w:r w:rsidRPr="004D1221">
        <w:rPr>
          <w:sz w:val="22"/>
          <w:szCs w:val="22"/>
        </w:rPr>
        <w:t>environment</w:t>
      </w:r>
      <w:proofErr w:type="spellEnd"/>
      <w:r w:rsidRPr="004D1221">
        <w:rPr>
          <w:sz w:val="22"/>
          <w:szCs w:val="22"/>
        </w:rPr>
        <w:t xml:space="preserve"> </w:t>
      </w:r>
      <w:proofErr w:type="spellStart"/>
      <w:r w:rsidRPr="004D1221">
        <w:rPr>
          <w:sz w:val="22"/>
          <w:szCs w:val="22"/>
        </w:rPr>
        <w:t>suitable</w:t>
      </w:r>
      <w:proofErr w:type="spellEnd"/>
      <w:r w:rsidRPr="004D1221">
        <w:rPr>
          <w:sz w:val="22"/>
          <w:szCs w:val="22"/>
        </w:rPr>
        <w:t xml:space="preserve"> </w:t>
      </w:r>
      <w:proofErr w:type="spellStart"/>
      <w:r w:rsidRPr="004D1221">
        <w:rPr>
          <w:sz w:val="22"/>
          <w:szCs w:val="22"/>
        </w:rPr>
        <w:t>for</w:t>
      </w:r>
      <w:proofErr w:type="spellEnd"/>
      <w:r w:rsidRPr="004D1221">
        <w:rPr>
          <w:sz w:val="22"/>
          <w:szCs w:val="22"/>
        </w:rPr>
        <w:t xml:space="preserve"> </w:t>
      </w:r>
      <w:proofErr w:type="spellStart"/>
      <w:r w:rsidRPr="004D1221">
        <w:rPr>
          <w:sz w:val="22"/>
          <w:szCs w:val="22"/>
        </w:rPr>
        <w:t>today's</w:t>
      </w:r>
      <w:proofErr w:type="spellEnd"/>
      <w:r w:rsidRPr="004D1221">
        <w:rPr>
          <w:sz w:val="22"/>
          <w:szCs w:val="22"/>
        </w:rPr>
        <w:t xml:space="preserve"> </w:t>
      </w:r>
      <w:proofErr w:type="spellStart"/>
      <w:r w:rsidRPr="004D1221">
        <w:rPr>
          <w:sz w:val="22"/>
          <w:szCs w:val="22"/>
        </w:rPr>
        <w:t>needs</w:t>
      </w:r>
      <w:proofErr w:type="spellEnd"/>
      <w:r w:rsidRPr="004D1221">
        <w:rPr>
          <w:sz w:val="22"/>
          <w:szCs w:val="22"/>
        </w:rPr>
        <w:t xml:space="preserve">. </w:t>
      </w:r>
      <w:proofErr w:type="spellStart"/>
      <w:r w:rsidRPr="004D1221">
        <w:rPr>
          <w:sz w:val="22"/>
          <w:szCs w:val="22"/>
        </w:rPr>
        <w:t>For</w:t>
      </w:r>
      <w:proofErr w:type="spellEnd"/>
      <w:r w:rsidRPr="004D1221">
        <w:rPr>
          <w:sz w:val="22"/>
          <w:szCs w:val="22"/>
        </w:rPr>
        <w:t xml:space="preserve"> </w:t>
      </w:r>
      <w:proofErr w:type="spellStart"/>
      <w:r w:rsidRPr="004D1221">
        <w:rPr>
          <w:sz w:val="22"/>
          <w:szCs w:val="22"/>
        </w:rPr>
        <w:t>this</w:t>
      </w:r>
      <w:proofErr w:type="spellEnd"/>
      <w:r w:rsidRPr="004D1221">
        <w:rPr>
          <w:sz w:val="22"/>
          <w:szCs w:val="22"/>
        </w:rPr>
        <w:t xml:space="preserve"> </w:t>
      </w:r>
      <w:proofErr w:type="spellStart"/>
      <w:r w:rsidRPr="004D1221">
        <w:rPr>
          <w:sz w:val="22"/>
          <w:szCs w:val="22"/>
        </w:rPr>
        <w:t>reason</w:t>
      </w:r>
      <w:proofErr w:type="spellEnd"/>
      <w:r w:rsidRPr="004D1221">
        <w:rPr>
          <w:sz w:val="22"/>
          <w:szCs w:val="22"/>
        </w:rPr>
        <w:t xml:space="preserve">, the </w:t>
      </w:r>
      <w:proofErr w:type="spellStart"/>
      <w:r w:rsidRPr="004D1221">
        <w:rPr>
          <w:sz w:val="22"/>
          <w:szCs w:val="22"/>
        </w:rPr>
        <w:t>introduction</w:t>
      </w:r>
      <w:proofErr w:type="spellEnd"/>
      <w:r w:rsidRPr="004D1221">
        <w:rPr>
          <w:sz w:val="22"/>
          <w:szCs w:val="22"/>
        </w:rPr>
        <w:t xml:space="preserve"> and </w:t>
      </w:r>
      <w:proofErr w:type="spellStart"/>
      <w:r w:rsidRPr="004D1221">
        <w:rPr>
          <w:sz w:val="22"/>
          <w:szCs w:val="22"/>
        </w:rPr>
        <w:t>dissemination</w:t>
      </w:r>
      <w:proofErr w:type="spellEnd"/>
      <w:r w:rsidRPr="004D1221">
        <w:rPr>
          <w:sz w:val="22"/>
          <w:szCs w:val="22"/>
        </w:rPr>
        <w:t xml:space="preserve"> of </w:t>
      </w:r>
      <w:proofErr w:type="spellStart"/>
      <w:r w:rsidRPr="004D1221">
        <w:rPr>
          <w:sz w:val="22"/>
          <w:szCs w:val="22"/>
        </w:rPr>
        <w:t>such</w:t>
      </w:r>
      <w:proofErr w:type="spellEnd"/>
      <w:r w:rsidRPr="004D1221">
        <w:rPr>
          <w:sz w:val="22"/>
          <w:szCs w:val="22"/>
        </w:rPr>
        <w:t xml:space="preserve"> </w:t>
      </w:r>
      <w:proofErr w:type="spellStart"/>
      <w:r w:rsidRPr="004D1221">
        <w:rPr>
          <w:sz w:val="22"/>
          <w:szCs w:val="22"/>
        </w:rPr>
        <w:t>applications</w:t>
      </w:r>
      <w:proofErr w:type="spellEnd"/>
      <w:r w:rsidRPr="004D1221">
        <w:rPr>
          <w:sz w:val="22"/>
          <w:szCs w:val="22"/>
        </w:rPr>
        <w:t xml:space="preserve">, and </w:t>
      </w:r>
      <w:proofErr w:type="spellStart"/>
      <w:r w:rsidRPr="004D1221">
        <w:rPr>
          <w:sz w:val="22"/>
          <w:szCs w:val="22"/>
        </w:rPr>
        <w:t>seeing</w:t>
      </w:r>
      <w:proofErr w:type="spellEnd"/>
      <w:r w:rsidRPr="004D1221">
        <w:rPr>
          <w:sz w:val="22"/>
          <w:szCs w:val="22"/>
        </w:rPr>
        <w:t xml:space="preserve"> the </w:t>
      </w:r>
      <w:proofErr w:type="spellStart"/>
      <w:r w:rsidRPr="004D1221">
        <w:rPr>
          <w:sz w:val="22"/>
          <w:szCs w:val="22"/>
        </w:rPr>
        <w:t>results</w:t>
      </w:r>
      <w:proofErr w:type="spellEnd"/>
      <w:r w:rsidRPr="004D1221">
        <w:rPr>
          <w:sz w:val="22"/>
          <w:szCs w:val="22"/>
        </w:rPr>
        <w:t xml:space="preserve"> </w:t>
      </w:r>
      <w:proofErr w:type="spellStart"/>
      <w:r w:rsidRPr="004D1221">
        <w:rPr>
          <w:sz w:val="22"/>
          <w:szCs w:val="22"/>
        </w:rPr>
        <w:t>with</w:t>
      </w:r>
      <w:proofErr w:type="spellEnd"/>
      <w:r w:rsidRPr="004D1221">
        <w:rPr>
          <w:sz w:val="22"/>
          <w:szCs w:val="22"/>
        </w:rPr>
        <w:t xml:space="preserve"> </w:t>
      </w:r>
      <w:proofErr w:type="spellStart"/>
      <w:r w:rsidRPr="004D1221">
        <w:rPr>
          <w:sz w:val="22"/>
          <w:szCs w:val="22"/>
        </w:rPr>
        <w:t>various</w:t>
      </w:r>
      <w:proofErr w:type="spellEnd"/>
      <w:r w:rsidRPr="004D1221">
        <w:rPr>
          <w:sz w:val="22"/>
          <w:szCs w:val="22"/>
        </w:rPr>
        <w:t xml:space="preserve"> </w:t>
      </w:r>
      <w:proofErr w:type="spellStart"/>
      <w:r w:rsidRPr="004D1221">
        <w:rPr>
          <w:sz w:val="22"/>
          <w:szCs w:val="22"/>
        </w:rPr>
        <w:t>scientific</w:t>
      </w:r>
      <w:proofErr w:type="spellEnd"/>
      <w:r w:rsidRPr="004D1221">
        <w:rPr>
          <w:sz w:val="22"/>
          <w:szCs w:val="22"/>
        </w:rPr>
        <w:t xml:space="preserve"> and </w:t>
      </w:r>
      <w:proofErr w:type="spellStart"/>
      <w:r w:rsidRPr="004D1221">
        <w:rPr>
          <w:sz w:val="22"/>
          <w:szCs w:val="22"/>
        </w:rPr>
        <w:t>artistic</w:t>
      </w:r>
      <w:proofErr w:type="spellEnd"/>
      <w:r w:rsidRPr="004D1221">
        <w:rPr>
          <w:sz w:val="22"/>
          <w:szCs w:val="22"/>
        </w:rPr>
        <w:t xml:space="preserve"> </w:t>
      </w:r>
      <w:proofErr w:type="spellStart"/>
      <w:r w:rsidRPr="004D1221">
        <w:rPr>
          <w:sz w:val="22"/>
          <w:szCs w:val="22"/>
        </w:rPr>
        <w:t>studies</w:t>
      </w:r>
      <w:proofErr w:type="spellEnd"/>
      <w:r w:rsidRPr="004D1221">
        <w:rPr>
          <w:sz w:val="22"/>
          <w:szCs w:val="22"/>
        </w:rPr>
        <w:t xml:space="preserve"> </w:t>
      </w:r>
      <w:proofErr w:type="spellStart"/>
      <w:r w:rsidRPr="004D1221">
        <w:rPr>
          <w:sz w:val="22"/>
          <w:szCs w:val="22"/>
        </w:rPr>
        <w:t>will</w:t>
      </w:r>
      <w:proofErr w:type="spellEnd"/>
      <w:r w:rsidRPr="004D1221">
        <w:rPr>
          <w:sz w:val="22"/>
          <w:szCs w:val="22"/>
        </w:rPr>
        <w:t xml:space="preserve"> </w:t>
      </w:r>
      <w:proofErr w:type="spellStart"/>
      <w:r w:rsidRPr="004D1221">
        <w:rPr>
          <w:sz w:val="22"/>
          <w:szCs w:val="22"/>
        </w:rPr>
        <w:t>better</w:t>
      </w:r>
      <w:proofErr w:type="spellEnd"/>
      <w:r w:rsidRPr="004D1221">
        <w:rPr>
          <w:sz w:val="22"/>
          <w:szCs w:val="22"/>
        </w:rPr>
        <w:t xml:space="preserve"> </w:t>
      </w:r>
      <w:proofErr w:type="spellStart"/>
      <w:r w:rsidRPr="004D1221">
        <w:rPr>
          <w:sz w:val="22"/>
          <w:szCs w:val="22"/>
        </w:rPr>
        <w:t>reveal</w:t>
      </w:r>
      <w:proofErr w:type="spellEnd"/>
      <w:r w:rsidRPr="004D1221">
        <w:rPr>
          <w:sz w:val="22"/>
          <w:szCs w:val="22"/>
        </w:rPr>
        <w:t xml:space="preserve"> the </w:t>
      </w:r>
      <w:proofErr w:type="spellStart"/>
      <w:r w:rsidRPr="004D1221">
        <w:rPr>
          <w:sz w:val="22"/>
          <w:szCs w:val="22"/>
        </w:rPr>
        <w:t>importance</w:t>
      </w:r>
      <w:proofErr w:type="spellEnd"/>
      <w:r w:rsidRPr="004D1221">
        <w:rPr>
          <w:sz w:val="22"/>
          <w:szCs w:val="22"/>
        </w:rPr>
        <w:t xml:space="preserve"> of the </w:t>
      </w:r>
      <w:proofErr w:type="spellStart"/>
      <w:r w:rsidRPr="004D1221">
        <w:rPr>
          <w:sz w:val="22"/>
          <w:szCs w:val="22"/>
        </w:rPr>
        <w:t>use</w:t>
      </w:r>
      <w:proofErr w:type="spellEnd"/>
      <w:r w:rsidRPr="004D1221">
        <w:rPr>
          <w:sz w:val="22"/>
          <w:szCs w:val="22"/>
        </w:rPr>
        <w:t xml:space="preserve"> of </w:t>
      </w:r>
      <w:proofErr w:type="spellStart"/>
      <w:r w:rsidRPr="004D1221">
        <w:rPr>
          <w:sz w:val="22"/>
          <w:szCs w:val="22"/>
        </w:rPr>
        <w:t>artificial</w:t>
      </w:r>
      <w:proofErr w:type="spellEnd"/>
      <w:r w:rsidRPr="004D1221">
        <w:rPr>
          <w:sz w:val="22"/>
          <w:szCs w:val="22"/>
        </w:rPr>
        <w:t xml:space="preserve"> </w:t>
      </w:r>
      <w:proofErr w:type="spellStart"/>
      <w:r w:rsidRPr="004D1221">
        <w:rPr>
          <w:sz w:val="22"/>
          <w:szCs w:val="22"/>
        </w:rPr>
        <w:t>intelligence</w:t>
      </w:r>
      <w:proofErr w:type="spellEnd"/>
      <w:r w:rsidRPr="004D1221">
        <w:rPr>
          <w:sz w:val="22"/>
          <w:szCs w:val="22"/>
        </w:rPr>
        <w:t xml:space="preserve"> in art </w:t>
      </w:r>
      <w:proofErr w:type="spellStart"/>
      <w:r w:rsidRPr="004D1221">
        <w:rPr>
          <w:sz w:val="22"/>
          <w:szCs w:val="22"/>
        </w:rPr>
        <w:t>education</w:t>
      </w:r>
      <w:proofErr w:type="spellEnd"/>
      <w:r w:rsidRPr="004D1221">
        <w:rPr>
          <w:sz w:val="22"/>
          <w:szCs w:val="22"/>
        </w:rPr>
        <w:t>.</w:t>
      </w:r>
    </w:p>
    <w:p w14:paraId="2F93FFB7" w14:textId="77777777" w:rsidR="004D1221" w:rsidRDefault="004D1221" w:rsidP="004D1221">
      <w:pPr>
        <w:jc w:val="both"/>
        <w:rPr>
          <w:b/>
          <w:bCs/>
          <w:sz w:val="22"/>
          <w:szCs w:val="22"/>
        </w:rPr>
      </w:pPr>
    </w:p>
    <w:p w14:paraId="0E605B20" w14:textId="5B7DC78C" w:rsidR="004D1221" w:rsidRPr="004D1221" w:rsidRDefault="004D1221" w:rsidP="004D1221">
      <w:pPr>
        <w:jc w:val="both"/>
        <w:rPr>
          <w:sz w:val="22"/>
          <w:szCs w:val="22"/>
        </w:rPr>
      </w:pPr>
      <w:proofErr w:type="spellStart"/>
      <w:r w:rsidRPr="004D1221">
        <w:rPr>
          <w:b/>
          <w:bCs/>
          <w:sz w:val="22"/>
          <w:szCs w:val="22"/>
        </w:rPr>
        <w:t>Key</w:t>
      </w:r>
      <w:proofErr w:type="spellEnd"/>
      <w:r w:rsidRPr="004D1221">
        <w:rPr>
          <w:b/>
          <w:bCs/>
          <w:sz w:val="22"/>
          <w:szCs w:val="22"/>
        </w:rPr>
        <w:t xml:space="preserve"> </w:t>
      </w:r>
      <w:proofErr w:type="spellStart"/>
      <w:r w:rsidRPr="004D1221">
        <w:rPr>
          <w:b/>
          <w:bCs/>
          <w:sz w:val="22"/>
          <w:szCs w:val="22"/>
        </w:rPr>
        <w:t>Words</w:t>
      </w:r>
      <w:proofErr w:type="spellEnd"/>
      <w:r w:rsidRPr="004D1221">
        <w:rPr>
          <w:b/>
          <w:bCs/>
          <w:sz w:val="22"/>
          <w:szCs w:val="22"/>
        </w:rPr>
        <w:t xml:space="preserve">: </w:t>
      </w:r>
      <w:proofErr w:type="spellStart"/>
      <w:r w:rsidRPr="004D1221">
        <w:rPr>
          <w:sz w:val="22"/>
          <w:szCs w:val="22"/>
        </w:rPr>
        <w:t>Artificial</w:t>
      </w:r>
      <w:proofErr w:type="spellEnd"/>
      <w:r w:rsidRPr="004D1221">
        <w:rPr>
          <w:sz w:val="22"/>
          <w:szCs w:val="22"/>
        </w:rPr>
        <w:t xml:space="preserve"> </w:t>
      </w:r>
      <w:proofErr w:type="spellStart"/>
      <w:r w:rsidRPr="004D1221">
        <w:rPr>
          <w:sz w:val="22"/>
          <w:szCs w:val="22"/>
        </w:rPr>
        <w:t>intelligence</w:t>
      </w:r>
      <w:proofErr w:type="spellEnd"/>
      <w:r w:rsidRPr="004D1221">
        <w:rPr>
          <w:sz w:val="22"/>
          <w:szCs w:val="22"/>
        </w:rPr>
        <w:t xml:space="preserve">, </w:t>
      </w:r>
      <w:proofErr w:type="spellStart"/>
      <w:r w:rsidR="00951C55" w:rsidRPr="004D1221">
        <w:rPr>
          <w:sz w:val="22"/>
          <w:szCs w:val="22"/>
        </w:rPr>
        <w:t>art</w:t>
      </w:r>
      <w:r w:rsidR="00951C55">
        <w:rPr>
          <w:sz w:val="22"/>
          <w:szCs w:val="22"/>
        </w:rPr>
        <w:t>s</w:t>
      </w:r>
      <w:proofErr w:type="spellEnd"/>
      <w:r w:rsidR="00951C55" w:rsidRPr="004D1221">
        <w:rPr>
          <w:sz w:val="22"/>
          <w:szCs w:val="22"/>
        </w:rPr>
        <w:t xml:space="preserve"> </w:t>
      </w:r>
      <w:proofErr w:type="spellStart"/>
      <w:r w:rsidR="00951C55" w:rsidRPr="004D1221">
        <w:rPr>
          <w:sz w:val="22"/>
          <w:szCs w:val="22"/>
        </w:rPr>
        <w:t>education</w:t>
      </w:r>
      <w:proofErr w:type="spellEnd"/>
      <w:r w:rsidR="00951C55">
        <w:rPr>
          <w:sz w:val="22"/>
          <w:szCs w:val="22"/>
        </w:rPr>
        <w:t>,</w:t>
      </w:r>
      <w:r w:rsidR="00951C55" w:rsidRPr="004D1221">
        <w:rPr>
          <w:sz w:val="22"/>
          <w:szCs w:val="22"/>
        </w:rPr>
        <w:t xml:space="preserve"> </w:t>
      </w:r>
      <w:proofErr w:type="spellStart"/>
      <w:r w:rsidRPr="004D1221">
        <w:rPr>
          <w:sz w:val="22"/>
          <w:szCs w:val="22"/>
        </w:rPr>
        <w:t>machine</w:t>
      </w:r>
      <w:proofErr w:type="spellEnd"/>
      <w:r w:rsidRPr="004D1221">
        <w:rPr>
          <w:sz w:val="22"/>
          <w:szCs w:val="22"/>
        </w:rPr>
        <w:t xml:space="preserve"> </w:t>
      </w:r>
      <w:proofErr w:type="spellStart"/>
      <w:r w:rsidRPr="004D1221">
        <w:rPr>
          <w:sz w:val="22"/>
          <w:szCs w:val="22"/>
        </w:rPr>
        <w:t>learning</w:t>
      </w:r>
      <w:proofErr w:type="spellEnd"/>
      <w:r w:rsidRPr="004D1221">
        <w:rPr>
          <w:sz w:val="22"/>
          <w:szCs w:val="22"/>
        </w:rPr>
        <w:t xml:space="preserve">, </w:t>
      </w:r>
      <w:proofErr w:type="spellStart"/>
      <w:r w:rsidRPr="004D1221">
        <w:rPr>
          <w:sz w:val="22"/>
          <w:szCs w:val="22"/>
        </w:rPr>
        <w:t>artificial</w:t>
      </w:r>
      <w:proofErr w:type="spellEnd"/>
      <w:r w:rsidRPr="004D1221">
        <w:rPr>
          <w:sz w:val="22"/>
          <w:szCs w:val="22"/>
        </w:rPr>
        <w:t xml:space="preserve"> </w:t>
      </w:r>
      <w:proofErr w:type="spellStart"/>
      <w:r w:rsidRPr="004D1221">
        <w:rPr>
          <w:sz w:val="22"/>
          <w:szCs w:val="22"/>
        </w:rPr>
        <w:t>intelligence</w:t>
      </w:r>
      <w:proofErr w:type="spellEnd"/>
      <w:r w:rsidRPr="004D1221">
        <w:rPr>
          <w:sz w:val="22"/>
          <w:szCs w:val="22"/>
        </w:rPr>
        <w:t xml:space="preserve"> in </w:t>
      </w:r>
      <w:proofErr w:type="spellStart"/>
      <w:r w:rsidRPr="004D1221">
        <w:rPr>
          <w:sz w:val="22"/>
          <w:szCs w:val="22"/>
        </w:rPr>
        <w:t>education</w:t>
      </w:r>
      <w:proofErr w:type="spellEnd"/>
      <w:r w:rsidRPr="004D1221">
        <w:rPr>
          <w:sz w:val="22"/>
          <w:szCs w:val="22"/>
        </w:rPr>
        <w:t xml:space="preserve">, </w:t>
      </w:r>
    </w:p>
    <w:p w14:paraId="70CADBFA" w14:textId="5BC5DF21" w:rsidR="00BA1C55" w:rsidRDefault="00BA1C55" w:rsidP="004D1221">
      <w:pPr>
        <w:jc w:val="both"/>
      </w:pPr>
      <w:r w:rsidRPr="00BA1C55">
        <w:rPr>
          <w:b/>
          <w:bCs/>
          <w:sz w:val="22"/>
          <w:szCs w:val="22"/>
          <w:lang w:val="en-US"/>
        </w:rPr>
        <w:br/>
      </w:r>
    </w:p>
    <w:p w14:paraId="52912D90" w14:textId="77777777" w:rsidR="00D3305B" w:rsidRDefault="00D3305B" w:rsidP="00D5474C"/>
    <w:p w14:paraId="581312FD" w14:textId="24A2C7F2" w:rsidR="00D5474C" w:rsidRPr="0055027B" w:rsidRDefault="00D5474C" w:rsidP="0055027B">
      <w:pPr>
        <w:pStyle w:val="Balk1"/>
      </w:pPr>
      <w:bookmarkStart w:id="1" w:name="_Hlk116638225"/>
      <w:bookmarkStart w:id="2" w:name="_Hlk116638244"/>
      <w:r w:rsidRPr="0055027B">
        <w:t>Giriş</w:t>
      </w:r>
      <w:bookmarkEnd w:id="1"/>
      <w:r w:rsidRPr="0055027B">
        <w:t xml:space="preserve"> </w:t>
      </w:r>
    </w:p>
    <w:bookmarkEnd w:id="2"/>
    <w:p w14:paraId="4B3BC628" w14:textId="4F2DBE81" w:rsidR="00C03AC4" w:rsidRDefault="00C03AC4" w:rsidP="00C03AC4">
      <w:pPr>
        <w:rPr>
          <w:b/>
          <w:bCs/>
        </w:rPr>
      </w:pPr>
    </w:p>
    <w:p w14:paraId="7915B709" w14:textId="5E5F4722" w:rsidR="00816CC1" w:rsidRDefault="00816CC1" w:rsidP="00816CC1">
      <w:pPr>
        <w:ind w:firstLine="720"/>
        <w:jc w:val="both"/>
      </w:pPr>
      <w:r>
        <w:t>İnsan hayatının en büyük devrimlerinden biri olarak belirtilen yapay zeka, son yıllarda eğitim alanında önemli bir konuma gelmiştir. Yapay zeka İnsanların sahip olduğu akıl yürütme, varsayım yapma gibi zihinsel faaliyetlerin formüle edilerek makinelere yansıtılması çalışmaları ile başlamıştır (McCarthy, Minksy, Rochester ve Shannon, 1955) Yüksek düzeyde hız ve büyük miktarda veriler aracılığıyla yeni bilgiler üretilerek ve eğilimler saptanarak karmaşık kararların alınabileceği bir sistem olarak insan hayatının vaz geçilmez bir parçası konumuna gelmiştir (Mohammed and Watson</w:t>
      </w:r>
      <w:r w:rsidR="000F4F74">
        <w:t>, 2019</w:t>
      </w:r>
      <w:r>
        <w:t xml:space="preserve">). Tıpta hastalıkların teşhis edilmesinde, şehirdeki trafiğin düzenlenmesinde, turizm ekonomisi ve pazarlamacılık gibi pek çok alanda yapay zeka teknolojilerinden yararlanılmaktadır. (Ekrem, Salman, Aksoy, ve İnan, 2020; Ercan, 2020; Tektaş, Akbaş ve Topuz, 2002).  </w:t>
      </w:r>
    </w:p>
    <w:p w14:paraId="511BBE5E" w14:textId="77777777" w:rsidR="00816CC1" w:rsidRDefault="00816CC1" w:rsidP="00816CC1">
      <w:pPr>
        <w:ind w:firstLine="720"/>
        <w:jc w:val="both"/>
      </w:pPr>
      <w:r>
        <w:t>Yapay zeka teknolojilerinin içerisinde bulunan makine öğrenme, verileri analiz ederek, bunlardan bir model ya da desen oluşturan ve bu model ya da deseni gelecekte karşılaşabileceği durumları tahmin etmede kullanan yazılımlar olarak tanımlanır (Arslan, 2020) Eğitim öğretim sürecinde, öğretmenlerin etkililiğini artırmak ve öğrenci performanslarını değerlendirmek gibi amaçlar doğrultusunda makine öğrenmeden yararlanılabilir. Makine öğrenme öğrenci gelişiminin tarafsız bir şekilde değerlendirilerek her öğrencinin zayıflıklarını belirleyebilir ve iyileştirmenin yollarını önerebilir. Özel gereksinimli öğrencilerin erken tespit edilmesini sağlayabilir. Ayrıca kalıcı bir öğrenmenin yapılabilmesi için öğretmenlere, öğrencilere ve velilere, öğrencinin nasıl öğrendiğine, ihtiyaç duyduğu desteğe ve   öğrenme hedeflerine ne ölçüde yaklaştıklarına yönelik  bilgiler sunbilir (Kucak, Juricic, ve Dambic, 2018).</w:t>
      </w:r>
    </w:p>
    <w:p w14:paraId="3062FDC8" w14:textId="77777777" w:rsidR="00816CC1" w:rsidRDefault="00816CC1" w:rsidP="00816CC1">
      <w:pPr>
        <w:ind w:firstLine="720"/>
        <w:jc w:val="both"/>
      </w:pPr>
      <w:r>
        <w:t xml:space="preserve">Yapay zekanın sanat alanına girmesi, bu alana yeni bir boyut kazandırmıştır. Geçmişte el yetisini kullanabilme ile başlayan sanata, teknolojinin gelişmesiyle fotoğrafçılık, sinema gibi pek çok tür eklenmiştir (Uğurlu, 2008) Günümüzde ise sanatçı, yapay zeka teknolojisini, malzeme olarak kullanabilmektedir. Sanatçı duygularını ve düşüncelerini eserine yansıtma çabasının ötesinde merak duygusu ile harekete geçerek eserlerini üretecek yazılımlar üretebilmektedir. Burada sanatçı, tasarladığı yazılımın oluşturduğu ve öngöremediği çıktıların meraklı seyircisi konumundadır (Güney ve Yavuz, 2020). Teknoloji, sanat eserinin üretilmesinin yanında sanat eserinin sergilendiği mekanda da değişime neden olmuştur. Geçmişte fiziksel mekanlarda sergilenen sanat eserleri, ses ve görüntü kayıt cihazlarının gelişmesi ile birlikte dijital ortamda sergilenmeye başlanmıştır. İnternetin kullanılması ve sosyal medyanı insanların hayatına girmesiyle, sanat eserlerinin sanat tüketicisi\izleyicilerine ulaşma hızı önemli ölçüde artış göstermiştir (Laçinbay, 2019). Günümüzde yapay zeka teknolojilerinin gelişmesiyle, insanların ilgi alanları tespit edilerek, onlara bu ilgi alanlarına yönelik sanat eserlerini önermektedir. Bu durum insanların sanat eserlerine ulaşımını kolaylaştırırken, sanata yönelik meraklarını daha uzun süre canlı tutmalarını sağlayabilir.  Bu bağlamda bireyin toplumlaşmasında, estetik beğeni algısının oluşmasında ve bilişsel ve duygusal yönden dengeli bir birey olarak yetişmesinde önemli katkıları olan sanat eğitiminin yapay zeka teknolojilerinden faydalanması kaçınılmazdır. </w:t>
      </w:r>
    </w:p>
    <w:p w14:paraId="251623C0" w14:textId="101E7F96" w:rsidR="000D62F4" w:rsidRPr="00417E79" w:rsidRDefault="00816CC1" w:rsidP="00816CC1">
      <w:pPr>
        <w:ind w:firstLine="720"/>
        <w:jc w:val="both"/>
      </w:pPr>
      <w:r>
        <w:t>Yapay zekanın sanat eğitimi alanında kullanılmasına yönelik alan yazında, öğrencilerin sanat eserlerinin incelenmesi, tanımlanması ve yorumlanmasında yapay zeka teknolojilerinden yara</w:t>
      </w:r>
      <w:r w:rsidR="007947F1">
        <w:t>r</w:t>
      </w:r>
      <w:r>
        <w:t>lanılması (Chiu, Hwang, Hsia, ve Shyu, 2022; Konuş, 2022), mimari resimleri örnekleri çerçevesinde yapay zekanın sanat eğitiminde kullanılması (Li ve Zhang, 2022), yapay zekanın sanat eğitiminde kullanılmasına yönelik stratejilerin geliştirilmesi (Kong, 2020) konusunda çalışmalar bulunmaktadır.   İncelenen çalışmalarda öğrencilerin çalışmalarının değerlendirilmesi ve sanat eğitimi sürecinin değerlendirilmesi için yapay zeka teknolojilerinden etkili bir şekilde yararlanabileceği ortaya konulmuştur. Bu araştırmada ise yapay zeka teknolojilerinden makine öğrenmesini kullanan ve Google Arts and Culture platformunda yer alan 12 sanat uygulamasının sanat eğitimi bağlamında incelenmesi amaçlanmıştır.</w:t>
      </w:r>
    </w:p>
    <w:p w14:paraId="7A1A9367" w14:textId="3C96424E" w:rsidR="00906F31" w:rsidRDefault="00906F31" w:rsidP="00906F31">
      <w:pPr>
        <w:jc w:val="both"/>
      </w:pPr>
    </w:p>
    <w:p w14:paraId="2D8751AC" w14:textId="316B6AAB" w:rsidR="003A0D48" w:rsidRDefault="003A0D48" w:rsidP="003A0D48">
      <w:pPr>
        <w:pStyle w:val="Balk1"/>
      </w:pPr>
      <w:r>
        <w:t>Yöntem</w:t>
      </w:r>
    </w:p>
    <w:p w14:paraId="00E7DCF2" w14:textId="5A13D394" w:rsidR="00816CC1" w:rsidRDefault="00816CC1" w:rsidP="00816CC1"/>
    <w:p w14:paraId="2A35E484" w14:textId="704F2963" w:rsidR="00B055A1" w:rsidRDefault="00B055A1" w:rsidP="00B055A1">
      <w:pPr>
        <w:ind w:firstLine="720"/>
        <w:jc w:val="both"/>
      </w:pPr>
      <w:r w:rsidRPr="00B055A1">
        <w:t xml:space="preserve">Bu araştırmada nitel araştırma yöntemlerinden olan doküman incelemesi yöntemi kullanılmıştır. Buna göre Google </w:t>
      </w:r>
      <w:proofErr w:type="spellStart"/>
      <w:r w:rsidRPr="00B055A1">
        <w:t>Arts</w:t>
      </w:r>
      <w:proofErr w:type="spellEnd"/>
      <w:r w:rsidRPr="00B055A1">
        <w:t xml:space="preserve"> and </w:t>
      </w:r>
      <w:proofErr w:type="spellStart"/>
      <w:r w:rsidRPr="00B055A1">
        <w:t>Culture</w:t>
      </w:r>
      <w:proofErr w:type="spellEnd"/>
      <w:r w:rsidRPr="00B055A1">
        <w:t xml:space="preserve"> platformunda yapay zekâ tabanlı sanat uygulamaları incelenmiştir. Amaçlı örnekleme tekniğine göre makine öğrenmesini kullanan 12 uygulama belirlenmiştir (Tablo 1).</w:t>
      </w:r>
    </w:p>
    <w:p w14:paraId="27F3A6CA" w14:textId="77777777" w:rsidR="00B055A1" w:rsidRPr="00B055A1" w:rsidRDefault="00B055A1" w:rsidP="00B055A1">
      <w:pPr>
        <w:ind w:firstLine="720"/>
        <w:jc w:val="both"/>
      </w:pPr>
    </w:p>
    <w:p w14:paraId="708C5F63" w14:textId="77777777" w:rsidR="00B055A1" w:rsidRPr="00B055A1" w:rsidRDefault="00B055A1" w:rsidP="00B055A1">
      <w:pPr>
        <w:ind w:firstLine="720"/>
        <w:jc w:val="both"/>
      </w:pPr>
      <w:r w:rsidRPr="00B055A1">
        <w:t xml:space="preserve">Tablo 1 Google </w:t>
      </w:r>
      <w:proofErr w:type="spellStart"/>
      <w:r w:rsidRPr="00B055A1">
        <w:t>Arts</w:t>
      </w:r>
      <w:proofErr w:type="spellEnd"/>
      <w:r w:rsidRPr="00B055A1">
        <w:t xml:space="preserve"> and </w:t>
      </w:r>
      <w:proofErr w:type="spellStart"/>
      <w:r w:rsidRPr="00B055A1">
        <w:t>Culture</w:t>
      </w:r>
      <w:proofErr w:type="spellEnd"/>
      <w:r w:rsidRPr="00B055A1">
        <w:t xml:space="preserve"> Makine Öğrenmesini Kullanan Uygulamalar ve İçerikleri</w:t>
      </w:r>
    </w:p>
    <w:tbl>
      <w:tblPr>
        <w:tblStyle w:val="TabloKlavuzu"/>
        <w:tblW w:w="4246" w:type="pct"/>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488"/>
        <w:gridCol w:w="4067"/>
      </w:tblGrid>
      <w:tr w:rsidR="00B055A1" w:rsidRPr="00B055A1" w14:paraId="052453D0" w14:textId="77777777" w:rsidTr="002019E9">
        <w:trPr>
          <w:trHeight w:val="254"/>
          <w:jc w:val="center"/>
        </w:trPr>
        <w:tc>
          <w:tcPr>
            <w:tcW w:w="2623" w:type="pct"/>
          </w:tcPr>
          <w:p w14:paraId="54344516" w14:textId="77777777" w:rsidR="00B055A1" w:rsidRPr="00B055A1" w:rsidRDefault="00B055A1" w:rsidP="00B055A1">
            <w:pPr>
              <w:ind w:firstLine="720"/>
              <w:jc w:val="both"/>
              <w:rPr>
                <w:b/>
              </w:rPr>
            </w:pPr>
            <w:r w:rsidRPr="00B055A1">
              <w:rPr>
                <w:b/>
              </w:rPr>
              <w:t>Uygulamanın Adı</w:t>
            </w:r>
          </w:p>
        </w:tc>
        <w:tc>
          <w:tcPr>
            <w:tcW w:w="2377" w:type="pct"/>
          </w:tcPr>
          <w:p w14:paraId="744B3B06" w14:textId="77777777" w:rsidR="00B055A1" w:rsidRPr="00B055A1" w:rsidRDefault="00B055A1" w:rsidP="00B055A1">
            <w:pPr>
              <w:ind w:firstLine="720"/>
              <w:jc w:val="both"/>
              <w:rPr>
                <w:b/>
              </w:rPr>
            </w:pPr>
            <w:r w:rsidRPr="00B055A1">
              <w:rPr>
                <w:b/>
              </w:rPr>
              <w:t>İçeriği</w:t>
            </w:r>
          </w:p>
        </w:tc>
      </w:tr>
      <w:tr w:rsidR="00B055A1" w:rsidRPr="00B055A1" w14:paraId="61A7B609" w14:textId="77777777" w:rsidTr="002019E9">
        <w:trPr>
          <w:trHeight w:val="254"/>
          <w:jc w:val="center"/>
        </w:trPr>
        <w:tc>
          <w:tcPr>
            <w:tcW w:w="2623" w:type="pct"/>
            <w:shd w:val="clear" w:color="auto" w:fill="auto"/>
          </w:tcPr>
          <w:p w14:paraId="5DB00523" w14:textId="77777777" w:rsidR="00B055A1" w:rsidRPr="00B055A1" w:rsidRDefault="00B055A1" w:rsidP="00B055A1">
            <w:pPr>
              <w:ind w:firstLine="720"/>
              <w:jc w:val="both"/>
            </w:pPr>
            <w:proofErr w:type="spellStart"/>
            <w:r w:rsidRPr="00B055A1">
              <w:t>Assisted</w:t>
            </w:r>
            <w:proofErr w:type="spellEnd"/>
            <w:r w:rsidRPr="00B055A1">
              <w:t xml:space="preserve"> </w:t>
            </w:r>
            <w:proofErr w:type="spellStart"/>
            <w:r w:rsidRPr="00B055A1">
              <w:t>Melody</w:t>
            </w:r>
            <w:proofErr w:type="spellEnd"/>
          </w:p>
        </w:tc>
        <w:tc>
          <w:tcPr>
            <w:tcW w:w="2377" w:type="pct"/>
            <w:shd w:val="clear" w:color="auto" w:fill="auto"/>
          </w:tcPr>
          <w:p w14:paraId="44C200DB" w14:textId="77777777" w:rsidR="00B055A1" w:rsidRPr="00B055A1" w:rsidRDefault="00B055A1" w:rsidP="00B055A1">
            <w:pPr>
              <w:ind w:firstLine="720"/>
              <w:jc w:val="both"/>
              <w:rPr>
                <w:bCs/>
              </w:rPr>
            </w:pPr>
            <w:proofErr w:type="gramStart"/>
            <w:r w:rsidRPr="00B055A1">
              <w:rPr>
                <w:bCs/>
              </w:rPr>
              <w:t>müzik</w:t>
            </w:r>
            <w:proofErr w:type="gramEnd"/>
          </w:p>
        </w:tc>
      </w:tr>
      <w:tr w:rsidR="00B055A1" w:rsidRPr="00B055A1" w14:paraId="1DC1C176" w14:textId="77777777" w:rsidTr="002019E9">
        <w:trPr>
          <w:trHeight w:val="254"/>
          <w:jc w:val="center"/>
        </w:trPr>
        <w:tc>
          <w:tcPr>
            <w:tcW w:w="2623" w:type="pct"/>
            <w:shd w:val="clear" w:color="auto" w:fill="auto"/>
          </w:tcPr>
          <w:p w14:paraId="79FF675C" w14:textId="77777777" w:rsidR="00B055A1" w:rsidRPr="00B055A1" w:rsidRDefault="00B055A1" w:rsidP="00B055A1">
            <w:pPr>
              <w:ind w:firstLine="720"/>
              <w:jc w:val="both"/>
            </w:pPr>
            <w:r w:rsidRPr="00B055A1">
              <w:t xml:space="preserve">Beyond </w:t>
            </w:r>
            <w:proofErr w:type="spellStart"/>
            <w:r w:rsidRPr="00B055A1">
              <w:t>Scrolls</w:t>
            </w:r>
            <w:proofErr w:type="spellEnd"/>
            <w:r w:rsidRPr="00B055A1">
              <w:t xml:space="preserve"> &amp; </w:t>
            </w:r>
            <w:proofErr w:type="spellStart"/>
            <w:r w:rsidRPr="00B055A1">
              <w:t>Screens</w:t>
            </w:r>
            <w:proofErr w:type="spellEnd"/>
          </w:p>
        </w:tc>
        <w:tc>
          <w:tcPr>
            <w:tcW w:w="2377" w:type="pct"/>
            <w:shd w:val="clear" w:color="auto" w:fill="auto"/>
          </w:tcPr>
          <w:p w14:paraId="562D2A6F" w14:textId="77777777" w:rsidR="00B055A1" w:rsidRPr="00B055A1" w:rsidRDefault="00B055A1" w:rsidP="00B055A1">
            <w:pPr>
              <w:ind w:firstLine="720"/>
              <w:jc w:val="both"/>
            </w:pPr>
            <w:proofErr w:type="gramStart"/>
            <w:r w:rsidRPr="00B055A1">
              <w:t>çizim</w:t>
            </w:r>
            <w:proofErr w:type="gramEnd"/>
          </w:p>
        </w:tc>
      </w:tr>
      <w:tr w:rsidR="00B055A1" w:rsidRPr="00B055A1" w14:paraId="0D428B58" w14:textId="77777777" w:rsidTr="002019E9">
        <w:trPr>
          <w:trHeight w:val="244"/>
          <w:jc w:val="center"/>
        </w:trPr>
        <w:tc>
          <w:tcPr>
            <w:tcW w:w="2623" w:type="pct"/>
            <w:shd w:val="clear" w:color="auto" w:fill="auto"/>
          </w:tcPr>
          <w:p w14:paraId="2D279D3E" w14:textId="77777777" w:rsidR="00B055A1" w:rsidRPr="00B055A1" w:rsidRDefault="00B055A1" w:rsidP="00B055A1">
            <w:pPr>
              <w:ind w:firstLine="720"/>
              <w:jc w:val="both"/>
            </w:pPr>
            <w:proofErr w:type="spellStart"/>
            <w:r w:rsidRPr="00B055A1">
              <w:t>Blob</w:t>
            </w:r>
            <w:proofErr w:type="spellEnd"/>
            <w:r w:rsidRPr="00B055A1">
              <w:t xml:space="preserve"> Opera</w:t>
            </w:r>
          </w:p>
        </w:tc>
        <w:tc>
          <w:tcPr>
            <w:tcW w:w="2377" w:type="pct"/>
            <w:shd w:val="clear" w:color="auto" w:fill="auto"/>
          </w:tcPr>
          <w:p w14:paraId="63C8110A" w14:textId="77777777" w:rsidR="00B055A1" w:rsidRPr="00B055A1" w:rsidRDefault="00B055A1" w:rsidP="00B055A1">
            <w:pPr>
              <w:ind w:firstLine="720"/>
              <w:jc w:val="both"/>
            </w:pPr>
            <w:proofErr w:type="gramStart"/>
            <w:r w:rsidRPr="00B055A1">
              <w:t>müzik</w:t>
            </w:r>
            <w:proofErr w:type="gramEnd"/>
          </w:p>
        </w:tc>
      </w:tr>
      <w:tr w:rsidR="00B055A1" w:rsidRPr="00B055A1" w14:paraId="69A3C124" w14:textId="77777777" w:rsidTr="002019E9">
        <w:trPr>
          <w:trHeight w:val="254"/>
          <w:jc w:val="center"/>
        </w:trPr>
        <w:tc>
          <w:tcPr>
            <w:tcW w:w="2623" w:type="pct"/>
            <w:shd w:val="clear" w:color="auto" w:fill="auto"/>
          </w:tcPr>
          <w:p w14:paraId="4CE87939" w14:textId="77777777" w:rsidR="00B055A1" w:rsidRPr="00B055A1" w:rsidRDefault="00B055A1" w:rsidP="00B055A1">
            <w:pPr>
              <w:ind w:firstLine="720"/>
              <w:jc w:val="both"/>
            </w:pPr>
            <w:r w:rsidRPr="00B055A1">
              <w:t xml:space="preserve">Draw to Art: </w:t>
            </w:r>
            <w:proofErr w:type="spellStart"/>
            <w:r w:rsidRPr="00B055A1">
              <w:t>Shape</w:t>
            </w:r>
            <w:proofErr w:type="spellEnd"/>
            <w:r w:rsidRPr="00B055A1">
              <w:t xml:space="preserve"> Edition</w:t>
            </w:r>
          </w:p>
        </w:tc>
        <w:tc>
          <w:tcPr>
            <w:tcW w:w="2377" w:type="pct"/>
            <w:shd w:val="clear" w:color="auto" w:fill="auto"/>
          </w:tcPr>
          <w:p w14:paraId="0D7F59C6" w14:textId="77777777" w:rsidR="00B055A1" w:rsidRPr="00B055A1" w:rsidRDefault="00B055A1" w:rsidP="00B055A1">
            <w:pPr>
              <w:ind w:firstLine="720"/>
              <w:jc w:val="both"/>
            </w:pPr>
            <w:proofErr w:type="gramStart"/>
            <w:r w:rsidRPr="00B055A1">
              <w:t>çizim</w:t>
            </w:r>
            <w:proofErr w:type="gramEnd"/>
          </w:p>
        </w:tc>
      </w:tr>
      <w:tr w:rsidR="00B055A1" w:rsidRPr="00B055A1" w14:paraId="0DB6441B" w14:textId="77777777" w:rsidTr="002019E9">
        <w:trPr>
          <w:trHeight w:val="254"/>
          <w:jc w:val="center"/>
        </w:trPr>
        <w:tc>
          <w:tcPr>
            <w:tcW w:w="2623" w:type="pct"/>
            <w:shd w:val="clear" w:color="auto" w:fill="auto"/>
          </w:tcPr>
          <w:p w14:paraId="4A357578" w14:textId="77777777" w:rsidR="00B055A1" w:rsidRPr="00B055A1" w:rsidRDefault="00B055A1" w:rsidP="00B055A1">
            <w:pPr>
              <w:ind w:firstLine="720"/>
              <w:jc w:val="both"/>
            </w:pPr>
            <w:proofErr w:type="spellStart"/>
            <w:r w:rsidRPr="00B055A1">
              <w:t>Fabricius</w:t>
            </w:r>
            <w:proofErr w:type="spellEnd"/>
          </w:p>
        </w:tc>
        <w:tc>
          <w:tcPr>
            <w:tcW w:w="2377" w:type="pct"/>
            <w:shd w:val="clear" w:color="auto" w:fill="auto"/>
          </w:tcPr>
          <w:p w14:paraId="7FE84BF0" w14:textId="77777777" w:rsidR="00B055A1" w:rsidRPr="00B055A1" w:rsidRDefault="00B055A1" w:rsidP="00B055A1">
            <w:pPr>
              <w:ind w:firstLine="720"/>
              <w:jc w:val="both"/>
            </w:pPr>
            <w:proofErr w:type="gramStart"/>
            <w:r w:rsidRPr="00B055A1">
              <w:t>diğer</w:t>
            </w:r>
            <w:proofErr w:type="gramEnd"/>
          </w:p>
        </w:tc>
      </w:tr>
      <w:tr w:rsidR="00B055A1" w:rsidRPr="00B055A1" w14:paraId="31C09471" w14:textId="77777777" w:rsidTr="002019E9">
        <w:trPr>
          <w:trHeight w:val="254"/>
          <w:jc w:val="center"/>
        </w:trPr>
        <w:tc>
          <w:tcPr>
            <w:tcW w:w="2623" w:type="pct"/>
            <w:shd w:val="clear" w:color="auto" w:fill="auto"/>
          </w:tcPr>
          <w:p w14:paraId="245F747C" w14:textId="77777777" w:rsidR="00B055A1" w:rsidRPr="00B055A1" w:rsidRDefault="00B055A1" w:rsidP="00B055A1">
            <w:pPr>
              <w:ind w:firstLine="720"/>
              <w:jc w:val="both"/>
            </w:pPr>
            <w:proofErr w:type="spellStart"/>
            <w:r w:rsidRPr="00B055A1">
              <w:t>Giga</w:t>
            </w:r>
            <w:proofErr w:type="spellEnd"/>
            <w:r w:rsidRPr="00B055A1">
              <w:t xml:space="preserve"> Manga</w:t>
            </w:r>
          </w:p>
        </w:tc>
        <w:tc>
          <w:tcPr>
            <w:tcW w:w="2377" w:type="pct"/>
            <w:shd w:val="clear" w:color="auto" w:fill="auto"/>
          </w:tcPr>
          <w:p w14:paraId="7D04871E" w14:textId="77777777" w:rsidR="00B055A1" w:rsidRPr="00B055A1" w:rsidRDefault="00B055A1" w:rsidP="00B055A1">
            <w:pPr>
              <w:ind w:firstLine="720"/>
              <w:jc w:val="both"/>
            </w:pPr>
            <w:proofErr w:type="gramStart"/>
            <w:r w:rsidRPr="00B055A1">
              <w:t>çizim</w:t>
            </w:r>
            <w:proofErr w:type="gramEnd"/>
          </w:p>
        </w:tc>
      </w:tr>
      <w:tr w:rsidR="00B055A1" w:rsidRPr="00B055A1" w14:paraId="7BABE3FA" w14:textId="77777777" w:rsidTr="002019E9">
        <w:trPr>
          <w:trHeight w:val="244"/>
          <w:jc w:val="center"/>
        </w:trPr>
        <w:tc>
          <w:tcPr>
            <w:tcW w:w="2623" w:type="pct"/>
            <w:shd w:val="clear" w:color="auto" w:fill="auto"/>
          </w:tcPr>
          <w:p w14:paraId="440B8758" w14:textId="77777777" w:rsidR="00B055A1" w:rsidRPr="00B055A1" w:rsidRDefault="00B055A1" w:rsidP="00B055A1">
            <w:pPr>
              <w:ind w:firstLine="720"/>
              <w:jc w:val="both"/>
            </w:pPr>
            <w:proofErr w:type="spellStart"/>
            <w:r w:rsidRPr="00B055A1">
              <w:t>Infinite</w:t>
            </w:r>
            <w:proofErr w:type="spellEnd"/>
            <w:r w:rsidRPr="00B055A1">
              <w:t xml:space="preserve"> </w:t>
            </w:r>
            <w:proofErr w:type="spellStart"/>
            <w:r w:rsidRPr="00B055A1">
              <w:t>Patterns</w:t>
            </w:r>
            <w:proofErr w:type="spellEnd"/>
          </w:p>
        </w:tc>
        <w:tc>
          <w:tcPr>
            <w:tcW w:w="2377" w:type="pct"/>
            <w:shd w:val="clear" w:color="auto" w:fill="auto"/>
          </w:tcPr>
          <w:p w14:paraId="09542213" w14:textId="77777777" w:rsidR="00B055A1" w:rsidRPr="00B055A1" w:rsidRDefault="00B055A1" w:rsidP="00B055A1">
            <w:pPr>
              <w:ind w:firstLine="720"/>
              <w:jc w:val="both"/>
            </w:pPr>
            <w:proofErr w:type="gramStart"/>
            <w:r w:rsidRPr="00B055A1">
              <w:t>görsel</w:t>
            </w:r>
            <w:proofErr w:type="gramEnd"/>
            <w:r w:rsidRPr="00B055A1">
              <w:t xml:space="preserve">-desen </w:t>
            </w:r>
          </w:p>
        </w:tc>
      </w:tr>
      <w:tr w:rsidR="00B055A1" w:rsidRPr="00B055A1" w14:paraId="10F33CC0" w14:textId="77777777" w:rsidTr="002019E9">
        <w:trPr>
          <w:trHeight w:val="273"/>
          <w:jc w:val="center"/>
        </w:trPr>
        <w:tc>
          <w:tcPr>
            <w:tcW w:w="2623" w:type="pct"/>
            <w:shd w:val="clear" w:color="auto" w:fill="auto"/>
          </w:tcPr>
          <w:p w14:paraId="0C55ED0D" w14:textId="77777777" w:rsidR="00B055A1" w:rsidRPr="00B055A1" w:rsidRDefault="00B055A1" w:rsidP="00B055A1">
            <w:pPr>
              <w:ind w:firstLine="720"/>
              <w:jc w:val="both"/>
            </w:pPr>
            <w:proofErr w:type="spellStart"/>
            <w:r w:rsidRPr="00B055A1">
              <w:t>Living</w:t>
            </w:r>
            <w:proofErr w:type="spellEnd"/>
            <w:r w:rsidRPr="00B055A1">
              <w:t xml:space="preserve"> Archive by </w:t>
            </w:r>
            <w:proofErr w:type="spellStart"/>
            <w:r w:rsidRPr="00B055A1">
              <w:t>Wayne</w:t>
            </w:r>
            <w:proofErr w:type="spellEnd"/>
            <w:r w:rsidRPr="00B055A1">
              <w:t xml:space="preserve"> </w:t>
            </w:r>
            <w:proofErr w:type="spellStart"/>
            <w:r w:rsidRPr="00B055A1">
              <w:t>McGregor</w:t>
            </w:r>
            <w:proofErr w:type="spellEnd"/>
          </w:p>
        </w:tc>
        <w:tc>
          <w:tcPr>
            <w:tcW w:w="2377" w:type="pct"/>
            <w:shd w:val="clear" w:color="auto" w:fill="auto"/>
          </w:tcPr>
          <w:p w14:paraId="5773CFAE" w14:textId="77777777" w:rsidR="00B055A1" w:rsidRPr="00B055A1" w:rsidRDefault="00B055A1" w:rsidP="00B055A1">
            <w:pPr>
              <w:ind w:firstLine="720"/>
              <w:jc w:val="both"/>
            </w:pPr>
            <w:proofErr w:type="gramStart"/>
            <w:r w:rsidRPr="00B055A1">
              <w:t>dans</w:t>
            </w:r>
            <w:proofErr w:type="gramEnd"/>
          </w:p>
        </w:tc>
      </w:tr>
      <w:tr w:rsidR="00B055A1" w:rsidRPr="00B055A1" w14:paraId="11DA0184" w14:textId="77777777" w:rsidTr="002019E9">
        <w:trPr>
          <w:trHeight w:val="254"/>
          <w:jc w:val="center"/>
        </w:trPr>
        <w:tc>
          <w:tcPr>
            <w:tcW w:w="2623" w:type="pct"/>
            <w:shd w:val="clear" w:color="auto" w:fill="auto"/>
          </w:tcPr>
          <w:p w14:paraId="5E6E52DC" w14:textId="77777777" w:rsidR="00B055A1" w:rsidRPr="00B055A1" w:rsidRDefault="00B055A1" w:rsidP="00B055A1">
            <w:pPr>
              <w:ind w:firstLine="720"/>
              <w:jc w:val="both"/>
            </w:pPr>
            <w:r w:rsidRPr="00B055A1">
              <w:t xml:space="preserve">Paint </w:t>
            </w:r>
            <w:proofErr w:type="spellStart"/>
            <w:r w:rsidRPr="00B055A1">
              <w:t>With</w:t>
            </w:r>
            <w:proofErr w:type="spellEnd"/>
            <w:r w:rsidRPr="00B055A1">
              <w:t xml:space="preserve"> Music</w:t>
            </w:r>
          </w:p>
        </w:tc>
        <w:tc>
          <w:tcPr>
            <w:tcW w:w="2377" w:type="pct"/>
            <w:shd w:val="clear" w:color="auto" w:fill="auto"/>
          </w:tcPr>
          <w:p w14:paraId="496DBC34" w14:textId="77777777" w:rsidR="00B055A1" w:rsidRPr="00B055A1" w:rsidRDefault="00B055A1" w:rsidP="00B055A1">
            <w:pPr>
              <w:ind w:firstLine="720"/>
              <w:jc w:val="both"/>
            </w:pPr>
            <w:proofErr w:type="gramStart"/>
            <w:r w:rsidRPr="00B055A1">
              <w:t>müzik</w:t>
            </w:r>
            <w:proofErr w:type="gramEnd"/>
          </w:p>
        </w:tc>
      </w:tr>
      <w:tr w:rsidR="00B055A1" w:rsidRPr="00B055A1" w14:paraId="046834C0" w14:textId="77777777" w:rsidTr="002019E9">
        <w:trPr>
          <w:trHeight w:val="254"/>
          <w:jc w:val="center"/>
        </w:trPr>
        <w:tc>
          <w:tcPr>
            <w:tcW w:w="2623" w:type="pct"/>
            <w:shd w:val="clear" w:color="auto" w:fill="auto"/>
          </w:tcPr>
          <w:p w14:paraId="7378EAA2" w14:textId="77777777" w:rsidR="00B055A1" w:rsidRPr="00B055A1" w:rsidRDefault="00B055A1" w:rsidP="00B055A1">
            <w:pPr>
              <w:ind w:firstLine="720"/>
              <w:jc w:val="both"/>
            </w:pPr>
            <w:r w:rsidRPr="00B055A1">
              <w:t>Play a Kandinsky</w:t>
            </w:r>
          </w:p>
        </w:tc>
        <w:tc>
          <w:tcPr>
            <w:tcW w:w="2377" w:type="pct"/>
            <w:shd w:val="clear" w:color="auto" w:fill="auto"/>
          </w:tcPr>
          <w:p w14:paraId="00CE4636" w14:textId="77777777" w:rsidR="00B055A1" w:rsidRPr="00B055A1" w:rsidRDefault="00B055A1" w:rsidP="00B055A1">
            <w:pPr>
              <w:ind w:firstLine="720"/>
              <w:jc w:val="both"/>
            </w:pPr>
            <w:proofErr w:type="gramStart"/>
            <w:r w:rsidRPr="00B055A1">
              <w:t>müzik</w:t>
            </w:r>
            <w:proofErr w:type="gramEnd"/>
            <w:r w:rsidRPr="00B055A1">
              <w:t>-renk</w:t>
            </w:r>
          </w:p>
        </w:tc>
      </w:tr>
      <w:tr w:rsidR="00B055A1" w:rsidRPr="00B055A1" w14:paraId="4A07FB73" w14:textId="77777777" w:rsidTr="002019E9">
        <w:trPr>
          <w:trHeight w:val="254"/>
          <w:jc w:val="center"/>
        </w:trPr>
        <w:tc>
          <w:tcPr>
            <w:tcW w:w="2623" w:type="pct"/>
            <w:shd w:val="clear" w:color="auto" w:fill="auto"/>
          </w:tcPr>
          <w:p w14:paraId="2CBC66E5" w14:textId="77777777" w:rsidR="00B055A1" w:rsidRPr="00B055A1" w:rsidRDefault="00B055A1" w:rsidP="00B055A1">
            <w:pPr>
              <w:ind w:firstLine="720"/>
              <w:jc w:val="both"/>
            </w:pPr>
            <w:proofErr w:type="spellStart"/>
            <w:r w:rsidRPr="00B055A1">
              <w:t>Runway</w:t>
            </w:r>
            <w:proofErr w:type="spellEnd"/>
            <w:r w:rsidRPr="00B055A1">
              <w:t xml:space="preserve"> Palette</w:t>
            </w:r>
          </w:p>
        </w:tc>
        <w:tc>
          <w:tcPr>
            <w:tcW w:w="2377" w:type="pct"/>
            <w:shd w:val="clear" w:color="auto" w:fill="auto"/>
          </w:tcPr>
          <w:p w14:paraId="52C4268E" w14:textId="77777777" w:rsidR="00B055A1" w:rsidRPr="00B055A1" w:rsidRDefault="00B055A1" w:rsidP="00B055A1">
            <w:pPr>
              <w:ind w:firstLine="720"/>
              <w:jc w:val="both"/>
            </w:pPr>
            <w:proofErr w:type="gramStart"/>
            <w:r w:rsidRPr="00B055A1">
              <w:t>moda</w:t>
            </w:r>
            <w:proofErr w:type="gramEnd"/>
          </w:p>
        </w:tc>
      </w:tr>
      <w:tr w:rsidR="00B055A1" w:rsidRPr="00B055A1" w14:paraId="086E2455" w14:textId="77777777" w:rsidTr="002019E9">
        <w:trPr>
          <w:trHeight w:val="254"/>
          <w:jc w:val="center"/>
        </w:trPr>
        <w:tc>
          <w:tcPr>
            <w:tcW w:w="2623" w:type="pct"/>
            <w:shd w:val="clear" w:color="auto" w:fill="auto"/>
          </w:tcPr>
          <w:p w14:paraId="2F46557A" w14:textId="77777777" w:rsidR="00B055A1" w:rsidRPr="00B055A1" w:rsidRDefault="00B055A1" w:rsidP="00B055A1">
            <w:pPr>
              <w:ind w:firstLine="720"/>
              <w:jc w:val="both"/>
            </w:pPr>
            <w:proofErr w:type="gramStart"/>
            <w:r w:rsidRPr="00B055A1">
              <w:t>t</w:t>
            </w:r>
            <w:proofErr w:type="gramEnd"/>
            <w:r w:rsidRPr="00B055A1">
              <w:t xml:space="preserve">-SNE </w:t>
            </w:r>
            <w:proofErr w:type="spellStart"/>
            <w:r w:rsidRPr="00B055A1">
              <w:t>Map</w:t>
            </w:r>
            <w:proofErr w:type="spellEnd"/>
          </w:p>
        </w:tc>
        <w:tc>
          <w:tcPr>
            <w:tcW w:w="2377" w:type="pct"/>
            <w:shd w:val="clear" w:color="auto" w:fill="auto"/>
          </w:tcPr>
          <w:p w14:paraId="3849F5F9" w14:textId="77777777" w:rsidR="00B055A1" w:rsidRPr="00B055A1" w:rsidRDefault="00B055A1" w:rsidP="00B055A1">
            <w:pPr>
              <w:ind w:firstLine="720"/>
              <w:jc w:val="both"/>
            </w:pPr>
            <w:proofErr w:type="gramStart"/>
            <w:r w:rsidRPr="00B055A1">
              <w:t>görsel</w:t>
            </w:r>
            <w:proofErr w:type="gramEnd"/>
          </w:p>
        </w:tc>
      </w:tr>
    </w:tbl>
    <w:p w14:paraId="04748050" w14:textId="1C3D7151" w:rsidR="00B055A1" w:rsidRPr="002019E9" w:rsidRDefault="002019E9" w:rsidP="00B055A1">
      <w:pPr>
        <w:ind w:firstLine="720"/>
        <w:jc w:val="both"/>
        <w:rPr>
          <w:sz w:val="20"/>
          <w:szCs w:val="20"/>
        </w:rPr>
      </w:pPr>
      <w:r w:rsidRPr="002019E9">
        <w:rPr>
          <w:sz w:val="20"/>
          <w:szCs w:val="20"/>
        </w:rPr>
        <w:t xml:space="preserve">*Uygulamaların web adresi </w:t>
      </w:r>
      <w:hyperlink r:id="rId4" w:history="1">
        <w:r w:rsidRPr="002019E9">
          <w:rPr>
            <w:rStyle w:val="Kpr"/>
            <w:sz w:val="20"/>
            <w:szCs w:val="20"/>
          </w:rPr>
          <w:t>https://experiments.withgoogle.com/collection/arts-culture</w:t>
        </w:r>
      </w:hyperlink>
      <w:r w:rsidRPr="002019E9">
        <w:rPr>
          <w:sz w:val="20"/>
          <w:szCs w:val="20"/>
        </w:rPr>
        <w:t xml:space="preserve"> </w:t>
      </w:r>
    </w:p>
    <w:p w14:paraId="7C30E2C6" w14:textId="77777777" w:rsidR="002019E9" w:rsidRPr="00B055A1" w:rsidRDefault="002019E9" w:rsidP="00B055A1">
      <w:pPr>
        <w:ind w:firstLine="720"/>
        <w:jc w:val="both"/>
      </w:pPr>
    </w:p>
    <w:p w14:paraId="046B2FB8" w14:textId="77777777" w:rsidR="00B055A1" w:rsidRPr="00B055A1" w:rsidRDefault="00B055A1" w:rsidP="00B055A1">
      <w:pPr>
        <w:ind w:firstLine="720"/>
        <w:jc w:val="both"/>
      </w:pPr>
      <w:r w:rsidRPr="00B055A1">
        <w:t xml:space="preserve">Belirlenen bu uygulamalar içerikleri, teknik özellikleri ve kullanım alanlarını açıklayacak şekilde </w:t>
      </w:r>
      <w:proofErr w:type="spellStart"/>
      <w:r w:rsidRPr="00B055A1">
        <w:t>betimsel</w:t>
      </w:r>
      <w:proofErr w:type="spellEnd"/>
      <w:r w:rsidRPr="00B055A1">
        <w:t xml:space="preserve"> analizle incelenmiştir.</w:t>
      </w:r>
    </w:p>
    <w:p w14:paraId="655FF5EE" w14:textId="77777777" w:rsidR="00816CC1" w:rsidRPr="00816CC1" w:rsidRDefault="00816CC1" w:rsidP="00816CC1">
      <w:pPr>
        <w:ind w:firstLine="720"/>
        <w:jc w:val="both"/>
      </w:pPr>
    </w:p>
    <w:p w14:paraId="1322EFA4" w14:textId="072C7DE3" w:rsidR="003A0D48" w:rsidRPr="0055027B" w:rsidRDefault="003A0D48" w:rsidP="003A0D48">
      <w:pPr>
        <w:pStyle w:val="Balk1"/>
      </w:pPr>
      <w:r>
        <w:t>Bulgular</w:t>
      </w:r>
      <w:r w:rsidRPr="0055027B">
        <w:t xml:space="preserve"> </w:t>
      </w:r>
    </w:p>
    <w:p w14:paraId="6B7A91CF" w14:textId="1B11F5E7" w:rsidR="003A0D48" w:rsidRDefault="003A0D48" w:rsidP="00906F31">
      <w:pPr>
        <w:jc w:val="both"/>
      </w:pPr>
    </w:p>
    <w:p w14:paraId="20A7054F" w14:textId="77777777" w:rsidR="00B055A1" w:rsidRPr="00B055A1" w:rsidRDefault="00B055A1" w:rsidP="00B055A1">
      <w:pPr>
        <w:jc w:val="both"/>
      </w:pPr>
      <w:r w:rsidRPr="00B055A1">
        <w:t xml:space="preserve">Makine öğrenmesini kullanan bu uygulamaların içeriklerine göre temaları belirlenmiş (Grafik 1) ve uygulamalar tek tek incelenerek açıklanmıştır. </w:t>
      </w:r>
    </w:p>
    <w:p w14:paraId="42835BB3" w14:textId="77777777" w:rsidR="00B055A1" w:rsidRPr="00B055A1" w:rsidRDefault="00B055A1" w:rsidP="002019E9">
      <w:pPr>
        <w:jc w:val="center"/>
      </w:pPr>
      <w:r w:rsidRPr="00B055A1">
        <w:rPr>
          <w:noProof/>
          <w:lang w:eastAsia="tr-TR"/>
        </w:rPr>
        <w:drawing>
          <wp:inline distT="0" distB="0" distL="0" distR="0" wp14:anchorId="13697BAE" wp14:editId="50BA6DBE">
            <wp:extent cx="4572000" cy="274320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461BE1D" w14:textId="61322BDE" w:rsidR="00B055A1" w:rsidRDefault="00B055A1" w:rsidP="00B055A1">
      <w:pPr>
        <w:jc w:val="both"/>
      </w:pPr>
      <w:r w:rsidRPr="00B055A1">
        <w:lastRenderedPageBreak/>
        <w:t xml:space="preserve">Grafik 1 Google </w:t>
      </w:r>
      <w:proofErr w:type="spellStart"/>
      <w:r w:rsidRPr="00B055A1">
        <w:t>Arts</w:t>
      </w:r>
      <w:proofErr w:type="spellEnd"/>
      <w:r w:rsidRPr="00B055A1">
        <w:t xml:space="preserve"> and </w:t>
      </w:r>
      <w:proofErr w:type="spellStart"/>
      <w:r w:rsidRPr="00B055A1">
        <w:t>Culture</w:t>
      </w:r>
      <w:proofErr w:type="spellEnd"/>
      <w:r w:rsidRPr="00B055A1">
        <w:t xml:space="preserve"> Makine Öğrenmesini Kullanan Uygulamaların Konulara Göre Dağılımları</w:t>
      </w:r>
    </w:p>
    <w:p w14:paraId="5CC9C1AF" w14:textId="77777777" w:rsidR="00481A1E" w:rsidRPr="00B055A1" w:rsidRDefault="00481A1E" w:rsidP="00B055A1">
      <w:pPr>
        <w:jc w:val="both"/>
      </w:pPr>
    </w:p>
    <w:p w14:paraId="74C74170" w14:textId="51EF4175" w:rsidR="00B055A1" w:rsidRDefault="00B055A1" w:rsidP="00481A1E">
      <w:pPr>
        <w:pStyle w:val="Balk2"/>
      </w:pPr>
      <w:r w:rsidRPr="00B055A1">
        <w:t xml:space="preserve">Müzik Uygulamaları  </w:t>
      </w:r>
    </w:p>
    <w:p w14:paraId="62AF0616" w14:textId="77777777" w:rsidR="00481A1E" w:rsidRPr="00B055A1" w:rsidRDefault="00481A1E" w:rsidP="00B055A1">
      <w:pPr>
        <w:jc w:val="both"/>
      </w:pPr>
    </w:p>
    <w:p w14:paraId="1B265CE7" w14:textId="77777777" w:rsidR="00B055A1" w:rsidRPr="00B055A1" w:rsidRDefault="00B055A1" w:rsidP="00B055A1">
      <w:pPr>
        <w:jc w:val="both"/>
      </w:pPr>
      <w:r w:rsidRPr="00B055A1">
        <w:t>Bu bölümde sadece müziği ya da müzikle ilişkili olan dört uygulama incelenmiştir.</w:t>
      </w:r>
    </w:p>
    <w:p w14:paraId="29C6BD18" w14:textId="77777777" w:rsidR="00B055A1" w:rsidRPr="00B055A1" w:rsidRDefault="00B055A1" w:rsidP="00B055A1">
      <w:pPr>
        <w:jc w:val="both"/>
      </w:pPr>
      <w:r w:rsidRPr="00B055A1">
        <w:rPr>
          <w:i/>
        </w:rPr>
        <w:t xml:space="preserve">Paint </w:t>
      </w:r>
      <w:proofErr w:type="spellStart"/>
      <w:r w:rsidRPr="00B055A1">
        <w:rPr>
          <w:i/>
        </w:rPr>
        <w:t>with</w:t>
      </w:r>
      <w:proofErr w:type="spellEnd"/>
      <w:r w:rsidRPr="00B055A1">
        <w:rPr>
          <w:i/>
        </w:rPr>
        <w:t xml:space="preserve"> </w:t>
      </w:r>
      <w:proofErr w:type="spellStart"/>
      <w:r w:rsidRPr="00B055A1">
        <w:rPr>
          <w:i/>
        </w:rPr>
        <w:t>music</w:t>
      </w:r>
      <w:proofErr w:type="spellEnd"/>
      <w:r w:rsidRPr="00B055A1">
        <w:rPr>
          <w:i/>
        </w:rPr>
        <w:t xml:space="preserve"> </w:t>
      </w:r>
      <w:r w:rsidRPr="00B055A1">
        <w:t>uygulaması kullanıcının çizimler yapması için ilgili bir sahneye yer vermekte ve yapılan çizimi müziğe dönüştürmektedir. Bu süreçte gökyüzü, deniz altı, sokak ve ağaç seçenekleri ile müziğin hangi ortamda olması gerektiği seçilebilmektedir. Seçilen bu ortama göre kullanıcı istediği çizimleri sahnede yapabilmektedir. İlgili çizim flüt, saksafon, trompet ve keman seçimlerine göre müziğe dönüştürülebilmektedir.</w:t>
      </w:r>
    </w:p>
    <w:p w14:paraId="48511DE1" w14:textId="77777777" w:rsidR="00B055A1" w:rsidRPr="00B055A1" w:rsidRDefault="00B055A1" w:rsidP="00B055A1">
      <w:pPr>
        <w:jc w:val="both"/>
      </w:pPr>
      <w:proofErr w:type="spellStart"/>
      <w:r w:rsidRPr="00B055A1">
        <w:rPr>
          <w:i/>
        </w:rPr>
        <w:t>Asisted</w:t>
      </w:r>
      <w:proofErr w:type="spellEnd"/>
      <w:r w:rsidRPr="00B055A1">
        <w:rPr>
          <w:i/>
        </w:rPr>
        <w:t xml:space="preserve"> </w:t>
      </w:r>
      <w:proofErr w:type="spellStart"/>
      <w:r w:rsidRPr="00B055A1">
        <w:rPr>
          <w:i/>
        </w:rPr>
        <w:t>Melody</w:t>
      </w:r>
      <w:proofErr w:type="spellEnd"/>
      <w:r w:rsidRPr="00B055A1">
        <w:rPr>
          <w:i/>
        </w:rPr>
        <w:t xml:space="preserve"> </w:t>
      </w:r>
      <w:r w:rsidRPr="00B055A1">
        <w:t xml:space="preserve">uygulaması kullanıcının rast gele eklediği notaları ünlü besteci Bach, Mozart ve Beethoven bestelerine göre sentezleyerek güzel bestelere çevirmektedir. Notaların doğrudan eklenebildiği çalışma sahnesi </w:t>
      </w:r>
      <w:proofErr w:type="spellStart"/>
      <w:r w:rsidRPr="00B055A1">
        <w:t>ksilifon</w:t>
      </w:r>
      <w:proofErr w:type="spellEnd"/>
      <w:r w:rsidRPr="00B055A1">
        <w:t xml:space="preserve">, piyano, flüt ve sentezleyici seçeneklerine göre istenilen sanatçının eserlerinin esas alındığı eserlere dönüştürülmektedir.  </w:t>
      </w:r>
    </w:p>
    <w:p w14:paraId="6AF42A9C" w14:textId="77777777" w:rsidR="00B055A1" w:rsidRPr="00B055A1" w:rsidRDefault="00B055A1" w:rsidP="00B055A1">
      <w:pPr>
        <w:jc w:val="both"/>
      </w:pPr>
      <w:r w:rsidRPr="00B055A1">
        <w:rPr>
          <w:i/>
        </w:rPr>
        <w:t xml:space="preserve">Play a Kandinsky </w:t>
      </w:r>
      <w:r w:rsidRPr="00B055A1">
        <w:t>Kandinsky'nin renk, şekil ve ses arasındaki ilişki hakkındaki teoriye dayanmaktadır. Soyut sanat çalışmaları olan Kandinsky bu eserlerdeki renk ve şekillerin müziğe dönüştürülerek duyguları yansıttığını öne sürmektedir. Bu uygulamada da Kandinsky'nin soyut sanat eseri üzerindeki şekil ve renklerden ilgili seçimler yapılarak besteler oluşturulabilmektedir.</w:t>
      </w:r>
    </w:p>
    <w:p w14:paraId="341395C3" w14:textId="499CD07D" w:rsidR="00B055A1" w:rsidRDefault="00B055A1" w:rsidP="00B055A1">
      <w:pPr>
        <w:jc w:val="both"/>
      </w:pPr>
      <w:proofErr w:type="spellStart"/>
      <w:r w:rsidRPr="00B055A1">
        <w:rPr>
          <w:i/>
        </w:rPr>
        <w:t>Blob</w:t>
      </w:r>
      <w:proofErr w:type="spellEnd"/>
      <w:r w:rsidRPr="00B055A1">
        <w:rPr>
          <w:i/>
        </w:rPr>
        <w:t xml:space="preserve"> Opera </w:t>
      </w:r>
      <w:proofErr w:type="spellStart"/>
      <w:r w:rsidRPr="00B055A1">
        <w:t>opera</w:t>
      </w:r>
      <w:proofErr w:type="spellEnd"/>
      <w:r w:rsidRPr="00B055A1">
        <w:t xml:space="preserve"> sanatçılarının işbirliği ile geliştirilen bu uygulama dört opera sanatçısının ses kayıtlarını makine öğrenmesiyle sisteme tanıtmışlardır. Kullanıcıların ilgili </w:t>
      </w:r>
      <w:proofErr w:type="spellStart"/>
      <w:r w:rsidRPr="00B055A1">
        <w:t>avatarları</w:t>
      </w:r>
      <w:proofErr w:type="spellEnd"/>
      <w:r w:rsidRPr="00B055A1">
        <w:t xml:space="preserve"> aşağı yukarı sürüklemeleri ile değişen opera şarkılarını dünyanın önde gelen Londra, New York, Paris gibi şehirlerde kurulan sahnelerde dinlemeyi mümkün kılmaktadır.</w:t>
      </w:r>
    </w:p>
    <w:p w14:paraId="1FF7221B" w14:textId="77777777" w:rsidR="00481A1E" w:rsidRPr="00B055A1" w:rsidRDefault="00481A1E" w:rsidP="00B055A1">
      <w:pPr>
        <w:jc w:val="both"/>
      </w:pPr>
    </w:p>
    <w:p w14:paraId="6E6533AD" w14:textId="66E41F5A" w:rsidR="00B055A1" w:rsidRDefault="00B055A1" w:rsidP="00481A1E">
      <w:pPr>
        <w:pStyle w:val="Balk2"/>
      </w:pPr>
      <w:r w:rsidRPr="00B055A1">
        <w:t>Çizim Uygulamaları</w:t>
      </w:r>
    </w:p>
    <w:p w14:paraId="5893ACB7" w14:textId="77777777" w:rsidR="00481A1E" w:rsidRPr="00B055A1" w:rsidRDefault="00481A1E" w:rsidP="00B055A1">
      <w:pPr>
        <w:jc w:val="both"/>
      </w:pPr>
    </w:p>
    <w:p w14:paraId="3B7C6BE2" w14:textId="77777777" w:rsidR="00B055A1" w:rsidRPr="00B055A1" w:rsidRDefault="00B055A1" w:rsidP="00B055A1">
      <w:pPr>
        <w:jc w:val="both"/>
      </w:pPr>
      <w:r w:rsidRPr="00B055A1">
        <w:rPr>
          <w:i/>
        </w:rPr>
        <w:t xml:space="preserve">Beyond </w:t>
      </w:r>
      <w:proofErr w:type="spellStart"/>
      <w:r w:rsidRPr="00B055A1">
        <w:rPr>
          <w:i/>
        </w:rPr>
        <w:t>Scrolls</w:t>
      </w:r>
      <w:proofErr w:type="spellEnd"/>
      <w:r w:rsidRPr="00B055A1">
        <w:rPr>
          <w:i/>
        </w:rPr>
        <w:t xml:space="preserve"> and </w:t>
      </w:r>
      <w:proofErr w:type="spellStart"/>
      <w:r w:rsidRPr="00B055A1">
        <w:rPr>
          <w:i/>
        </w:rPr>
        <w:t>Screens</w:t>
      </w:r>
      <w:proofErr w:type="spellEnd"/>
      <w:r w:rsidRPr="00B055A1">
        <w:rPr>
          <w:i/>
        </w:rPr>
        <w:t xml:space="preserve"> </w:t>
      </w:r>
      <w:r w:rsidRPr="00B055A1">
        <w:t xml:space="preserve">uygulaması Japon parşömen sanat eserlerini detaylı incelemeye olanak sağlayan bir uygulamadır. Tokyo Ulusal Müzesi, Tokyo </w:t>
      </w:r>
      <w:proofErr w:type="spellStart"/>
      <w:r w:rsidRPr="00B055A1">
        <w:t>Fuji</w:t>
      </w:r>
      <w:proofErr w:type="spellEnd"/>
      <w:r w:rsidRPr="00B055A1">
        <w:t xml:space="preserve"> Sanat Müzesi ve </w:t>
      </w:r>
      <w:proofErr w:type="spellStart"/>
      <w:r w:rsidRPr="00B055A1">
        <w:t>Tachibana</w:t>
      </w:r>
      <w:proofErr w:type="spellEnd"/>
      <w:r w:rsidRPr="00B055A1">
        <w:t xml:space="preserve"> Müzelerindeki bu özel katlanabilir eserler yüksek çözünürlüklü görüntüleme sistemleriyle elde edilmiş ve makine öğrenmesi ile ilgili sisteme tanıtılmıştır. Böylelikle bireysel olarak yakından incelemenin pek mümkün olmadığı düşünülürse hem akıllı sistem ile hem de yakından inceleme fırsatı sunması sanata erişimi kolaylaştırmaktadır.</w:t>
      </w:r>
    </w:p>
    <w:p w14:paraId="2F4396A4" w14:textId="77777777" w:rsidR="00B055A1" w:rsidRPr="00B055A1" w:rsidRDefault="00B055A1" w:rsidP="00B055A1">
      <w:pPr>
        <w:jc w:val="both"/>
      </w:pPr>
      <w:r w:rsidRPr="00B055A1">
        <w:rPr>
          <w:i/>
        </w:rPr>
        <w:t xml:space="preserve">Draw to Art: </w:t>
      </w:r>
      <w:proofErr w:type="spellStart"/>
      <w:r w:rsidRPr="00B055A1">
        <w:rPr>
          <w:i/>
        </w:rPr>
        <w:t>Shape</w:t>
      </w:r>
      <w:proofErr w:type="spellEnd"/>
      <w:r w:rsidRPr="00B055A1">
        <w:rPr>
          <w:i/>
        </w:rPr>
        <w:t xml:space="preserve"> Edition </w:t>
      </w:r>
      <w:r w:rsidRPr="00B055A1">
        <w:t xml:space="preserve">kullanıcıların karalamalarına, eskiz çalışmalarına benzeyen sanat eserlerini bulma </w:t>
      </w:r>
      <w:proofErr w:type="gramStart"/>
      <w:r w:rsidRPr="00B055A1">
        <w:t>imkanı</w:t>
      </w:r>
      <w:proofErr w:type="gramEnd"/>
      <w:r w:rsidRPr="00B055A1">
        <w:t xml:space="preserve"> sağlayan makine öğrenmesi kullanan bir uygulamadır. Buna göre dünyaca ünlü müzelerle anlaşma ile sanat eserleri sisteme tanıtılmıştır. Ardından kullanıcıların çizimlerini bu sisteme göstererek buna en yakın sanat eserlerini bulmaktadır. Bireysel çalışmaları sanat eserleriyle kıyaslayan bu içerik kullanıcılara geniş ölçekli bir veri tabanıyla deneyim sunmaktadır. </w:t>
      </w:r>
    </w:p>
    <w:p w14:paraId="4EF6EDBD" w14:textId="3455CD56" w:rsidR="00B055A1" w:rsidRDefault="00B055A1" w:rsidP="00B055A1">
      <w:pPr>
        <w:jc w:val="both"/>
      </w:pPr>
      <w:proofErr w:type="spellStart"/>
      <w:r w:rsidRPr="00B055A1">
        <w:rPr>
          <w:i/>
        </w:rPr>
        <w:t>Giga</w:t>
      </w:r>
      <w:proofErr w:type="spellEnd"/>
      <w:r w:rsidRPr="00B055A1">
        <w:rPr>
          <w:i/>
        </w:rPr>
        <w:t xml:space="preserve"> Manga </w:t>
      </w:r>
      <w:r w:rsidRPr="00B055A1">
        <w:t>uygulaması basit çizimlerle manga karakteri tasarlamayı sağlamaktadır. 140.000’den fazla yüksek çözünürlüklü görsel ve modelin sisteme tanıtıldığı bu sistem sayesinde kullanıcıların basit çizimlerini dönüştürerek kendi manga karakterlerini oluşturmalarına olanak sağlamaktadır. Ayrıca çizim sonucunda oluşan karakterin benzediği karakterleri de künyeleriyle göstermektedir.</w:t>
      </w:r>
    </w:p>
    <w:p w14:paraId="5AB32273" w14:textId="77777777" w:rsidR="00481A1E" w:rsidRPr="00B055A1" w:rsidRDefault="00481A1E" w:rsidP="00B055A1">
      <w:pPr>
        <w:jc w:val="both"/>
      </w:pPr>
    </w:p>
    <w:p w14:paraId="720B5588" w14:textId="6F99F8F5" w:rsidR="00B055A1" w:rsidRDefault="00B055A1" w:rsidP="00481A1E">
      <w:pPr>
        <w:pStyle w:val="Balk2"/>
      </w:pPr>
      <w:r w:rsidRPr="00B055A1">
        <w:t>Görsel Uygulamaları</w:t>
      </w:r>
    </w:p>
    <w:p w14:paraId="42122502" w14:textId="77777777" w:rsidR="00481A1E" w:rsidRPr="00B055A1" w:rsidRDefault="00481A1E" w:rsidP="00B055A1">
      <w:pPr>
        <w:jc w:val="both"/>
      </w:pPr>
    </w:p>
    <w:p w14:paraId="37DD357F" w14:textId="77777777" w:rsidR="00B055A1" w:rsidRPr="00B055A1" w:rsidRDefault="00B055A1" w:rsidP="00B055A1">
      <w:pPr>
        <w:jc w:val="both"/>
      </w:pPr>
      <w:proofErr w:type="spellStart"/>
      <w:r w:rsidRPr="00B055A1">
        <w:rPr>
          <w:i/>
        </w:rPr>
        <w:t>Infinite</w:t>
      </w:r>
      <w:proofErr w:type="spellEnd"/>
      <w:r w:rsidRPr="00B055A1">
        <w:rPr>
          <w:i/>
        </w:rPr>
        <w:t xml:space="preserve"> </w:t>
      </w:r>
      <w:proofErr w:type="spellStart"/>
      <w:r w:rsidRPr="00B055A1">
        <w:rPr>
          <w:i/>
        </w:rPr>
        <w:t>Patterns</w:t>
      </w:r>
      <w:proofErr w:type="spellEnd"/>
      <w:r w:rsidRPr="00B055A1">
        <w:rPr>
          <w:i/>
        </w:rPr>
        <w:t xml:space="preserve"> </w:t>
      </w:r>
      <w:r w:rsidRPr="00B055A1">
        <w:t xml:space="preserve">görüntülerden desen bulup üretebilen makine öğrenmesinde yapay sinir ağlarını kullanan bir uygulamadır. Dijital sanatçılarla işbirliği ile geliştirilen bu sistem ile kullanıcılar diledikleri </w:t>
      </w:r>
      <w:r w:rsidRPr="00B055A1">
        <w:lastRenderedPageBreak/>
        <w:t>görsellerden kendi desenlerini üretirken makine öğrenmesi yardımıyla etkili eserler ortaya koyabilmektedirler.</w:t>
      </w:r>
    </w:p>
    <w:p w14:paraId="3C5A22FA" w14:textId="00F0B7D5" w:rsidR="00B055A1" w:rsidRDefault="00B055A1" w:rsidP="00B055A1">
      <w:pPr>
        <w:jc w:val="both"/>
      </w:pPr>
      <w:r w:rsidRPr="00B055A1">
        <w:rPr>
          <w:i/>
        </w:rPr>
        <w:t xml:space="preserve">T-SNE </w:t>
      </w:r>
      <w:proofErr w:type="spellStart"/>
      <w:r w:rsidRPr="00B055A1">
        <w:rPr>
          <w:i/>
        </w:rPr>
        <w:t>Map</w:t>
      </w:r>
      <w:proofErr w:type="spellEnd"/>
      <w:r w:rsidRPr="00B055A1">
        <w:rPr>
          <w:i/>
        </w:rPr>
        <w:t xml:space="preserve"> </w:t>
      </w:r>
      <w:r w:rsidRPr="00B055A1">
        <w:t>uygulaması adını kullanıldığı t-SNE algoritmasından almıştır. Sanat eserlerini benzerliklerine göre yan yana gruplandıran bu sistem, dünyanın farklı yerlerindeki bu eserleri sınıflandırarak üç boyutlu bir harita şeklinde sunmaktadır.</w:t>
      </w:r>
    </w:p>
    <w:p w14:paraId="2DC91E5A" w14:textId="77777777" w:rsidR="00481A1E" w:rsidRPr="00B055A1" w:rsidRDefault="00481A1E" w:rsidP="00B055A1">
      <w:pPr>
        <w:jc w:val="both"/>
      </w:pPr>
    </w:p>
    <w:p w14:paraId="68FCA27D" w14:textId="4F997E43" w:rsidR="00B055A1" w:rsidRDefault="00B055A1" w:rsidP="00481A1E">
      <w:pPr>
        <w:pStyle w:val="Balk2"/>
      </w:pPr>
      <w:r w:rsidRPr="00B055A1">
        <w:t>Moda</w:t>
      </w:r>
    </w:p>
    <w:p w14:paraId="2AB665C4" w14:textId="77777777" w:rsidR="00481A1E" w:rsidRPr="00B055A1" w:rsidRDefault="00481A1E" w:rsidP="00B055A1">
      <w:pPr>
        <w:jc w:val="both"/>
      </w:pPr>
    </w:p>
    <w:p w14:paraId="3EF2952A" w14:textId="4E8DAB01" w:rsidR="00B055A1" w:rsidRDefault="00B055A1" w:rsidP="00B055A1">
      <w:pPr>
        <w:jc w:val="both"/>
      </w:pPr>
      <w:proofErr w:type="spellStart"/>
      <w:r w:rsidRPr="00B055A1">
        <w:rPr>
          <w:i/>
        </w:rPr>
        <w:t>Runway</w:t>
      </w:r>
      <w:proofErr w:type="spellEnd"/>
      <w:r w:rsidRPr="00B055A1">
        <w:rPr>
          <w:i/>
        </w:rPr>
        <w:t xml:space="preserve"> Palette </w:t>
      </w:r>
      <w:r w:rsidRPr="00B055A1">
        <w:t>uygulaması 2015-2019 yılları arasındaki defile arşivlerindeki resimleri etkileşimli görsellere çevirip makine öğrenmesi ile sisteme tanıtmıştır. Böylelikle her bir defiledeki her görsel ana renklerine göre sistemde yerini almıştır. Ara yüzde benzer renklerin bir arada bulunduğu renk paletindeki seçimlere göre görüntülenen eserler künyesindeki bilgileri de içerecek şekilde incelenebilmektedir.</w:t>
      </w:r>
    </w:p>
    <w:p w14:paraId="2BE616F6" w14:textId="77777777" w:rsidR="00481A1E" w:rsidRPr="00B055A1" w:rsidRDefault="00481A1E" w:rsidP="00B055A1">
      <w:pPr>
        <w:jc w:val="both"/>
      </w:pPr>
    </w:p>
    <w:p w14:paraId="7B513A7B" w14:textId="4DB84870" w:rsidR="00B055A1" w:rsidRDefault="00B055A1" w:rsidP="00481A1E">
      <w:pPr>
        <w:pStyle w:val="Balk2"/>
      </w:pPr>
      <w:r w:rsidRPr="00B055A1">
        <w:t>Dans</w:t>
      </w:r>
    </w:p>
    <w:p w14:paraId="1C16F0BB" w14:textId="77777777" w:rsidR="00481A1E" w:rsidRPr="00B055A1" w:rsidRDefault="00481A1E" w:rsidP="00B055A1">
      <w:pPr>
        <w:jc w:val="both"/>
      </w:pPr>
    </w:p>
    <w:p w14:paraId="763D72CC" w14:textId="31BFC356" w:rsidR="00B055A1" w:rsidRDefault="00B055A1" w:rsidP="00B055A1">
      <w:pPr>
        <w:jc w:val="both"/>
      </w:pPr>
      <w:proofErr w:type="spellStart"/>
      <w:r w:rsidRPr="00B055A1">
        <w:rPr>
          <w:i/>
        </w:rPr>
        <w:t>Living</w:t>
      </w:r>
      <w:proofErr w:type="spellEnd"/>
      <w:r w:rsidRPr="00B055A1">
        <w:rPr>
          <w:i/>
        </w:rPr>
        <w:t xml:space="preserve"> Archive by </w:t>
      </w:r>
      <w:proofErr w:type="spellStart"/>
      <w:r w:rsidRPr="00B055A1">
        <w:rPr>
          <w:i/>
        </w:rPr>
        <w:t>Wayne</w:t>
      </w:r>
      <w:proofErr w:type="spellEnd"/>
      <w:r w:rsidRPr="00B055A1">
        <w:rPr>
          <w:i/>
        </w:rPr>
        <w:t xml:space="preserve"> </w:t>
      </w:r>
      <w:proofErr w:type="spellStart"/>
      <w:r w:rsidRPr="00B055A1">
        <w:rPr>
          <w:i/>
        </w:rPr>
        <w:t>McGregor</w:t>
      </w:r>
      <w:proofErr w:type="spellEnd"/>
      <w:r w:rsidRPr="00B055A1">
        <w:rPr>
          <w:i/>
        </w:rPr>
        <w:t xml:space="preserve"> </w:t>
      </w:r>
      <w:r w:rsidRPr="00B055A1">
        <w:t xml:space="preserve">ünlü koreograf </w:t>
      </w:r>
      <w:proofErr w:type="spellStart"/>
      <w:r w:rsidRPr="00B055A1">
        <w:t>Wayne</w:t>
      </w:r>
      <w:proofErr w:type="spellEnd"/>
      <w:r w:rsidRPr="00B055A1">
        <w:t xml:space="preserve"> </w:t>
      </w:r>
      <w:proofErr w:type="spellStart"/>
      <w:r w:rsidRPr="00B055A1">
        <w:t>McGregor’un</w:t>
      </w:r>
      <w:proofErr w:type="spellEnd"/>
      <w:r w:rsidRPr="00B055A1">
        <w:t xml:space="preserve"> arşivinin makine öğrenmesi ile tanıtıldığı bu uygulama her bir dans figürünü işleyerek sistemine eklemiştir. Kullanıcıların seçtikleri dans figürlerini uygun şekilde birbirine bağlayarak dans koreografileri üretmeyi sağlamaktadır.</w:t>
      </w:r>
    </w:p>
    <w:p w14:paraId="24B57B22" w14:textId="77777777" w:rsidR="00481A1E" w:rsidRPr="00B055A1" w:rsidRDefault="00481A1E" w:rsidP="00B055A1">
      <w:pPr>
        <w:jc w:val="both"/>
      </w:pPr>
    </w:p>
    <w:p w14:paraId="2E69EE87" w14:textId="0076709B" w:rsidR="00B055A1" w:rsidRDefault="00B055A1" w:rsidP="00481A1E">
      <w:pPr>
        <w:pStyle w:val="Balk2"/>
      </w:pPr>
      <w:r w:rsidRPr="00B055A1">
        <w:t>Diğer</w:t>
      </w:r>
    </w:p>
    <w:p w14:paraId="29CC94C6" w14:textId="77777777" w:rsidR="00481A1E" w:rsidRPr="00B055A1" w:rsidRDefault="00481A1E" w:rsidP="00B055A1">
      <w:pPr>
        <w:jc w:val="both"/>
      </w:pPr>
    </w:p>
    <w:p w14:paraId="30F0729B" w14:textId="77777777" w:rsidR="00B055A1" w:rsidRPr="00B055A1" w:rsidRDefault="00B055A1" w:rsidP="00B055A1">
      <w:pPr>
        <w:jc w:val="both"/>
      </w:pPr>
      <w:proofErr w:type="spellStart"/>
      <w:r w:rsidRPr="00B055A1">
        <w:rPr>
          <w:i/>
        </w:rPr>
        <w:t>Fabricius</w:t>
      </w:r>
      <w:proofErr w:type="spellEnd"/>
      <w:r w:rsidRPr="00B055A1">
        <w:rPr>
          <w:i/>
        </w:rPr>
        <w:t xml:space="preserve"> </w:t>
      </w:r>
      <w:r w:rsidRPr="00B055A1">
        <w:t>uygulaması eski Mısır hiyeroglif yazılarını makine öğrenmesiyle desteklenen zengin deneyim sunmaktadır. Bu kapsamda hiyeroglif şifrelerini çözme, şifre üretme gibi seçeneklerle geçmişe manalı bir yolculuk yaparak bu konudaki farkındalığı artırmaktadır.</w:t>
      </w:r>
    </w:p>
    <w:p w14:paraId="1B137217" w14:textId="543EB519" w:rsidR="00816CC1" w:rsidRDefault="00816CC1" w:rsidP="00906F31">
      <w:pPr>
        <w:jc w:val="both"/>
      </w:pPr>
    </w:p>
    <w:p w14:paraId="04B66F21" w14:textId="7B2E304E" w:rsidR="00816CC1" w:rsidRDefault="00816CC1" w:rsidP="00816CC1">
      <w:pPr>
        <w:pStyle w:val="Balk1"/>
      </w:pPr>
      <w:r>
        <w:t>Sonuç ve Tartışma</w:t>
      </w:r>
      <w:r w:rsidRPr="0055027B">
        <w:t xml:space="preserve"> </w:t>
      </w:r>
    </w:p>
    <w:p w14:paraId="444F723A" w14:textId="77777777" w:rsidR="00816CC1" w:rsidRDefault="00816CC1" w:rsidP="00906F31">
      <w:pPr>
        <w:jc w:val="both"/>
      </w:pPr>
    </w:p>
    <w:p w14:paraId="39D3AE13" w14:textId="77777777" w:rsidR="00B055A1" w:rsidRDefault="00B055A1" w:rsidP="00B055A1">
      <w:pPr>
        <w:ind w:firstLine="720"/>
        <w:jc w:val="both"/>
      </w:pPr>
      <w:r w:rsidRPr="00B055A1">
        <w:t xml:space="preserve">Bu araştırmada sanat ve kültür platformu olan Google </w:t>
      </w:r>
      <w:proofErr w:type="spellStart"/>
      <w:r w:rsidRPr="00B055A1">
        <w:t>Arts</w:t>
      </w:r>
      <w:proofErr w:type="spellEnd"/>
      <w:r w:rsidRPr="00B055A1">
        <w:t xml:space="preserve"> and </w:t>
      </w:r>
      <w:proofErr w:type="spellStart"/>
      <w:r w:rsidRPr="00B055A1">
        <w:t>Culture’da</w:t>
      </w:r>
      <w:proofErr w:type="spellEnd"/>
      <w:r w:rsidRPr="00B055A1">
        <w:t xml:space="preserve"> makine öğrenmesini kullanan 12 uygulama incelenmiştir. İçeriklerine göre incelenen bu uygulamalarda en çok 4 uygulama ile müzik uygulamaları, bunu 3 uygulama ile çizim uygulamaları ve 2 uygulama ile görsel içerikli uygulamalar izlemiştir. Ayrıca moda, dans ve Hiyeroglif yazısını konu edinen uygulamalar da yer almaktadır. </w:t>
      </w:r>
    </w:p>
    <w:p w14:paraId="7D879C74" w14:textId="0AF0254D" w:rsidR="00B055A1" w:rsidRPr="00B055A1" w:rsidRDefault="00B055A1" w:rsidP="00B055A1">
      <w:pPr>
        <w:ind w:firstLine="720"/>
        <w:jc w:val="both"/>
      </w:pPr>
      <w:r w:rsidRPr="00B055A1">
        <w:t xml:space="preserve">Bu uygulamaların ortak özellikleri kullanıcıyla etkileşimli olarak ürün oluşturabilmesidir. Bu bağlamda kullanıcıların giriş yaptığı verileri makine öğrenmesini kullanan yazılım yardımıyla işleyip daha profesyonel ürünlere dönüştürerek kaliteli çıktılara olanak sağlayabilmektedir. Bu da sanatın dijital ortamda ve etkileşimli kullanılmasına yardımcı olurken, daha profesyonel sanat ürünleri tasarlamanın yetkinliğini de desteklemektedir. Bu uygulamaların maliyetinin olmaması, bireyselleştirilmiş öğrenmeye imkân sağlaması ve tekrar edilebilirlik yönleriyle faydalı olduğu söylenebilir. Bu nedenle öğretim programlarına içeriğe uygun etkileşimli sanat uygulamaları dâhil edilebilir. </w:t>
      </w:r>
    </w:p>
    <w:p w14:paraId="1093BDF9" w14:textId="2FC7FF0D" w:rsidR="00D56070" w:rsidRDefault="00D56070" w:rsidP="00906F31">
      <w:pPr>
        <w:jc w:val="both"/>
      </w:pPr>
    </w:p>
    <w:p w14:paraId="26904F6B" w14:textId="28817E26" w:rsidR="0094445B" w:rsidRPr="00BE45CD" w:rsidRDefault="0094445B" w:rsidP="00BE45CD">
      <w:pPr>
        <w:pStyle w:val="KonuBal"/>
      </w:pPr>
      <w:r w:rsidRPr="00BE45CD">
        <w:t>Kaynakça</w:t>
      </w:r>
      <w:r w:rsidR="00BE45CD">
        <w:t xml:space="preserve"> </w:t>
      </w:r>
    </w:p>
    <w:p w14:paraId="511AD68E" w14:textId="77777777" w:rsidR="006007A5" w:rsidRDefault="006007A5" w:rsidP="00515526">
      <w:pPr>
        <w:jc w:val="both"/>
      </w:pPr>
    </w:p>
    <w:p w14:paraId="02CA7124" w14:textId="77777777" w:rsidR="00856138" w:rsidRPr="00573A0C" w:rsidRDefault="00856138" w:rsidP="00203639">
      <w:pPr>
        <w:ind w:left="709" w:hanging="709"/>
        <w:jc w:val="both"/>
      </w:pPr>
      <w:r w:rsidRPr="00573A0C">
        <w:t xml:space="preserve">Arslan, K. (2020). Eğitimde yapay zekâ ve uygulamaları. </w:t>
      </w:r>
      <w:r w:rsidRPr="00573A0C">
        <w:rPr>
          <w:i/>
          <w:iCs/>
        </w:rPr>
        <w:t>Batı Anadolu Eğitim Bilimleri Dergisi, 11</w:t>
      </w:r>
      <w:r w:rsidRPr="00573A0C">
        <w:t>(1), 71-88.</w:t>
      </w:r>
      <w:r>
        <w:t xml:space="preserve"> </w:t>
      </w:r>
      <w:hyperlink r:id="rId6" w:history="1">
        <w:r w:rsidRPr="00462074">
          <w:rPr>
            <w:rStyle w:val="Kpr"/>
          </w:rPr>
          <w:t>https://dergipark.org.tr/en/pub/baebd/issue/55426/690058</w:t>
        </w:r>
      </w:hyperlink>
      <w:r>
        <w:t xml:space="preserve"> </w:t>
      </w:r>
    </w:p>
    <w:p w14:paraId="2B631EF6" w14:textId="77777777" w:rsidR="00856138" w:rsidRPr="00293CA8" w:rsidRDefault="00856138" w:rsidP="00203639">
      <w:pPr>
        <w:ind w:left="709" w:hanging="709"/>
        <w:jc w:val="both"/>
      </w:pPr>
      <w:r w:rsidRPr="00293CA8">
        <w:t xml:space="preserve">Chiu, M. C., Hwang, G. J., Hsia, L. H., &amp; Shyu, F. M. (2022). Artificial intelligence-supported art education: a deep learning-based system for promoting university students’ artwork appreciation </w:t>
      </w:r>
      <w:r w:rsidRPr="00293CA8">
        <w:lastRenderedPageBreak/>
        <w:t xml:space="preserve">and painting outcomes. </w:t>
      </w:r>
      <w:r w:rsidRPr="00293CA8">
        <w:rPr>
          <w:i/>
          <w:iCs/>
        </w:rPr>
        <w:t>Interactive Learning Environments,</w:t>
      </w:r>
      <w:r w:rsidRPr="00293CA8">
        <w:t xml:space="preserve"> 1-19.</w:t>
      </w:r>
      <w:r>
        <w:t xml:space="preserve"> </w:t>
      </w:r>
      <w:hyperlink r:id="rId7" w:history="1">
        <w:r w:rsidRPr="00462074">
          <w:rPr>
            <w:rStyle w:val="Kpr"/>
          </w:rPr>
          <w:t>https://www.tandfonline.com/doi/full/10.1080/10494820.2022.2100426?casa_token=OzI2eiKhDHIAAAAA%3Au77XUWPWXxaToOWextCgQL9P51T28goot7SA9YauFA9soVPN3Ga4gtBHemtvQXfMZrDgyckIBwXa3Fc</w:t>
        </w:r>
      </w:hyperlink>
      <w:r>
        <w:t xml:space="preserve"> </w:t>
      </w:r>
    </w:p>
    <w:p w14:paraId="14A795A5" w14:textId="77777777" w:rsidR="00856138" w:rsidRPr="000F4F74" w:rsidRDefault="00856138" w:rsidP="000F4F74">
      <w:pPr>
        <w:ind w:left="709" w:hanging="709"/>
        <w:jc w:val="both"/>
      </w:pPr>
      <w:r>
        <w:t xml:space="preserve"> </w:t>
      </w:r>
      <w:r w:rsidRPr="000F4F74">
        <w:t xml:space="preserve">Ekrem, Ö. , Salman, O. K. </w:t>
      </w:r>
      <w:proofErr w:type="gramStart"/>
      <w:r w:rsidRPr="000F4F74">
        <w:t>M. , Aksoy</w:t>
      </w:r>
      <w:proofErr w:type="gramEnd"/>
      <w:r w:rsidRPr="000F4F74">
        <w:t xml:space="preserve">, B. &amp; İnan, S. A. (2020). Yapay zekâ yöntemleri kullanılarak kalp hastalığının tespiti. </w:t>
      </w:r>
      <w:r w:rsidRPr="00395CE8">
        <w:rPr>
          <w:i/>
          <w:iCs/>
        </w:rPr>
        <w:t>Mühendislik Bilimleri ve Tasarım Dergisi,</w:t>
      </w:r>
      <w:r w:rsidRPr="000F4F74">
        <w:t xml:space="preserve"> </w:t>
      </w:r>
      <w:r w:rsidRPr="00395CE8">
        <w:rPr>
          <w:i/>
          <w:iCs/>
        </w:rPr>
        <w:t>8</w:t>
      </w:r>
      <w:r>
        <w:t xml:space="preserve">(5), </w:t>
      </w:r>
      <w:r w:rsidRPr="000F4F74">
        <w:t>241-</w:t>
      </w:r>
      <w:proofErr w:type="gramStart"/>
      <w:r w:rsidRPr="000F4F74">
        <w:t>254 .</w:t>
      </w:r>
      <w:proofErr w:type="gramEnd"/>
      <w:r w:rsidRPr="000F4F74">
        <w:t xml:space="preserve"> DOI: 10.21923/jesd.824703</w:t>
      </w:r>
      <w:r>
        <w:t xml:space="preserve">. </w:t>
      </w:r>
      <w:hyperlink r:id="rId8" w:history="1">
        <w:r w:rsidRPr="00462074">
          <w:rPr>
            <w:rStyle w:val="Kpr"/>
          </w:rPr>
          <w:t>https://dergipark.org.tr/en/pub/jesd/article/824703</w:t>
        </w:r>
      </w:hyperlink>
      <w:r>
        <w:t xml:space="preserve"> </w:t>
      </w:r>
    </w:p>
    <w:p w14:paraId="7C248FFD" w14:textId="77777777" w:rsidR="00856138" w:rsidRPr="000F4F74" w:rsidRDefault="00856138" w:rsidP="000F4F74">
      <w:pPr>
        <w:ind w:left="709" w:hanging="709"/>
        <w:jc w:val="both"/>
      </w:pPr>
      <w:r w:rsidRPr="000F4F74">
        <w:t xml:space="preserve">Ercan, F. (2020). Turizm Pazarlamasında Yapay Zekâ Teknolojilerinin Kullanımı ve Uygulama </w:t>
      </w:r>
      <w:proofErr w:type="gramStart"/>
      <w:r w:rsidRPr="000F4F74">
        <w:t>Örnekleri .</w:t>
      </w:r>
      <w:proofErr w:type="gramEnd"/>
      <w:r w:rsidRPr="000F4F74">
        <w:t xml:space="preserve"> </w:t>
      </w:r>
      <w:r w:rsidRPr="00395CE8">
        <w:rPr>
          <w:i/>
          <w:iCs/>
        </w:rPr>
        <w:t>Ankara Hacı Bayram Veli Üniversitesi Turizm Fakültesi Dergisi, 23</w:t>
      </w:r>
      <w:r w:rsidRPr="000F4F74">
        <w:t>(2), 394-410.</w:t>
      </w:r>
      <w:r>
        <w:t xml:space="preserve"> </w:t>
      </w:r>
      <w:hyperlink r:id="rId9" w:history="1">
        <w:r w:rsidRPr="00462074">
          <w:rPr>
            <w:rStyle w:val="Kpr"/>
          </w:rPr>
          <w:t>https://dergipark.org.tr/en/pub/ahbvtfd/issue/58426/770384</w:t>
        </w:r>
      </w:hyperlink>
      <w:r>
        <w:t xml:space="preserve"> </w:t>
      </w:r>
    </w:p>
    <w:p w14:paraId="21B4CDD4" w14:textId="77777777" w:rsidR="00856138" w:rsidRDefault="00856138" w:rsidP="000F4F74">
      <w:pPr>
        <w:ind w:left="709" w:hanging="709"/>
        <w:jc w:val="both"/>
      </w:pPr>
      <w:r w:rsidRPr="00A26BEC">
        <w:t>G</w:t>
      </w:r>
      <w:r>
        <w:t>üney</w:t>
      </w:r>
      <w:r w:rsidRPr="00A26BEC">
        <w:t xml:space="preserve">, E., &amp; Yavuz, H. (2020). Yapay zekâ ile sanatsal üretim pratiğinde sanatçının rolü ve değişen sanat olgusu. </w:t>
      </w:r>
      <w:r w:rsidRPr="00A26BEC">
        <w:rPr>
          <w:i/>
          <w:iCs/>
        </w:rPr>
        <w:t>Sanat ve Tasarım Dergisi, (</w:t>
      </w:r>
      <w:r w:rsidRPr="00A26BEC">
        <w:t>26), 415-439.</w:t>
      </w:r>
      <w:r>
        <w:t xml:space="preserve"> </w:t>
      </w:r>
      <w:hyperlink r:id="rId10" w:history="1">
        <w:r w:rsidRPr="00462074">
          <w:rPr>
            <w:rStyle w:val="Kpr"/>
          </w:rPr>
          <w:t>https://dergipark.org.tr/en/pub/sanatvetasarim/issue/58750/848434</w:t>
        </w:r>
      </w:hyperlink>
      <w:r>
        <w:t xml:space="preserve"> </w:t>
      </w:r>
    </w:p>
    <w:p w14:paraId="30490DAA" w14:textId="77777777" w:rsidR="00856138" w:rsidRDefault="00F22FF2" w:rsidP="000963C3">
      <w:pPr>
        <w:ind w:left="709"/>
        <w:jc w:val="both"/>
      </w:pPr>
      <w:hyperlink r:id="rId11" w:history="1">
        <w:r w:rsidR="00856138" w:rsidRPr="00462074">
          <w:rPr>
            <w:rStyle w:val="Kpr"/>
          </w:rPr>
          <w:t>https://www.daaam.info/Downloads/Pdfs/proceedings/proceedings_2018/059.pdf</w:t>
        </w:r>
      </w:hyperlink>
      <w:r w:rsidR="00856138">
        <w:t xml:space="preserve"> </w:t>
      </w:r>
    </w:p>
    <w:p w14:paraId="7D9E0FD1" w14:textId="77777777" w:rsidR="00856138" w:rsidRPr="0030152E" w:rsidRDefault="00856138" w:rsidP="00203639">
      <w:pPr>
        <w:ind w:left="709" w:hanging="709"/>
        <w:jc w:val="both"/>
      </w:pPr>
      <w:r w:rsidRPr="0030152E">
        <w:t xml:space="preserve">Kong, F. (2020). Application of artificial intelligence in modern art teaching. </w:t>
      </w:r>
      <w:r w:rsidRPr="0030152E">
        <w:rPr>
          <w:i/>
          <w:iCs/>
        </w:rPr>
        <w:t>International Journal of Emerging Technologies in Learning (iJET),</w:t>
      </w:r>
      <w:r w:rsidRPr="0030152E">
        <w:t xml:space="preserve"> </w:t>
      </w:r>
      <w:r w:rsidRPr="0030152E">
        <w:rPr>
          <w:i/>
          <w:iCs/>
        </w:rPr>
        <w:t>15</w:t>
      </w:r>
      <w:r w:rsidRPr="0030152E">
        <w:t>(13), 238-251.</w:t>
      </w:r>
      <w:r>
        <w:t xml:space="preserve">  </w:t>
      </w:r>
      <w:hyperlink r:id="rId12" w:history="1">
        <w:r w:rsidRPr="00462074">
          <w:rPr>
            <w:rStyle w:val="Kpr"/>
          </w:rPr>
          <w:t>https://www.learntechlib.org/p/217610/</w:t>
        </w:r>
      </w:hyperlink>
      <w:r>
        <w:t xml:space="preserve"> </w:t>
      </w:r>
    </w:p>
    <w:p w14:paraId="33D1B5B2" w14:textId="77777777" w:rsidR="00856138" w:rsidRPr="00856138" w:rsidRDefault="00856138" w:rsidP="00A26BEC">
      <w:pPr>
        <w:ind w:left="709" w:hanging="709"/>
        <w:jc w:val="both"/>
      </w:pPr>
      <w:r w:rsidRPr="00856138">
        <w:t>Konuş, S. (2022). Derin öğrenme yöntemleri kullanılarak çocukların çizdiği resimlerdeki nesnelerin tanınması</w:t>
      </w:r>
      <w:r>
        <w:t xml:space="preserve">. </w:t>
      </w:r>
      <w:r w:rsidRPr="00856138">
        <w:rPr>
          <w:i/>
          <w:iCs/>
        </w:rPr>
        <w:t>Yayınlanmamış yüksek lisans tezi.</w:t>
      </w:r>
      <w:r w:rsidRPr="00856138">
        <w:t xml:space="preserve"> Trakya Üniversitesi</w:t>
      </w:r>
      <w:r>
        <w:t>,</w:t>
      </w:r>
      <w:r w:rsidRPr="00856138">
        <w:t xml:space="preserve"> Fen Bilimleri Enstitüsü</w:t>
      </w:r>
      <w:r>
        <w:t xml:space="preserve">, Edirne. </w:t>
      </w:r>
    </w:p>
    <w:p w14:paraId="0F342F61" w14:textId="77777777" w:rsidR="00856138" w:rsidRDefault="00856138" w:rsidP="000F4F74">
      <w:pPr>
        <w:ind w:left="709" w:hanging="709"/>
        <w:jc w:val="both"/>
      </w:pPr>
      <w:proofErr w:type="spellStart"/>
      <w:r w:rsidRPr="00573A0C">
        <w:t>Kučak</w:t>
      </w:r>
      <w:proofErr w:type="spellEnd"/>
      <w:r w:rsidRPr="00573A0C">
        <w:t xml:space="preserve">, D., </w:t>
      </w:r>
      <w:proofErr w:type="spellStart"/>
      <w:r w:rsidRPr="00573A0C">
        <w:t>Juričić</w:t>
      </w:r>
      <w:proofErr w:type="spellEnd"/>
      <w:r w:rsidRPr="00573A0C">
        <w:t xml:space="preserve">, V., &amp; </w:t>
      </w:r>
      <w:proofErr w:type="spellStart"/>
      <w:r w:rsidRPr="00573A0C">
        <w:t>Đambić</w:t>
      </w:r>
      <w:proofErr w:type="spellEnd"/>
      <w:r w:rsidRPr="00573A0C">
        <w:t xml:space="preserve">, G. (2018). </w:t>
      </w:r>
      <w:proofErr w:type="spellStart"/>
      <w:r w:rsidRPr="00573A0C">
        <w:t>Machıne</w:t>
      </w:r>
      <w:proofErr w:type="spellEnd"/>
      <w:r w:rsidRPr="00573A0C">
        <w:t xml:space="preserve"> </w:t>
      </w:r>
      <w:proofErr w:type="spellStart"/>
      <w:r w:rsidRPr="00573A0C">
        <w:t>learnıng</w:t>
      </w:r>
      <w:proofErr w:type="spellEnd"/>
      <w:r w:rsidRPr="00573A0C">
        <w:t xml:space="preserve"> </w:t>
      </w:r>
      <w:proofErr w:type="spellStart"/>
      <w:r w:rsidRPr="00573A0C">
        <w:t>ın</w:t>
      </w:r>
      <w:proofErr w:type="spellEnd"/>
      <w:r w:rsidRPr="00573A0C">
        <w:t xml:space="preserve"> </w:t>
      </w:r>
      <w:proofErr w:type="spellStart"/>
      <w:r w:rsidRPr="00573A0C">
        <w:t>educatıon</w:t>
      </w:r>
      <w:proofErr w:type="spellEnd"/>
      <w:r w:rsidRPr="00573A0C">
        <w:t xml:space="preserve">-a </w:t>
      </w:r>
      <w:proofErr w:type="spellStart"/>
      <w:r w:rsidRPr="00573A0C">
        <w:t>survey</w:t>
      </w:r>
      <w:proofErr w:type="spellEnd"/>
      <w:r w:rsidRPr="00573A0C">
        <w:t xml:space="preserve"> of </w:t>
      </w:r>
      <w:proofErr w:type="spellStart"/>
      <w:r w:rsidRPr="00573A0C">
        <w:t>current</w:t>
      </w:r>
      <w:proofErr w:type="spellEnd"/>
      <w:r w:rsidRPr="00573A0C">
        <w:t xml:space="preserve"> </w:t>
      </w:r>
      <w:proofErr w:type="spellStart"/>
      <w:r w:rsidRPr="00573A0C">
        <w:t>research</w:t>
      </w:r>
      <w:proofErr w:type="spellEnd"/>
      <w:r w:rsidRPr="00573A0C">
        <w:t xml:space="preserve"> </w:t>
      </w:r>
      <w:proofErr w:type="spellStart"/>
      <w:r w:rsidRPr="00573A0C">
        <w:t>trends</w:t>
      </w:r>
      <w:proofErr w:type="spellEnd"/>
      <w:r w:rsidRPr="00573A0C">
        <w:t xml:space="preserve">. </w:t>
      </w:r>
      <w:r w:rsidRPr="000963C3">
        <w:rPr>
          <w:i/>
          <w:iCs/>
        </w:rPr>
        <w:t xml:space="preserve">29th DAAAM </w:t>
      </w:r>
      <w:proofErr w:type="spellStart"/>
      <w:r w:rsidRPr="000963C3">
        <w:rPr>
          <w:i/>
          <w:iCs/>
        </w:rPr>
        <w:t>Internatıonal</w:t>
      </w:r>
      <w:proofErr w:type="spellEnd"/>
      <w:r w:rsidRPr="000963C3">
        <w:rPr>
          <w:i/>
          <w:iCs/>
        </w:rPr>
        <w:t xml:space="preserve"> </w:t>
      </w:r>
      <w:proofErr w:type="spellStart"/>
      <w:r w:rsidRPr="000963C3">
        <w:rPr>
          <w:i/>
          <w:iCs/>
        </w:rPr>
        <w:t>Symposıum</w:t>
      </w:r>
      <w:proofErr w:type="spellEnd"/>
      <w:r w:rsidRPr="000963C3">
        <w:rPr>
          <w:i/>
          <w:iCs/>
        </w:rPr>
        <w:t xml:space="preserve"> On </w:t>
      </w:r>
      <w:proofErr w:type="spellStart"/>
      <w:r w:rsidRPr="000963C3">
        <w:rPr>
          <w:i/>
          <w:iCs/>
        </w:rPr>
        <w:t>Intellıgent</w:t>
      </w:r>
      <w:proofErr w:type="spellEnd"/>
      <w:r w:rsidRPr="000963C3">
        <w:rPr>
          <w:i/>
          <w:iCs/>
        </w:rPr>
        <w:t xml:space="preserve"> </w:t>
      </w:r>
      <w:proofErr w:type="spellStart"/>
      <w:r w:rsidRPr="000963C3">
        <w:rPr>
          <w:i/>
          <w:iCs/>
        </w:rPr>
        <w:t>Manufacturıng</w:t>
      </w:r>
      <w:proofErr w:type="spellEnd"/>
      <w:r w:rsidRPr="000963C3">
        <w:rPr>
          <w:i/>
          <w:iCs/>
        </w:rPr>
        <w:t xml:space="preserve"> And </w:t>
      </w:r>
      <w:proofErr w:type="spellStart"/>
      <w:r w:rsidRPr="000963C3">
        <w:rPr>
          <w:i/>
          <w:iCs/>
        </w:rPr>
        <w:t>Automatıon</w:t>
      </w:r>
      <w:proofErr w:type="spellEnd"/>
      <w:r w:rsidRPr="000963C3">
        <w:rPr>
          <w:i/>
          <w:iCs/>
        </w:rPr>
        <w:t xml:space="preserve">, </w:t>
      </w:r>
      <w:r w:rsidRPr="000963C3">
        <w:t>DOI: 10.2507/29th.daaam.proceedings.059</w:t>
      </w:r>
      <w:r>
        <w:t xml:space="preserve">.  </w:t>
      </w:r>
    </w:p>
    <w:p w14:paraId="600A5B2D" w14:textId="77777777" w:rsidR="00856138" w:rsidRDefault="00856138" w:rsidP="00515526">
      <w:pPr>
        <w:ind w:left="709" w:hanging="709"/>
        <w:jc w:val="both"/>
      </w:pPr>
      <w:proofErr w:type="spellStart"/>
      <w:r w:rsidRPr="007947F1">
        <w:t>L</w:t>
      </w:r>
      <w:r>
        <w:t>açinbay</w:t>
      </w:r>
      <w:proofErr w:type="spellEnd"/>
      <w:r w:rsidRPr="007947F1">
        <w:t xml:space="preserve">, K. (2019). Plastik Sanatlarda Değişen Mekân Algısı ve Sosyal Medya. </w:t>
      </w:r>
      <w:r w:rsidRPr="007947F1">
        <w:rPr>
          <w:i/>
          <w:iCs/>
        </w:rPr>
        <w:t>Sanat ve Tasarım Dergisi</w:t>
      </w:r>
      <w:r w:rsidRPr="007947F1">
        <w:t>, (24), 261-279.</w:t>
      </w:r>
      <w:r>
        <w:t xml:space="preserve"> </w:t>
      </w:r>
      <w:hyperlink r:id="rId13" w:history="1">
        <w:r w:rsidRPr="00462074">
          <w:rPr>
            <w:rStyle w:val="Kpr"/>
          </w:rPr>
          <w:t>https://dergipark.org.tr/en/pub/sanatvetasarim/issue/51009/665647</w:t>
        </w:r>
      </w:hyperlink>
      <w:r>
        <w:t xml:space="preserve"> </w:t>
      </w:r>
    </w:p>
    <w:p w14:paraId="0858BD5F" w14:textId="77777777" w:rsidR="00856138" w:rsidRPr="007947F1" w:rsidRDefault="00856138" w:rsidP="00203639">
      <w:pPr>
        <w:ind w:left="709" w:hanging="709"/>
        <w:jc w:val="both"/>
      </w:pPr>
      <w:r w:rsidRPr="007947F1">
        <w:t xml:space="preserve">Li, J., &amp; Zhang, B. (2022). The application of artificial intelligence technology in art teaching taking architectural painting as an example. </w:t>
      </w:r>
      <w:r w:rsidRPr="0030152E">
        <w:rPr>
          <w:i/>
          <w:iCs/>
        </w:rPr>
        <w:t>Computational Intelligence and Neuroscience.</w:t>
      </w:r>
      <w:r>
        <w:t xml:space="preserve"> </w:t>
      </w:r>
      <w:hyperlink r:id="rId14" w:history="1">
        <w:r w:rsidRPr="00462074">
          <w:rPr>
            <w:rStyle w:val="Kpr"/>
          </w:rPr>
          <w:t>https://www.hindawi.com/journals/cin/2022/8803957/</w:t>
        </w:r>
      </w:hyperlink>
      <w:r>
        <w:t xml:space="preserve"> </w:t>
      </w:r>
    </w:p>
    <w:p w14:paraId="4F6587D4" w14:textId="77777777" w:rsidR="00856138" w:rsidRPr="00203639" w:rsidRDefault="00856138" w:rsidP="00203639">
      <w:pPr>
        <w:ind w:left="709" w:hanging="709"/>
        <w:jc w:val="both"/>
      </w:pPr>
      <w:r w:rsidRPr="00203639">
        <w:t xml:space="preserve">McCarthy, J., Minsky, M. L., Rochester, N., &amp; Shannon, C. E. (1955). A proposal for the dartmouth summer research project on artificial intelligence, </w:t>
      </w:r>
      <w:r w:rsidRPr="00203639">
        <w:rPr>
          <w:i/>
          <w:iCs/>
        </w:rPr>
        <w:t>AI magazine,</w:t>
      </w:r>
      <w:r w:rsidRPr="00203639">
        <w:t xml:space="preserve"> </w:t>
      </w:r>
      <w:r w:rsidRPr="00203639">
        <w:rPr>
          <w:i/>
          <w:iCs/>
        </w:rPr>
        <w:t>27</w:t>
      </w:r>
      <w:r w:rsidRPr="00203639">
        <w:t>(4), 12-12.</w:t>
      </w:r>
      <w:r>
        <w:t xml:space="preserve"> </w:t>
      </w:r>
      <w:hyperlink r:id="rId15" w:history="1">
        <w:r w:rsidRPr="00462074">
          <w:rPr>
            <w:rStyle w:val="Kpr"/>
          </w:rPr>
          <w:t>https://ojs.aaai.org/index.php/aimagazine/article/view/1904</w:t>
        </w:r>
      </w:hyperlink>
      <w:r>
        <w:t xml:space="preserve"> </w:t>
      </w:r>
    </w:p>
    <w:p w14:paraId="0518B134" w14:textId="77777777" w:rsidR="00856138" w:rsidRDefault="00856138" w:rsidP="00515526">
      <w:pPr>
        <w:ind w:left="709" w:hanging="709"/>
        <w:jc w:val="both"/>
      </w:pPr>
      <w:proofErr w:type="spellStart"/>
      <w:r>
        <w:t>Mohammed</w:t>
      </w:r>
      <w:proofErr w:type="spellEnd"/>
      <w:r>
        <w:t xml:space="preserve">, P. S. </w:t>
      </w:r>
      <w:r w:rsidRPr="006262BF">
        <w:t>&amp;</w:t>
      </w:r>
      <w:r>
        <w:t xml:space="preserve"> Watson, E. N. (2019) </w:t>
      </w:r>
      <w:proofErr w:type="spellStart"/>
      <w:r>
        <w:t>Towards</w:t>
      </w:r>
      <w:proofErr w:type="spellEnd"/>
      <w:r>
        <w:t xml:space="preserve"> </w:t>
      </w:r>
      <w:proofErr w:type="spellStart"/>
      <w:r>
        <w:t>Inclusive</w:t>
      </w:r>
      <w:proofErr w:type="spellEnd"/>
      <w:r>
        <w:t xml:space="preserve"> </w:t>
      </w:r>
      <w:proofErr w:type="spellStart"/>
      <w:r>
        <w:t>Education</w:t>
      </w:r>
      <w:proofErr w:type="spellEnd"/>
      <w:r>
        <w:t xml:space="preserve"> in the Age of </w:t>
      </w:r>
      <w:proofErr w:type="spellStart"/>
      <w:r>
        <w:t>Artificial</w:t>
      </w:r>
      <w:proofErr w:type="spellEnd"/>
      <w:r>
        <w:t xml:space="preserve"> </w:t>
      </w:r>
      <w:proofErr w:type="spellStart"/>
      <w:r>
        <w:t>Intelligence</w:t>
      </w:r>
      <w:proofErr w:type="spellEnd"/>
      <w:r>
        <w:t xml:space="preserve">: </w:t>
      </w:r>
      <w:proofErr w:type="spellStart"/>
      <w:r>
        <w:t>Perspectives</w:t>
      </w:r>
      <w:proofErr w:type="spellEnd"/>
      <w:r>
        <w:t xml:space="preserve">, </w:t>
      </w:r>
      <w:proofErr w:type="spellStart"/>
      <w:r>
        <w:t>Challenges</w:t>
      </w:r>
      <w:proofErr w:type="spellEnd"/>
      <w:r>
        <w:t xml:space="preserve"> and </w:t>
      </w:r>
      <w:proofErr w:type="spellStart"/>
      <w:r>
        <w:t>Opportunities</w:t>
      </w:r>
      <w:proofErr w:type="spellEnd"/>
      <w:r>
        <w:t>. J. Knox, Y. Wang</w:t>
      </w:r>
      <w:r w:rsidRPr="006262BF">
        <w:t xml:space="preserve"> &amp; </w:t>
      </w:r>
      <w:r>
        <w:t xml:space="preserve">M. </w:t>
      </w:r>
      <w:proofErr w:type="spellStart"/>
      <w:r>
        <w:t>Gallagher</w:t>
      </w:r>
      <w:proofErr w:type="spellEnd"/>
      <w:r>
        <w:t xml:space="preserve"> (Ed.). </w:t>
      </w:r>
      <w:proofErr w:type="spellStart"/>
      <w:r w:rsidRPr="000F4F74">
        <w:rPr>
          <w:i/>
          <w:iCs/>
        </w:rPr>
        <w:t>Artificial</w:t>
      </w:r>
      <w:proofErr w:type="spellEnd"/>
      <w:r w:rsidRPr="000F4F74">
        <w:rPr>
          <w:i/>
          <w:iCs/>
        </w:rPr>
        <w:t xml:space="preserve"> </w:t>
      </w:r>
      <w:proofErr w:type="spellStart"/>
      <w:r w:rsidRPr="000F4F74">
        <w:rPr>
          <w:i/>
          <w:iCs/>
        </w:rPr>
        <w:t>Intelligence</w:t>
      </w:r>
      <w:proofErr w:type="spellEnd"/>
      <w:r w:rsidRPr="000F4F74">
        <w:rPr>
          <w:i/>
          <w:iCs/>
        </w:rPr>
        <w:t xml:space="preserve"> and </w:t>
      </w:r>
      <w:proofErr w:type="spellStart"/>
      <w:r w:rsidRPr="000F4F74">
        <w:rPr>
          <w:i/>
          <w:iCs/>
        </w:rPr>
        <w:t>Inclusive</w:t>
      </w:r>
      <w:proofErr w:type="spellEnd"/>
      <w:r w:rsidRPr="000F4F74">
        <w:rPr>
          <w:i/>
          <w:iCs/>
        </w:rPr>
        <w:t xml:space="preserve"> </w:t>
      </w:r>
      <w:proofErr w:type="spellStart"/>
      <w:r w:rsidRPr="000F4F74">
        <w:rPr>
          <w:i/>
          <w:iCs/>
        </w:rPr>
        <w:t>Education</w:t>
      </w:r>
      <w:proofErr w:type="spellEnd"/>
      <w:r>
        <w:t xml:space="preserve"> içinde (</w:t>
      </w:r>
      <w:proofErr w:type="spellStart"/>
      <w:r>
        <w:t>ss</w:t>
      </w:r>
      <w:proofErr w:type="spellEnd"/>
      <w:r>
        <w:t xml:space="preserve">. 39-60). </w:t>
      </w:r>
      <w:proofErr w:type="spellStart"/>
      <w:r>
        <w:t>Springer</w:t>
      </w:r>
      <w:proofErr w:type="spellEnd"/>
      <w:r>
        <w:t>.</w:t>
      </w:r>
    </w:p>
    <w:p w14:paraId="1F52BB8F" w14:textId="77777777" w:rsidR="00856138" w:rsidRDefault="00856138" w:rsidP="000F4F74">
      <w:pPr>
        <w:ind w:left="709" w:hanging="709"/>
        <w:jc w:val="both"/>
      </w:pPr>
      <w:r w:rsidRPr="000F4F74">
        <w:t>Tektaş, M., Akbaş, A., &amp; Topuz, V. (2002). Yapay zekâ tekniklerinin trafik kontrolünde kullan</w:t>
      </w:r>
      <w:r>
        <w:t>ı</w:t>
      </w:r>
      <w:r w:rsidRPr="000F4F74">
        <w:t>lmas</w:t>
      </w:r>
      <w:r>
        <w:t>ı</w:t>
      </w:r>
      <w:r w:rsidRPr="000F4F74">
        <w:t xml:space="preserve"> üzerine bir inceleme. </w:t>
      </w:r>
      <w:r w:rsidRPr="00395CE8">
        <w:rPr>
          <w:i/>
          <w:iCs/>
        </w:rPr>
        <w:t>Uluslararası Trafik ve Yol Güvenliği Kongresi</w:t>
      </w:r>
      <w:r>
        <w:t>,</w:t>
      </w:r>
      <w:r w:rsidRPr="000F4F74">
        <w:t xml:space="preserve"> Gazi Üniversitesi, Ankara. </w:t>
      </w:r>
      <w:hyperlink r:id="rId16" w:history="1">
        <w:r w:rsidRPr="00462074">
          <w:rPr>
            <w:rStyle w:val="Kpr"/>
          </w:rPr>
          <w:t>http://trafik.gov.tr/kurumlar/trafik.gov.tr/Arsiv/SiteAssets/Yayinlar/Bildiriler/pdf/C4-7.pdf</w:t>
        </w:r>
      </w:hyperlink>
      <w:r>
        <w:t xml:space="preserve"> </w:t>
      </w:r>
    </w:p>
    <w:p w14:paraId="068429D7" w14:textId="3B1358C0" w:rsidR="00A26BEC" w:rsidRPr="00512126" w:rsidRDefault="00856138" w:rsidP="00856138">
      <w:pPr>
        <w:ind w:left="709" w:hanging="709"/>
        <w:jc w:val="both"/>
      </w:pPr>
      <w:r w:rsidRPr="00A26BEC">
        <w:t xml:space="preserve">Uğurlu, H. (2008). Teknoloji sanat ilişkisi: günümüzde teknolojik sanatların amacı. </w:t>
      </w:r>
      <w:r w:rsidRPr="00A26BEC">
        <w:rPr>
          <w:i/>
          <w:iCs/>
        </w:rPr>
        <w:t>Uşak Üniversitesi Sosyal Bilimler Dergisi, 1</w:t>
      </w:r>
      <w:r w:rsidRPr="00A26BEC">
        <w:t xml:space="preserve">(2), 247-262. </w:t>
      </w:r>
      <w:hyperlink r:id="rId17" w:history="1">
        <w:r w:rsidRPr="00462074">
          <w:rPr>
            <w:rStyle w:val="Kpr"/>
          </w:rPr>
          <w:t>https://dergipark.org.tr/en/pub/usaksosbil/issue/21654/232819</w:t>
        </w:r>
      </w:hyperlink>
      <w:r>
        <w:t xml:space="preserve"> </w:t>
      </w:r>
    </w:p>
    <w:sectPr w:rsidR="00A26BEC" w:rsidRPr="00512126" w:rsidSect="00417E79">
      <w:pgSz w:w="12240" w:h="15840"/>
      <w:pgMar w:top="1440" w:right="1083" w:bottom="1440" w:left="108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79"/>
    <w:rsid w:val="00071848"/>
    <w:rsid w:val="000963C3"/>
    <w:rsid w:val="000B168D"/>
    <w:rsid w:val="000D62F4"/>
    <w:rsid w:val="000F4F74"/>
    <w:rsid w:val="001C0B81"/>
    <w:rsid w:val="002019E9"/>
    <w:rsid w:val="00203639"/>
    <w:rsid w:val="00243AEC"/>
    <w:rsid w:val="00270BBC"/>
    <w:rsid w:val="00293CA8"/>
    <w:rsid w:val="002E6180"/>
    <w:rsid w:val="0030152E"/>
    <w:rsid w:val="00395CE8"/>
    <w:rsid w:val="003A0D48"/>
    <w:rsid w:val="003E4BD7"/>
    <w:rsid w:val="00417E79"/>
    <w:rsid w:val="00481A1E"/>
    <w:rsid w:val="004D1221"/>
    <w:rsid w:val="004D242E"/>
    <w:rsid w:val="00512126"/>
    <w:rsid w:val="00515526"/>
    <w:rsid w:val="0055027B"/>
    <w:rsid w:val="00573A0C"/>
    <w:rsid w:val="006007A5"/>
    <w:rsid w:val="006204FF"/>
    <w:rsid w:val="006262BF"/>
    <w:rsid w:val="0065240B"/>
    <w:rsid w:val="00676BD4"/>
    <w:rsid w:val="006A2A50"/>
    <w:rsid w:val="007947F1"/>
    <w:rsid w:val="00816CC1"/>
    <w:rsid w:val="00854348"/>
    <w:rsid w:val="00856138"/>
    <w:rsid w:val="008C3970"/>
    <w:rsid w:val="00906F31"/>
    <w:rsid w:val="0094445B"/>
    <w:rsid w:val="00951C55"/>
    <w:rsid w:val="00A26BEC"/>
    <w:rsid w:val="00B055A1"/>
    <w:rsid w:val="00B427C5"/>
    <w:rsid w:val="00BA1C55"/>
    <w:rsid w:val="00BE45CD"/>
    <w:rsid w:val="00C03AC4"/>
    <w:rsid w:val="00D3305B"/>
    <w:rsid w:val="00D5474C"/>
    <w:rsid w:val="00D56070"/>
    <w:rsid w:val="00D7065A"/>
    <w:rsid w:val="00D73643"/>
    <w:rsid w:val="00DA4963"/>
    <w:rsid w:val="00EE35F3"/>
    <w:rsid w:val="00F22FF2"/>
    <w:rsid w:val="00F43E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1F82"/>
  <w15:chartTrackingRefBased/>
  <w15:docId w15:val="{4BBCC0D7-C6D3-C041-B590-EBCDB642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963"/>
    <w:rPr>
      <w:rFonts w:ascii="Times New Roman" w:eastAsia="Times New Roman" w:hAnsi="Times New Roman" w:cs="Times New Roman"/>
    </w:rPr>
  </w:style>
  <w:style w:type="paragraph" w:styleId="Balk1">
    <w:name w:val="heading 1"/>
    <w:basedOn w:val="Normal"/>
    <w:next w:val="Normal"/>
    <w:link w:val="Balk1Char"/>
    <w:uiPriority w:val="9"/>
    <w:qFormat/>
    <w:rsid w:val="0055027B"/>
    <w:pPr>
      <w:jc w:val="center"/>
      <w:outlineLvl w:val="0"/>
    </w:pPr>
    <w:rPr>
      <w:b/>
      <w:bCs/>
    </w:rPr>
  </w:style>
  <w:style w:type="paragraph" w:styleId="Balk2">
    <w:name w:val="heading 2"/>
    <w:basedOn w:val="Normal"/>
    <w:next w:val="Normal"/>
    <w:link w:val="Balk2Char"/>
    <w:uiPriority w:val="9"/>
    <w:unhideWhenUsed/>
    <w:qFormat/>
    <w:rsid w:val="0065240B"/>
    <w:pPr>
      <w:outlineLvl w:val="1"/>
    </w:pPr>
    <w:rPr>
      <w:b/>
      <w:bCs/>
    </w:rPr>
  </w:style>
  <w:style w:type="paragraph" w:styleId="Balk3">
    <w:name w:val="heading 3"/>
    <w:basedOn w:val="Normal"/>
    <w:next w:val="Normal"/>
    <w:link w:val="Balk3Char"/>
    <w:uiPriority w:val="9"/>
    <w:unhideWhenUsed/>
    <w:qFormat/>
    <w:rsid w:val="0065240B"/>
    <w:pPr>
      <w:outlineLvl w:val="2"/>
    </w:pPr>
    <w:rPr>
      <w:b/>
      <w:bCs/>
      <w:i/>
      <w:i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aliases w:val="Alt Başlık"/>
    <w:basedOn w:val="Normal"/>
    <w:next w:val="Normal"/>
    <w:link w:val="AltyazChar"/>
    <w:uiPriority w:val="11"/>
    <w:qFormat/>
    <w:rsid w:val="00417E79"/>
    <w:pPr>
      <w:numPr>
        <w:ilvl w:val="1"/>
      </w:numPr>
      <w:ind w:firstLine="709"/>
      <w:jc w:val="center"/>
    </w:pPr>
    <w:rPr>
      <w:rFonts w:ascii="Verdana" w:eastAsiaTheme="minorEastAsia" w:hAnsi="Verdana" w:cstheme="minorBidi"/>
      <w:spacing w:val="15"/>
      <w:sz w:val="16"/>
    </w:rPr>
  </w:style>
  <w:style w:type="character" w:customStyle="1" w:styleId="AltyazChar">
    <w:name w:val="Altyazı Char"/>
    <w:aliases w:val="Alt Başlık Char"/>
    <w:basedOn w:val="VarsaylanParagrafYazTipi"/>
    <w:link w:val="Altyaz"/>
    <w:uiPriority w:val="11"/>
    <w:rsid w:val="00417E79"/>
    <w:rPr>
      <w:rFonts w:ascii="Verdana" w:eastAsiaTheme="minorEastAsia" w:hAnsi="Verdana"/>
      <w:spacing w:val="15"/>
      <w:sz w:val="16"/>
      <w:szCs w:val="22"/>
      <w:lang w:val="tr-TR"/>
    </w:rPr>
  </w:style>
  <w:style w:type="character" w:styleId="Kpr">
    <w:name w:val="Hyperlink"/>
    <w:basedOn w:val="VarsaylanParagrafYazTipi"/>
    <w:uiPriority w:val="99"/>
    <w:unhideWhenUsed/>
    <w:rsid w:val="00D5474C"/>
    <w:rPr>
      <w:color w:val="0563C1" w:themeColor="hyperlink"/>
      <w:u w:val="single"/>
    </w:rPr>
  </w:style>
  <w:style w:type="character" w:customStyle="1" w:styleId="UnresolvedMention">
    <w:name w:val="Unresolved Mention"/>
    <w:basedOn w:val="VarsaylanParagrafYazTipi"/>
    <w:uiPriority w:val="99"/>
    <w:semiHidden/>
    <w:unhideWhenUsed/>
    <w:rsid w:val="00D5474C"/>
    <w:rPr>
      <w:color w:val="605E5C"/>
      <w:shd w:val="clear" w:color="auto" w:fill="E1DFDD"/>
    </w:rPr>
  </w:style>
  <w:style w:type="table" w:styleId="TabloKlavuzu">
    <w:name w:val="Table Grid"/>
    <w:basedOn w:val="NormalTablo"/>
    <w:uiPriority w:val="39"/>
    <w:rsid w:val="00D56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iriBal">
    <w:name w:val="Bildiri Başlığı"/>
    <w:basedOn w:val="Normal"/>
    <w:qFormat/>
    <w:rsid w:val="00270BBC"/>
    <w:pPr>
      <w:spacing w:line="276" w:lineRule="auto"/>
      <w:jc w:val="center"/>
    </w:pPr>
    <w:rPr>
      <w:b/>
      <w:sz w:val="28"/>
      <w:szCs w:val="28"/>
    </w:rPr>
  </w:style>
  <w:style w:type="character" w:customStyle="1" w:styleId="Balk1Char">
    <w:name w:val="Başlık 1 Char"/>
    <w:basedOn w:val="VarsaylanParagrafYazTipi"/>
    <w:link w:val="Balk1"/>
    <w:uiPriority w:val="9"/>
    <w:rsid w:val="0055027B"/>
    <w:rPr>
      <w:rFonts w:ascii="Times New Roman" w:eastAsia="Calibri" w:hAnsi="Times New Roman" w:cs="Times New Roman"/>
      <w:b/>
      <w:bCs/>
      <w:lang w:val="tr-TR" w:eastAsia="tr-TR"/>
    </w:rPr>
  </w:style>
  <w:style w:type="character" w:customStyle="1" w:styleId="Balk2Char">
    <w:name w:val="Başlık 2 Char"/>
    <w:basedOn w:val="VarsaylanParagrafYazTipi"/>
    <w:link w:val="Balk2"/>
    <w:uiPriority w:val="9"/>
    <w:rsid w:val="0065240B"/>
    <w:rPr>
      <w:rFonts w:ascii="Times New Roman" w:eastAsia="Calibri" w:hAnsi="Times New Roman" w:cs="Times New Roman"/>
      <w:b/>
      <w:bCs/>
      <w:lang w:val="tr-TR" w:eastAsia="tr-TR"/>
    </w:rPr>
  </w:style>
  <w:style w:type="character" w:customStyle="1" w:styleId="Balk3Char">
    <w:name w:val="Başlık 3 Char"/>
    <w:basedOn w:val="VarsaylanParagrafYazTipi"/>
    <w:link w:val="Balk3"/>
    <w:uiPriority w:val="9"/>
    <w:rsid w:val="0065240B"/>
    <w:rPr>
      <w:rFonts w:ascii="Times New Roman" w:eastAsia="Calibri" w:hAnsi="Times New Roman" w:cs="Times New Roman"/>
      <w:b/>
      <w:bCs/>
      <w:i/>
      <w:iCs/>
      <w:lang w:val="tr-TR" w:eastAsia="tr-TR"/>
    </w:rPr>
  </w:style>
  <w:style w:type="paragraph" w:styleId="KonuBal">
    <w:name w:val="Title"/>
    <w:aliases w:val="Kaynakça"/>
    <w:basedOn w:val="Normal"/>
    <w:next w:val="Normal"/>
    <w:link w:val="KonuBalChar"/>
    <w:uiPriority w:val="10"/>
    <w:qFormat/>
    <w:rsid w:val="00BE45CD"/>
    <w:pPr>
      <w:jc w:val="both"/>
    </w:pPr>
    <w:rPr>
      <w:b/>
      <w:bCs/>
    </w:rPr>
  </w:style>
  <w:style w:type="character" w:customStyle="1" w:styleId="KonuBalChar">
    <w:name w:val="Konu Başlığı Char"/>
    <w:aliases w:val="Kaynakça Char"/>
    <w:basedOn w:val="VarsaylanParagrafYazTipi"/>
    <w:link w:val="KonuBal"/>
    <w:uiPriority w:val="10"/>
    <w:rsid w:val="00BE45CD"/>
    <w:rPr>
      <w:rFonts w:ascii="Times New Roman" w:eastAsia="Calibri" w:hAnsi="Times New Roman" w:cs="Times New Roman"/>
      <w:b/>
      <w:bCs/>
      <w:lang w:val="tr-TR" w:eastAsia="tr-TR"/>
    </w:rPr>
  </w:style>
  <w:style w:type="paragraph" w:customStyle="1" w:styleId="zetBal">
    <w:name w:val="Özet Başlığı"/>
    <w:basedOn w:val="Balk1"/>
    <w:qFormat/>
    <w:rsid w:val="00BA1C5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59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en/pub/jesd/article/824703" TargetMode="External"/><Relationship Id="rId13" Type="http://schemas.openxmlformats.org/officeDocument/2006/relationships/hyperlink" Target="https://dergipark.org.tr/en/pub/sanatvetasarim/issue/51009/66564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andfonline.com/doi/full/10.1080/10494820.2022.2100426?casa_token=OzI2eiKhDHIAAAAA%3Au77XUWPWXxaToOWextCgQL9P51T28goot7SA9YauFA9soVPN3Ga4gtBHemtvQXfMZrDgyckIBwXa3Fc" TargetMode="External"/><Relationship Id="rId12" Type="http://schemas.openxmlformats.org/officeDocument/2006/relationships/hyperlink" Target="https://www.learntechlib.org/p/217610/" TargetMode="External"/><Relationship Id="rId17" Type="http://schemas.openxmlformats.org/officeDocument/2006/relationships/hyperlink" Target="https://dergipark.org.tr/en/pub/usaksosbil/issue/21654/232819" TargetMode="External"/><Relationship Id="rId2" Type="http://schemas.openxmlformats.org/officeDocument/2006/relationships/settings" Target="settings.xml"/><Relationship Id="rId16" Type="http://schemas.openxmlformats.org/officeDocument/2006/relationships/hyperlink" Target="http://trafik.gov.tr/kurumlar/trafik.gov.tr/Arsiv/SiteAssets/Yayinlar/Bildiriler/pdf/C4-7.pdf" TargetMode="External"/><Relationship Id="rId1" Type="http://schemas.openxmlformats.org/officeDocument/2006/relationships/styles" Target="styles.xml"/><Relationship Id="rId6" Type="http://schemas.openxmlformats.org/officeDocument/2006/relationships/hyperlink" Target="https://dergipark.org.tr/en/pub/baebd/issue/55426/690058" TargetMode="External"/><Relationship Id="rId11" Type="http://schemas.openxmlformats.org/officeDocument/2006/relationships/hyperlink" Target="https://www.daaam.info/Downloads/Pdfs/proceedings/proceedings_2018/059.pdf" TargetMode="External"/><Relationship Id="rId5" Type="http://schemas.openxmlformats.org/officeDocument/2006/relationships/chart" Target="charts/chart1.xml"/><Relationship Id="rId15" Type="http://schemas.openxmlformats.org/officeDocument/2006/relationships/hyperlink" Target="https://ojs.aaai.org/index.php/aimagazine/article/view/1904" TargetMode="External"/><Relationship Id="rId10" Type="http://schemas.openxmlformats.org/officeDocument/2006/relationships/hyperlink" Target="https://dergipark.org.tr/en/pub/sanatvetasarim/issue/58750/848434" TargetMode="External"/><Relationship Id="rId19" Type="http://schemas.openxmlformats.org/officeDocument/2006/relationships/theme" Target="theme/theme1.xml"/><Relationship Id="rId4" Type="http://schemas.openxmlformats.org/officeDocument/2006/relationships/hyperlink" Target="https://experiments.withgoogle.com/collection/arts-culture" TargetMode="External"/><Relationship Id="rId9" Type="http://schemas.openxmlformats.org/officeDocument/2006/relationships/hyperlink" Target="https://dergipark.org.tr/en/pub/ahbvtfd/issue/58426/770384" TargetMode="External"/><Relationship Id="rId14" Type="http://schemas.openxmlformats.org/officeDocument/2006/relationships/hyperlink" Target="https://www.hindawi.com/journals/cin/2022/880395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214;zlem\OneDrive\Masa&#252;st&#252;\&#246;zlem\2022%20YEN&#304;%20&#199;ALI&#350;MALAR\google%20machine%20learning%20bildiri\grafik.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136482939632549E-2"/>
          <c:y val="5.5555555555555552E-2"/>
          <c:w val="0.9155301837270341"/>
          <c:h val="0.8416746864975212"/>
        </c:manualLayout>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Sayfa1!$B$3:$B$8</c:f>
              <c:strCache>
                <c:ptCount val="6"/>
                <c:pt idx="0">
                  <c:v>Müzik</c:v>
                </c:pt>
                <c:pt idx="1">
                  <c:v>Çizim</c:v>
                </c:pt>
                <c:pt idx="2">
                  <c:v>Görsel Uygulamaları</c:v>
                </c:pt>
                <c:pt idx="3">
                  <c:v>Dans</c:v>
                </c:pt>
                <c:pt idx="4">
                  <c:v>Moda</c:v>
                </c:pt>
                <c:pt idx="5">
                  <c:v>Diğer</c:v>
                </c:pt>
              </c:strCache>
            </c:strRef>
          </c:cat>
          <c:val>
            <c:numRef>
              <c:f>Sayfa1!$C$3:$C$8</c:f>
              <c:numCache>
                <c:formatCode>General</c:formatCode>
                <c:ptCount val="6"/>
                <c:pt idx="0">
                  <c:v>4</c:v>
                </c:pt>
                <c:pt idx="1">
                  <c:v>3</c:v>
                </c:pt>
                <c:pt idx="2">
                  <c:v>2</c:v>
                </c:pt>
                <c:pt idx="3">
                  <c:v>1</c:v>
                </c:pt>
                <c:pt idx="4">
                  <c:v>1</c:v>
                </c:pt>
                <c:pt idx="5">
                  <c:v>1</c:v>
                </c:pt>
              </c:numCache>
            </c:numRef>
          </c:val>
          <c:extLst>
            <c:ext xmlns:c16="http://schemas.microsoft.com/office/drawing/2014/chart" uri="{C3380CC4-5D6E-409C-BE32-E72D297353CC}">
              <c16:uniqueId val="{00000000-3097-46F1-A8EA-67D230B88C25}"/>
            </c:ext>
          </c:extLst>
        </c:ser>
        <c:dLbls>
          <c:dLblPos val="outEnd"/>
          <c:showLegendKey val="0"/>
          <c:showVal val="1"/>
          <c:showCatName val="0"/>
          <c:showSerName val="0"/>
          <c:showPercent val="0"/>
          <c:showBubbleSize val="0"/>
        </c:dLbls>
        <c:gapWidth val="100"/>
        <c:overlap val="-24"/>
        <c:axId val="1402166384"/>
        <c:axId val="1402163472"/>
      </c:barChart>
      <c:catAx>
        <c:axId val="14021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tr-TR"/>
          </a:p>
        </c:txPr>
        <c:crossAx val="1402163472"/>
        <c:crosses val="autoZero"/>
        <c:auto val="1"/>
        <c:lblAlgn val="ctr"/>
        <c:lblOffset val="100"/>
        <c:noMultiLvlLbl val="0"/>
      </c:catAx>
      <c:valAx>
        <c:axId val="1402163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tr-TR"/>
          </a:p>
        </c:txPr>
        <c:crossAx val="1402166384"/>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2884</Words>
  <Characters>16444</Characters>
  <Application>Microsoft Office Word</Application>
  <DocSecurity>0</DocSecurity>
  <Lines>137</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İzmirli</dc:creator>
  <cp:keywords/>
  <dc:description/>
  <cp:lastModifiedBy>Özlem</cp:lastModifiedBy>
  <cp:revision>31</cp:revision>
  <dcterms:created xsi:type="dcterms:W3CDTF">2022-09-25T22:46:00Z</dcterms:created>
  <dcterms:modified xsi:type="dcterms:W3CDTF">2022-10-31T10:17:00Z</dcterms:modified>
</cp:coreProperties>
</file>