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E5" w:rsidRPr="00166B6C" w:rsidRDefault="00880118" w:rsidP="00D36A9B">
      <w:pPr>
        <w:pStyle w:val="KonuBal"/>
      </w:pPr>
      <w:bookmarkStart w:id="0" w:name="_Toc113540735"/>
      <w:r w:rsidRPr="00166B6C">
        <w:t xml:space="preserve">Proje Tabanlı Öğretimde </w:t>
      </w:r>
      <w:r w:rsidR="00AD3397" w:rsidRPr="00166B6C">
        <w:t>3 Boyutlu Tasarım</w:t>
      </w:r>
      <w:r w:rsidRPr="00166B6C">
        <w:t xml:space="preserve"> ve</w:t>
      </w:r>
      <w:r w:rsidR="008523D4" w:rsidRPr="00166B6C">
        <w:t xml:space="preserve"> Tasarım Odaklı Düşünme</w:t>
      </w:r>
      <w:bookmarkEnd w:id="0"/>
      <w:r w:rsidR="008523D4" w:rsidRPr="00166B6C">
        <w:t xml:space="preserve"> </w:t>
      </w:r>
    </w:p>
    <w:p w:rsidR="00851860" w:rsidRPr="00166B6C" w:rsidRDefault="00851860" w:rsidP="008A54E5">
      <w:pPr>
        <w:spacing w:before="120" w:after="120" w:line="240" w:lineRule="auto"/>
        <w:jc w:val="center"/>
        <w:outlineLvl w:val="0"/>
        <w:rPr>
          <w:rFonts w:ascii="Verdana" w:hAnsi="Verdana" w:cs="Times New Roman"/>
          <w:b/>
          <w:szCs w:val="24"/>
        </w:rPr>
      </w:pPr>
    </w:p>
    <w:p w:rsidR="008A54E5" w:rsidRPr="00166B6C" w:rsidRDefault="008A54E5" w:rsidP="008A54E5">
      <w:pPr>
        <w:spacing w:after="0" w:line="240" w:lineRule="auto"/>
        <w:jc w:val="right"/>
        <w:rPr>
          <w:rFonts w:ascii="Verdana" w:eastAsia="Calibri" w:hAnsi="Verdana" w:cs="Times New Roman"/>
          <w:b/>
          <w:color w:val="000000"/>
          <w:sz w:val="20"/>
          <w:szCs w:val="24"/>
        </w:rPr>
      </w:pPr>
    </w:p>
    <w:p w:rsidR="007F5464" w:rsidRDefault="007F5464" w:rsidP="007F5464">
      <w:pPr>
        <w:shd w:val="clear" w:color="auto" w:fill="FFFFFF"/>
        <w:jc w:val="center"/>
      </w:pPr>
      <w:r w:rsidRPr="002D018A">
        <w:rPr>
          <w:rFonts w:eastAsia="Calibri" w:cs="Times New Roman"/>
          <w:color w:val="000000"/>
          <w:szCs w:val="16"/>
        </w:rPr>
        <w:t>Doç. Dr. M. Tuncay SARITAŞ</w:t>
      </w:r>
      <w:r w:rsidRPr="002D018A">
        <w:rPr>
          <w:szCs w:val="16"/>
          <w:vertAlign w:val="superscript"/>
        </w:rPr>
        <w:t>1</w:t>
      </w:r>
      <w:r w:rsidRPr="00474DB6">
        <w:t xml:space="preserve">, </w:t>
      </w:r>
      <w:r w:rsidRPr="00570E9B">
        <w:rPr>
          <w:rFonts w:eastAsia="Times New Roman" w:cs="Noto Sans"/>
          <w:bCs/>
          <w:spacing w:val="6"/>
        </w:rPr>
        <w:t>0000-0001-6956-9</w:t>
      </w:r>
      <w:r w:rsidR="003857C4">
        <w:rPr>
          <w:rFonts w:eastAsia="Times New Roman" w:cs="Noto Sans"/>
          <w:bCs/>
          <w:spacing w:val="6"/>
        </w:rPr>
        <w:t>51</w:t>
      </w:r>
      <w:r w:rsidRPr="00570E9B">
        <w:rPr>
          <w:rFonts w:eastAsia="Times New Roman" w:cs="Noto Sans"/>
          <w:bCs/>
          <w:spacing w:val="6"/>
        </w:rPr>
        <w:t>9</w:t>
      </w:r>
      <w:r w:rsidRPr="00474DB6">
        <w:t xml:space="preserve">, </w:t>
      </w:r>
      <w:hyperlink r:id="rId8" w:history="1">
        <w:r w:rsidRPr="0001183C">
          <w:rPr>
            <w:rStyle w:val="Kpr"/>
          </w:rPr>
          <w:t>tuncaysaritas@gmail.com</w:t>
        </w:r>
      </w:hyperlink>
    </w:p>
    <w:p w:rsidR="007F5464" w:rsidRPr="00682ECE" w:rsidRDefault="007F5464" w:rsidP="007F5464">
      <w:pPr>
        <w:shd w:val="clear" w:color="auto" w:fill="FFFFFF"/>
        <w:jc w:val="center"/>
      </w:pPr>
      <w:r w:rsidRPr="002D018A">
        <w:rPr>
          <w:rFonts w:eastAsia="Calibri" w:cs="Times New Roman"/>
          <w:color w:val="000000"/>
          <w:szCs w:val="16"/>
        </w:rPr>
        <w:t>Taha Said DEMİR</w:t>
      </w:r>
      <w:r w:rsidRPr="002D018A">
        <w:rPr>
          <w:szCs w:val="16"/>
          <w:vertAlign w:val="superscript"/>
        </w:rPr>
        <w:t>2</w:t>
      </w:r>
      <w:r w:rsidRPr="00474DB6">
        <w:t>,</w:t>
      </w:r>
      <w:r w:rsidRPr="00682ECE">
        <w:rPr>
          <w:rFonts w:eastAsia="Times New Roman" w:cs="Noto Sans"/>
          <w:bCs/>
          <w:color w:val="000000"/>
          <w:spacing w:val="6"/>
        </w:rPr>
        <w:t>0000-0002-3060-</w:t>
      </w:r>
      <w:r w:rsidR="003857C4">
        <w:rPr>
          <w:rFonts w:eastAsia="Times New Roman" w:cs="Noto Sans"/>
          <w:bCs/>
          <w:color w:val="000000"/>
          <w:spacing w:val="6"/>
        </w:rPr>
        <w:t>51</w:t>
      </w:r>
      <w:r w:rsidRPr="00682ECE">
        <w:rPr>
          <w:rFonts w:eastAsia="Times New Roman" w:cs="Noto Sans"/>
          <w:bCs/>
          <w:color w:val="000000"/>
          <w:spacing w:val="6"/>
        </w:rPr>
        <w:t>10</w:t>
      </w:r>
      <w:r w:rsidRPr="00474DB6">
        <w:t xml:space="preserve">, </w:t>
      </w:r>
      <w:r>
        <w:t>tahasaid91@gmail.com</w:t>
      </w:r>
    </w:p>
    <w:p w:rsidR="007F5464" w:rsidRDefault="007F5464" w:rsidP="007F5464">
      <w:pPr>
        <w:pStyle w:val="AltKonuBal"/>
        <w:spacing w:after="0"/>
      </w:pPr>
    </w:p>
    <w:p w:rsidR="007F5464" w:rsidRPr="007B64C2" w:rsidRDefault="007F5464" w:rsidP="007F5464">
      <w:pPr>
        <w:pStyle w:val="AltKonuBal"/>
        <w:spacing w:after="0"/>
        <w:jc w:val="center"/>
        <w:rPr>
          <w:color w:val="auto"/>
          <w:sz w:val="18"/>
          <w:szCs w:val="18"/>
        </w:rPr>
      </w:pPr>
      <w:r w:rsidRPr="007B64C2">
        <w:rPr>
          <w:color w:val="auto"/>
          <w:sz w:val="18"/>
          <w:szCs w:val="18"/>
          <w:vertAlign w:val="superscript"/>
        </w:rPr>
        <w:t>1</w:t>
      </w:r>
      <w:r w:rsidRPr="007B64C2">
        <w:rPr>
          <w:color w:val="auto"/>
          <w:sz w:val="18"/>
          <w:szCs w:val="18"/>
        </w:rPr>
        <w:t xml:space="preserve">Balıkesir Üniversitesi, </w:t>
      </w:r>
      <w:r w:rsidRPr="007B64C2">
        <w:rPr>
          <w:color w:val="auto"/>
          <w:sz w:val="18"/>
          <w:szCs w:val="18"/>
          <w:vertAlign w:val="superscript"/>
        </w:rPr>
        <w:t>2</w:t>
      </w:r>
      <w:r w:rsidRPr="007B64C2">
        <w:rPr>
          <w:color w:val="auto"/>
          <w:sz w:val="18"/>
          <w:szCs w:val="18"/>
        </w:rPr>
        <w:t>Balıkesir Büyükşehir Belediyesi</w:t>
      </w:r>
    </w:p>
    <w:p w:rsidR="008A54E5" w:rsidRPr="00CA5F4A" w:rsidRDefault="008A54E5" w:rsidP="008A54E5">
      <w:pPr>
        <w:spacing w:before="120" w:after="120" w:line="240" w:lineRule="auto"/>
        <w:rPr>
          <w:rFonts w:ascii="Times New Roman" w:hAnsi="Times New Roman" w:cs="Times New Roman"/>
          <w:b/>
          <w:szCs w:val="24"/>
        </w:rPr>
      </w:pPr>
    </w:p>
    <w:p w:rsidR="008A54E5" w:rsidRPr="00F02844" w:rsidRDefault="008A54E5" w:rsidP="00281849">
      <w:pPr>
        <w:pStyle w:val="AltKonuBal"/>
        <w:jc w:val="center"/>
        <w:rPr>
          <w:b/>
          <w:color w:val="auto"/>
        </w:rPr>
      </w:pPr>
      <w:bookmarkStart w:id="1" w:name="_Toc113540736"/>
      <w:r w:rsidRPr="00F02844">
        <w:rPr>
          <w:b/>
          <w:color w:val="auto"/>
        </w:rPr>
        <w:t>Özet</w:t>
      </w:r>
      <w:bookmarkEnd w:id="1"/>
    </w:p>
    <w:p w:rsidR="00CA5F4A" w:rsidRPr="00E67C91" w:rsidRDefault="00CA5F4A" w:rsidP="002A7AC1">
      <w:pPr>
        <w:spacing w:before="120" w:after="0" w:line="240" w:lineRule="auto"/>
        <w:outlineLvl w:val="0"/>
        <w:rPr>
          <w:rFonts w:ascii="Times New Roman" w:hAnsi="Times New Roman" w:cs="Times New Roman"/>
          <w:b/>
          <w:sz w:val="24"/>
          <w:szCs w:val="24"/>
        </w:rPr>
      </w:pPr>
    </w:p>
    <w:p w:rsidR="00CA5F4A" w:rsidRDefault="00CA5F4A" w:rsidP="004B1B19">
      <w:pPr>
        <w:ind w:firstLine="708"/>
        <w:jc w:val="both"/>
        <w:rPr>
          <w:rFonts w:ascii="Verdana" w:hAnsi="Verdana"/>
          <w:sz w:val="20"/>
          <w:szCs w:val="20"/>
        </w:rPr>
      </w:pPr>
      <w:r>
        <w:rPr>
          <w:rFonts w:ascii="Verdana" w:hAnsi="Verdana"/>
          <w:sz w:val="20"/>
          <w:szCs w:val="20"/>
        </w:rPr>
        <w:t xml:space="preserve">21. yy. becerilerinden olan tasarım odaklı düşünme, öğretim programlarında yer almaya başlamış ve gün geçtikçe bu durum artarak devam etmektedir. Tasarım odaklı düşünme, öğrencilerin yaratıcı güvenini geliştirmeye odaklanan bir öğrenme yaklaşımıdır. Empati geliştirme, eyleme yönelik önyargıları teşvik etme, düşünmeyi yönlendirme, meta bilişsel farkındalık geliştirme, aktif olma, problem çözme ve kişinin hayal gücünü kullanma gibi birçok unsuru içinde barındırır (Girgin, 2019). Öğrencilerin kendi fikirlerini 3B yazıcılar aracılığı ile somut modellere dönüştürülmesinin, öğrencilerin hayal gücünü geliştirebileceği ifade edilebilir. 3B yazıcılar ile öğrenciler hayalini kurdukları veya ders kapsamında öğrendikleri soyut bilgileri somutlaştırabilmektedir (Kuzu Demir, Çaka, Tuğtekin, Demir, İslamoğlu ve Kuzu, 2016). Bu çalışmanın amacı proje tabanlı robotik öğretiminde öğrencilerin üç boyutlu tasarım ve tasarım odaklı düşünme becerilerinin gelişimi incelenmektedir. Çalışma, Büyükşehir belediyesi bünyesinde 2022 yaz döneminde yeni hafta ve haftada bir buçuk saat olarak verilen proje tabanlı robotik öğretimi kursuna katılan </w:t>
      </w:r>
      <w:r w:rsidR="007B64C2">
        <w:rPr>
          <w:rFonts w:ascii="Verdana" w:hAnsi="Verdana"/>
          <w:sz w:val="20"/>
          <w:szCs w:val="20"/>
        </w:rPr>
        <w:t>52</w:t>
      </w:r>
      <w:r>
        <w:rPr>
          <w:rFonts w:ascii="Verdana" w:hAnsi="Verdana"/>
          <w:sz w:val="20"/>
          <w:szCs w:val="20"/>
        </w:rPr>
        <w:t xml:space="preserve"> öğrenci ile gerçekleştirilmiştir. Bu çalışma nitel araştırma yöntemlerinden eylem araştırması yöntemi ile anketler kullanılarak, öntest ve sontest uygulanarak gerçekleştirilmiştir. Kurs kapsamında danışman öğretmenin rehberliği ve yol gösterici rolü ile öğrencilere proje fikri bulmaları, bu fikri gerçek hayata geçirebilmek için üç boyutlu tasarım ve modelleme yapmaları, üç boyutlu yazıcı kullanmaları ve prototip yapmalarına dair görevler verilmiştir. Prototipler; yapılacak olan projenin erken örneği, modeli veya sürümü olacaktır. Bu sayede kendi projesi için somut modelleme oluşturması veya modelleme için gerekli olacak olan parçaları üretmeleri ve tasarlamaları sağlanmıştır. Bu çalışmanın sonucunda proje tabanlı gerçekleştirilen öğretimde tasarım odaklı düşünme ve üç boyutlu düşünme becerileri arasındaki ilişkiden ve eğitim sonucundaki değişimler ölçülmüş, elde edilen bulgular araştırma ve değerlendirme sonuçlandığında paylaşılacaktır. </w:t>
      </w:r>
    </w:p>
    <w:p w:rsidR="00E60C1A" w:rsidRDefault="00E60C1A" w:rsidP="002A7AC1">
      <w:pPr>
        <w:spacing w:before="120" w:after="0" w:line="240" w:lineRule="auto"/>
        <w:jc w:val="both"/>
        <w:rPr>
          <w:rFonts w:ascii="Times New Roman" w:hAnsi="Times New Roman" w:cs="Times New Roman"/>
          <w:color w:val="FF0000"/>
          <w:sz w:val="24"/>
          <w:szCs w:val="24"/>
        </w:rPr>
      </w:pPr>
    </w:p>
    <w:p w:rsidR="00166B6C" w:rsidRPr="00E67C91" w:rsidRDefault="00166B6C" w:rsidP="002A7AC1">
      <w:pPr>
        <w:spacing w:before="120" w:after="0" w:line="240" w:lineRule="auto"/>
        <w:jc w:val="both"/>
        <w:rPr>
          <w:rFonts w:ascii="Times New Roman" w:hAnsi="Times New Roman" w:cs="Times New Roman"/>
          <w:color w:val="FF0000"/>
          <w:sz w:val="24"/>
          <w:szCs w:val="24"/>
        </w:rPr>
      </w:pPr>
    </w:p>
    <w:p w:rsidR="00166B6C" w:rsidRPr="00166B6C" w:rsidRDefault="00166B6C" w:rsidP="00166B6C">
      <w:pPr>
        <w:spacing w:before="120" w:after="0"/>
        <w:jc w:val="both"/>
        <w:rPr>
          <w:rFonts w:ascii="Verdana" w:hAnsi="Verdana" w:cs="Times New Roman"/>
          <w:i/>
          <w:sz w:val="20"/>
        </w:rPr>
      </w:pPr>
      <w:r w:rsidRPr="00305EC7">
        <w:rPr>
          <w:rFonts w:ascii="Verdana" w:hAnsi="Verdana" w:cs="Times New Roman"/>
          <w:b/>
          <w:i/>
        </w:rPr>
        <w:t xml:space="preserve">Anahtar Kelimeler: </w:t>
      </w:r>
      <w:r w:rsidRPr="00166B6C">
        <w:rPr>
          <w:rFonts w:ascii="Verdana" w:hAnsi="Verdana" w:cs="Times New Roman"/>
          <w:i/>
          <w:sz w:val="20"/>
        </w:rPr>
        <w:t>Tasarım odaklı düşünme, 3 boyutlu tasarım, 3 boyutlu modelleme, proje tabanlı öğretim</w:t>
      </w:r>
    </w:p>
    <w:p w:rsidR="00166B6C" w:rsidRPr="00166B6C" w:rsidRDefault="00166B6C" w:rsidP="00166B6C">
      <w:pPr>
        <w:spacing w:before="120" w:after="0"/>
        <w:jc w:val="both"/>
        <w:rPr>
          <w:rFonts w:ascii="Verdana" w:hAnsi="Verdana" w:cs="Times New Roman"/>
          <w:i/>
          <w:sz w:val="20"/>
        </w:rPr>
      </w:pPr>
    </w:p>
    <w:p w:rsidR="00166B6C" w:rsidRDefault="00166B6C" w:rsidP="00166B6C">
      <w:pPr>
        <w:spacing w:before="120" w:after="0"/>
        <w:jc w:val="both"/>
        <w:rPr>
          <w:rFonts w:ascii="Verdana" w:hAnsi="Verdana" w:cs="Times New Roman"/>
          <w:i/>
          <w:sz w:val="20"/>
        </w:rPr>
      </w:pPr>
    </w:p>
    <w:p w:rsidR="00166B6C" w:rsidRDefault="00166B6C" w:rsidP="00166B6C">
      <w:pPr>
        <w:spacing w:before="120" w:after="0"/>
        <w:jc w:val="both"/>
        <w:rPr>
          <w:rFonts w:ascii="Verdana" w:hAnsi="Verdana" w:cs="Times New Roman"/>
          <w:i/>
          <w:sz w:val="20"/>
        </w:rPr>
      </w:pPr>
    </w:p>
    <w:p w:rsidR="00166B6C" w:rsidRDefault="00166B6C" w:rsidP="00166B6C">
      <w:pPr>
        <w:spacing w:before="120" w:after="0"/>
        <w:jc w:val="both"/>
        <w:rPr>
          <w:rFonts w:ascii="Verdana" w:hAnsi="Verdana" w:cs="Times New Roman"/>
          <w:i/>
          <w:sz w:val="20"/>
        </w:rPr>
      </w:pPr>
    </w:p>
    <w:p w:rsidR="00166B6C" w:rsidRPr="00166B6C" w:rsidRDefault="00166B6C" w:rsidP="00166B6C">
      <w:pPr>
        <w:spacing w:before="120" w:after="0"/>
        <w:jc w:val="both"/>
        <w:rPr>
          <w:rFonts w:ascii="Verdana" w:hAnsi="Verdana" w:cs="Times New Roman"/>
          <w:i/>
          <w:sz w:val="20"/>
        </w:rPr>
      </w:pPr>
    </w:p>
    <w:p w:rsidR="00166B6C" w:rsidRPr="00281849" w:rsidRDefault="00166B6C" w:rsidP="00281849">
      <w:pPr>
        <w:pStyle w:val="AltKonuBal"/>
        <w:jc w:val="center"/>
        <w:rPr>
          <w:rStyle w:val="systrantokenbase"/>
          <w:rFonts w:ascii="Verdana" w:hAnsi="Verdana" w:cs="Times New Roman"/>
          <w:b/>
          <w:color w:val="auto"/>
          <w:shd w:val="clear" w:color="auto" w:fill="FFFFFF"/>
        </w:rPr>
      </w:pPr>
      <w:bookmarkStart w:id="2" w:name="_Toc113540737"/>
      <w:r w:rsidRPr="00281849">
        <w:rPr>
          <w:rStyle w:val="systrantokenbase"/>
          <w:rFonts w:ascii="Verdana" w:hAnsi="Verdana" w:cs="Times New Roman"/>
          <w:b/>
          <w:color w:val="auto"/>
          <w:shd w:val="clear" w:color="auto" w:fill="FFFFFF"/>
        </w:rPr>
        <w:t>3D Design and Design Thinking in Project BasedTeaching</w:t>
      </w:r>
      <w:bookmarkEnd w:id="2"/>
    </w:p>
    <w:p w:rsidR="00166B6C" w:rsidRPr="00305EC7" w:rsidRDefault="00166B6C" w:rsidP="00166B6C">
      <w:pPr>
        <w:spacing w:before="120" w:after="0"/>
        <w:outlineLvl w:val="0"/>
        <w:rPr>
          <w:rStyle w:val="systrantokenbase"/>
          <w:rFonts w:ascii="Verdana" w:hAnsi="Verdana"/>
          <w:color w:val="000000"/>
          <w:shd w:val="clear" w:color="auto" w:fill="FFFFFF"/>
        </w:rPr>
      </w:pPr>
    </w:p>
    <w:p w:rsidR="00166B6C" w:rsidRPr="00F02844" w:rsidRDefault="00166B6C" w:rsidP="00281849">
      <w:pPr>
        <w:pStyle w:val="AltKonuBal1"/>
        <w:rPr>
          <w:b/>
        </w:rPr>
      </w:pPr>
      <w:bookmarkStart w:id="3" w:name="_Toc113540738"/>
      <w:r w:rsidRPr="00F02844">
        <w:rPr>
          <w:b/>
        </w:rPr>
        <w:t>Abstract</w:t>
      </w:r>
      <w:bookmarkEnd w:id="3"/>
    </w:p>
    <w:p w:rsidR="00166B6C" w:rsidRPr="00166B6C" w:rsidRDefault="00166B6C" w:rsidP="00166B6C">
      <w:pPr>
        <w:spacing w:before="120" w:after="0"/>
        <w:outlineLvl w:val="0"/>
        <w:rPr>
          <w:rFonts w:ascii="Verdana" w:hAnsi="Verdana" w:cs="Times New Roman"/>
          <w:b/>
          <w:sz w:val="20"/>
        </w:rPr>
      </w:pPr>
    </w:p>
    <w:p w:rsidR="00166B6C" w:rsidRPr="00166B6C" w:rsidRDefault="00166B6C" w:rsidP="004B1B19">
      <w:pPr>
        <w:spacing w:before="120" w:after="0"/>
        <w:ind w:firstLine="567"/>
        <w:jc w:val="both"/>
        <w:rPr>
          <w:rFonts w:ascii="Verdana" w:hAnsi="Verdana" w:cs="Times New Roman"/>
          <w:sz w:val="20"/>
        </w:rPr>
      </w:pPr>
      <w:r w:rsidRPr="00166B6C">
        <w:rPr>
          <w:rFonts w:ascii="Verdana" w:hAnsi="Verdana" w:cs="Times New Roman"/>
          <w:sz w:val="20"/>
        </w:rPr>
        <w:t xml:space="preserve">21st century Design-oriented thinking, which is one of the competencies, has begun to appear in the curriculum, and this trend is expected to continue. Design thinking is a learning strategy that focuses on improving students' creative confidence. It involves various parts such as building empathy, encouraging action-oriented attitudes, guiding thinking, establishing meta-cognitive awareness, being active, problem solving, and using one's creativity (Girgin, 2019). Students' imaginations may be developed by turning their own ideas into real creations using 3D printers. Students can use 3D printers to represent soft content they have imagined or learnt in the course (Kuzu Demir, Çaka, Tutekin, Demir, İslamoğlu, &amp; Kuzu, 2016). The purpose of this research is to look at how students' three-dimensional design and design-oriented thinking skills improve in project-based robotics classes. The study included </w:t>
      </w:r>
      <w:r w:rsidR="007B64C2">
        <w:rPr>
          <w:rFonts w:ascii="Verdana" w:hAnsi="Verdana" w:cs="Times New Roman"/>
          <w:sz w:val="20"/>
        </w:rPr>
        <w:t>52</w:t>
      </w:r>
      <w:r w:rsidRPr="00166B6C">
        <w:rPr>
          <w:rFonts w:ascii="Verdana" w:hAnsi="Verdana" w:cs="Times New Roman"/>
          <w:sz w:val="20"/>
        </w:rPr>
        <w:t xml:space="preserve"> students who took part in a project-based robotics teaching course that was offered as a new week and one and a half hours each week during the summer term of 2022 in the Metropolitan Municipality. This study was carried out utilizing the action research technique, which is one of the qualitative research methodologies, as well as questionnaires and pretest and posttest. Within the framework of the course, students were assigned tasks to locate a project concept, create three-dimensional design and modeling, utilize a three-dimensional printer, and create a prototype in order to bring this idea to reality. Prototypes are early examples, models, or versions of the project that will be constructed. They were therefore able to construct tangible modeling for their own project or to make and design the pieces needed for modeling. The link between design-oriented thinking and three-dimensional thinking abilities in project-based education and the changes in the outcome of the training were measured as a consequence of this study, and the findings will be provided after the research and assessment are completed.</w:t>
      </w:r>
    </w:p>
    <w:p w:rsidR="00166B6C" w:rsidRDefault="00166B6C" w:rsidP="00166B6C">
      <w:pPr>
        <w:spacing w:before="120" w:after="0"/>
        <w:jc w:val="both"/>
        <w:rPr>
          <w:rStyle w:val="systrantokenbase"/>
          <w:rFonts w:ascii="Verdana" w:hAnsi="Verdana" w:cs="Times New Roman"/>
          <w:color w:val="000000"/>
          <w:sz w:val="20"/>
          <w:shd w:val="clear" w:color="auto" w:fill="FFFFFF"/>
        </w:rPr>
      </w:pPr>
    </w:p>
    <w:p w:rsidR="00166B6C" w:rsidRPr="00166B6C" w:rsidRDefault="00166B6C" w:rsidP="00166B6C">
      <w:pPr>
        <w:spacing w:before="120" w:after="0"/>
        <w:jc w:val="both"/>
        <w:rPr>
          <w:rStyle w:val="systrantokenbase"/>
          <w:rFonts w:ascii="Verdana" w:hAnsi="Verdana" w:cs="Times New Roman"/>
          <w:color w:val="000000"/>
          <w:sz w:val="20"/>
          <w:shd w:val="clear" w:color="auto" w:fill="FFFFFF"/>
        </w:rPr>
      </w:pPr>
    </w:p>
    <w:p w:rsidR="00166B6C" w:rsidRPr="00166B6C" w:rsidRDefault="00166B6C" w:rsidP="00166B6C">
      <w:pPr>
        <w:rPr>
          <w:rFonts w:ascii="Verdana" w:hAnsi="Verdana"/>
          <w:sz w:val="20"/>
        </w:rPr>
      </w:pPr>
      <w:r w:rsidRPr="00305EC7">
        <w:rPr>
          <w:rFonts w:ascii="Verdana" w:hAnsi="Verdana" w:cs="Times New Roman"/>
          <w:b/>
          <w:i/>
        </w:rPr>
        <w:t>Keywords:</w:t>
      </w:r>
      <w:r w:rsidRPr="00305EC7">
        <w:rPr>
          <w:rFonts w:ascii="Verdana" w:hAnsi="Verdana" w:cs="Arial"/>
          <w:color w:val="252525"/>
          <w:shd w:val="clear" w:color="auto" w:fill="FFFFFF"/>
        </w:rPr>
        <w:t xml:space="preserve"> </w:t>
      </w:r>
      <w:r w:rsidRPr="00166B6C">
        <w:rPr>
          <w:rFonts w:ascii="Verdana" w:hAnsi="Verdana" w:cs="Arial"/>
          <w:i/>
          <w:color w:val="252525"/>
          <w:sz w:val="20"/>
          <w:shd w:val="clear" w:color="auto" w:fill="FFFFFF"/>
        </w:rPr>
        <w:t>Design thinking, 3D design, 3D modelling, project-based teaching</w:t>
      </w:r>
    </w:p>
    <w:p w:rsidR="004F7A90" w:rsidRPr="00281849" w:rsidRDefault="004F7A90" w:rsidP="00652F5C">
      <w:pPr>
        <w:pStyle w:val="AltKonuBal"/>
        <w:rPr>
          <w:color w:val="auto"/>
        </w:rPr>
      </w:pPr>
    </w:p>
    <w:p w:rsidR="00C7707B" w:rsidRPr="00F02844" w:rsidRDefault="00DC4528" w:rsidP="00281849">
      <w:pPr>
        <w:pStyle w:val="AltKonuBal"/>
        <w:jc w:val="center"/>
        <w:rPr>
          <w:b/>
          <w:color w:val="auto"/>
        </w:rPr>
      </w:pPr>
      <w:r w:rsidRPr="00F02844">
        <w:rPr>
          <w:b/>
          <w:color w:val="auto"/>
        </w:rPr>
        <w:t>GİRİŞ</w:t>
      </w:r>
    </w:p>
    <w:p w:rsidR="00D36A9B" w:rsidRPr="00D36A9B" w:rsidRDefault="00D36A9B" w:rsidP="00D36A9B">
      <w:pPr>
        <w:pStyle w:val="GvdeMetni"/>
        <w:rPr>
          <w:lang w:val="en-GB" w:eastAsia="ar-SA"/>
        </w:rPr>
      </w:pPr>
    </w:p>
    <w:p w:rsidR="00B27471" w:rsidRPr="00305EC7" w:rsidRDefault="00815862" w:rsidP="00652F5C">
      <w:pPr>
        <w:spacing w:before="120" w:after="0" w:line="240" w:lineRule="auto"/>
        <w:ind w:firstLine="708"/>
        <w:jc w:val="both"/>
        <w:rPr>
          <w:rFonts w:ascii="Verdana" w:hAnsi="Verdana" w:cs="Times New Roman"/>
          <w:sz w:val="20"/>
        </w:rPr>
      </w:pPr>
      <w:r w:rsidRPr="00305EC7">
        <w:rPr>
          <w:rFonts w:ascii="Verdana" w:hAnsi="Verdana" w:cs="Times New Roman"/>
          <w:sz w:val="20"/>
        </w:rPr>
        <w:t xml:space="preserve">Proje tabanlı öğretimde öğrencilerden bir problem durumuna çözüm üretmeleri, yenilikçi bir buluş oluşturmaları, var olan iki veya daha fazla durumu birleştirip yeni bir fikir elde etmelerini amaçlamaktadır. </w:t>
      </w:r>
      <w:r w:rsidR="00986F1E" w:rsidRPr="00305EC7">
        <w:rPr>
          <w:rFonts w:ascii="Verdana" w:hAnsi="Verdana" w:cs="Times New Roman"/>
          <w:sz w:val="20"/>
        </w:rPr>
        <w:t>Oluşturulan fikirlerde veya düşüncelerde öğrencilerden tasarım yapmaları istenmekte, modellemesini oluşturmaları istenmekte, fikirlerini sunmaları, sunum sonrasında dönüşler doğrultusunda düzenleme ve güncellemelerin g</w:t>
      </w:r>
      <w:r w:rsidR="00072DE0">
        <w:rPr>
          <w:rFonts w:ascii="Verdana" w:hAnsi="Verdana" w:cs="Times New Roman"/>
          <w:sz w:val="20"/>
        </w:rPr>
        <w:t>erçekleştirilmesi gerekmektedir</w:t>
      </w:r>
      <w:r w:rsidR="00986F1E" w:rsidRPr="00305EC7">
        <w:rPr>
          <w:rFonts w:ascii="Verdana" w:hAnsi="Verdana" w:cs="Times New Roman"/>
          <w:sz w:val="20"/>
        </w:rPr>
        <w:t xml:space="preserve"> </w:t>
      </w:r>
      <w:r w:rsidR="004A6345" w:rsidRPr="00305EC7">
        <w:rPr>
          <w:rFonts w:ascii="Verdana" w:hAnsi="Verdana" w:cs="Times New Roman"/>
          <w:sz w:val="20"/>
        </w:rPr>
        <w:fldChar w:fldCharType="begin"/>
      </w:r>
      <w:r w:rsidR="00986F1E" w:rsidRPr="00305EC7">
        <w:rPr>
          <w:rFonts w:ascii="Verdana" w:hAnsi="Verdana" w:cs="Times New Roman"/>
          <w:sz w:val="20"/>
        </w:rPr>
        <w:instrText xml:space="preserve"> ADDIN ZOTERO_ITEM CSL_CITATION {"citationID":"U2d7tP3l","properties":{"formattedCitation":"(Saracalo\\uc0\\u287{}lu vd., 2006)","plainCitation":"(Saracaloğlu vd., 2006)","noteIndex":0},"citationItems":[{"id":165,"uris":["http://zotero.org/users/9541942/items/KBPEZXJI"],"itemData":{"id":165,"type":"article-journal","abstract":"In today’s world, where technology and science are developing rapidly, knowledge is under rapid change and reformation. At this point, the purpose of education should be to teach students to reach knowledge rather than transferring it. Research in education has revealed that students are not able to transfer the newly acquired information and skills into daily life and not able to use by making sense of this knowledge. Project-based learning seems to be a solution to these kinds of educational problems. Project-based learning covers a learning-centred process. The rationale behind this approach is to help the child learn through his own life experiences. The main points addressed in the study are the importance of project-based learning and its usage in elementary science and mathematics instruction, the similar and different aspects between problem-based learning and project-based learning. It is expected that this study will provide new insights for the future studies in this field.","container-title":"Türk Eğitim Bilimleri Dergisi","issue":"3","language":"scheme=\"ISO639-1\"","note":"number: 3","page":"241-260","source":"dergipark.org.tr","title":"İlköğretimde proje tabanlı öğrenmenin yeri","volume":"4","author":[{"family":"Saracaloğlu","given":"A. Seda"},{"family":"Akamca","given":"Güzin ÖZYILMAZ"},{"family":"Yeşi</w:instrText>
      </w:r>
      <w:r w:rsidR="00986F1E" w:rsidRPr="00305EC7">
        <w:rPr>
          <w:rFonts w:ascii="Verdana" w:hAnsi="Times New Roman" w:cs="Times New Roman"/>
          <w:sz w:val="20"/>
        </w:rPr>
        <w:instrText>̇</w:instrText>
      </w:r>
      <w:r w:rsidR="00986F1E" w:rsidRPr="00305EC7">
        <w:rPr>
          <w:rFonts w:ascii="Verdana" w:hAnsi="Verdana" w:cs="Times New Roman"/>
          <w:sz w:val="20"/>
        </w:rPr>
        <w:instrText xml:space="preserve">ldere","given":"Sibel"}],"issued":{"date-parts":[["2006",9,1]]}}}],"schema":"https://github.com/citation-style-language/schema/raw/master/csl-citation.json"} </w:instrText>
      </w:r>
      <w:r w:rsidR="004A6345" w:rsidRPr="00305EC7">
        <w:rPr>
          <w:rFonts w:ascii="Verdana" w:hAnsi="Verdana" w:cs="Times New Roman"/>
          <w:sz w:val="20"/>
        </w:rPr>
        <w:fldChar w:fldCharType="separate"/>
      </w:r>
      <w:r w:rsidR="00986F1E" w:rsidRPr="00305EC7">
        <w:rPr>
          <w:rFonts w:ascii="Verdana" w:hAnsi="Verdana" w:cs="Times New Roman"/>
          <w:sz w:val="20"/>
        </w:rPr>
        <w:t>(Saracaloğlu vd., 2006)</w:t>
      </w:r>
      <w:r w:rsidR="004A6345" w:rsidRPr="00305EC7">
        <w:rPr>
          <w:rFonts w:ascii="Verdana" w:hAnsi="Verdana" w:cs="Times New Roman"/>
          <w:sz w:val="20"/>
        </w:rPr>
        <w:fldChar w:fldCharType="end"/>
      </w:r>
      <w:r w:rsidR="00072DE0">
        <w:rPr>
          <w:rFonts w:ascii="Verdana" w:hAnsi="Verdana" w:cs="Times New Roman"/>
          <w:sz w:val="20"/>
        </w:rPr>
        <w:t>.</w:t>
      </w:r>
    </w:p>
    <w:p w:rsidR="00B27471" w:rsidRPr="00305EC7" w:rsidRDefault="00B27471"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lastRenderedPageBreak/>
        <w:t xml:space="preserve">Öğrenim görenlerin fikirlerini somutlaştırmaları için tasarımlarını taslak olarak çizmeleri gereklidir. Bu çizimler üzerinde çalışarak, geliştirerek son hallerini elde etmeleri gerekmektedir. </w:t>
      </w:r>
      <w:r w:rsidR="002634EB" w:rsidRPr="00305EC7">
        <w:rPr>
          <w:rFonts w:ascii="Verdana" w:hAnsi="Verdana" w:cs="Times New Roman"/>
          <w:sz w:val="20"/>
        </w:rPr>
        <w:t xml:space="preserve">Öğrenen sorgular, tartışır çizimlerini ve çalışmalarını düzenler. Ortaya koyacağı ürün üzerinde araştırmalar ve tasarımlar yaparak en son halini ortaya koyar. </w:t>
      </w:r>
      <w:r w:rsidR="004A6345" w:rsidRPr="00305EC7">
        <w:rPr>
          <w:rFonts w:ascii="Verdana" w:hAnsi="Verdana" w:cs="Times New Roman"/>
          <w:sz w:val="20"/>
        </w:rPr>
        <w:fldChar w:fldCharType="begin"/>
      </w:r>
      <w:r w:rsidR="002634EB" w:rsidRPr="00305EC7">
        <w:rPr>
          <w:rFonts w:ascii="Verdana" w:hAnsi="Verdana" w:cs="Times New Roman"/>
          <w:sz w:val="20"/>
        </w:rPr>
        <w:instrText xml:space="preserve"> ADDIN ZOTERO_ITEM CSL_CITATION {"citationID":"N4FIaa3Z","properties":{"formattedCitation":"(Gi\\uc0\\u775{}rgi\\uc0\\u775{}n, 2019)","plainCitation":"(Gi</w:instrText>
      </w:r>
      <w:r w:rsidR="002634EB" w:rsidRPr="00305EC7">
        <w:rPr>
          <w:rFonts w:ascii="Verdana" w:hAnsi="Times New Roman" w:cs="Times New Roman"/>
          <w:sz w:val="20"/>
        </w:rPr>
        <w:instrText>̇</w:instrText>
      </w:r>
      <w:r w:rsidR="002634EB" w:rsidRPr="00305EC7">
        <w:rPr>
          <w:rFonts w:ascii="Verdana" w:hAnsi="Verdana" w:cs="Times New Roman"/>
          <w:sz w:val="20"/>
        </w:rPr>
        <w:instrText>rgi</w:instrText>
      </w:r>
      <w:r w:rsidR="002634EB" w:rsidRPr="00305EC7">
        <w:rPr>
          <w:rFonts w:ascii="Verdana" w:hAnsi="Times New Roman" w:cs="Times New Roman"/>
          <w:sz w:val="20"/>
        </w:rPr>
        <w:instrText>̇</w:instrText>
      </w:r>
      <w:r w:rsidR="002634EB" w:rsidRPr="00305EC7">
        <w:rPr>
          <w:rFonts w:ascii="Verdana" w:hAnsi="Verdana" w:cs="Times New Roman"/>
          <w:sz w:val="20"/>
        </w:rPr>
        <w:instrText>n, 2019)","noteIndex":0},"citationItems":[{"id":150,"uris":["http://zotero.org/users/9541942/items/R9USAEC6"],"itemData":{"id":150,"type":"article-journal","abstract":"Bu araştırma öğretmenlerin tasarım odaklı düşünme eğitimine ilişkin bilişsel yapılarını ve kavramsal değişimlerini ortaya koymak amacıyla tarama modelinde gerçekleştirilmiştir. Araştırma 2018-2019 öğretim yılı güz döneminde Rize ili merkezinde ilkokul, ortaokul ve liselerde görev yapan farklı branşlardaki 32 (16 erkek, 16 kadın) öğretmen ile gerçekleştirilmiştir. Veri toplama aracı olarak kelime ilişkilendirme testi kullanılmıştır. Süreçte öğretmenlere 3 gün (günde 4 saat) olmak üzere 12 saat tasarım odaklı düşünme eğitimi öncesinde ve sonrasında kelime ilişkilendirme testi uygulanmıştır. Öğretmenlerin bilişsel yapıları belirlenerek, kavram yanılgıları ortaya konmuş ve kavramsal değişim süreçleri irdelenmiştir. Öğretmenlerin ön test ve son test verileri karşılaştırıldığında; s on testte anahtar kavrama yönelik üretilen kelime sayısı artış göstermiştir. Araştırmada öğretmenlerin anahtar kavram ile ilgili kurdukları cümleler incelediğinde kavramsal değişim noktasında olumlu anlamda değişim gösterdiği, son testte anahtar kavramla ilgili bilimsel bilgi içeren cümlelerin sayısında artış olduğu, bilimsel olmayan ve yüzeysel bilgi içeren cümlelerin sayısında da azalma olduğu görülmüştür. Kavram yanılgılarının sayısı da ön testten son testte doğru da azalmaktadır. Araştırma sonucunda kavramsal yapıyı ortaya koymada ve kavramsal değişimi belirlemede uygulanabilecek önemli bir yaklaşım olarak kelime ilişkilendirme testlerinin kullanılabilirliğine ilişkin önerilere yer verilmiştir.","container-title":"Ahi Evran Üniversitesi Sosyal Bilimler Enstitüsü Dergisi","DOI":"10.31592/aeusbed.578729","issue":"2","language":"tr","note":"number: 2","page":"459-482","source":"dergipark.org.tr","title":"Öğretmenlerin Tasarım Odaklı Düşünmeye İlişkin Bilişsel Yapıları ve Kavramsal Değişimleri","volume":"5","author":[{"family":"Gi</w:instrText>
      </w:r>
      <w:r w:rsidR="002634EB" w:rsidRPr="00305EC7">
        <w:rPr>
          <w:rFonts w:ascii="Verdana" w:hAnsi="Times New Roman" w:cs="Times New Roman"/>
          <w:sz w:val="20"/>
        </w:rPr>
        <w:instrText>̇</w:instrText>
      </w:r>
      <w:r w:rsidR="002634EB" w:rsidRPr="00305EC7">
        <w:rPr>
          <w:rFonts w:ascii="Verdana" w:hAnsi="Verdana" w:cs="Times New Roman"/>
          <w:sz w:val="20"/>
        </w:rPr>
        <w:instrText>rgi</w:instrText>
      </w:r>
      <w:r w:rsidR="002634EB" w:rsidRPr="00305EC7">
        <w:rPr>
          <w:rFonts w:ascii="Verdana" w:hAnsi="Times New Roman" w:cs="Times New Roman"/>
          <w:sz w:val="20"/>
        </w:rPr>
        <w:instrText>̇</w:instrText>
      </w:r>
      <w:r w:rsidR="002634EB" w:rsidRPr="00305EC7">
        <w:rPr>
          <w:rFonts w:ascii="Verdana" w:hAnsi="Verdana" w:cs="Times New Roman"/>
          <w:sz w:val="20"/>
        </w:rPr>
        <w:instrText xml:space="preserve">n","given":"Derya"}],"issued":{"date-parts":[["2019",12,24]]}}}],"schema":"https://github.com/citation-style-language/schema/raw/master/csl-citation.json"} </w:instrText>
      </w:r>
      <w:r w:rsidR="004A6345" w:rsidRPr="00305EC7">
        <w:rPr>
          <w:rFonts w:ascii="Verdana" w:hAnsi="Verdana" w:cs="Times New Roman"/>
          <w:sz w:val="20"/>
        </w:rPr>
        <w:fldChar w:fldCharType="separate"/>
      </w:r>
      <w:r w:rsidR="002634EB" w:rsidRPr="00305EC7">
        <w:rPr>
          <w:rFonts w:ascii="Verdana" w:hAnsi="Verdana" w:cs="Times New Roman"/>
          <w:sz w:val="20"/>
        </w:rPr>
        <w:t>(Gi</w:t>
      </w:r>
      <w:r w:rsidR="002634EB" w:rsidRPr="00305EC7">
        <w:rPr>
          <w:rFonts w:ascii="Verdana" w:hAnsi="Times New Roman" w:cs="Times New Roman"/>
          <w:sz w:val="20"/>
        </w:rPr>
        <w:t>̇</w:t>
      </w:r>
      <w:r w:rsidR="002634EB" w:rsidRPr="00305EC7">
        <w:rPr>
          <w:rFonts w:ascii="Verdana" w:hAnsi="Verdana" w:cs="Times New Roman"/>
          <w:sz w:val="20"/>
        </w:rPr>
        <w:t>rgi</w:t>
      </w:r>
      <w:r w:rsidR="002634EB" w:rsidRPr="00305EC7">
        <w:rPr>
          <w:rFonts w:ascii="Verdana" w:hAnsi="Times New Roman" w:cs="Times New Roman"/>
          <w:sz w:val="20"/>
        </w:rPr>
        <w:t>̇</w:t>
      </w:r>
      <w:r w:rsidR="002634EB" w:rsidRPr="00305EC7">
        <w:rPr>
          <w:rFonts w:ascii="Verdana" w:hAnsi="Verdana" w:cs="Times New Roman"/>
          <w:sz w:val="20"/>
        </w:rPr>
        <w:t>n, 2019)</w:t>
      </w:r>
      <w:r w:rsidR="004A6345" w:rsidRPr="00305EC7">
        <w:rPr>
          <w:rFonts w:ascii="Verdana" w:hAnsi="Verdana" w:cs="Times New Roman"/>
          <w:sz w:val="20"/>
        </w:rPr>
        <w:fldChar w:fldCharType="end"/>
      </w:r>
      <w:r w:rsidR="005239D1" w:rsidRPr="00305EC7">
        <w:rPr>
          <w:rFonts w:ascii="Verdana" w:hAnsi="Verdana" w:cs="Times New Roman"/>
          <w:sz w:val="20"/>
        </w:rPr>
        <w:t xml:space="preserve"> Bu tasarımları öncesinde kalem ve kağıt üzerinde gerçekleştirirken günümüzdeki teknolojik gelişmeler dolayısıyla artık bu tür çizimlerin bilgisayar ve çizim programları ile yapıldığı görülmektedir. </w:t>
      </w:r>
      <w:r w:rsidR="00EE6988" w:rsidRPr="00305EC7">
        <w:rPr>
          <w:rFonts w:ascii="Verdana" w:hAnsi="Verdana" w:cs="Times New Roman"/>
          <w:sz w:val="20"/>
        </w:rPr>
        <w:t>Bu çizimleri 3 boyutlu yazıcıları kullanarak çıktılarını alarak somut p</w:t>
      </w:r>
      <w:r w:rsidR="00072DE0">
        <w:rPr>
          <w:rFonts w:ascii="Verdana" w:hAnsi="Verdana" w:cs="Times New Roman"/>
          <w:sz w:val="20"/>
        </w:rPr>
        <w:t>rototiplere dönüştürmektedirler</w:t>
      </w:r>
      <w:r w:rsidR="00EE6988" w:rsidRPr="00305EC7">
        <w:rPr>
          <w:rFonts w:ascii="Verdana" w:hAnsi="Verdana" w:cs="Times New Roman"/>
          <w:sz w:val="20"/>
        </w:rPr>
        <w:t xml:space="preserve"> </w:t>
      </w:r>
      <w:r w:rsidR="004A6345" w:rsidRPr="00305EC7">
        <w:rPr>
          <w:rFonts w:ascii="Verdana" w:hAnsi="Verdana" w:cs="Times New Roman"/>
          <w:sz w:val="20"/>
        </w:rPr>
        <w:fldChar w:fldCharType="begin"/>
      </w:r>
      <w:r w:rsidR="00FE2AB2" w:rsidRPr="00305EC7">
        <w:rPr>
          <w:rFonts w:ascii="Verdana" w:hAnsi="Verdana" w:cs="Times New Roman"/>
          <w:sz w:val="20"/>
        </w:rPr>
        <w:instrText xml:space="preserve"> ADDIN ZOTERO_ITEM CSL_CITATION {"citationID":"ZyzRldFj","properties":{"formattedCitation":"(G\\uc0\\u252{}ne\\uc0\\u351{} vd., 2020)","plainCitation":"(Güneş vd., 2020)","noteIndex":0},"citationItems":[{"id":168,"uris":["http://zotero.org/users/9541942/items/J5W3IBU9"],"itemData":{"id":168,"type":"article-journal","abstract":"Bilindiği üzere geleneksel talaşlı işleme yöntemleri çoğunlukla makinaların ve aparatların kullanıldığı, proseslerin karmaşık ve zor olduğu ve ekonomik olarak önemli sayılabilecek meblağların söz konusu olduğu uygulamalardır. Bu sebeplerden dolayı öğrencilerin geleneksel üretim yöntemlerini kullanarak protipler üretmeleri oldukça zor olmaktadır. Prototip üretimi olmadan öğrencilerin Ar-Ge çalışmaları 3 boyutlu tasarım aşaması ile kısıtlı kalmaktadır. Öğrencilere 3 boyutlu tasarımlarını hayata geçirebilmeleri için diğer metodların kıstlı kaldığı durumlarda düşük maliyetli, çok daha az fiziksel ortam gerektiren tek makina gerektiren, kullanım kolaylığı olan ve karmaşık geometriye sahip ürünleri veya parçaları tek bir seferde üretme kabiliyetine sahip 3 Boyutlu yazıcılar devreye girmektedir. Bu çalışmanın amacı; öğrencilerin 3 boyutlu ürün tasarımlarını protiplere çavirmede kullanabileceği 3 boyutlu yazıcıların ve yazılımları kullanmayı öğretmektir. Böylece Ankara’da kurulu Ostim Teknik Üniversitesi MYO Mekatronik Programında ders kapsamında proje ödevlerinde tasarımlarını prototipe dönüştürmek ve ürünlerde iyileştirme yapılacak kısımları belirlemek mümkün olmuştur. 3 Boyutlu yazıcı teknolojileri öğrencilere üretime hazır ürünler üretmede, tasarımları sırasında yaptıkları hataları belirlemede, karşılaştıkları problemleri çözmede ve tasarım fikirlerini hayata geçirmede faydalı olmuştur. Proje ödevlerinin teslimi sonrasında 3 boyutlu yazıcılarda üretim yapan öğrencilerin, yazıcı kullanmayan öğrencilere göre problemleri çözmede, daha doğru üretilebilir tasarımlar oluşturmada daha iyi oldukları görülmüştür.","container-title":"International Journal of 3D Printing Technologies and Digital Industry","ISSN":"2602-3350","issue":"1","language":"tr","note":"number: 1","page":"1-11","source":"dergipark.org.tr","title":"3 boyutlu yazıcı kullanımının öğrencilerin ar-ge yeteneklerinin gelişmesine etkisinin incelenmesi: Ostim teknik Üniversitesi Meslek yüksekokulunda örnek bir uygulama","title-short":"3 BOYUTLU YAZICI KULLANIMININ ÖĞRENCİLERİN AR-GE YETENEKLERİNİN GELİŞİMİNE ETKİSİNİN İNCELENMESİ","volume":"4","author":[{"family":"Güneş","given":"Serkan"},{"family":"Yurdakul","given":"Mustafa"},{"family":"Kalayci","given":"Utku"},{"family":"Uyanik","given":"Utkucan"},{"family":"Şentürk","given":"Samet"}],"issued":{"date-parts":[["2020",4,30]]}}}],"schema":"https://github.com/citation-style-language/schema/raw/master/csl-citation.json"} </w:instrText>
      </w:r>
      <w:r w:rsidR="004A6345" w:rsidRPr="00305EC7">
        <w:rPr>
          <w:rFonts w:ascii="Verdana" w:hAnsi="Verdana" w:cs="Times New Roman"/>
          <w:sz w:val="20"/>
        </w:rPr>
        <w:fldChar w:fldCharType="separate"/>
      </w:r>
      <w:r w:rsidR="00EE6988" w:rsidRPr="00305EC7">
        <w:rPr>
          <w:rFonts w:ascii="Verdana" w:hAnsi="Verdana" w:cs="Times New Roman"/>
          <w:sz w:val="20"/>
        </w:rPr>
        <w:t>(Güneş vd., 2020)</w:t>
      </w:r>
      <w:r w:rsidR="004A6345" w:rsidRPr="00305EC7">
        <w:rPr>
          <w:rFonts w:ascii="Verdana" w:hAnsi="Verdana" w:cs="Times New Roman"/>
          <w:sz w:val="20"/>
        </w:rPr>
        <w:fldChar w:fldCharType="end"/>
      </w:r>
      <w:r w:rsidR="00072DE0">
        <w:rPr>
          <w:rFonts w:ascii="Verdana" w:hAnsi="Verdana" w:cs="Times New Roman"/>
          <w:sz w:val="20"/>
        </w:rPr>
        <w:t>.</w:t>
      </w:r>
    </w:p>
    <w:p w:rsidR="00F74A74" w:rsidRPr="00305EC7" w:rsidRDefault="00F74A74" w:rsidP="00563B78">
      <w:pPr>
        <w:spacing w:before="120" w:after="0" w:line="240" w:lineRule="auto"/>
        <w:jc w:val="both"/>
        <w:rPr>
          <w:rFonts w:ascii="Verdana" w:hAnsi="Verdana" w:cs="Times New Roman"/>
          <w:sz w:val="20"/>
        </w:rPr>
      </w:pPr>
    </w:p>
    <w:p w:rsidR="002D758C" w:rsidRPr="00305EC7" w:rsidRDefault="00F74A74" w:rsidP="002C3AF0">
      <w:pPr>
        <w:spacing w:before="120" w:after="0" w:line="240" w:lineRule="auto"/>
        <w:ind w:firstLine="708"/>
        <w:jc w:val="both"/>
        <w:rPr>
          <w:rFonts w:ascii="Verdana" w:hAnsi="Verdana" w:cs="Times New Roman"/>
          <w:sz w:val="20"/>
        </w:rPr>
      </w:pPr>
      <w:r w:rsidRPr="00305EC7">
        <w:rPr>
          <w:rFonts w:ascii="Verdana" w:hAnsi="Verdana" w:cs="Times New Roman"/>
          <w:sz w:val="20"/>
        </w:rPr>
        <w:t xml:space="preserve">Bu çalışmalar öğrenim görenlerin sorunlar karşısında elde ettikleri kavramları anlamaları, özümsemeleri, kavramlar arasında ilişki kurmaları, yenilikçi, üretken, tasarım olarak farklı bir yaklaşımlar ile çalışmalar gerçekleştirdikleri bilinmektedir. Bu kapsamda öğrenim görenler tasarım odaklı düşünme becerileri de kazandığı söylenebilir. </w:t>
      </w:r>
      <w:r w:rsidR="00D945AE" w:rsidRPr="00305EC7">
        <w:rPr>
          <w:rFonts w:ascii="Verdana" w:hAnsi="Verdana" w:cs="Times New Roman"/>
          <w:sz w:val="20"/>
        </w:rPr>
        <w:t>Tasarım odaklı düşünme sayesinde öğrenim görenler yaratıcılık, estetik gibi becerilerini de or</w:t>
      </w:r>
      <w:r w:rsidR="00072DE0">
        <w:rPr>
          <w:rFonts w:ascii="Verdana" w:hAnsi="Verdana" w:cs="Times New Roman"/>
          <w:sz w:val="20"/>
        </w:rPr>
        <w:t>taya koydukları düşünülmektedir</w:t>
      </w:r>
      <w:r w:rsidR="00D945AE" w:rsidRPr="00305EC7">
        <w:rPr>
          <w:rFonts w:ascii="Verdana" w:hAnsi="Verdana" w:cs="Times New Roman"/>
          <w:sz w:val="20"/>
        </w:rPr>
        <w:t xml:space="preserve"> </w:t>
      </w:r>
      <w:r w:rsidR="004A6345" w:rsidRPr="00305EC7">
        <w:rPr>
          <w:rFonts w:ascii="Verdana" w:hAnsi="Verdana" w:cs="Times New Roman"/>
          <w:sz w:val="20"/>
        </w:rPr>
        <w:fldChar w:fldCharType="begin"/>
      </w:r>
      <w:r w:rsidR="00D945AE" w:rsidRPr="00305EC7">
        <w:rPr>
          <w:rFonts w:ascii="Verdana" w:hAnsi="Verdana" w:cs="Times New Roman"/>
          <w:sz w:val="20"/>
        </w:rPr>
        <w:instrText xml:space="preserve"> ADDIN ZOTERO_ITEM CSL_CITATION {"citationID":"2nv25kWB","properties":{"formattedCitation":"(S\\uc0\\u252{}rmeli\\uc0\\u775{}o\\uc0\\u287{}lu &amp; Erdem, 2021)","plainCitation":"(Sürmeli</w:instrText>
      </w:r>
      <w:r w:rsidR="00D945AE" w:rsidRPr="00305EC7">
        <w:rPr>
          <w:rFonts w:ascii="Verdana" w:hAnsi="Times New Roman" w:cs="Times New Roman"/>
          <w:sz w:val="20"/>
        </w:rPr>
        <w:instrText>̇</w:instrText>
      </w:r>
      <w:r w:rsidR="00D945AE" w:rsidRPr="00305EC7">
        <w:rPr>
          <w:rFonts w:ascii="Verdana" w:hAnsi="Verdana" w:cs="Times New Roman"/>
          <w:sz w:val="20"/>
        </w:rPr>
        <w:instrText>oğlu &amp; Erdem, 2021)","noteIndex":0},"citationItems":[{"id":147,"uris":["http://zotero.org/users/9541942/items/GNWNDMA9"],"itemData":{"id":147,"type":"article-journal","abstract":"The purpose of this study is to develop a valid and reliable scale to determine the design thinking structure of teachers in the technology-based teaching process. In the process, we primarily, an item pool of 62 items, representing the characteristics of the design thinker, was created based on the literature review. Draft items were presented to the preliminary opinion of 5 teachers from different branches. Necessary arrangements were made with the recommendations received, and 8 expert opinions were consulted on the form. The participants of the research comprised 630 teachers from different branches. As a result of the exploratory factor analysis we obtained a structure explaining 50.20% of the total variance and comprising 25 items and four factors. The dimensions in the scale include relation, process, ethics and individual perceptions. According to the results of the confirmatory factor analysis we calculated RMSEA (.045), SRMR (.043), IFI (.96), GFI (.90), NFI (.90), NNFI (.95) and CFI (.96), which were among the fit indices regarding the model proposed. Cronbach’s alpha internal consistency coefficient for the scale was found to be .93. As the values acquired demonstrated a good fit, the model was appropriate for the structure observed and it was approved as a model. As a consequence we created a four-dimensional valid and reliable data collection tool of 25 items for the scale developed, in order to evaluate the design thinking of teachers in the technology-based teaching design process. The scale can be applied to all teachers in design thinking processes within its structure and general framework.","container-title":"OPUS International Journal of Society Researches","DOI":"10.26466/opus.833362","ISSN":"2528-9527","issue":"39","language":"tr","note":"number: 39","page":"223-254","source":"dergipark.org.tr","title":"Öğretimde Tasarım Odaklı Düşünme Ölçeğinin Geliştirilmesi","volume":"18","author":[{"family":"Sürmeli</w:instrText>
      </w:r>
      <w:r w:rsidR="00D945AE" w:rsidRPr="00305EC7">
        <w:rPr>
          <w:rFonts w:ascii="Verdana" w:hAnsi="Times New Roman" w:cs="Times New Roman"/>
          <w:sz w:val="20"/>
        </w:rPr>
        <w:instrText>̇</w:instrText>
      </w:r>
      <w:r w:rsidR="00D945AE" w:rsidRPr="00305EC7">
        <w:rPr>
          <w:rFonts w:ascii="Verdana" w:hAnsi="Verdana" w:cs="Times New Roman"/>
          <w:sz w:val="20"/>
        </w:rPr>
        <w:instrText xml:space="preserve">oğlu","given":"Yeşim"},{"family":"Erdem","given":"Mukaddes"}],"issued":{"date-parts":[["2021",7,1]]}}}],"schema":"https://github.com/citation-style-language/schema/raw/master/csl-citation.json"} </w:instrText>
      </w:r>
      <w:r w:rsidR="004A6345" w:rsidRPr="00305EC7">
        <w:rPr>
          <w:rFonts w:ascii="Verdana" w:hAnsi="Verdana" w:cs="Times New Roman"/>
          <w:sz w:val="20"/>
        </w:rPr>
        <w:fldChar w:fldCharType="separate"/>
      </w:r>
      <w:r w:rsidR="00D945AE" w:rsidRPr="00305EC7">
        <w:rPr>
          <w:rFonts w:ascii="Verdana" w:hAnsi="Verdana" w:cs="Times New Roman"/>
          <w:sz w:val="20"/>
        </w:rPr>
        <w:t>(Sürmeli</w:t>
      </w:r>
      <w:r w:rsidR="00D945AE" w:rsidRPr="00305EC7">
        <w:rPr>
          <w:rFonts w:ascii="Verdana" w:hAnsi="Times New Roman" w:cs="Times New Roman"/>
          <w:sz w:val="20"/>
        </w:rPr>
        <w:t>̇</w:t>
      </w:r>
      <w:r w:rsidR="00D945AE" w:rsidRPr="00305EC7">
        <w:rPr>
          <w:rFonts w:ascii="Verdana" w:hAnsi="Verdana" w:cs="Times New Roman"/>
          <w:sz w:val="20"/>
        </w:rPr>
        <w:t>oğlu &amp; Erdem, 2021)</w:t>
      </w:r>
      <w:r w:rsidR="004A6345" w:rsidRPr="00305EC7">
        <w:rPr>
          <w:rFonts w:ascii="Verdana" w:hAnsi="Verdana" w:cs="Times New Roman"/>
          <w:sz w:val="20"/>
        </w:rPr>
        <w:fldChar w:fldCharType="end"/>
      </w:r>
      <w:r w:rsidR="00072DE0">
        <w:rPr>
          <w:rFonts w:ascii="Verdana" w:hAnsi="Verdana" w:cs="Times New Roman"/>
          <w:sz w:val="20"/>
        </w:rPr>
        <w:t>.</w:t>
      </w:r>
      <w:r w:rsidR="002C3AF0">
        <w:rPr>
          <w:rFonts w:ascii="Verdana" w:hAnsi="Verdana" w:cs="Times New Roman"/>
          <w:sz w:val="20"/>
        </w:rPr>
        <w:t xml:space="preserve"> </w:t>
      </w:r>
      <w:r w:rsidR="000417A2" w:rsidRPr="00305EC7">
        <w:rPr>
          <w:rFonts w:ascii="Verdana" w:hAnsi="Verdana" w:cs="Times New Roman"/>
          <w:sz w:val="20"/>
        </w:rPr>
        <w:t xml:space="preserve">Öğrenenler proje tabanlı öğretim ile birlikte araştırma yapma, elde ettiği ve kendi bilgiler ile ilişkiler kurarak yeni bulgularda bulunması, bu bulgular ışığında </w:t>
      </w:r>
      <w:r w:rsidR="004D532E" w:rsidRPr="00305EC7">
        <w:rPr>
          <w:rFonts w:ascii="Verdana" w:hAnsi="Verdana" w:cs="Times New Roman"/>
          <w:sz w:val="20"/>
        </w:rPr>
        <w:t>ortaya somut bir ürün ortaya koy</w:t>
      </w:r>
      <w:r w:rsidR="00864525" w:rsidRPr="00305EC7">
        <w:rPr>
          <w:rFonts w:ascii="Verdana" w:hAnsi="Verdana" w:cs="Times New Roman"/>
          <w:sz w:val="20"/>
        </w:rPr>
        <w:t xml:space="preserve">maları istenmektedir. </w:t>
      </w:r>
      <w:r w:rsidR="009B218F" w:rsidRPr="00305EC7">
        <w:rPr>
          <w:rFonts w:ascii="Verdana" w:hAnsi="Verdana" w:cs="Times New Roman"/>
          <w:sz w:val="20"/>
        </w:rPr>
        <w:t>Bu bağlamda öğrenenlerde düşünme becerileri gelişmekte, üst bilişsel düşünme becerileri artmakta, il</w:t>
      </w:r>
      <w:r w:rsidR="00FE2AB2" w:rsidRPr="00305EC7">
        <w:rPr>
          <w:rFonts w:ascii="Verdana" w:hAnsi="Verdana" w:cs="Times New Roman"/>
          <w:sz w:val="20"/>
        </w:rPr>
        <w:t>işki kurma düzeyleri artmakta olduğu düşünülmektedir</w:t>
      </w:r>
      <w:r w:rsidR="009B218F" w:rsidRPr="00305EC7">
        <w:rPr>
          <w:rFonts w:ascii="Verdana" w:hAnsi="Verdana" w:cs="Times New Roman"/>
          <w:sz w:val="20"/>
        </w:rPr>
        <w:t xml:space="preserve"> </w:t>
      </w:r>
      <w:r w:rsidR="004A6345" w:rsidRPr="00305EC7">
        <w:rPr>
          <w:rFonts w:ascii="Verdana" w:hAnsi="Verdana" w:cs="Times New Roman"/>
          <w:sz w:val="20"/>
        </w:rPr>
        <w:fldChar w:fldCharType="begin"/>
      </w:r>
      <w:r w:rsidR="009B218F" w:rsidRPr="00305EC7">
        <w:rPr>
          <w:rFonts w:ascii="Verdana" w:hAnsi="Verdana" w:cs="Times New Roman"/>
          <w:sz w:val="20"/>
        </w:rPr>
        <w:instrText xml:space="preserve"> ADDIN ZOTERO_ITEM CSL_CITATION {"citationID":"zQVvob9i","properties":{"formattedCitation":"(Ba\\uc0\\u351{}bay, 2005)","plainCitation":"(Başbay, 2005)","noteIndex":0},"citationItems":[{"id":171,"uris":["http://zotero.org/users/9541942/items/CDXAW6VT"],"itemData":{"id":171,"type":"article-journal","abstract":"Bu çalışma öğrenme sürecinde öğreneni merkeze alarak öğrenme ortamını organize eden çağdaş öğrenme anlayışlarından biri olan proje tabanlı öğrenmenin uzun soluklu bir çalışma ile öğrenme ortamına katkılarının ortaya konulması amacıyla kurgulanmıştır İki aşamadan oluşan çalışmada proje tabanlı öğrenme basamaklı öğretim programıyla desteklenmiş öğrenme sürecinde meydana gelen değişim belirlenmeye çalışılmıştır Bu amaçla çalışma Ankara ili Özel Tevfik Fikret İlköğretim Okulu 5 B sınıfında Sosyal Bilgiler dersi kapsamında disiplinlerarası bağlantının temel alınmasıyla bir yıl yürütülmüştür Araştırma iki aşamada gerçekleştirilmiş; güz yarıyıl etkinlikleri işbirlikli proje tabanlı öğrenme etkinlikleri bahar yarıyıl ise basamaklı öğretim programıyla desteklenen bireysel öğrenme görevlerine odaklanılan proje tabanlı öğrenme anlayışı işe koşulmuştur Çalışmada araştırma problemine bağlı olarak nitel ve nicel veri toplama yöntemlerinin birlikte kullanıldığı karma yöntem işe koşulmuştur Ağırlıklı olarak nitel veri toplama yöntemlerinden yararlanılan bu çalışmada; öğrenme süreci gözlenmiş öğretmenlerin ve öğrenenlerin görüşleri alınmıştır Gözlem ve görüşme sonucu elde edilen veriler tematik kodlama yoluyla analiz edilerek yorumlanmaya çalışılmıştır Araştırma sonucunda elde edilen bulgular hem grupla yürütülen proje tabanlı hem de basamaklı öğretim programıyla desteklenmiş proje tabanlı öğrenme etkinliklerinin öğrenme sürecine olumlu katkılar getirdiğini ortaya çıkarmıştır Bu bağlamda grup çalışmalarında işbirlikli çalışma becerileri gelişmiş ve basamaklı öğretim programının sorumluluk bilincinin artmasında katkı sağlayıcı rolü olduğu görülmüştür","container-title":"Ege Eğitim Dergisi","ISSN":"1307-4474","issue":"1","language":"tr","note":"number: 1","page":"95-116","source":"dergipark.org.tr","title":"Basamaklı öğretim programıyla desteklenmiş proje tabanlı öğrenme yaklaşımının öğrenme sürecine etkileri","volume":"6","author":[{"family":"Başbay","given":"Alper"}],"issued":{"date-parts":[["2005",4,1]]}}}],"schema":"https://github.com/citation-style-language/schema/raw/master/csl-citation.json"} </w:instrText>
      </w:r>
      <w:r w:rsidR="004A6345" w:rsidRPr="00305EC7">
        <w:rPr>
          <w:rFonts w:ascii="Verdana" w:hAnsi="Verdana" w:cs="Times New Roman"/>
          <w:sz w:val="20"/>
        </w:rPr>
        <w:fldChar w:fldCharType="separate"/>
      </w:r>
      <w:r w:rsidR="009B218F" w:rsidRPr="00305EC7">
        <w:rPr>
          <w:rFonts w:ascii="Verdana" w:hAnsi="Verdana" w:cs="Times New Roman"/>
          <w:sz w:val="20"/>
        </w:rPr>
        <w:t>(Başbay, 2005)</w:t>
      </w:r>
      <w:r w:rsidR="004A6345" w:rsidRPr="00305EC7">
        <w:rPr>
          <w:rFonts w:ascii="Verdana" w:hAnsi="Verdana" w:cs="Times New Roman"/>
          <w:sz w:val="20"/>
        </w:rPr>
        <w:fldChar w:fldCharType="end"/>
      </w:r>
      <w:r w:rsidR="00072DE0">
        <w:rPr>
          <w:rFonts w:ascii="Verdana" w:hAnsi="Verdana" w:cs="Times New Roman"/>
          <w:sz w:val="20"/>
        </w:rPr>
        <w:t>.</w:t>
      </w:r>
      <w:r w:rsidR="002C3AF0">
        <w:rPr>
          <w:rFonts w:ascii="Verdana" w:hAnsi="Verdana" w:cs="Times New Roman"/>
          <w:sz w:val="20"/>
        </w:rPr>
        <w:t xml:space="preserve"> </w:t>
      </w:r>
      <w:r w:rsidR="00FE2AB2" w:rsidRPr="00305EC7">
        <w:rPr>
          <w:rFonts w:ascii="Verdana" w:hAnsi="Verdana" w:cs="Times New Roman"/>
          <w:sz w:val="20"/>
        </w:rPr>
        <w:t>Proje tabanlı ö</w:t>
      </w:r>
      <w:r w:rsidR="00E42C0E" w:rsidRPr="00305EC7">
        <w:rPr>
          <w:rFonts w:ascii="Verdana" w:hAnsi="Verdana" w:cs="Times New Roman"/>
          <w:sz w:val="20"/>
        </w:rPr>
        <w:t>ğretim gerçekleştiren öğrenenler de tasarım yapma durumları, yenilikçi bir fikir ortaya koymaları istenmektedir. Bu bağlamda öğrenenler fikirlerini ve düşüncelerini oluştururken yapılmış olan örnek ve benzer uygulama</w:t>
      </w:r>
      <w:r w:rsidR="002F5CE5" w:rsidRPr="00305EC7">
        <w:rPr>
          <w:rFonts w:ascii="Verdana" w:hAnsi="Verdana" w:cs="Times New Roman"/>
          <w:sz w:val="20"/>
        </w:rPr>
        <w:t xml:space="preserve">ları araştırıp bu çalışmalardan ilham alarak kendi çalışması için gerekli olacak olan malzemeleri tasarladıkları görülmektedir. </w:t>
      </w:r>
      <w:r w:rsidR="002D758C" w:rsidRPr="00305EC7">
        <w:rPr>
          <w:rFonts w:ascii="Verdana" w:hAnsi="Verdana" w:cs="Times New Roman"/>
          <w:sz w:val="20"/>
        </w:rPr>
        <w:t xml:space="preserve">Öğrenenler tasarımlarını oluştururken kendi yaratıcı zekalarını, yenilikçi taraflarını, sanatsal düşüncelerini ortaya koymaktadırlar </w:t>
      </w:r>
      <w:r w:rsidR="004A6345" w:rsidRPr="00305EC7">
        <w:rPr>
          <w:rFonts w:ascii="Verdana" w:hAnsi="Verdana" w:cs="Times New Roman"/>
          <w:sz w:val="20"/>
        </w:rPr>
        <w:fldChar w:fldCharType="begin"/>
      </w:r>
      <w:r w:rsidR="00D54D1B" w:rsidRPr="00305EC7">
        <w:rPr>
          <w:rFonts w:ascii="Verdana" w:hAnsi="Verdana" w:cs="Times New Roman"/>
          <w:sz w:val="20"/>
        </w:rPr>
        <w:instrText xml:space="preserve"> ADDIN ZOTERO_ITEM CSL_CITATION {"citationID":"sAKM4tkm","properties":{"formattedCitation":"(Aydemi\\uc0\\u775{}r &amp; \\uc0\\u199{}eti\\uc0\\u775{}n, 2021)","plainCitation":"(Aydemi</w:instrText>
      </w:r>
      <w:r w:rsidR="00D54D1B" w:rsidRPr="00305EC7">
        <w:rPr>
          <w:rFonts w:ascii="Verdana" w:hAnsi="Times New Roman" w:cs="Times New Roman"/>
          <w:sz w:val="20"/>
        </w:rPr>
        <w:instrText>̇</w:instrText>
      </w:r>
      <w:r w:rsidR="00D54D1B" w:rsidRPr="00305EC7">
        <w:rPr>
          <w:rFonts w:ascii="Verdana" w:hAnsi="Verdana" w:cs="Times New Roman"/>
          <w:sz w:val="20"/>
        </w:rPr>
        <w:instrText>r &amp; Çeti</w:instrText>
      </w:r>
      <w:r w:rsidR="00D54D1B" w:rsidRPr="00305EC7">
        <w:rPr>
          <w:rFonts w:ascii="Verdana" w:hAnsi="Times New Roman" w:cs="Times New Roman"/>
          <w:sz w:val="20"/>
        </w:rPr>
        <w:instrText>̇</w:instrText>
      </w:r>
      <w:r w:rsidR="00D54D1B" w:rsidRPr="00305EC7">
        <w:rPr>
          <w:rFonts w:ascii="Verdana" w:hAnsi="Verdana" w:cs="Times New Roman"/>
          <w:sz w:val="20"/>
        </w:rPr>
        <w:instrText>n, 2021)","noteIndex":0},"citationItems":[{"id":155,"uris":["http://zotero.org/users/9541942/items/EDHJBP24"],"itemData":{"id":155,"type":"article-journal","abstract":"Ürün geliştirmede sıkça kullanılan tasarım odaklı düşünme yaklaşımı özellikle eğitim-öğretim ortamlarında sorun veya eksikliklerin belirlenmesi ve giderilmesinde çok önemlidir. Tasarım odaklı düşünme sürecinde geliştirilen ürünlerin etkililiğine odaklanan bu çalışmada hem nitel hem de nicel yöntem kullanılarak, kullanılan ürünlerin akademik başarıya etkisi ve sürece yönelik görüşlerin ortaya çıkarılması amaçlanmıştır. Araştırmanın nicel boyutunda deney-kontrol gruplu deneysel desen, nitel boyutunda ise olgubilim (fenomenoloji) kullanılmıştır. Araştırmanın çalışma grubunu ortaokul 6.sınıfta öğrenim gören öğrenciler oluşturmaktadır. Araştırmada elde edilen veriler “Elektronik Yüzyıl” başarı testi ve yarı yapılandırılmış görüşme formu kullanılmıştır. Araştırmada elde edilen nitel veriler içerik analizi, nicel veriler ise Mann Whitney u ile Wilcoxon İşaretli Sıralar testleri kullanılarak analiz edilmiştir. Araştırma sonucunda tasarım odaklı düşünme aracılığıyla tasarlanan ürünlerle gerçekleştirilen süreç sonucunda elde edilen puanların, programın ön gördüğü şekilde gerçekleştirilen süreç sonunda elde edilen puanlara göre istatistiki olarak anlamlı bir şekilde farklılaştığına ulaşılmıştır. Buna ek olarak deneysel işlemin uygulandığı öğrenci grubu ise süreci, kolay öğrenme sağlaması, derste oyunların kullanılması, dersin eğlenceli hale gelmesi şeklinde değerlendirmişlerdir.","container-title":"Gazi Üniversitesi Gazi Eğitim Fakültesi Dergisi","DOI":"10.17152/gefad.825049","ISSN":"1301-9058","issue":"2","language":"tr","note":"number: 2","page":"885-910","source":"dergipark.org.tr","title":"Tasarım Odaklı Düşünme Yaklaşımı Aracılığıyla Sosyal Bilgiler Dersine Yönelik Geliştirilen Ürünlerin Etkililiği","volume":"41","author":[{"family":"Aydemi</w:instrText>
      </w:r>
      <w:r w:rsidR="00D54D1B" w:rsidRPr="00305EC7">
        <w:rPr>
          <w:rFonts w:ascii="Verdana" w:hAnsi="Times New Roman" w:cs="Times New Roman"/>
          <w:sz w:val="20"/>
        </w:rPr>
        <w:instrText>̇</w:instrText>
      </w:r>
      <w:r w:rsidR="00D54D1B" w:rsidRPr="00305EC7">
        <w:rPr>
          <w:rFonts w:ascii="Verdana" w:hAnsi="Verdana" w:cs="Times New Roman"/>
          <w:sz w:val="20"/>
        </w:rPr>
        <w:instrText>r","given":"Arcan"},{"family":"Çeti</w:instrText>
      </w:r>
      <w:r w:rsidR="00D54D1B" w:rsidRPr="00305EC7">
        <w:rPr>
          <w:rFonts w:ascii="Verdana" w:hAnsi="Times New Roman" w:cs="Times New Roman"/>
          <w:sz w:val="20"/>
        </w:rPr>
        <w:instrText>̇</w:instrText>
      </w:r>
      <w:r w:rsidR="00D54D1B" w:rsidRPr="00305EC7">
        <w:rPr>
          <w:rFonts w:ascii="Verdana" w:hAnsi="Verdana" w:cs="Times New Roman"/>
          <w:sz w:val="20"/>
        </w:rPr>
        <w:instrText xml:space="preserve">n","given":"Turhan"}],"issued":{"date-parts":[["2021",8,26]]}}}],"schema":"https://github.com/citation-style-language/schema/raw/master/csl-citation.json"} </w:instrText>
      </w:r>
      <w:r w:rsidR="004A6345" w:rsidRPr="00305EC7">
        <w:rPr>
          <w:rFonts w:ascii="Verdana" w:hAnsi="Verdana" w:cs="Times New Roman"/>
          <w:sz w:val="20"/>
        </w:rPr>
        <w:fldChar w:fldCharType="separate"/>
      </w:r>
      <w:r w:rsidR="00D54D1B" w:rsidRPr="00305EC7">
        <w:rPr>
          <w:rFonts w:ascii="Verdana" w:hAnsi="Verdana" w:cs="Times New Roman"/>
          <w:sz w:val="20"/>
        </w:rPr>
        <w:t>(Aydemi</w:t>
      </w:r>
      <w:r w:rsidR="00D54D1B" w:rsidRPr="00305EC7">
        <w:rPr>
          <w:rFonts w:ascii="Verdana" w:hAnsi="Times New Roman" w:cs="Times New Roman"/>
          <w:sz w:val="20"/>
        </w:rPr>
        <w:t>̇</w:t>
      </w:r>
      <w:r w:rsidR="00D54D1B" w:rsidRPr="00305EC7">
        <w:rPr>
          <w:rFonts w:ascii="Verdana" w:hAnsi="Verdana" w:cs="Times New Roman"/>
          <w:sz w:val="20"/>
        </w:rPr>
        <w:t>r &amp; Çeti</w:t>
      </w:r>
      <w:r w:rsidR="00D54D1B" w:rsidRPr="00305EC7">
        <w:rPr>
          <w:rFonts w:ascii="Verdana" w:hAnsi="Times New Roman" w:cs="Times New Roman"/>
          <w:sz w:val="20"/>
        </w:rPr>
        <w:t>̇</w:t>
      </w:r>
      <w:r w:rsidR="00D54D1B" w:rsidRPr="00305EC7">
        <w:rPr>
          <w:rFonts w:ascii="Verdana" w:hAnsi="Verdana" w:cs="Times New Roman"/>
          <w:sz w:val="20"/>
        </w:rPr>
        <w:t>n, 2021)</w:t>
      </w:r>
      <w:r w:rsidR="004A6345" w:rsidRPr="00305EC7">
        <w:rPr>
          <w:rFonts w:ascii="Verdana" w:hAnsi="Verdana" w:cs="Times New Roman"/>
          <w:sz w:val="20"/>
        </w:rPr>
        <w:fldChar w:fldCharType="end"/>
      </w:r>
      <w:r w:rsidR="00072DE0">
        <w:rPr>
          <w:rFonts w:ascii="Verdana" w:hAnsi="Verdana" w:cs="Times New Roman"/>
          <w:sz w:val="20"/>
        </w:rPr>
        <w:t>.</w:t>
      </w:r>
    </w:p>
    <w:p w:rsidR="00CB3AA4" w:rsidRPr="00305EC7" w:rsidRDefault="00CB3AA4" w:rsidP="004D532E">
      <w:pPr>
        <w:spacing w:before="120" w:after="0" w:line="240" w:lineRule="auto"/>
        <w:jc w:val="both"/>
        <w:rPr>
          <w:rFonts w:ascii="Verdana" w:hAnsi="Verdana" w:cs="Times New Roman"/>
          <w:sz w:val="20"/>
        </w:rPr>
      </w:pPr>
    </w:p>
    <w:p w:rsidR="00CB3AA4" w:rsidRPr="00305EC7" w:rsidRDefault="00CB3AA4"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Tasarım ve tasarım odaklı düşünme becerisinden söz edecek olursak tasarımın bilimsel ya da sanat olarak mı ele a</w:t>
      </w:r>
      <w:r w:rsidR="00E673D0" w:rsidRPr="00305EC7">
        <w:rPr>
          <w:rFonts w:ascii="Verdana" w:hAnsi="Verdana" w:cs="Times New Roman"/>
          <w:sz w:val="20"/>
        </w:rPr>
        <w:t>lınması gerektiği tartışılmakta</w:t>
      </w:r>
      <w:r w:rsidRPr="00305EC7">
        <w:rPr>
          <w:rFonts w:ascii="Verdana" w:hAnsi="Verdana" w:cs="Times New Roman"/>
          <w:sz w:val="20"/>
        </w:rPr>
        <w:t>d</w:t>
      </w:r>
      <w:r w:rsidR="00E673D0" w:rsidRPr="00305EC7">
        <w:rPr>
          <w:rFonts w:ascii="Verdana" w:hAnsi="Verdana" w:cs="Times New Roman"/>
          <w:sz w:val="20"/>
        </w:rPr>
        <w:t>ı</w:t>
      </w:r>
      <w:r w:rsidRPr="00305EC7">
        <w:rPr>
          <w:rFonts w:ascii="Verdana" w:hAnsi="Verdana" w:cs="Times New Roman"/>
          <w:sz w:val="20"/>
        </w:rPr>
        <w:t>r. Aslında tasarım bu iki kavram arasında bir köprü görevi görerek hem yenilikçi düşünme hem de problem çözme gibi durumlarda</w:t>
      </w:r>
      <w:r w:rsidR="00072DE0">
        <w:rPr>
          <w:rFonts w:ascii="Verdana" w:hAnsi="Verdana" w:cs="Times New Roman"/>
          <w:sz w:val="20"/>
        </w:rPr>
        <w:t xml:space="preserve"> ön planda olduğu görülmektedir</w:t>
      </w:r>
      <w:r w:rsidRPr="00305EC7">
        <w:rPr>
          <w:rFonts w:ascii="Verdana" w:hAnsi="Verdana" w:cs="Times New Roman"/>
          <w:sz w:val="20"/>
        </w:rPr>
        <w:t xml:space="preserve"> </w:t>
      </w:r>
      <w:r w:rsidR="004A6345" w:rsidRPr="00305EC7">
        <w:rPr>
          <w:rFonts w:ascii="Verdana" w:hAnsi="Verdana" w:cs="Times New Roman"/>
          <w:sz w:val="20"/>
        </w:rPr>
        <w:fldChar w:fldCharType="begin"/>
      </w:r>
      <w:r w:rsidRPr="00305EC7">
        <w:rPr>
          <w:rFonts w:ascii="Verdana" w:hAnsi="Verdana" w:cs="Times New Roman"/>
          <w:sz w:val="20"/>
        </w:rPr>
        <w:instrText xml:space="preserve"> ADDIN ZOTERO_ITEM CSL_CITATION {"citationID":"DAlryuWt","properties":{"formattedCitation":"(\\uc0\\u350{}ahin, 2019)","plainCitation":"(Şahin, 2019)","noteIndex":0},"citationItems":[{"id":144,"uris":["http://zotero.org/users/9541942/items/2YC3ZBT9"],"itemData":{"id":144,"type":"article-journal","abstract":"1960'ların sonunda temellerinin atıldığı ilk andan itibaren gelişim sürecini ivmeli olarak devam ettiren Tasarım Odaklı Düşünme (Design Thinking) tasarlama, problem çözme, öğrenme gibi pek çok farklı nedenle uygulanan ve eğitim, iş dünyası gibi alanlarda katma değer yaratabilen bir yaklaşım ya da yöntem olmuştur. Tasarım düşüncesi sürece dâhil olan kişilerin duyarlılıklarını, sorun çözmedeki yaklaşımlarını ve yaratıcılıklarını etkilemektedir. Bu bağlamda gözlem, görselleştirme, hızlı öğrenme, birlikte çalışma, strateji geliştirme kabiliyetlerini arttıran insan odaklı ve yenilikçi bir süreci içinde barındırır. Yani belirli şartlar altında çözümleri analiz etmek için duygudaşlık (empati), yaratıcılık ve rasyonelliğin bir araya getirilebilmesidir. Tasarımcılar tarafından problem çözmede kullanılan yöntemlere benzeyen ve farklı disiplinlere ve araştırma ilkelerine sahip insanlar tarafından kullanılabilecek bilişsel ve duygusal süreçleri içeren bir yöntemdir. Eğitim, hayat boyu öğrenmenin desteklendiği değişken, dinamik ve temel bir olgudur. Eskiden eğitim, bilginin aktarılması ile sınırlıyken, teknoloji ile bilgiye erişimin hızlanması, içeriğin bütünden ufak alt başlıklara bölünerek üretilmesi, farklılığın, yeniliğin, yaratıcılığın ön plana gelmesi eğitimin değişmesi, ya da eğitimin veriliş biçiminin değişmesini gündeme getirmektedir. Alanyazında tasarım odaklı düşünme yönteminin isteklendirme (motivasyon), yaratıcı düşünme, eleştirel düşünme, öğrenme deneyimi, problem çözme becerisi, özyeterlik, ergonomi gibi birçok kavramla ilişkisi incelense de benlik saygısı (self-esteem), duygulanım ve yaratıcılıkla ilişkisini inceleyen bir çalışmaya rastlanmamıştır. Bu araştırmada TOBB Ekonomi ve Teknoloji Üniversitesi Mimarlık ve Tasarım Fakültesi'nin dört farklı bölümünde eğitim görmeye devam eden 31 öğrencinin katıldığı bir Tasarım Odaklı Düşünme etkinliği yapılmış ve tek gruplu öntest-sontest uygulamasıyla Rosenberg Benlik Saygısı Ölçeği, Yaratıcı Düşünme Becerisi Ölçeği ve Pozitif-Negatif Duygu Ölçeği kullanılarak katılımcılardan veriler toplanmıştır. Bu ölçekleri kullanarak teste katılan öğrencilerin Tasarım Odaklı Düşünme eğitimi almadan önce ve aldıktan sonraki cevapları değerlendirilmiş ve bu yaklaşımın problem çözme becerisi, kendine güven ve bilişsel esneklik konularında etkileri incelenmiştir.","journalAbbreviation":"The relationship of design thinking method in self-esteem and creativity within cognitive and emotional context: An activity study","language":"tur","note":"Accepted: 2020-04-30T08:19:37Z\npublisher: TOBB ETÜ Sosyal Bilimler Enstitüsü","source":"earsiv.etu.edu.tr","title":"Tasarım odaklı düşünme yönteminin benlik saygısı ve yaratıcılık ile bilişsel ve duygusal bağlamda ilişkilendirilmesi: Bir etkinlik çalışması","title-short":"Tasarım odaklı düşünme yönteminin benlik saygısı ve yaratıcılık ile bilişsel ve duygusal bağlamda ilişkilendirilmesi","URL":"http://earsiv.etu.edu.tr:80/xmlui/handle/20.500.11851/3497","author":[{"family":"Şahin","given":"Emre"}],"accessed":{"date-parts":[["2022",6,17]]},"issued":{"date-parts":[["2019"]]}}}],"schema":"https://github.com/citation-style-language/schema/raw/master/csl-citation.json"} </w:instrText>
      </w:r>
      <w:r w:rsidR="004A6345" w:rsidRPr="00305EC7">
        <w:rPr>
          <w:rFonts w:ascii="Verdana" w:hAnsi="Verdana" w:cs="Times New Roman"/>
          <w:sz w:val="20"/>
        </w:rPr>
        <w:fldChar w:fldCharType="separate"/>
      </w:r>
      <w:r w:rsidRPr="00305EC7">
        <w:rPr>
          <w:rFonts w:ascii="Verdana" w:hAnsi="Verdana" w:cs="Times New Roman"/>
          <w:sz w:val="20"/>
        </w:rPr>
        <w:t>(Şahin, 2019)</w:t>
      </w:r>
      <w:r w:rsidR="004A6345" w:rsidRPr="00305EC7">
        <w:rPr>
          <w:rFonts w:ascii="Verdana" w:hAnsi="Verdana" w:cs="Times New Roman"/>
          <w:sz w:val="20"/>
        </w:rPr>
        <w:fldChar w:fldCharType="end"/>
      </w:r>
      <w:r w:rsidR="00072DE0">
        <w:rPr>
          <w:rFonts w:ascii="Verdana" w:hAnsi="Verdana" w:cs="Times New Roman"/>
          <w:sz w:val="20"/>
        </w:rPr>
        <w:t>.</w:t>
      </w:r>
      <w:r w:rsidR="006E4A53" w:rsidRPr="00305EC7">
        <w:rPr>
          <w:rFonts w:ascii="Verdana" w:hAnsi="Verdana" w:cs="Times New Roman"/>
          <w:sz w:val="20"/>
        </w:rPr>
        <w:t xml:space="preserve"> Dolayısıyla tasarım odaklı düşünme kavramı incelenecek olursa özünde tasarım olan yani yenilik ve sorunlara çözüm getiren yaklaşımlara çözüm odaklı düşünme denilebilir. Tasarım odaklı düşünme ile birlikte öğrenenler aslında proje destekli öğretimdeki gibi problem varsa problem durumuna çözüm üretmek ve çözüm için yeni tasarım geliştirmek, </w:t>
      </w:r>
      <w:r w:rsidR="00A10871" w:rsidRPr="00305EC7">
        <w:rPr>
          <w:rFonts w:ascii="Verdana" w:hAnsi="Verdana" w:cs="Times New Roman"/>
          <w:sz w:val="20"/>
        </w:rPr>
        <w:t xml:space="preserve">var olan bir durum ile başka bir durumu ilişkilendirip ortaya yeni bir ürün çıkartma gibi </w:t>
      </w:r>
      <w:r w:rsidR="00072DE0">
        <w:rPr>
          <w:rFonts w:ascii="Verdana" w:hAnsi="Verdana" w:cs="Times New Roman"/>
          <w:sz w:val="20"/>
        </w:rPr>
        <w:t>çalışmalar oluşmaktadır</w:t>
      </w:r>
      <w:r w:rsidR="002005C3" w:rsidRPr="00305EC7">
        <w:rPr>
          <w:rFonts w:ascii="Verdana" w:hAnsi="Verdana" w:cs="Times New Roman"/>
          <w:sz w:val="20"/>
        </w:rPr>
        <w:t xml:space="preserve"> </w:t>
      </w:r>
      <w:r w:rsidR="004A6345" w:rsidRPr="00305EC7">
        <w:rPr>
          <w:rFonts w:ascii="Verdana" w:hAnsi="Verdana" w:cs="Times New Roman"/>
          <w:sz w:val="20"/>
        </w:rPr>
        <w:fldChar w:fldCharType="begin"/>
      </w:r>
      <w:r w:rsidR="002005C3" w:rsidRPr="00305EC7">
        <w:rPr>
          <w:rFonts w:ascii="Verdana" w:hAnsi="Verdana" w:cs="Times New Roman"/>
          <w:sz w:val="20"/>
        </w:rPr>
        <w:instrText xml:space="preserve"> ADDIN ZOTERO_ITEM CSL_CITATION {"citationID":"fnGvjXmQ","properties":{"formattedCitation":"(S\\uc0\\u252{}rmeli\\uc0\\u775{}o\\uc0\\u287{}lu, 2021)","plainCitation":"(Sürmeli</w:instrText>
      </w:r>
      <w:r w:rsidR="002005C3" w:rsidRPr="00305EC7">
        <w:rPr>
          <w:rFonts w:ascii="Verdana" w:hAnsi="Times New Roman" w:cs="Times New Roman"/>
          <w:sz w:val="20"/>
        </w:rPr>
        <w:instrText>̇</w:instrText>
      </w:r>
      <w:r w:rsidR="002005C3" w:rsidRPr="00305EC7">
        <w:rPr>
          <w:rFonts w:ascii="Verdana" w:hAnsi="Verdana" w:cs="Times New Roman"/>
          <w:sz w:val="20"/>
        </w:rPr>
        <w:instrText>oğlu, 2021)","noteIndex":0},"citationItems":[{"id":143,"uris":["http://zotero.org/users/9541942/items/VJU98G65"],"itemData":{"id":143,"type":"article-journal","abstract":"The purpose of this research is to design an online, collaborative, project-based environment and process on the basis of constructivist learning to develop teachers' design thinking skills and to test the effectiveness in practice. In the research, design thinking skills were tried to be developed in the online environment with processes based on scenario writing and animation creation. Since there is a need for interdisciplinary collaborative work due to the nature of design thinking; It was conducted with a participant group consisting of 7 history, 7 geography and 8 social studies teachers and 6 teams. Teachers were given a total of 1080 minutes of online project-based design thinking instruction, out of 90 minutes per day, for 12 days in the summer term of 2019-2020 by the researcher. The research was designed with an embedded complex mixed methods research design. In the research; while quantitative data are collected at the beginning and end of the intervention, qualitative data are; collected before, during and after the intervention. In the study, as data collection tools, design thinking scale, material development guide evaluation scale, satisfaction form, study logbook, video recordings, web portal forum messages, semi-structured interview form were used. Prominent findings: Although ethical violations were experienced in the process, the design thinking scale's ethical dimension pre-test and post-test values were quite high; It has been determined that the quality of the team products developed makes a difference in the dimension of scientificness according to peer and instructive evaluation; At the end of the process, it has been seen that contributions to professional development such as being able to produce their own animation, a roadmap and project ideas for design thinking, interdisciplinary and teamwork, and increased self-confidence in the use of digital technology. It is thought that the findings of the research will contribute to the literature in terms of teaching design thinking.","language":"tr","page":"278","source":"Zotero","title":"Tasarım odaklı düşünmenin gelişimi için çevrimiçi proje tabanlı bir öğretimin tasarımı ve etkililiğinin incelenmesi","author":[{"family":"Sürmeli</w:instrText>
      </w:r>
      <w:r w:rsidR="002005C3" w:rsidRPr="00305EC7">
        <w:rPr>
          <w:rFonts w:ascii="Verdana" w:hAnsi="Times New Roman" w:cs="Times New Roman"/>
          <w:sz w:val="20"/>
        </w:rPr>
        <w:instrText>̇</w:instrText>
      </w:r>
      <w:r w:rsidR="002005C3" w:rsidRPr="00305EC7">
        <w:rPr>
          <w:rFonts w:ascii="Verdana" w:hAnsi="Verdana" w:cs="Times New Roman"/>
          <w:sz w:val="20"/>
        </w:rPr>
        <w:instrText xml:space="preserve">oğlu","given":"Yeşim"}],"issued":{"date-parts":[["2021"]]}}}],"schema":"https://github.com/citation-style-language/schema/raw/master/csl-citation.json"} </w:instrText>
      </w:r>
      <w:r w:rsidR="004A6345" w:rsidRPr="00305EC7">
        <w:rPr>
          <w:rFonts w:ascii="Verdana" w:hAnsi="Verdana" w:cs="Times New Roman"/>
          <w:sz w:val="20"/>
        </w:rPr>
        <w:fldChar w:fldCharType="separate"/>
      </w:r>
      <w:r w:rsidR="002005C3" w:rsidRPr="00305EC7">
        <w:rPr>
          <w:rFonts w:ascii="Verdana" w:hAnsi="Verdana" w:cs="Times New Roman"/>
          <w:sz w:val="20"/>
        </w:rPr>
        <w:t>(Sürmeli</w:t>
      </w:r>
      <w:r w:rsidR="002005C3" w:rsidRPr="00305EC7">
        <w:rPr>
          <w:rFonts w:ascii="Verdana" w:hAnsi="Times New Roman" w:cs="Times New Roman"/>
          <w:sz w:val="20"/>
        </w:rPr>
        <w:t>̇</w:t>
      </w:r>
      <w:r w:rsidR="002005C3" w:rsidRPr="00305EC7">
        <w:rPr>
          <w:rFonts w:ascii="Verdana" w:hAnsi="Verdana" w:cs="Times New Roman"/>
          <w:sz w:val="20"/>
        </w:rPr>
        <w:t>oğlu, 2021)</w:t>
      </w:r>
      <w:r w:rsidR="004A6345" w:rsidRPr="00305EC7">
        <w:rPr>
          <w:rFonts w:ascii="Verdana" w:hAnsi="Verdana" w:cs="Times New Roman"/>
          <w:sz w:val="20"/>
        </w:rPr>
        <w:fldChar w:fldCharType="end"/>
      </w:r>
      <w:r w:rsidR="00072DE0">
        <w:rPr>
          <w:rFonts w:ascii="Verdana" w:hAnsi="Verdana" w:cs="Times New Roman"/>
          <w:sz w:val="20"/>
        </w:rPr>
        <w:t>.</w:t>
      </w:r>
    </w:p>
    <w:p w:rsidR="006E22BD" w:rsidRPr="00305EC7" w:rsidRDefault="006E22BD" w:rsidP="004D532E">
      <w:pPr>
        <w:spacing w:before="120" w:after="0" w:line="240" w:lineRule="auto"/>
        <w:jc w:val="both"/>
        <w:rPr>
          <w:rFonts w:ascii="Verdana" w:hAnsi="Verdana" w:cs="Times New Roman"/>
          <w:sz w:val="20"/>
        </w:rPr>
      </w:pPr>
    </w:p>
    <w:p w:rsidR="00DA03D4" w:rsidRPr="00305EC7" w:rsidRDefault="006E22BD" w:rsidP="00652F5C">
      <w:pPr>
        <w:spacing w:before="120" w:after="0" w:line="240" w:lineRule="auto"/>
        <w:ind w:firstLine="708"/>
        <w:jc w:val="both"/>
        <w:rPr>
          <w:rFonts w:ascii="Verdana" w:hAnsi="Verdana" w:cs="Times New Roman"/>
          <w:sz w:val="20"/>
        </w:rPr>
      </w:pPr>
      <w:r w:rsidRPr="00305EC7">
        <w:rPr>
          <w:rFonts w:ascii="Verdana" w:hAnsi="Verdana" w:cs="Times New Roman"/>
          <w:sz w:val="20"/>
        </w:rPr>
        <w:t xml:space="preserve">Proje tabanlı ve tasarım odaklı düşünme ile öğretim gerçekleştirilirken tasarım odaklı teknolojik desteğe ihtiyaç duyulduğu görülmektedir. Bu tür çalışmalarda kullanılmak üzere 3 boyutlu modelleme uygulamaları kullanılmaktadır. Bu modellemeler sayesinde fikirler ve düşünceler daha somut hale gelmektedir. Çalışmalar 3 boyutlu yazıcılar ile desteklendiği takdirde sanal ortamdaki tasarımlar daha da somut hale gelerek ürünler ortaya çıkmaktadır. Bu çalışmalar ile birlikte proje tabanlı öğretim 3 boyutlu tasarımlar ve tasarım odaklı düşünme ile birleşip, daha </w:t>
      </w:r>
      <w:r w:rsidR="00CE584D" w:rsidRPr="00305EC7">
        <w:rPr>
          <w:rFonts w:ascii="Verdana" w:hAnsi="Verdana" w:cs="Times New Roman"/>
          <w:sz w:val="20"/>
        </w:rPr>
        <w:t>yenilikçi, daha somut çalışmalar haline gelmektedir. Bu bağlamda öğrenenler ilişki kurma, problem çözme, sanatsal çalışmalar da bulunma, 3 boyutlu düşünme gibi davranışlar kazanmakta ve bu da</w:t>
      </w:r>
      <w:r w:rsidR="00072DE0">
        <w:rPr>
          <w:rFonts w:ascii="Verdana" w:hAnsi="Verdana" w:cs="Times New Roman"/>
          <w:sz w:val="20"/>
        </w:rPr>
        <w:t>vranışlar daha da gelişmektedir</w:t>
      </w:r>
      <w:r w:rsidR="00CE584D" w:rsidRPr="00305EC7">
        <w:rPr>
          <w:rFonts w:ascii="Verdana" w:hAnsi="Verdana" w:cs="Times New Roman"/>
          <w:sz w:val="20"/>
        </w:rPr>
        <w:t xml:space="preserve"> </w:t>
      </w:r>
      <w:r w:rsidR="004A6345" w:rsidRPr="00305EC7">
        <w:rPr>
          <w:rFonts w:ascii="Verdana" w:hAnsi="Verdana" w:cs="Times New Roman"/>
          <w:sz w:val="20"/>
        </w:rPr>
        <w:fldChar w:fldCharType="begin"/>
      </w:r>
      <w:r w:rsidR="00764159" w:rsidRPr="00305EC7">
        <w:rPr>
          <w:rFonts w:ascii="Verdana" w:hAnsi="Verdana" w:cs="Times New Roman"/>
          <w:sz w:val="20"/>
        </w:rPr>
        <w:instrText xml:space="preserve"> ADDIN ZOTERO_ITEM CSL_CITATION {"citationID":"EyewiULB","properties":{"formattedCitation":"(G\\uc0\\u252{}ne\\uc0\\u351{} vd., 2020)","plainCitation":"(Güneş vd., 2020)","noteIndex":0},"citationItems":[{"id":168,"uris":["http://zotero.org/users/9541942/items/J5W3IBU9"],"itemData":{"id":168,"type":"article-journal","abstract":"Bilindiği üzere geleneksel talaşlı işleme yöntemleri çoğunlukla makinaların ve aparatların kullanıldığı, proseslerin karmaşık ve zor olduğu ve ekonomik olarak önemli sayılabilecek meblağların söz konusu olduğu uygulamalardır. Bu sebeplerden dolayı öğrencilerin geleneksel üretim yöntemlerini kullanarak protipler üretmeleri oldukça zor olmaktadır. Prototip üretimi olmadan öğrencilerin Ar-Ge çalışmaları 3 boyutlu tasarım aşaması ile kısıtlı kalmaktadır. Öğrencilere 3 boyutlu tasarımlarını hayata geçirebilmeleri için diğer metodların kıstlı kaldığı durumlarda düşük maliyetli, çok daha az fiziksel ortam gerektiren tek makina gerektiren, kullanım kolaylığı olan ve karmaşık geometriye sahip ürünleri veya parçaları tek bir seferde üretme kabiliyetine sahip 3 Boyutlu yazıcılar devreye girmektedir. Bu çalışmanın amacı; öğrencilerin 3 boyutlu ürün tasarımlarını protiplere çavirmede kullanabileceği 3 boyutlu yazıcıların ve yazılımları kullanmayı öğretmektir. Böylece Ankara’da kurulu Ostim Teknik Üniversitesi MYO Mekatronik Programında ders kapsamında proje ödevlerinde tasarımlarını prototipe dönüştürmek ve ürünlerde iyileştirme yapılacak kısımları belirlemek mümkün olmuştur. 3 Boyutlu yazıcı teknolojileri öğrencilere üretime hazır ürünler üretmede, tasarımları sırasında yaptıkları hataları belirlemede, karşılaştıkları problemleri çözmede ve tasarım fikirlerini hayata geçirmede faydalı olmuştur. Proje ödevlerinin teslimi sonrasında 3 boyutlu yazıcılarda üretim yapan öğrencilerin, yazıcı kullanmayan öğrencilere göre problemleri çözmede, daha doğru üretilebilir tasarımlar oluşturmada daha iyi oldukları görülmüştür.","container-title":"International Journal of 3D Printing Technologies and Digital Industry","ISSN":"2602-3350","issue":"1","language":"tr","note":"number: 1","page":"1-11","source":"dergipark.org.tr","title":"3 boyutlu yazıcı kullanımının öğrencilerin ar-ge yeteneklerinin gelişmesine etkisinin incelenmesi: Ostim teknik Üniversitesi Meslek yüksekokulunda örnek bir uygulama","title-short":"3 BOYUTLU YAZICI KULLANIMININ ÖĞRENCİLERİN AR-GE YETENEKLERİNİN GELİŞİMİNE ETKİSİNİN İNCELENMESİ","volume":"4","author":[{"family":"Güneş","given":"Serkan"},{"family":"Yurdakul","given":"Mustafa"},{"family":"Kalayci","given":"Utku"},{"family":"Uyanik","given":"Utkucan"},{"family":"Şentürk","given":"Samet"}],"issued":{"date-parts":[["2020",4,30]]}}}],"schema":"https://github.com/citation-style-language/schema/raw/master/csl-citation.json"} </w:instrText>
      </w:r>
      <w:r w:rsidR="004A6345" w:rsidRPr="00305EC7">
        <w:rPr>
          <w:rFonts w:ascii="Verdana" w:hAnsi="Verdana" w:cs="Times New Roman"/>
          <w:sz w:val="20"/>
        </w:rPr>
        <w:fldChar w:fldCharType="separate"/>
      </w:r>
      <w:r w:rsidR="00764159" w:rsidRPr="00305EC7">
        <w:rPr>
          <w:rFonts w:ascii="Verdana" w:hAnsi="Verdana" w:cs="Times New Roman"/>
          <w:sz w:val="20"/>
        </w:rPr>
        <w:t>(Güneş vd., 2020)</w:t>
      </w:r>
      <w:r w:rsidR="004A6345" w:rsidRPr="00305EC7">
        <w:rPr>
          <w:rFonts w:ascii="Verdana" w:hAnsi="Verdana" w:cs="Times New Roman"/>
          <w:sz w:val="20"/>
        </w:rPr>
        <w:fldChar w:fldCharType="end"/>
      </w:r>
      <w:r w:rsidR="00072DE0">
        <w:rPr>
          <w:rFonts w:ascii="Verdana" w:hAnsi="Verdana" w:cs="Times New Roman"/>
          <w:sz w:val="20"/>
        </w:rPr>
        <w:t>.</w:t>
      </w:r>
    </w:p>
    <w:p w:rsidR="002816F2" w:rsidRPr="00305EC7" w:rsidRDefault="00DA03D4"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 xml:space="preserve">Alanyazın taramasında proje tabanlı çalışmaların olduğu gözlenmektedir. </w:t>
      </w:r>
      <w:r w:rsidR="008671E7" w:rsidRPr="00305EC7">
        <w:rPr>
          <w:rFonts w:ascii="Verdana" w:hAnsi="Verdana" w:cs="Times New Roman"/>
          <w:sz w:val="20"/>
        </w:rPr>
        <w:t>Bu çalışmalardan bir tanesi fen ve teknoloji dersinde gerçekleştirilmiş olan proje tabanlı eğitimde, öğrenenlerin daha aktif, işbirliğe dayalı öğrenme gerçekleştirdikleri, araşt</w:t>
      </w:r>
      <w:r w:rsidR="002816F2" w:rsidRPr="00305EC7">
        <w:rPr>
          <w:rFonts w:ascii="Verdana" w:hAnsi="Verdana" w:cs="Times New Roman"/>
          <w:sz w:val="20"/>
        </w:rPr>
        <w:t>ırarak, problemlere çözüm yolları bularak çalışmalar yap</w:t>
      </w:r>
      <w:r w:rsidR="00072DE0">
        <w:rPr>
          <w:rFonts w:ascii="Verdana" w:hAnsi="Verdana" w:cs="Times New Roman"/>
          <w:sz w:val="20"/>
        </w:rPr>
        <w:t>tıkları sonucu ortaya çıkmıştır</w:t>
      </w:r>
      <w:r w:rsidR="002816F2" w:rsidRPr="00305EC7">
        <w:rPr>
          <w:rFonts w:ascii="Verdana" w:hAnsi="Verdana" w:cs="Times New Roman"/>
          <w:sz w:val="20"/>
        </w:rPr>
        <w:t xml:space="preserve"> </w:t>
      </w:r>
      <w:r w:rsidR="004A6345" w:rsidRPr="00305EC7">
        <w:rPr>
          <w:rFonts w:ascii="Verdana" w:hAnsi="Verdana" w:cs="Times New Roman"/>
          <w:sz w:val="20"/>
        </w:rPr>
        <w:fldChar w:fldCharType="begin"/>
      </w:r>
      <w:r w:rsidR="002816F2" w:rsidRPr="00305EC7">
        <w:rPr>
          <w:rFonts w:ascii="Verdana" w:hAnsi="Verdana" w:cs="Times New Roman"/>
          <w:sz w:val="20"/>
        </w:rPr>
        <w:instrText xml:space="preserve"> ADDIN ZOTERO_ITEM CSL_CITATION {"citationID":"0c3x03zd","properties":{"formattedCitation":"(Ayvaci &amp; \\uc0\\u199{}oruhlu, 2010)","plainCitation":"(Ayvaci &amp; Çoruhlu, 2010)","noteIndex":0},"citationItems":[{"id":175,"uris":["http://zotero.org/users/9541942/items/M9XA887R"],"itemData":{"id":175,"type":"article-journal","abstract":"Bu karşılaştıkları olumsuzlukların neler olduğunu ve hangi sebeplerden kaynaklandığını ortaya çıkarmaktır. Çalışmada özel durum yöntemi kullanılmıştır. Araştırmanın çalışma grubunu 17 ilköğretim 8. sınıf öğrencisi oluşturmuştur. Veri toplama aracı olarak yarı yapılandırılmış mülakatlar kullanılmıştır. Mülakat verilerinin analizinde nitel araştırma yöntemi kullanılmış, betimsel ve içerik analizinden yararlanılmıştır. Mülakatlar grup mülakatları şeklinde 10 farklı grupla birlikte yürütülmüştür. Öğrencilerin proje konularını kendilerinin belirlemedikleri durumlarda yaratıcı çalışmaların ortaya çıkarılmadığı görülmüştür. Araştırmanın sonucunda; öğrencilerin proje modellerini oluşturmada, proje yapım sürecince kişi, kurum ve kuruluşlara ulaşmada problemlerle karşılaştıkları sonucuna ulaşılmıştır. Öğrencilerin proje çalışmalarına yeterli desteğin toplumda yer alan kurum ve kuruluşlar tarafından verilmesi gerektiği ve öğrencilerin bu tür öğrenme ortamları ile daha çok karşı karşıya getirilmesi gerektiği öneri olarak sunulmuştur","container-title":"Uludağ Üniversitesi Eğitim Fakültesi Dergisi","issue":"1","language":"tr","note":"number: 1","page":"43-59","source":"dergipark.org.tr","title":"Fen ve Teknoloji Dersi Proje Tabanlı Öğretim Uygulamasında İlköğretim Öğrencilerinin Karşılaştıkları Güçlükler","volume":"23","author":[{"family":"Ayvaci","given":"Hakan Şevki"},{"family":"Çoruhlu","given":"Tülay Şenel"}],"issued":{"date-parts":[["2010",4,1]]}}}],"schema":"https://github.com/citation-style-language/schema/raw/master/csl-citation.json"} </w:instrText>
      </w:r>
      <w:r w:rsidR="004A6345" w:rsidRPr="00305EC7">
        <w:rPr>
          <w:rFonts w:ascii="Verdana" w:hAnsi="Verdana" w:cs="Times New Roman"/>
          <w:sz w:val="20"/>
        </w:rPr>
        <w:fldChar w:fldCharType="separate"/>
      </w:r>
      <w:r w:rsidR="002816F2" w:rsidRPr="00305EC7">
        <w:rPr>
          <w:rFonts w:ascii="Verdana" w:hAnsi="Verdana" w:cs="Times New Roman"/>
          <w:sz w:val="20"/>
        </w:rPr>
        <w:t>(Ayvaci &amp; Çoruhlu, 2010)</w:t>
      </w:r>
      <w:r w:rsidR="004A6345" w:rsidRPr="00305EC7">
        <w:rPr>
          <w:rFonts w:ascii="Verdana" w:hAnsi="Verdana" w:cs="Times New Roman"/>
          <w:sz w:val="20"/>
        </w:rPr>
        <w:fldChar w:fldCharType="end"/>
      </w:r>
      <w:r w:rsidR="00072DE0">
        <w:rPr>
          <w:rFonts w:ascii="Verdana" w:hAnsi="Verdana" w:cs="Times New Roman"/>
          <w:sz w:val="20"/>
        </w:rPr>
        <w:t>.</w:t>
      </w:r>
    </w:p>
    <w:p w:rsidR="000417A2" w:rsidRPr="00305EC7" w:rsidRDefault="000417A2" w:rsidP="00DC4528">
      <w:pPr>
        <w:spacing w:before="120" w:after="0" w:line="360" w:lineRule="auto"/>
        <w:jc w:val="both"/>
        <w:rPr>
          <w:rFonts w:ascii="Verdana" w:hAnsi="Verdana" w:cs="Times New Roman"/>
          <w:sz w:val="20"/>
        </w:rPr>
      </w:pPr>
    </w:p>
    <w:p w:rsidR="00DD3D38" w:rsidRPr="00281849" w:rsidRDefault="00FF1DAF" w:rsidP="00281849">
      <w:pPr>
        <w:pStyle w:val="AltKonuBal"/>
        <w:jc w:val="center"/>
        <w:rPr>
          <w:b/>
          <w:color w:val="auto"/>
        </w:rPr>
      </w:pPr>
      <w:r w:rsidRPr="00281849">
        <w:rPr>
          <w:b/>
          <w:color w:val="auto"/>
        </w:rPr>
        <w:t>YÖNTEM</w:t>
      </w:r>
    </w:p>
    <w:p w:rsidR="00D36A9B" w:rsidRPr="00D36A9B" w:rsidRDefault="00D36A9B" w:rsidP="00D36A9B">
      <w:pPr>
        <w:pStyle w:val="GvdeMetni"/>
        <w:rPr>
          <w:lang w:val="en-GB" w:eastAsia="ar-SA"/>
        </w:rPr>
      </w:pPr>
    </w:p>
    <w:p w:rsidR="00F722A4" w:rsidRPr="00305EC7" w:rsidRDefault="00F722A4" w:rsidP="004B1B19">
      <w:pPr>
        <w:adjustRightInd w:val="0"/>
        <w:spacing w:after="0" w:line="240" w:lineRule="auto"/>
        <w:ind w:firstLine="708"/>
        <w:jc w:val="both"/>
        <w:rPr>
          <w:rFonts w:ascii="Verdana" w:hAnsi="Verdana" w:cs="Times New Roman"/>
          <w:sz w:val="20"/>
        </w:rPr>
      </w:pPr>
      <w:r w:rsidRPr="00305EC7">
        <w:rPr>
          <w:rFonts w:ascii="Verdana" w:hAnsi="Verdana" w:cs="Times New Roman"/>
          <w:sz w:val="20"/>
        </w:rPr>
        <w:t>Eylem araştırmaları eleştirel yansıtma ve sorgulama yoluyla yaşamın kalitesini artırmak için önceden planlanmış, düzenlenmiş ve işbirliğine dayalı sistematik incelemelerdir</w:t>
      </w:r>
      <w:r w:rsidR="00CE0895" w:rsidRPr="00305EC7">
        <w:rPr>
          <w:rFonts w:ascii="Verdana" w:hAnsi="Verdana" w:cs="Times New Roman"/>
          <w:sz w:val="20"/>
        </w:rPr>
        <w:t xml:space="preserve"> </w:t>
      </w:r>
      <w:r w:rsidR="004A6345" w:rsidRPr="00305EC7">
        <w:rPr>
          <w:rFonts w:ascii="Verdana" w:hAnsi="Verdana" w:cs="Times New Roman"/>
          <w:sz w:val="20"/>
        </w:rPr>
        <w:fldChar w:fldCharType="begin"/>
      </w:r>
      <w:r w:rsidR="00CE0895" w:rsidRPr="00305EC7">
        <w:rPr>
          <w:rFonts w:ascii="Verdana" w:hAnsi="Verdana" w:cs="Times New Roman"/>
          <w:sz w:val="20"/>
        </w:rPr>
        <w:instrText xml:space="preserve"> ADDIN ZOTERO_ITEM CSL_CITATION {"citationID":"PquCpMSI","properties":{"formattedCitation":"(Uzuner, 2005)","plainCitation":"(Uzuner, 2005)","noteIndex":0},"citationItems":[{"id":178,"uris":["http://zotero.org/users/9541942/items/TQNEHUI6"],"itemData":{"id":178,"type":"article-journal","container-title":"Ankara Üniversitesi Eğitim Bilimleri Fakültesi Özel Eğitim Dergisi","DOI":"10.1501/Ozlegt_0000000092","ISSN":"1304-7639","issue":"02","language":"tr","note":"number: 02","page":"1-13","source":"dergipark.org.tr","title":"Özel Eğitimden Örneklerle Eylem Araştırmaları","volume":"6","author":[{"family":"Uzuner","given":"Yıldız"}],"issued":{"date-parts":[["2005",3,1]]}}}],"schema":"https://github.com/citation-style-language/schema/raw/master/csl-citation.json"} </w:instrText>
      </w:r>
      <w:r w:rsidR="004A6345" w:rsidRPr="00305EC7">
        <w:rPr>
          <w:rFonts w:ascii="Verdana" w:hAnsi="Verdana" w:cs="Times New Roman"/>
          <w:sz w:val="20"/>
        </w:rPr>
        <w:fldChar w:fldCharType="separate"/>
      </w:r>
      <w:r w:rsidR="00CE0895" w:rsidRPr="00305EC7">
        <w:rPr>
          <w:rFonts w:ascii="Verdana" w:hAnsi="Verdana" w:cs="Times New Roman"/>
          <w:sz w:val="20"/>
        </w:rPr>
        <w:t>(Uzuner, 2005)</w:t>
      </w:r>
      <w:r w:rsidR="004A6345" w:rsidRPr="00305EC7">
        <w:rPr>
          <w:rFonts w:ascii="Verdana" w:hAnsi="Verdana" w:cs="Times New Roman"/>
          <w:sz w:val="20"/>
        </w:rPr>
        <w:fldChar w:fldCharType="end"/>
      </w:r>
      <w:r w:rsidR="00351686" w:rsidRPr="00305EC7">
        <w:rPr>
          <w:rFonts w:ascii="Verdana" w:hAnsi="Verdana" w:cs="Times New Roman"/>
          <w:sz w:val="20"/>
        </w:rPr>
        <w:t xml:space="preserve">. </w:t>
      </w:r>
    </w:p>
    <w:p w:rsidR="00F722A4" w:rsidRPr="00166B6C" w:rsidRDefault="00F722A4" w:rsidP="00254306">
      <w:pPr>
        <w:adjustRightInd w:val="0"/>
        <w:spacing w:after="0" w:line="240" w:lineRule="auto"/>
        <w:jc w:val="both"/>
        <w:rPr>
          <w:rFonts w:ascii="Verdana" w:hAnsi="Verdana" w:cs="Times New Roman"/>
        </w:rPr>
      </w:pPr>
    </w:p>
    <w:p w:rsidR="00281849" w:rsidRDefault="00281849" w:rsidP="00281849">
      <w:pPr>
        <w:pStyle w:val="AltKonuBal1"/>
        <w:ind w:firstLine="0"/>
        <w:jc w:val="left"/>
      </w:pPr>
    </w:p>
    <w:p w:rsidR="00F722A4" w:rsidRPr="00281849" w:rsidRDefault="00F722A4" w:rsidP="00281849">
      <w:pPr>
        <w:pStyle w:val="AltKonuBal1"/>
        <w:ind w:firstLine="0"/>
        <w:jc w:val="left"/>
        <w:rPr>
          <w:b/>
        </w:rPr>
      </w:pPr>
      <w:r w:rsidRPr="00281849">
        <w:rPr>
          <w:b/>
        </w:rPr>
        <w:t>Çalışmanın Örneklemi</w:t>
      </w:r>
    </w:p>
    <w:p w:rsidR="00F722A4" w:rsidRPr="00166B6C" w:rsidRDefault="00F722A4" w:rsidP="00254306">
      <w:pPr>
        <w:adjustRightInd w:val="0"/>
        <w:spacing w:after="0" w:line="240" w:lineRule="auto"/>
        <w:jc w:val="both"/>
        <w:rPr>
          <w:rFonts w:ascii="Verdana" w:hAnsi="Verdana" w:cs="Times New Roman"/>
          <w:b/>
        </w:rPr>
      </w:pPr>
    </w:p>
    <w:p w:rsidR="00351686" w:rsidRDefault="00F039E8" w:rsidP="004B1B19">
      <w:pPr>
        <w:adjustRightInd w:val="0"/>
        <w:spacing w:after="0" w:line="240" w:lineRule="auto"/>
        <w:ind w:firstLine="708"/>
        <w:jc w:val="both"/>
        <w:rPr>
          <w:rFonts w:ascii="Verdana" w:hAnsi="Verdana" w:cs="Times New Roman"/>
          <w:sz w:val="20"/>
        </w:rPr>
      </w:pPr>
      <w:r>
        <w:rPr>
          <w:rFonts w:ascii="Verdana" w:hAnsi="Verdana" w:cs="Times New Roman"/>
          <w:sz w:val="20"/>
        </w:rPr>
        <w:t>Çalışmanın örneklemi 52</w:t>
      </w:r>
      <w:r w:rsidR="00351686" w:rsidRPr="00305EC7">
        <w:rPr>
          <w:rFonts w:ascii="Verdana" w:hAnsi="Verdana" w:cs="Times New Roman"/>
          <w:sz w:val="20"/>
        </w:rPr>
        <w:t xml:space="preserve"> öğrenciden oluşmaktadır. </w:t>
      </w:r>
      <w:r w:rsidR="008D566A">
        <w:rPr>
          <w:rFonts w:ascii="Verdana" w:hAnsi="Verdana" w:cs="Times New Roman"/>
          <w:sz w:val="20"/>
        </w:rPr>
        <w:t xml:space="preserve">Katılımcılardan 37 si erkek, 15’i kız öğrencidir. </w:t>
      </w:r>
      <w:r w:rsidR="00351686" w:rsidRPr="00305EC7">
        <w:rPr>
          <w:rFonts w:ascii="Verdana" w:hAnsi="Verdana" w:cs="Times New Roman"/>
          <w:sz w:val="20"/>
        </w:rPr>
        <w:t xml:space="preserve">Öğrenciler 4. Sınıftan 12. Sınıfa kadar kendi istekleri doğrultusunda programa katılmışlardır. </w:t>
      </w:r>
      <w:r w:rsidR="00033A20" w:rsidRPr="00305EC7">
        <w:rPr>
          <w:rFonts w:ascii="Verdana" w:hAnsi="Verdana" w:cs="Times New Roman"/>
          <w:sz w:val="20"/>
        </w:rPr>
        <w:t>Öğrenciler daha öncesinde robotik kodlama bilgisi olup, daha öncesinde hiç 3 boyutlu tasarım üzerinde çalışmamı</w:t>
      </w:r>
      <w:r w:rsidR="00FF41A2" w:rsidRPr="00305EC7">
        <w:rPr>
          <w:rFonts w:ascii="Verdana" w:hAnsi="Verdana" w:cs="Times New Roman"/>
          <w:sz w:val="20"/>
        </w:rPr>
        <w:t>ş öğrencilerdir. Bu öğrencilere aynı sınıf düzeylerinde bulunan arkad</w:t>
      </w:r>
      <w:r w:rsidR="00963C06" w:rsidRPr="00305EC7">
        <w:rPr>
          <w:rFonts w:ascii="Verdana" w:hAnsi="Verdana" w:cs="Times New Roman"/>
          <w:sz w:val="20"/>
        </w:rPr>
        <w:t>aşları ile 2’şerli veya 3’</w:t>
      </w:r>
      <w:r w:rsidR="00FF41A2" w:rsidRPr="00305EC7">
        <w:rPr>
          <w:rFonts w:ascii="Verdana" w:hAnsi="Verdana" w:cs="Times New Roman"/>
          <w:sz w:val="20"/>
        </w:rPr>
        <w:t xml:space="preserve">erli grup oluşturabilmelerine imkan tanınmıştır. </w:t>
      </w:r>
    </w:p>
    <w:p w:rsidR="00D102D5" w:rsidRDefault="00D102D5" w:rsidP="004B1B19">
      <w:pPr>
        <w:adjustRightInd w:val="0"/>
        <w:spacing w:after="0" w:line="240" w:lineRule="auto"/>
        <w:ind w:firstLine="708"/>
        <w:jc w:val="both"/>
        <w:rPr>
          <w:rFonts w:ascii="Verdana" w:hAnsi="Verdana" w:cs="Times New Roman"/>
          <w:sz w:val="20"/>
        </w:rPr>
      </w:pPr>
    </w:p>
    <w:p w:rsidR="00781F50" w:rsidRDefault="00781F50" w:rsidP="00281849">
      <w:pPr>
        <w:pStyle w:val="AltKonuBal1"/>
        <w:ind w:firstLine="0"/>
        <w:jc w:val="left"/>
        <w:rPr>
          <w:b/>
        </w:rPr>
      </w:pPr>
    </w:p>
    <w:p w:rsidR="00FF41A2" w:rsidRPr="00281849" w:rsidRDefault="00FF41A2" w:rsidP="00281849">
      <w:pPr>
        <w:pStyle w:val="AltKonuBal1"/>
        <w:ind w:firstLine="0"/>
        <w:jc w:val="left"/>
        <w:rPr>
          <w:b/>
        </w:rPr>
      </w:pPr>
      <w:r w:rsidRPr="00281849">
        <w:rPr>
          <w:b/>
        </w:rPr>
        <w:t>Veri Toplama Araçları ve Veri Analizi</w:t>
      </w:r>
    </w:p>
    <w:p w:rsidR="00351686" w:rsidRPr="00166B6C" w:rsidRDefault="00351686" w:rsidP="00254306">
      <w:pPr>
        <w:adjustRightInd w:val="0"/>
        <w:spacing w:after="0" w:line="240" w:lineRule="auto"/>
        <w:jc w:val="both"/>
        <w:rPr>
          <w:rFonts w:ascii="Verdana" w:hAnsi="Verdana" w:cs="Times New Roman"/>
        </w:rPr>
      </w:pPr>
    </w:p>
    <w:p w:rsidR="002C098B" w:rsidRPr="00305EC7" w:rsidRDefault="00201123" w:rsidP="004B1B19">
      <w:pPr>
        <w:adjustRightInd w:val="0"/>
        <w:spacing w:after="0" w:line="240" w:lineRule="auto"/>
        <w:ind w:firstLine="708"/>
        <w:jc w:val="both"/>
        <w:rPr>
          <w:rFonts w:ascii="Verdana" w:hAnsi="Verdana" w:cs="Times New Roman"/>
          <w:sz w:val="20"/>
        </w:rPr>
      </w:pPr>
      <w:r w:rsidRPr="00305EC7">
        <w:rPr>
          <w:rFonts w:ascii="Verdana" w:hAnsi="Verdana" w:cs="Times New Roman"/>
          <w:sz w:val="20"/>
        </w:rPr>
        <w:t>Proje tabanlı öğretim yapılması plan</w:t>
      </w:r>
      <w:r w:rsidR="00F3303F" w:rsidRPr="00305EC7">
        <w:rPr>
          <w:rFonts w:ascii="Verdana" w:hAnsi="Verdana" w:cs="Times New Roman"/>
          <w:sz w:val="20"/>
        </w:rPr>
        <w:t>lanan yaz dönemine ait 7 haftalık bir program gerçekleştirilecektir. Bu programa katılan öğrenciler daha öncesinde 14 haftalık robotik kodlama eğitimi almış olan programlama ve elektronik sensörler hakkında bilgisi olan öğrenc</w:t>
      </w:r>
      <w:r w:rsidR="00F039E8">
        <w:rPr>
          <w:rFonts w:ascii="Verdana" w:hAnsi="Verdana" w:cs="Times New Roman"/>
          <w:sz w:val="20"/>
        </w:rPr>
        <w:t>ilerden oluşmaktadır. Toplam 52</w:t>
      </w:r>
      <w:r w:rsidR="00F3303F" w:rsidRPr="00305EC7">
        <w:rPr>
          <w:rFonts w:ascii="Verdana" w:hAnsi="Verdana" w:cs="Times New Roman"/>
          <w:sz w:val="20"/>
        </w:rPr>
        <w:t xml:space="preserve"> öğrenci vardır. </w:t>
      </w:r>
      <w:r w:rsidR="00865AA7" w:rsidRPr="00305EC7">
        <w:rPr>
          <w:rFonts w:ascii="Verdana" w:hAnsi="Verdana" w:cs="Times New Roman"/>
          <w:sz w:val="20"/>
        </w:rPr>
        <w:t>Bu öğrenciler kendi istekleri doğrultusunda öğretime dahil edilmiştir. Öğren</w:t>
      </w:r>
      <w:r w:rsidR="00D47976">
        <w:rPr>
          <w:rFonts w:ascii="Verdana" w:hAnsi="Verdana" w:cs="Times New Roman"/>
          <w:sz w:val="20"/>
        </w:rPr>
        <w:t xml:space="preserve">cilere öntest ve sontest olarak; </w:t>
      </w:r>
      <w:r w:rsidR="00D47976" w:rsidRPr="005B1AE7">
        <w:rPr>
          <w:rFonts w:ascii="Verdana" w:hAnsi="Verdana" w:cs="Times New Roman"/>
          <w:sz w:val="20"/>
        </w:rPr>
        <w:t>Ali İh</w:t>
      </w:r>
      <w:r w:rsidR="005B1AE7" w:rsidRPr="005B1AE7">
        <w:rPr>
          <w:rFonts w:ascii="Verdana" w:hAnsi="Verdana" w:cs="Times New Roman"/>
          <w:sz w:val="20"/>
        </w:rPr>
        <w:t>san BENZER ve Bünyamin YILDIZ tarafından geliştirilen</w:t>
      </w:r>
      <w:r w:rsidR="005B1AE7">
        <w:t xml:space="preserve"> </w:t>
      </w:r>
      <w:r w:rsidR="00865AA7" w:rsidRPr="00305EC7">
        <w:rPr>
          <w:rFonts w:ascii="Verdana" w:hAnsi="Verdana" w:cs="Times New Roman"/>
          <w:sz w:val="20"/>
        </w:rPr>
        <w:t xml:space="preserve">“3 boyutlu modelleme ölçeği” ve </w:t>
      </w:r>
      <w:r w:rsidR="007C6FDF">
        <w:rPr>
          <w:rFonts w:ascii="Verdana" w:hAnsi="Verdana" w:cs="Times New Roman"/>
          <w:sz w:val="20"/>
        </w:rPr>
        <w:t>Yeşim S</w:t>
      </w:r>
      <w:r w:rsidR="00D20F7D">
        <w:rPr>
          <w:rFonts w:ascii="Verdana" w:hAnsi="Verdana" w:cs="Times New Roman"/>
          <w:sz w:val="20"/>
        </w:rPr>
        <w:t xml:space="preserve">ÜRMELİOĞLU </w:t>
      </w:r>
      <w:r w:rsidR="007C6FDF">
        <w:rPr>
          <w:rFonts w:ascii="Verdana" w:hAnsi="Verdana" w:cs="Times New Roman"/>
          <w:sz w:val="20"/>
        </w:rPr>
        <w:t>ve</w:t>
      </w:r>
      <w:r w:rsidR="005B1AE7" w:rsidRPr="007C6FDF">
        <w:rPr>
          <w:rFonts w:ascii="Verdana" w:hAnsi="Verdana" w:cs="Times New Roman"/>
          <w:sz w:val="20"/>
        </w:rPr>
        <w:t xml:space="preserve"> Mukaddes E</w:t>
      </w:r>
      <w:r w:rsidR="00D20F7D">
        <w:rPr>
          <w:rFonts w:ascii="Verdana" w:hAnsi="Verdana" w:cs="Times New Roman"/>
          <w:sz w:val="20"/>
        </w:rPr>
        <w:t>RDEM</w:t>
      </w:r>
      <w:r w:rsidR="005B1AE7" w:rsidRPr="00305EC7">
        <w:rPr>
          <w:rFonts w:ascii="Verdana" w:hAnsi="Verdana" w:cs="Times New Roman"/>
          <w:sz w:val="20"/>
        </w:rPr>
        <w:t xml:space="preserve"> </w:t>
      </w:r>
      <w:r w:rsidR="005B1AE7">
        <w:rPr>
          <w:rFonts w:ascii="Verdana" w:hAnsi="Verdana" w:cs="Times New Roman"/>
          <w:sz w:val="20"/>
        </w:rPr>
        <w:t xml:space="preserve">tarafından geliştirilen </w:t>
      </w:r>
      <w:r w:rsidR="00865AA7" w:rsidRPr="00305EC7">
        <w:rPr>
          <w:rFonts w:ascii="Verdana" w:hAnsi="Verdana" w:cs="Times New Roman"/>
          <w:sz w:val="20"/>
        </w:rPr>
        <w:t xml:space="preserve">“Öğretimde Tasarım Odaklı Düşünme Ölçeği” ölçekleri kullanılacaktır. </w:t>
      </w:r>
      <w:r w:rsidR="00B63447" w:rsidRPr="00305EC7">
        <w:rPr>
          <w:rFonts w:ascii="Verdana" w:hAnsi="Verdana" w:cs="Times New Roman"/>
          <w:sz w:val="20"/>
        </w:rPr>
        <w:t xml:space="preserve">Ölçekler ekte sunulmuştur. </w:t>
      </w:r>
      <w:r w:rsidR="00865AA7" w:rsidRPr="00305EC7">
        <w:rPr>
          <w:rFonts w:ascii="Verdana" w:hAnsi="Verdana" w:cs="Times New Roman"/>
          <w:sz w:val="20"/>
        </w:rPr>
        <w:t xml:space="preserve">Bu testler tek gruplu örneklem grubu olarak uygulanacaktır. </w:t>
      </w:r>
      <w:r w:rsidR="00254306" w:rsidRPr="00305EC7">
        <w:rPr>
          <w:rFonts w:ascii="Verdana" w:hAnsi="Verdana" w:cs="Times New Roman"/>
          <w:sz w:val="20"/>
        </w:rPr>
        <w:t>Bu test sonuçlarına göre eğitim öncesi ve sonrasındaki durumları arasındaki ilişki incel</w:t>
      </w:r>
      <w:r w:rsidR="00C64074" w:rsidRPr="00305EC7">
        <w:rPr>
          <w:rFonts w:ascii="Verdana" w:hAnsi="Verdana" w:cs="Times New Roman"/>
          <w:sz w:val="20"/>
        </w:rPr>
        <w:t xml:space="preserve">enmek istenmiştir. </w:t>
      </w:r>
    </w:p>
    <w:p w:rsidR="00254306" w:rsidRDefault="00254306" w:rsidP="00835DC6">
      <w:pPr>
        <w:adjustRightInd w:val="0"/>
        <w:spacing w:after="0" w:line="360" w:lineRule="auto"/>
        <w:jc w:val="both"/>
        <w:rPr>
          <w:rFonts w:ascii="Verdana" w:hAnsi="Verdana" w:cs="Times New Roman"/>
          <w:sz w:val="20"/>
        </w:rPr>
      </w:pPr>
    </w:p>
    <w:p w:rsidR="002C3AF0" w:rsidRPr="00305EC7" w:rsidRDefault="002C3AF0" w:rsidP="00835DC6">
      <w:pPr>
        <w:adjustRightInd w:val="0"/>
        <w:spacing w:after="0" w:line="360" w:lineRule="auto"/>
        <w:jc w:val="both"/>
        <w:rPr>
          <w:rFonts w:ascii="Verdana" w:hAnsi="Verdana" w:cs="Times New Roman"/>
          <w:sz w:val="20"/>
        </w:rPr>
      </w:pPr>
    </w:p>
    <w:p w:rsidR="00DE5A76" w:rsidRPr="000437FE" w:rsidRDefault="00DE5A76" w:rsidP="000437FE">
      <w:pPr>
        <w:pStyle w:val="AltKonuBal"/>
        <w:jc w:val="center"/>
        <w:rPr>
          <w:b/>
          <w:color w:val="auto"/>
        </w:rPr>
      </w:pPr>
      <w:r w:rsidRPr="000437FE">
        <w:rPr>
          <w:b/>
          <w:color w:val="auto"/>
        </w:rPr>
        <w:t>BULGULAR</w:t>
      </w:r>
    </w:p>
    <w:p w:rsidR="00A80530" w:rsidRPr="0012374B" w:rsidRDefault="00A80530" w:rsidP="00A80530">
      <w:pPr>
        <w:rPr>
          <w:rFonts w:ascii="Times New Roman" w:hAnsi="Times New Roman" w:cs="Times New Roman"/>
          <w:sz w:val="24"/>
          <w:szCs w:val="24"/>
        </w:rPr>
      </w:pPr>
      <w:r w:rsidRPr="0012374B">
        <w:rPr>
          <w:rFonts w:ascii="Times New Roman" w:hAnsi="Times New Roman" w:cs="Times New Roman"/>
          <w:sz w:val="24"/>
          <w:szCs w:val="24"/>
        </w:rPr>
        <w:t>Tablo 1. Ölçek Puanlarının Betimsel İstatistikleri ve Normallik Dağılımları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790"/>
        <w:gridCol w:w="2053"/>
        <w:gridCol w:w="584"/>
        <w:gridCol w:w="767"/>
        <w:gridCol w:w="804"/>
        <w:gridCol w:w="1000"/>
        <w:gridCol w:w="755"/>
        <w:gridCol w:w="1234"/>
        <w:gridCol w:w="1085"/>
      </w:tblGrid>
      <w:tr w:rsidR="00A80530" w:rsidRPr="0012374B" w:rsidTr="00072DE0">
        <w:trPr>
          <w:cantSplit/>
        </w:trPr>
        <w:tc>
          <w:tcPr>
            <w:tcW w:w="436"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Grup</w:t>
            </w:r>
          </w:p>
        </w:tc>
        <w:tc>
          <w:tcPr>
            <w:tcW w:w="1132"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Ölçek Puanları</w:t>
            </w:r>
          </w:p>
        </w:tc>
        <w:tc>
          <w:tcPr>
            <w:tcW w:w="322"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N</w:t>
            </w:r>
          </w:p>
        </w:tc>
        <w:tc>
          <w:tcPr>
            <w:tcW w:w="423"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Min</w:t>
            </w:r>
          </w:p>
        </w:tc>
        <w:tc>
          <w:tcPr>
            <w:tcW w:w="443"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Max</w:t>
            </w:r>
          </w:p>
        </w:tc>
        <w:tc>
          <w:tcPr>
            <w:tcW w:w="549"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Ortalama</w:t>
            </w:r>
          </w:p>
        </w:tc>
        <w:tc>
          <w:tcPr>
            <w:tcW w:w="416"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SS</w:t>
            </w:r>
          </w:p>
        </w:tc>
        <w:tc>
          <w:tcPr>
            <w:tcW w:w="680"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Çarpıklık (Skewness)</w:t>
            </w:r>
          </w:p>
        </w:tc>
        <w:tc>
          <w:tcPr>
            <w:tcW w:w="598" w:type="pct"/>
            <w:shd w:val="clear" w:color="auto" w:fill="auto"/>
            <w:vAlign w:val="center"/>
          </w:tcPr>
          <w:p w:rsidR="00A80530" w:rsidRPr="0012374B" w:rsidRDefault="00A80530" w:rsidP="00072DE0">
            <w:pPr>
              <w:jc w:val="center"/>
              <w:rPr>
                <w:rFonts w:ascii="Times New Roman" w:hAnsi="Times New Roman" w:cs="Times New Roman"/>
                <w:b/>
                <w:bCs/>
                <w:sz w:val="24"/>
                <w:szCs w:val="24"/>
              </w:rPr>
            </w:pPr>
            <w:r w:rsidRPr="0012374B">
              <w:rPr>
                <w:rFonts w:ascii="Times New Roman" w:hAnsi="Times New Roman" w:cs="Times New Roman"/>
                <w:b/>
                <w:bCs/>
                <w:sz w:val="24"/>
                <w:szCs w:val="24"/>
              </w:rPr>
              <w:t>Basıklık (Kurtosis)</w:t>
            </w:r>
          </w:p>
        </w:tc>
      </w:tr>
      <w:tr w:rsidR="00A80530" w:rsidRPr="0012374B" w:rsidTr="00072DE0">
        <w:trPr>
          <w:cantSplit/>
        </w:trPr>
        <w:tc>
          <w:tcPr>
            <w:tcW w:w="43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Öntest</w:t>
            </w: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72</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105</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88,21</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5,496</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1,052</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1,797</w:t>
            </w:r>
          </w:p>
        </w:tc>
      </w:tr>
      <w:tr w:rsidR="00A80530" w:rsidRPr="0012374B" w:rsidTr="00072DE0">
        <w:trPr>
          <w:cantSplit/>
        </w:trPr>
        <w:tc>
          <w:tcPr>
            <w:tcW w:w="43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25</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87</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44,85</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16,463</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1,725</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-1,376</w:t>
            </w:r>
          </w:p>
        </w:tc>
      </w:tr>
      <w:tr w:rsidR="00A80530" w:rsidRPr="0012374B" w:rsidTr="00072DE0">
        <w:trPr>
          <w:cantSplit/>
        </w:trPr>
        <w:tc>
          <w:tcPr>
            <w:tcW w:w="43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104</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181</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133,06</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19,592</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1,668</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-1,446</w:t>
            </w:r>
          </w:p>
        </w:tc>
      </w:tr>
      <w:tr w:rsidR="00A80530" w:rsidRPr="0012374B" w:rsidTr="00072DE0">
        <w:trPr>
          <w:cantSplit/>
        </w:trPr>
        <w:tc>
          <w:tcPr>
            <w:tcW w:w="43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Sontest</w:t>
            </w: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30</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109</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86,10</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11,437</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-2,152</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10,732</w:t>
            </w:r>
          </w:p>
        </w:tc>
      </w:tr>
      <w:tr w:rsidR="00A80530" w:rsidRPr="0012374B" w:rsidTr="00072DE0">
        <w:trPr>
          <w:cantSplit/>
        </w:trPr>
        <w:tc>
          <w:tcPr>
            <w:tcW w:w="43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25</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123</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43,40</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21,308</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2,375</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6,427</w:t>
            </w:r>
          </w:p>
        </w:tc>
      </w:tr>
      <w:tr w:rsidR="00A80530" w:rsidRPr="0012374B" w:rsidTr="00072DE0">
        <w:trPr>
          <w:cantSplit/>
        </w:trPr>
        <w:tc>
          <w:tcPr>
            <w:tcW w:w="43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113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32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42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55</w:t>
            </w:r>
          </w:p>
        </w:tc>
        <w:tc>
          <w:tcPr>
            <w:tcW w:w="44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229</w:t>
            </w:r>
          </w:p>
        </w:tc>
        <w:tc>
          <w:tcPr>
            <w:tcW w:w="549"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129,50</w:t>
            </w:r>
          </w:p>
        </w:tc>
        <w:tc>
          <w:tcPr>
            <w:tcW w:w="4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27,968</w:t>
            </w:r>
          </w:p>
        </w:tc>
        <w:tc>
          <w:tcPr>
            <w:tcW w:w="680"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1,632</w:t>
            </w:r>
          </w:p>
        </w:tc>
        <w:tc>
          <w:tcPr>
            <w:tcW w:w="598"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5,332</w:t>
            </w:r>
          </w:p>
        </w:tc>
      </w:tr>
    </w:tbl>
    <w:p w:rsidR="00A80530" w:rsidRPr="0012374B" w:rsidRDefault="00A80530" w:rsidP="00A80530">
      <w:pPr>
        <w:spacing w:line="360" w:lineRule="auto"/>
        <w:jc w:val="both"/>
        <w:rPr>
          <w:rFonts w:ascii="Times New Roman" w:hAnsi="Times New Roman" w:cs="Times New Roman"/>
          <w:sz w:val="24"/>
          <w:szCs w:val="24"/>
        </w:rPr>
      </w:pPr>
    </w:p>
    <w:p w:rsidR="00A80530" w:rsidRPr="0012374B" w:rsidRDefault="00A80530" w:rsidP="00A80530">
      <w:pPr>
        <w:spacing w:line="360" w:lineRule="auto"/>
        <w:jc w:val="both"/>
        <w:rPr>
          <w:rFonts w:ascii="Times New Roman" w:hAnsi="Times New Roman" w:cs="Times New Roman"/>
          <w:sz w:val="24"/>
          <w:szCs w:val="24"/>
        </w:rPr>
      </w:pPr>
      <w:r w:rsidRPr="0012374B">
        <w:rPr>
          <w:rFonts w:ascii="Times New Roman" w:hAnsi="Times New Roman" w:cs="Times New Roman"/>
          <w:sz w:val="24"/>
          <w:szCs w:val="24"/>
        </w:rPr>
        <w:t>Ölçek Puanlarının Betimsel İstatistikleri ve Normallik Dağılımları tabloda verilmiştir. Buna göre çarpıklık ve basıklık kat</w:t>
      </w:r>
      <w:r>
        <w:rPr>
          <w:rFonts w:ascii="Times New Roman" w:hAnsi="Times New Roman" w:cs="Times New Roman"/>
          <w:sz w:val="24"/>
          <w:szCs w:val="24"/>
        </w:rPr>
        <w:t>sayıları incelendiğinde verileri</w:t>
      </w:r>
      <w:r w:rsidRPr="0012374B">
        <w:rPr>
          <w:rFonts w:ascii="Times New Roman" w:hAnsi="Times New Roman" w:cs="Times New Roman"/>
          <w:sz w:val="24"/>
          <w:szCs w:val="24"/>
        </w:rPr>
        <w:t>n normal dağılım gö</w:t>
      </w:r>
      <w:r>
        <w:rPr>
          <w:rFonts w:ascii="Times New Roman" w:hAnsi="Times New Roman" w:cs="Times New Roman"/>
          <w:sz w:val="24"/>
          <w:szCs w:val="24"/>
        </w:rPr>
        <w:t>s</w:t>
      </w:r>
      <w:r w:rsidRPr="0012374B">
        <w:rPr>
          <w:rFonts w:ascii="Times New Roman" w:hAnsi="Times New Roman" w:cs="Times New Roman"/>
          <w:sz w:val="24"/>
          <w:szCs w:val="24"/>
        </w:rPr>
        <w:t>termediği, çarpıklık ve basıklık değerlerinin -1 ve +1 değerlerinin üzerinde olduğu belirlenmiştir. Bu nedenle verilerin analizi</w:t>
      </w:r>
      <w:r>
        <w:rPr>
          <w:rFonts w:ascii="Times New Roman" w:hAnsi="Times New Roman" w:cs="Times New Roman"/>
          <w:sz w:val="24"/>
          <w:szCs w:val="24"/>
        </w:rPr>
        <w:t>nde parametrik olmayan istatisti</w:t>
      </w:r>
      <w:r w:rsidRPr="0012374B">
        <w:rPr>
          <w:rFonts w:ascii="Times New Roman" w:hAnsi="Times New Roman" w:cs="Times New Roman"/>
          <w:sz w:val="24"/>
          <w:szCs w:val="24"/>
        </w:rPr>
        <w:t xml:space="preserve">ksel teknikler kullanılmıştır. </w:t>
      </w:r>
    </w:p>
    <w:p w:rsidR="00A80530" w:rsidRPr="0012374B" w:rsidRDefault="00A80530" w:rsidP="00A80530">
      <w:pPr>
        <w:spacing w:line="360" w:lineRule="auto"/>
        <w:jc w:val="both"/>
        <w:rPr>
          <w:rFonts w:ascii="Times New Roman" w:hAnsi="Times New Roman" w:cs="Times New Roman"/>
          <w:sz w:val="24"/>
          <w:szCs w:val="24"/>
        </w:rPr>
      </w:pPr>
      <w:r w:rsidRPr="0012374B">
        <w:rPr>
          <w:rFonts w:ascii="Times New Roman" w:hAnsi="Times New Roman" w:cs="Times New Roman"/>
          <w:sz w:val="24"/>
          <w:szCs w:val="24"/>
        </w:rPr>
        <w:t>Tablo 2. Öğrencilerin Demografik Özelliklere Göre Dağılımları</w:t>
      </w:r>
    </w:p>
    <w:tbl>
      <w:tblPr>
        <w:tblStyle w:val="TabloKlavuzu"/>
        <w:tblW w:w="0" w:type="auto"/>
        <w:tblBorders>
          <w:left w:val="none" w:sz="0" w:space="0" w:color="auto"/>
          <w:right w:val="none" w:sz="0" w:space="0" w:color="auto"/>
          <w:insideV w:val="none" w:sz="0" w:space="0" w:color="auto"/>
        </w:tblBorders>
        <w:tblLook w:val="04A0"/>
      </w:tblPr>
      <w:tblGrid>
        <w:gridCol w:w="2303"/>
        <w:gridCol w:w="2303"/>
        <w:gridCol w:w="2303"/>
        <w:gridCol w:w="2303"/>
      </w:tblGrid>
      <w:tr w:rsidR="00A80530" w:rsidRPr="0012374B" w:rsidTr="00072DE0">
        <w:tc>
          <w:tcPr>
            <w:tcW w:w="2303" w:type="dxa"/>
            <w:shd w:val="clear" w:color="auto" w:fill="auto"/>
            <w:vAlign w:val="center"/>
          </w:tcPr>
          <w:p w:rsidR="00A80530" w:rsidRPr="0012374B" w:rsidRDefault="00A80530" w:rsidP="00072DE0">
            <w:pPr>
              <w:jc w:val="both"/>
              <w:rPr>
                <w:b/>
                <w:bCs/>
                <w:sz w:val="24"/>
                <w:szCs w:val="24"/>
              </w:rPr>
            </w:pPr>
            <w:r w:rsidRPr="0012374B">
              <w:rPr>
                <w:b/>
                <w:bCs/>
                <w:sz w:val="24"/>
                <w:szCs w:val="24"/>
              </w:rPr>
              <w:t>Değişkenler</w:t>
            </w:r>
          </w:p>
        </w:tc>
        <w:tc>
          <w:tcPr>
            <w:tcW w:w="2303" w:type="dxa"/>
            <w:shd w:val="clear" w:color="auto" w:fill="auto"/>
            <w:vAlign w:val="center"/>
          </w:tcPr>
          <w:p w:rsidR="00A80530" w:rsidRPr="0012374B" w:rsidRDefault="00A80530" w:rsidP="00072DE0">
            <w:pPr>
              <w:jc w:val="both"/>
              <w:rPr>
                <w:b/>
                <w:bCs/>
                <w:sz w:val="24"/>
                <w:szCs w:val="24"/>
              </w:rPr>
            </w:pPr>
          </w:p>
        </w:tc>
        <w:tc>
          <w:tcPr>
            <w:tcW w:w="2303" w:type="dxa"/>
            <w:shd w:val="clear" w:color="auto" w:fill="auto"/>
            <w:vAlign w:val="center"/>
          </w:tcPr>
          <w:p w:rsidR="00A80530" w:rsidRPr="0012374B" w:rsidRDefault="00A80530" w:rsidP="00072DE0">
            <w:pPr>
              <w:jc w:val="center"/>
              <w:rPr>
                <w:b/>
                <w:bCs/>
                <w:sz w:val="24"/>
                <w:szCs w:val="24"/>
              </w:rPr>
            </w:pPr>
            <w:r w:rsidRPr="0012374B">
              <w:rPr>
                <w:b/>
                <w:bCs/>
                <w:sz w:val="24"/>
                <w:szCs w:val="24"/>
              </w:rPr>
              <w:t>n</w:t>
            </w:r>
          </w:p>
        </w:tc>
        <w:tc>
          <w:tcPr>
            <w:tcW w:w="2303" w:type="dxa"/>
            <w:shd w:val="clear" w:color="auto" w:fill="auto"/>
            <w:vAlign w:val="center"/>
          </w:tcPr>
          <w:p w:rsidR="00A80530" w:rsidRPr="0012374B" w:rsidRDefault="00A80530" w:rsidP="00072DE0">
            <w:pPr>
              <w:jc w:val="center"/>
              <w:rPr>
                <w:b/>
                <w:bCs/>
                <w:sz w:val="24"/>
                <w:szCs w:val="24"/>
              </w:rPr>
            </w:pPr>
            <w:r w:rsidRPr="0012374B">
              <w:rPr>
                <w:b/>
                <w:bCs/>
                <w:sz w:val="24"/>
                <w:szCs w:val="24"/>
              </w:rPr>
              <w:t>%</w:t>
            </w:r>
          </w:p>
        </w:tc>
      </w:tr>
      <w:tr w:rsidR="00A80530" w:rsidRPr="0012374B" w:rsidTr="00072DE0">
        <w:tc>
          <w:tcPr>
            <w:tcW w:w="2303" w:type="dxa"/>
            <w:vMerge w:val="restart"/>
            <w:shd w:val="clear" w:color="auto" w:fill="auto"/>
            <w:vAlign w:val="center"/>
          </w:tcPr>
          <w:p w:rsidR="00A80530" w:rsidRPr="0012374B" w:rsidRDefault="00A80530" w:rsidP="00072DE0">
            <w:pPr>
              <w:jc w:val="both"/>
              <w:rPr>
                <w:sz w:val="24"/>
                <w:szCs w:val="24"/>
              </w:rPr>
            </w:pPr>
            <w:r w:rsidRPr="0012374B">
              <w:rPr>
                <w:sz w:val="24"/>
                <w:szCs w:val="24"/>
              </w:rPr>
              <w:t>Cinsiyet</w:t>
            </w: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Erkek</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37</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71,2</w:t>
            </w:r>
          </w:p>
        </w:tc>
      </w:tr>
      <w:tr w:rsidR="00A80530" w:rsidRPr="0012374B" w:rsidTr="00072DE0">
        <w:tc>
          <w:tcPr>
            <w:tcW w:w="2303" w:type="dxa"/>
            <w:vMerge/>
            <w:shd w:val="clear" w:color="auto" w:fill="auto"/>
            <w:vAlign w:val="center"/>
          </w:tcPr>
          <w:p w:rsidR="00A80530" w:rsidRPr="0012374B" w:rsidRDefault="00A80530" w:rsidP="00072DE0">
            <w:pPr>
              <w:jc w:val="both"/>
              <w:rPr>
                <w:sz w:val="24"/>
                <w:szCs w:val="24"/>
              </w:rPr>
            </w:pP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Kız</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15</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28,8</w:t>
            </w:r>
          </w:p>
        </w:tc>
      </w:tr>
      <w:tr w:rsidR="00A80530" w:rsidRPr="0012374B" w:rsidTr="00072DE0">
        <w:tc>
          <w:tcPr>
            <w:tcW w:w="2303" w:type="dxa"/>
            <w:vMerge w:val="restart"/>
            <w:shd w:val="clear" w:color="auto" w:fill="auto"/>
            <w:vAlign w:val="center"/>
          </w:tcPr>
          <w:p w:rsidR="00A80530" w:rsidRPr="0012374B" w:rsidRDefault="00A80530" w:rsidP="00072DE0">
            <w:pPr>
              <w:jc w:val="both"/>
              <w:rPr>
                <w:sz w:val="24"/>
                <w:szCs w:val="24"/>
              </w:rPr>
            </w:pPr>
            <w:r w:rsidRPr="0012374B">
              <w:rPr>
                <w:sz w:val="24"/>
                <w:szCs w:val="24"/>
              </w:rPr>
              <w:t>Yaş</w:t>
            </w: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10-14 Yaş</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45</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86,5</w:t>
            </w:r>
          </w:p>
        </w:tc>
      </w:tr>
      <w:tr w:rsidR="00A80530" w:rsidRPr="0012374B" w:rsidTr="00072DE0">
        <w:tc>
          <w:tcPr>
            <w:tcW w:w="2303" w:type="dxa"/>
            <w:vMerge/>
            <w:shd w:val="clear" w:color="auto" w:fill="auto"/>
            <w:vAlign w:val="center"/>
          </w:tcPr>
          <w:p w:rsidR="00A80530" w:rsidRPr="0012374B" w:rsidRDefault="00A80530" w:rsidP="00072DE0">
            <w:pPr>
              <w:jc w:val="both"/>
              <w:rPr>
                <w:sz w:val="24"/>
                <w:szCs w:val="24"/>
              </w:rPr>
            </w:pP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15-18 yaş</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7</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13,5</w:t>
            </w:r>
          </w:p>
        </w:tc>
      </w:tr>
      <w:tr w:rsidR="00A80530" w:rsidRPr="0012374B" w:rsidTr="00072DE0">
        <w:tc>
          <w:tcPr>
            <w:tcW w:w="2303" w:type="dxa"/>
            <w:vMerge w:val="restart"/>
            <w:shd w:val="clear" w:color="auto" w:fill="auto"/>
            <w:vAlign w:val="center"/>
          </w:tcPr>
          <w:p w:rsidR="00A80530" w:rsidRPr="0012374B" w:rsidRDefault="00A80530" w:rsidP="00072DE0">
            <w:pPr>
              <w:jc w:val="both"/>
              <w:rPr>
                <w:sz w:val="24"/>
                <w:szCs w:val="24"/>
              </w:rPr>
            </w:pPr>
            <w:r w:rsidRPr="0012374B">
              <w:rPr>
                <w:sz w:val="24"/>
                <w:szCs w:val="24"/>
              </w:rPr>
              <w:t>PC kullanım süresi (yıl)</w:t>
            </w: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1-3 yıl</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24</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46,2</w:t>
            </w:r>
          </w:p>
        </w:tc>
      </w:tr>
      <w:tr w:rsidR="00A80530" w:rsidRPr="0012374B" w:rsidTr="00072DE0">
        <w:tc>
          <w:tcPr>
            <w:tcW w:w="2303" w:type="dxa"/>
            <w:vMerge/>
            <w:shd w:val="clear" w:color="auto" w:fill="auto"/>
            <w:vAlign w:val="center"/>
          </w:tcPr>
          <w:p w:rsidR="00A80530" w:rsidRPr="0012374B" w:rsidRDefault="00A80530" w:rsidP="00072DE0">
            <w:pPr>
              <w:jc w:val="both"/>
              <w:rPr>
                <w:sz w:val="24"/>
                <w:szCs w:val="24"/>
              </w:rPr>
            </w:pP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4 ve üzeri yıl</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28</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53,8</w:t>
            </w:r>
          </w:p>
        </w:tc>
      </w:tr>
      <w:tr w:rsidR="00A80530" w:rsidRPr="0012374B" w:rsidTr="00072DE0">
        <w:tc>
          <w:tcPr>
            <w:tcW w:w="2303" w:type="dxa"/>
            <w:vMerge w:val="restart"/>
            <w:shd w:val="clear" w:color="auto" w:fill="auto"/>
            <w:vAlign w:val="center"/>
          </w:tcPr>
          <w:p w:rsidR="00A80530" w:rsidRPr="0012374B" w:rsidRDefault="00A80530" w:rsidP="00072DE0">
            <w:pPr>
              <w:jc w:val="both"/>
              <w:rPr>
                <w:sz w:val="24"/>
                <w:szCs w:val="24"/>
              </w:rPr>
            </w:pPr>
            <w:r w:rsidRPr="0012374B">
              <w:rPr>
                <w:sz w:val="24"/>
                <w:szCs w:val="24"/>
              </w:rPr>
              <w:t>Bilgisayar başında geçirilen zaman (Saat/Günlük)</w:t>
            </w: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1-3 saat</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36</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69,2</w:t>
            </w:r>
          </w:p>
        </w:tc>
      </w:tr>
      <w:tr w:rsidR="00A80530" w:rsidRPr="0012374B" w:rsidTr="00072DE0">
        <w:tc>
          <w:tcPr>
            <w:tcW w:w="2303" w:type="dxa"/>
            <w:vMerge/>
            <w:shd w:val="clear" w:color="auto" w:fill="auto"/>
            <w:vAlign w:val="center"/>
          </w:tcPr>
          <w:p w:rsidR="00A80530" w:rsidRPr="0012374B" w:rsidRDefault="00A80530" w:rsidP="00072DE0">
            <w:pPr>
              <w:jc w:val="both"/>
              <w:rPr>
                <w:sz w:val="24"/>
                <w:szCs w:val="24"/>
              </w:rPr>
            </w:pP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4 ve üzeri saat</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16</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30,8</w:t>
            </w:r>
          </w:p>
        </w:tc>
      </w:tr>
      <w:tr w:rsidR="00A80530" w:rsidRPr="0012374B" w:rsidTr="00072DE0">
        <w:tc>
          <w:tcPr>
            <w:tcW w:w="2303" w:type="dxa"/>
            <w:shd w:val="clear" w:color="auto" w:fill="auto"/>
            <w:vAlign w:val="center"/>
          </w:tcPr>
          <w:p w:rsidR="00A80530" w:rsidRPr="0012374B" w:rsidRDefault="00A80530" w:rsidP="00072DE0">
            <w:pPr>
              <w:jc w:val="both"/>
              <w:rPr>
                <w:sz w:val="24"/>
                <w:szCs w:val="24"/>
              </w:rPr>
            </w:pPr>
          </w:p>
        </w:tc>
        <w:tc>
          <w:tcPr>
            <w:tcW w:w="2303" w:type="dxa"/>
            <w:shd w:val="clear" w:color="auto" w:fill="auto"/>
            <w:vAlign w:val="center"/>
          </w:tcPr>
          <w:p w:rsidR="00A80530" w:rsidRPr="0012374B" w:rsidRDefault="00A80530" w:rsidP="00072DE0">
            <w:pPr>
              <w:spacing w:after="200" w:line="276" w:lineRule="auto"/>
              <w:jc w:val="both"/>
              <w:rPr>
                <w:sz w:val="24"/>
                <w:szCs w:val="24"/>
              </w:rPr>
            </w:pPr>
            <w:r w:rsidRPr="0012374B">
              <w:rPr>
                <w:sz w:val="24"/>
                <w:szCs w:val="24"/>
              </w:rPr>
              <w:t>Toplam</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52</w:t>
            </w:r>
          </w:p>
        </w:tc>
        <w:tc>
          <w:tcPr>
            <w:tcW w:w="2303" w:type="dxa"/>
            <w:shd w:val="clear" w:color="auto" w:fill="auto"/>
            <w:vAlign w:val="center"/>
          </w:tcPr>
          <w:p w:rsidR="00A80530" w:rsidRPr="0012374B" w:rsidRDefault="00A80530" w:rsidP="00072DE0">
            <w:pPr>
              <w:spacing w:after="200" w:line="276" w:lineRule="auto"/>
              <w:jc w:val="center"/>
              <w:rPr>
                <w:sz w:val="24"/>
                <w:szCs w:val="24"/>
              </w:rPr>
            </w:pPr>
            <w:r w:rsidRPr="0012374B">
              <w:rPr>
                <w:sz w:val="24"/>
                <w:szCs w:val="24"/>
              </w:rPr>
              <w:t>100,0</w:t>
            </w:r>
          </w:p>
        </w:tc>
      </w:tr>
    </w:tbl>
    <w:p w:rsidR="00A80530" w:rsidRPr="0012374B" w:rsidRDefault="00A80530" w:rsidP="00A80530">
      <w:pPr>
        <w:spacing w:line="360" w:lineRule="auto"/>
        <w:jc w:val="both"/>
        <w:rPr>
          <w:rFonts w:ascii="Times New Roman" w:hAnsi="Times New Roman" w:cs="Times New Roman"/>
          <w:sz w:val="24"/>
          <w:szCs w:val="24"/>
        </w:rPr>
      </w:pPr>
    </w:p>
    <w:p w:rsidR="00A80530" w:rsidRPr="0012374B" w:rsidRDefault="00A80530" w:rsidP="00A80530">
      <w:pPr>
        <w:spacing w:line="360" w:lineRule="auto"/>
        <w:jc w:val="both"/>
        <w:rPr>
          <w:rFonts w:ascii="Times New Roman" w:hAnsi="Times New Roman" w:cs="Times New Roman"/>
          <w:sz w:val="24"/>
          <w:szCs w:val="24"/>
        </w:rPr>
      </w:pPr>
      <w:r w:rsidRPr="0012374B">
        <w:rPr>
          <w:rFonts w:ascii="Times New Roman" w:hAnsi="Times New Roman" w:cs="Times New Roman"/>
          <w:sz w:val="24"/>
          <w:szCs w:val="24"/>
        </w:rPr>
        <w:t xml:space="preserve">Öğrencilerin Demografik Özelliklere Göre Dağılımları incelendiğinde %71,2’sinin kız, %86,5’inin 10-14 yaş grubunda, %46,2’sinin PC kullanım süresinin (yıl) 1-3 yıl, %69,2’sinin Bilgisayar başında geçirilen zamanın (Saat/Günlük) 1-3 saat olduğu belirlenmiştir. </w:t>
      </w:r>
    </w:p>
    <w:p w:rsidR="00A80530" w:rsidRPr="0012374B" w:rsidRDefault="00A80530" w:rsidP="00A80530">
      <w:pPr>
        <w:rPr>
          <w:rFonts w:ascii="Times New Roman" w:hAnsi="Times New Roman" w:cs="Times New Roman"/>
          <w:sz w:val="24"/>
          <w:szCs w:val="24"/>
        </w:rPr>
      </w:pPr>
      <w:r w:rsidRPr="0012374B">
        <w:rPr>
          <w:rFonts w:ascii="Times New Roman" w:hAnsi="Times New Roman" w:cs="Times New Roman"/>
          <w:sz w:val="24"/>
          <w:szCs w:val="24"/>
        </w:rPr>
        <w:t>Tablo3. Öğrencilerin Ölçek Puanlarının Cinsiyete Göre Karşılaştırması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836"/>
        <w:gridCol w:w="1398"/>
        <w:gridCol w:w="865"/>
        <w:gridCol w:w="918"/>
        <w:gridCol w:w="1110"/>
        <w:gridCol w:w="1315"/>
        <w:gridCol w:w="1315"/>
        <w:gridCol w:w="1315"/>
      </w:tblGrid>
      <w:tr w:rsidR="00A80530" w:rsidRPr="0012374B" w:rsidTr="00072DE0">
        <w:trPr>
          <w:cantSplit/>
        </w:trPr>
        <w:tc>
          <w:tcPr>
            <w:tcW w:w="460"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Cinsiyet</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N</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Sora Ortalaması</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Sıra Toplamı</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Z</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w:t>
            </w:r>
          </w:p>
        </w:tc>
      </w:tr>
      <w:tr w:rsidR="00A80530" w:rsidRPr="0012374B" w:rsidTr="00072DE0">
        <w:trPr>
          <w:cantSplit/>
        </w:trPr>
        <w:tc>
          <w:tcPr>
            <w:tcW w:w="46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Öntest</w:t>
            </w: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27,15</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1004,50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-,486</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,627</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24,90</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373,50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27,91</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1032,50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-1,051</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,293</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23,03</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345,50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27,57</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1020,00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-,798</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,425</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23,87</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358,00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Sontest</w:t>
            </w: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24,91</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921,50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-1,195</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,232</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30,43</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456,50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27,00</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999,00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-,374</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,708</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25,27</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379,00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Erkek</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37</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26,26</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971,50</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-,182</w:t>
            </w:r>
          </w:p>
        </w:tc>
        <w:tc>
          <w:tcPr>
            <w:tcW w:w="72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,856</w:t>
            </w: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Kız</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27,10</w:t>
            </w: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406,50</w:t>
            </w: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6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7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47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Toplam</w:t>
            </w:r>
          </w:p>
        </w:tc>
        <w:tc>
          <w:tcPr>
            <w:tcW w:w="50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52</w:t>
            </w:r>
          </w:p>
        </w:tc>
        <w:tc>
          <w:tcPr>
            <w:tcW w:w="612"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bl>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Öğrencilerin ölçek puanlarının cinsiyete göre karşılaştırması Mann Whitney U testi ile analiz edilmiştir. Yapılan analiz sonucunda deney grubu</w:t>
      </w:r>
      <w:r>
        <w:rPr>
          <w:rFonts w:ascii="Times New Roman" w:hAnsi="Times New Roman" w:cs="Times New Roman"/>
          <w:sz w:val="24"/>
          <w:szCs w:val="24"/>
        </w:rPr>
        <w:t xml:space="preserve"> </w:t>
      </w:r>
      <w:r w:rsidRPr="0012374B">
        <w:rPr>
          <w:rFonts w:ascii="Times New Roman" w:hAnsi="Times New Roman" w:cs="Times New Roman"/>
          <w:sz w:val="24"/>
          <w:szCs w:val="24"/>
        </w:rPr>
        <w:t xml:space="preserve">puanlarında cinsiyete göre farklılık meydana gelmediği belirlenmiştir (p&gt;,05). Buna göre öğrencilerin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modelleme, </w:t>
      </w:r>
      <w:r w:rsidRPr="0012374B">
        <w:rPr>
          <w:rFonts w:ascii="Times New Roman" w:hAnsi="Times New Roman" w:cs="Times New Roman" w:hint="eastAsia"/>
          <w:sz w:val="24"/>
          <w:szCs w:val="24"/>
        </w:rPr>
        <w:t>Öğ</w:t>
      </w:r>
      <w:r w:rsidRPr="0012374B">
        <w:rPr>
          <w:rFonts w:ascii="Times New Roman" w:hAnsi="Times New Roman" w:cs="Times New Roman"/>
          <w:sz w:val="24"/>
          <w:szCs w:val="24"/>
        </w:rPr>
        <w:t xml:space="preserve">retimde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Düşünme</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Düşünme düzeylerinin cinsiyete göre benzerlik gösterdiği söylenebilir. </w:t>
      </w:r>
    </w:p>
    <w:p w:rsidR="00A80530" w:rsidRPr="0012374B" w:rsidRDefault="00A80530" w:rsidP="00A80530">
      <w:pPr>
        <w:rPr>
          <w:rFonts w:ascii="Times New Roman" w:hAnsi="Times New Roman" w:cs="Times New Roman"/>
          <w:sz w:val="24"/>
          <w:szCs w:val="24"/>
        </w:rPr>
      </w:pPr>
    </w:p>
    <w:p w:rsidR="00A80530" w:rsidRPr="0012374B" w:rsidRDefault="00A80530" w:rsidP="00A80530">
      <w:pPr>
        <w:rPr>
          <w:rFonts w:ascii="Times New Roman" w:hAnsi="Times New Roman" w:cs="Times New Roman"/>
          <w:sz w:val="24"/>
          <w:szCs w:val="24"/>
        </w:rPr>
      </w:pPr>
      <w:r w:rsidRPr="0012374B">
        <w:rPr>
          <w:rFonts w:ascii="Times New Roman" w:hAnsi="Times New Roman" w:cs="Times New Roman"/>
          <w:sz w:val="24"/>
          <w:szCs w:val="24"/>
        </w:rPr>
        <w:t>Tablo 4. Öğrencilerin Ölçek Puanlarının Yaşa Göre Karşılaştırması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817"/>
        <w:gridCol w:w="1313"/>
        <w:gridCol w:w="1135"/>
        <w:gridCol w:w="818"/>
        <w:gridCol w:w="1094"/>
        <w:gridCol w:w="1299"/>
        <w:gridCol w:w="1299"/>
        <w:gridCol w:w="1297"/>
      </w:tblGrid>
      <w:tr w:rsidR="00A80530" w:rsidRPr="0012374B" w:rsidTr="00072DE0">
        <w:trPr>
          <w:cantSplit/>
        </w:trPr>
        <w:tc>
          <w:tcPr>
            <w:tcW w:w="450"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Yaş</w:t>
            </w:r>
          </w:p>
        </w:tc>
        <w:tc>
          <w:tcPr>
            <w:tcW w:w="451"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N</w:t>
            </w:r>
          </w:p>
        </w:tc>
        <w:tc>
          <w:tcPr>
            <w:tcW w:w="60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Sora Ortalaması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Sıra Toplamı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Z</w:t>
            </w:r>
          </w:p>
        </w:tc>
        <w:tc>
          <w:tcPr>
            <w:tcW w:w="71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w:t>
            </w: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cs/>
              </w:rPr>
              <w:t>‎ ‎</w:t>
            </w: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26,70</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1201,50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-,242</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,809</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25,21</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176,50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 xml:space="preserve">Öğretimde </w:t>
            </w:r>
            <w:r w:rsidRPr="0012374B">
              <w:rPr>
                <w:rFonts w:ascii="Times New Roman" w:hAnsi="Times New Roman" w:cs="Times New Roman"/>
                <w:sz w:val="24"/>
                <w:szCs w:val="24"/>
              </w:rPr>
              <w:lastRenderedPageBreak/>
              <w:t>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lastRenderedPageBreak/>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26,63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1198,50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-,161</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,872</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25,64</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179,50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26,72</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1202,50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-,268</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,789</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25,07</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175,50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27,82</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1252,00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-1,599</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,110</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18,00</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126,00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25,81</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1161,50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-,833</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,405</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30,93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216,50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10-14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45</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26,24</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1181,00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-,309</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,758</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15-18 yaş</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28,14</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197,00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bl>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 xml:space="preserve">Öğrencilerin ölçek puanlarının yaşa göre karşılaştırması Mann Whitney U testi ile analiz edilmiştir. Yapılan analiz sonucunda deney grubu puanlarında cinsiyete göre farklılık meydana gelmediği belirlenmiştir (p&gt;,05). Buna göre farklı yaş grupları ve öğreti kademelerindekiöğrencilerin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modelleme, </w:t>
      </w:r>
      <w:r w:rsidRPr="0012374B">
        <w:rPr>
          <w:rFonts w:ascii="Times New Roman" w:hAnsi="Times New Roman" w:cs="Times New Roman" w:hint="eastAsia"/>
          <w:sz w:val="24"/>
          <w:szCs w:val="24"/>
        </w:rPr>
        <w:t>Öğ</w:t>
      </w:r>
      <w:r w:rsidRPr="0012374B">
        <w:rPr>
          <w:rFonts w:ascii="Times New Roman" w:hAnsi="Times New Roman" w:cs="Times New Roman"/>
          <w:sz w:val="24"/>
          <w:szCs w:val="24"/>
        </w:rPr>
        <w:t xml:space="preserve">retimde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Düşünme</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Düşünme düzeylerinin benzerlik gösterdiği söylenebilir. </w:t>
      </w:r>
    </w:p>
    <w:p w:rsidR="00A80530" w:rsidRPr="0012374B" w:rsidRDefault="00A80530" w:rsidP="00A80530">
      <w:pPr>
        <w:rPr>
          <w:rFonts w:ascii="Times New Roman" w:hAnsi="Times New Roman" w:cs="Times New Roman"/>
          <w:sz w:val="24"/>
          <w:szCs w:val="24"/>
        </w:rPr>
      </w:pPr>
    </w:p>
    <w:p w:rsidR="00A80530" w:rsidRPr="0012374B" w:rsidRDefault="00A80530" w:rsidP="00A80530">
      <w:pPr>
        <w:rPr>
          <w:rFonts w:ascii="Times New Roman" w:hAnsi="Times New Roman" w:cs="Times New Roman"/>
          <w:sz w:val="24"/>
          <w:szCs w:val="24"/>
        </w:rPr>
      </w:pPr>
      <w:r w:rsidRPr="0012374B">
        <w:rPr>
          <w:rFonts w:ascii="Times New Roman" w:hAnsi="Times New Roman" w:cs="Times New Roman"/>
          <w:sz w:val="24"/>
          <w:szCs w:val="24"/>
        </w:rPr>
        <w:t>Tablo5. Öğrencilerin Ölçek Puanlarının PC Kullanım Süresi (yıl) Göre Karşılaştırması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817"/>
        <w:gridCol w:w="1313"/>
        <w:gridCol w:w="1135"/>
        <w:gridCol w:w="818"/>
        <w:gridCol w:w="1094"/>
        <w:gridCol w:w="1299"/>
        <w:gridCol w:w="1299"/>
        <w:gridCol w:w="1297"/>
      </w:tblGrid>
      <w:tr w:rsidR="00A80530" w:rsidRPr="0012374B" w:rsidTr="00072DE0">
        <w:trPr>
          <w:cantSplit/>
        </w:trPr>
        <w:tc>
          <w:tcPr>
            <w:tcW w:w="450"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PC Kullanım Süresi (yıl)</w:t>
            </w:r>
          </w:p>
        </w:tc>
        <w:tc>
          <w:tcPr>
            <w:tcW w:w="451"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N</w:t>
            </w:r>
          </w:p>
        </w:tc>
        <w:tc>
          <w:tcPr>
            <w:tcW w:w="60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Sora Ortalaması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Sıra Toplamı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Z</w:t>
            </w:r>
          </w:p>
        </w:tc>
        <w:tc>
          <w:tcPr>
            <w:tcW w:w="71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w:t>
            </w: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cs/>
              </w:rPr>
              <w:t>‎ ‎</w:t>
            </w: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28,56</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685,50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-,911</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,362</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24,73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692,50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 xml:space="preserve">Öğretimde </w:t>
            </w:r>
            <w:r w:rsidRPr="0012374B">
              <w:rPr>
                <w:rFonts w:ascii="Times New Roman" w:hAnsi="Times New Roman" w:cs="Times New Roman"/>
                <w:sz w:val="24"/>
                <w:szCs w:val="24"/>
              </w:rPr>
              <w:lastRenderedPageBreak/>
              <w:t>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lastRenderedPageBreak/>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30,31</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727,50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-1,681</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,093</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23,23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650,50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30,44</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730,50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-1,736</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,083</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23,13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647,50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28,31</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679,50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-,801</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,423</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24,95</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698,50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25,92</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622,00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-,258</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,797</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27,00</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756,00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27,60</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662,50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-,487</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,626</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yıl</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25,55</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715,50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bl>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 xml:space="preserve">Öğrencilerin ölçek puanlarının PC kulalnım süresine (yıl) göre karşılaştırması Mann Whitney U testi ile analiz edilmiştir. Yapılan analiz sonucunda deney grubu puanlarında farklılık meydana gelmediği belirlenmiştir (p&gt;,05). Buna göre öğrencilerin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modelleme, </w:t>
      </w:r>
      <w:r w:rsidRPr="0012374B">
        <w:rPr>
          <w:rFonts w:ascii="Times New Roman" w:hAnsi="Times New Roman" w:cs="Times New Roman" w:hint="eastAsia"/>
          <w:sz w:val="24"/>
          <w:szCs w:val="24"/>
        </w:rPr>
        <w:t>Öğ</w:t>
      </w:r>
      <w:r w:rsidRPr="0012374B">
        <w:rPr>
          <w:rFonts w:ascii="Times New Roman" w:hAnsi="Times New Roman" w:cs="Times New Roman"/>
          <w:sz w:val="24"/>
          <w:szCs w:val="24"/>
        </w:rPr>
        <w:t xml:space="preserve">retimde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Düşünme</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Düşünme düzeylerinin PC kul</w:t>
      </w:r>
      <w:r>
        <w:rPr>
          <w:rFonts w:ascii="Times New Roman" w:hAnsi="Times New Roman" w:cs="Times New Roman"/>
          <w:sz w:val="24"/>
          <w:szCs w:val="24"/>
        </w:rPr>
        <w:t>l</w:t>
      </w:r>
      <w:r w:rsidRPr="0012374B">
        <w:rPr>
          <w:rFonts w:ascii="Times New Roman" w:hAnsi="Times New Roman" w:cs="Times New Roman"/>
          <w:sz w:val="24"/>
          <w:szCs w:val="24"/>
        </w:rPr>
        <w:t xml:space="preserve">anım süresine (yıl) göre benzerlik gösterdiği söylenebilir. </w:t>
      </w:r>
    </w:p>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Tablo6. Öğrencilerin Ölçek Puanlarının PC kullanım süresine (Saat/Günlük) Göre Karşılaştırması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784"/>
        <w:gridCol w:w="1280"/>
        <w:gridCol w:w="1360"/>
        <w:gridCol w:w="786"/>
        <w:gridCol w:w="1062"/>
        <w:gridCol w:w="1267"/>
        <w:gridCol w:w="1267"/>
        <w:gridCol w:w="1266"/>
      </w:tblGrid>
      <w:tr w:rsidR="00A80530" w:rsidRPr="0012374B" w:rsidTr="00072DE0">
        <w:trPr>
          <w:cantSplit/>
        </w:trPr>
        <w:tc>
          <w:tcPr>
            <w:tcW w:w="450"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PC kullanım süresi (Saat/Günlük)</w:t>
            </w:r>
          </w:p>
        </w:tc>
        <w:tc>
          <w:tcPr>
            <w:tcW w:w="451"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N</w:t>
            </w:r>
          </w:p>
        </w:tc>
        <w:tc>
          <w:tcPr>
            <w:tcW w:w="60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Sora Ortalaması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Sıra Toplamı</w:t>
            </w:r>
          </w:p>
        </w:tc>
        <w:tc>
          <w:tcPr>
            <w:tcW w:w="71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Z</w:t>
            </w:r>
          </w:p>
        </w:tc>
        <w:tc>
          <w:tcPr>
            <w:tcW w:w="71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w:t>
            </w: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cs/>
              </w:rPr>
              <w:t>‎ ‎</w:t>
            </w: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26,29</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946,50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-,149</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,881</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26,97</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431,50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26,97</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971,00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-,337</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,736</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25,44</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407,00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26,96</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970,50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-,327</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,743</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16</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25,47</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407,50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Sontest</w:t>
            </w: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modelleme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40</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25,18</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1007,00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-1,154</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,248</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30,92</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371,00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r w:rsidRPr="0012374B">
              <w:rPr>
                <w:rFonts w:ascii="Times New Roman" w:hAnsi="Times New Roman" w:cs="Times New Roman"/>
                <w:sz w:val="24"/>
                <w:szCs w:val="24"/>
                <w:cs/>
              </w:rPr>
              <w:t>‎</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40</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24,48</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979,00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-1,763</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,078</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33,25</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399,00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1-3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40</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24,75</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990,00</w:t>
            </w:r>
          </w:p>
        </w:tc>
        <w:tc>
          <w:tcPr>
            <w:tcW w:w="716"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-1,522</w:t>
            </w:r>
          </w:p>
        </w:tc>
        <w:tc>
          <w:tcPr>
            <w:tcW w:w="71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,128</w:t>
            </w: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 ve üzeri saat</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12</w:t>
            </w:r>
          </w:p>
        </w:tc>
        <w:tc>
          <w:tcPr>
            <w:tcW w:w="60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32,33</w:t>
            </w:r>
          </w:p>
        </w:tc>
        <w:tc>
          <w:tcPr>
            <w:tcW w:w="71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388,00</w:t>
            </w: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450"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23"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25"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51"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0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16"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1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bl>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 xml:space="preserve">Öğrencilerin ölçek puanlarının PC kulalnım süresine (saat/günlük) göre karşılaştırması Mann Whitney U testi ile analiz edilmiştir. Yapılan analiz sonucunda deney grubu puanlarında farklılık meydana gelmediği belirlenmiştir (p&gt;,05). Buna göre öğrencilerin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modelleme, </w:t>
      </w:r>
      <w:r w:rsidRPr="0012374B">
        <w:rPr>
          <w:rFonts w:ascii="Times New Roman" w:hAnsi="Times New Roman" w:cs="Times New Roman" w:hint="eastAsia"/>
          <w:sz w:val="24"/>
          <w:szCs w:val="24"/>
        </w:rPr>
        <w:t>Öğ</w:t>
      </w:r>
      <w:r w:rsidRPr="0012374B">
        <w:rPr>
          <w:rFonts w:ascii="Times New Roman" w:hAnsi="Times New Roman" w:cs="Times New Roman"/>
          <w:sz w:val="24"/>
          <w:szCs w:val="24"/>
        </w:rPr>
        <w:t xml:space="preserve">retimde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Düşünme</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 </w:t>
      </w:r>
      <w:r w:rsidRPr="0012374B">
        <w:rPr>
          <w:rFonts w:ascii="Times New Roman" w:hAnsi="Times New Roman" w:cs="Times New Roman" w:hint="cs"/>
          <w:sz w:val="24"/>
          <w:szCs w:val="24"/>
          <w:cs/>
        </w:rPr>
        <w:t>‎</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ve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Tasarım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Odaklı </w:t>
      </w:r>
      <w:r w:rsidRPr="0012374B">
        <w:rPr>
          <w:rFonts w:ascii="Times New Roman" w:hAnsi="Times New Roman" w:cs="Times New Roman"/>
          <w:sz w:val="24"/>
          <w:szCs w:val="24"/>
          <w:cs/>
        </w:rPr>
        <w:t>‎</w:t>
      </w:r>
      <w:r w:rsidRPr="0012374B">
        <w:rPr>
          <w:rFonts w:ascii="Times New Roman" w:hAnsi="Times New Roman" w:cs="Times New Roman"/>
          <w:sz w:val="24"/>
          <w:szCs w:val="24"/>
        </w:rPr>
        <w:t xml:space="preserve">Düşünme düzeylerinin PC kulalnım süresine (saat/günlük) göre benzerlik gösterdiği söylenebilir. </w:t>
      </w:r>
    </w:p>
    <w:p w:rsidR="00A80530" w:rsidRPr="0012374B" w:rsidRDefault="00A80530" w:rsidP="00A80530">
      <w:pPr>
        <w:rPr>
          <w:rFonts w:ascii="Times New Roman" w:hAnsi="Times New Roman" w:cs="Times New Roman"/>
          <w:sz w:val="24"/>
          <w:szCs w:val="24"/>
        </w:rPr>
      </w:pPr>
    </w:p>
    <w:p w:rsidR="00A80530" w:rsidRPr="0012374B" w:rsidRDefault="00A80530" w:rsidP="00A80530">
      <w:pPr>
        <w:rPr>
          <w:rFonts w:ascii="Times New Roman" w:hAnsi="Times New Roman" w:cs="Times New Roman"/>
          <w:sz w:val="24"/>
          <w:szCs w:val="24"/>
        </w:rPr>
      </w:pPr>
      <w:r w:rsidRPr="0012374B">
        <w:rPr>
          <w:rFonts w:ascii="Times New Roman" w:hAnsi="Times New Roman" w:cs="Times New Roman"/>
          <w:sz w:val="24"/>
          <w:szCs w:val="24"/>
        </w:rPr>
        <w:t>Tablo7. Öğrencilerin Ölçek Puanlarının Öntest ve Sontest Gruplarına Göre Karşılaştırması</w:t>
      </w:r>
    </w:p>
    <w:tbl>
      <w:tblPr>
        <w:tblW w:w="5000" w:type="pct"/>
        <w:tblBorders>
          <w:top w:val="single" w:sz="4" w:space="0" w:color="auto"/>
          <w:bottom w:val="single" w:sz="4" w:space="0" w:color="auto"/>
          <w:insideH w:val="single" w:sz="4" w:space="0" w:color="auto"/>
        </w:tblBorders>
        <w:tblCellMar>
          <w:left w:w="0" w:type="dxa"/>
          <w:right w:w="0" w:type="dxa"/>
        </w:tblCellMar>
        <w:tblLook w:val="0000"/>
      </w:tblPr>
      <w:tblGrid>
        <w:gridCol w:w="1442"/>
        <w:gridCol w:w="1247"/>
        <w:gridCol w:w="900"/>
        <w:gridCol w:w="1203"/>
        <w:gridCol w:w="1428"/>
        <w:gridCol w:w="1428"/>
        <w:gridCol w:w="1424"/>
      </w:tblGrid>
      <w:tr w:rsidR="00A80530" w:rsidRPr="0012374B" w:rsidTr="00072DE0">
        <w:trPr>
          <w:cantSplit/>
        </w:trPr>
        <w:tc>
          <w:tcPr>
            <w:tcW w:w="794" w:type="pct"/>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Grup</w:t>
            </w:r>
          </w:p>
        </w:tc>
        <w:tc>
          <w:tcPr>
            <w:tcW w:w="496"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N</w:t>
            </w:r>
          </w:p>
        </w:tc>
        <w:tc>
          <w:tcPr>
            <w:tcW w:w="663"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Sora Ortalaması</w:t>
            </w:r>
          </w:p>
        </w:tc>
        <w:tc>
          <w:tcPr>
            <w:tcW w:w="787"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Sıra Toplamı</w:t>
            </w:r>
          </w:p>
        </w:tc>
        <w:tc>
          <w:tcPr>
            <w:tcW w:w="787"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Z</w:t>
            </w:r>
          </w:p>
        </w:tc>
        <w:tc>
          <w:tcPr>
            <w:tcW w:w="785" w:type="pc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p</w:t>
            </w:r>
          </w:p>
        </w:tc>
      </w:tr>
      <w:tr w:rsidR="00A80530" w:rsidRPr="0012374B" w:rsidTr="00072DE0">
        <w:trPr>
          <w:cantSplit/>
        </w:trPr>
        <w:tc>
          <w:tcPr>
            <w:tcW w:w="794"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cs/>
              </w:rPr>
              <w:t>‎ ‎</w:t>
            </w:r>
            <w:r w:rsidRPr="0012374B">
              <w:rPr>
                <w:rFonts w:ascii="Times New Roman" w:hAnsi="Times New Roman" w:cs="Times New Roman"/>
                <w:sz w:val="24"/>
                <w:szCs w:val="24"/>
              </w:rPr>
              <w:t xml:space="preserve">3 boyutlu </w:t>
            </w:r>
            <w:r w:rsidRPr="0012374B">
              <w:rPr>
                <w:rFonts w:ascii="Times New Roman" w:hAnsi="Times New Roman" w:cs="Times New Roman"/>
                <w:sz w:val="24"/>
                <w:szCs w:val="24"/>
              </w:rPr>
              <w:lastRenderedPageBreak/>
              <w:t>modelleme</w:t>
            </w: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lastRenderedPageBreak/>
              <w:t>Öntest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56,23</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2924,00</w:t>
            </w:r>
          </w:p>
        </w:tc>
        <w:tc>
          <w:tcPr>
            <w:tcW w:w="787"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-1,264</w:t>
            </w:r>
          </w:p>
        </w:tc>
        <w:tc>
          <w:tcPr>
            <w:tcW w:w="78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,206</w:t>
            </w: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Sontest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48,77</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2536,00</w:t>
            </w: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104</w:t>
            </w:r>
          </w:p>
        </w:tc>
        <w:tc>
          <w:tcPr>
            <w:tcW w:w="66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Öğretimde Tasarım Odaklı Düşünme</w:t>
            </w:r>
            <w:r w:rsidRPr="0012374B">
              <w:rPr>
                <w:rFonts w:ascii="Times New Roman" w:hAnsi="Times New Roman" w:cs="Times New Roman"/>
                <w:sz w:val="24"/>
                <w:szCs w:val="24"/>
                <w:cs/>
              </w:rPr>
              <w:t>‎</w:t>
            </w: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Öntest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55,53</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2887,50</w:t>
            </w:r>
          </w:p>
        </w:tc>
        <w:tc>
          <w:tcPr>
            <w:tcW w:w="787"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-1,025</w:t>
            </w:r>
          </w:p>
        </w:tc>
        <w:tc>
          <w:tcPr>
            <w:tcW w:w="78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,305</w:t>
            </w: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Sontest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49,47</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2572,50</w:t>
            </w: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104</w:t>
            </w:r>
          </w:p>
        </w:tc>
        <w:tc>
          <w:tcPr>
            <w:tcW w:w="66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3 Boyutlu Tasarım ve Tasarım Odaklı Düşünme</w:t>
            </w: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Öntest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56,59</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2942,50</w:t>
            </w:r>
          </w:p>
        </w:tc>
        <w:tc>
          <w:tcPr>
            <w:tcW w:w="787"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-1,382</w:t>
            </w:r>
          </w:p>
        </w:tc>
        <w:tc>
          <w:tcPr>
            <w:tcW w:w="785" w:type="pct"/>
            <w:vMerge w:val="restart"/>
            <w:shd w:val="clear" w:color="auto" w:fill="auto"/>
            <w:vAlign w:val="center"/>
          </w:tcPr>
          <w:p w:rsidR="00A80530" w:rsidRPr="0012374B" w:rsidRDefault="00A80530" w:rsidP="00072DE0">
            <w:pPr>
              <w:jc w:val="center"/>
              <w:rPr>
                <w:rFonts w:ascii="Times New Roman" w:hAnsi="Times New Roman" w:cs="Times New Roman"/>
                <w:sz w:val="24"/>
                <w:szCs w:val="24"/>
              </w:rPr>
            </w:pPr>
            <w:r w:rsidRPr="0012374B">
              <w:rPr>
                <w:rFonts w:ascii="Times New Roman" w:hAnsi="Times New Roman" w:cs="Times New Roman"/>
                <w:sz w:val="24"/>
                <w:szCs w:val="24"/>
              </w:rPr>
              <w:t>,167</w:t>
            </w: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Sontest</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48,41</w:t>
            </w:r>
          </w:p>
        </w:tc>
        <w:tc>
          <w:tcPr>
            <w:tcW w:w="7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2517,50</w:t>
            </w: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104</w:t>
            </w:r>
          </w:p>
        </w:tc>
        <w:tc>
          <w:tcPr>
            <w:tcW w:w="66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r w:rsidR="00A80530" w:rsidRPr="0012374B" w:rsidTr="00072DE0">
        <w:trPr>
          <w:cantSplit/>
        </w:trPr>
        <w:tc>
          <w:tcPr>
            <w:tcW w:w="794"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687"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Toplam</w:t>
            </w:r>
          </w:p>
        </w:tc>
        <w:tc>
          <w:tcPr>
            <w:tcW w:w="496" w:type="pct"/>
            <w:shd w:val="clear" w:color="auto" w:fill="auto"/>
          </w:tcPr>
          <w:p w:rsidR="00A80530" w:rsidRPr="0012374B" w:rsidRDefault="00A80530" w:rsidP="00072DE0">
            <w:pPr>
              <w:rPr>
                <w:rFonts w:ascii="Times New Roman" w:hAnsi="Times New Roman" w:cs="Times New Roman"/>
                <w:sz w:val="24"/>
                <w:szCs w:val="24"/>
              </w:rPr>
            </w:pPr>
            <w:r w:rsidRPr="0012374B">
              <w:rPr>
                <w:rFonts w:ascii="Times New Roman" w:hAnsi="Times New Roman" w:cs="Times New Roman"/>
                <w:sz w:val="24"/>
                <w:szCs w:val="24"/>
              </w:rPr>
              <w:t>52</w:t>
            </w:r>
          </w:p>
        </w:tc>
        <w:tc>
          <w:tcPr>
            <w:tcW w:w="663"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shd w:val="clear" w:color="auto" w:fill="auto"/>
            <w:vAlign w:val="center"/>
          </w:tcPr>
          <w:p w:rsidR="00A80530" w:rsidRPr="0012374B" w:rsidRDefault="00A80530" w:rsidP="00072DE0">
            <w:pPr>
              <w:rPr>
                <w:rFonts w:ascii="Times New Roman" w:hAnsi="Times New Roman" w:cs="Times New Roman"/>
                <w:sz w:val="24"/>
                <w:szCs w:val="24"/>
              </w:rPr>
            </w:pPr>
          </w:p>
        </w:tc>
        <w:tc>
          <w:tcPr>
            <w:tcW w:w="787"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c>
          <w:tcPr>
            <w:tcW w:w="785" w:type="pct"/>
            <w:vMerge/>
            <w:shd w:val="clear" w:color="auto" w:fill="auto"/>
            <w:vAlign w:val="center"/>
          </w:tcPr>
          <w:p w:rsidR="00A80530" w:rsidRPr="0012374B" w:rsidRDefault="00A80530" w:rsidP="00072DE0">
            <w:pPr>
              <w:jc w:val="center"/>
              <w:rPr>
                <w:rFonts w:ascii="Times New Roman" w:hAnsi="Times New Roman" w:cs="Times New Roman"/>
                <w:sz w:val="24"/>
                <w:szCs w:val="24"/>
              </w:rPr>
            </w:pPr>
          </w:p>
        </w:tc>
      </w:tr>
    </w:tbl>
    <w:p w:rsidR="00A80530" w:rsidRPr="0012374B" w:rsidRDefault="00A80530" w:rsidP="00A80530">
      <w:pPr>
        <w:rPr>
          <w:rFonts w:ascii="Times New Roman" w:hAnsi="Times New Roman" w:cs="Times New Roman"/>
          <w:sz w:val="24"/>
          <w:szCs w:val="24"/>
        </w:rPr>
      </w:pPr>
    </w:p>
    <w:p w:rsidR="00A80530" w:rsidRPr="0012374B" w:rsidRDefault="00A80530" w:rsidP="00A80530">
      <w:pPr>
        <w:rPr>
          <w:rFonts w:ascii="Times New Roman" w:hAnsi="Times New Roman" w:cs="Times New Roman"/>
          <w:sz w:val="24"/>
          <w:szCs w:val="24"/>
        </w:rPr>
      </w:pPr>
    </w:p>
    <w:p w:rsidR="00A80530" w:rsidRPr="0012374B" w:rsidRDefault="00A80530" w:rsidP="00A80530">
      <w:pPr>
        <w:jc w:val="both"/>
        <w:rPr>
          <w:rFonts w:ascii="Times New Roman" w:hAnsi="Times New Roman" w:cs="Times New Roman"/>
          <w:sz w:val="24"/>
          <w:szCs w:val="24"/>
        </w:rPr>
      </w:pPr>
      <w:r w:rsidRPr="0012374B">
        <w:rPr>
          <w:rFonts w:ascii="Times New Roman" w:hAnsi="Times New Roman" w:cs="Times New Roman"/>
          <w:sz w:val="24"/>
          <w:szCs w:val="24"/>
        </w:rPr>
        <w:t>Öğrencilerin Ölçek Puanlarının Öntest ve Sontest Gruplarına Göre Karşılaştırması Mann Whitney U testi ile analiz edilmiştir. Yapılan analiz sonucunda puanlar arasında farklılık meydana gelmediği belirlenmiştir (p&gt;,05). Öğrencileri</w:t>
      </w:r>
      <w:r>
        <w:rPr>
          <w:rFonts w:ascii="Times New Roman" w:hAnsi="Times New Roman" w:cs="Times New Roman"/>
          <w:sz w:val="24"/>
          <w:szCs w:val="24"/>
        </w:rPr>
        <w:t>n uygulama öncesi ve uygulama so</w:t>
      </w:r>
      <w:r w:rsidRPr="0012374B">
        <w:rPr>
          <w:rFonts w:ascii="Times New Roman" w:hAnsi="Times New Roman" w:cs="Times New Roman"/>
          <w:sz w:val="24"/>
          <w:szCs w:val="24"/>
        </w:rPr>
        <w:t xml:space="preserve">nrasında </w:t>
      </w:r>
      <w:r w:rsidRPr="0012374B">
        <w:rPr>
          <w:sz w:val="24"/>
          <w:szCs w:val="24"/>
        </w:rPr>
        <w:t>3 Boyutlu Tasarım ve Tasarım Odaklı Düşünme</w:t>
      </w:r>
      <w:r w:rsidRPr="0012374B">
        <w:rPr>
          <w:rFonts w:ascii="Times New Roman" w:hAnsi="Times New Roman" w:cs="Times New Roman"/>
          <w:sz w:val="24"/>
          <w:szCs w:val="24"/>
        </w:rPr>
        <w:t xml:space="preserve"> düzeylerinde farklılık meydana gelmediği ve benzerliğin olduğu söylenebili</w:t>
      </w:r>
      <w:r>
        <w:rPr>
          <w:rFonts w:ascii="Times New Roman" w:hAnsi="Times New Roman" w:cs="Times New Roman"/>
          <w:sz w:val="24"/>
          <w:szCs w:val="24"/>
        </w:rPr>
        <w:t>r</w:t>
      </w:r>
      <w:r w:rsidRPr="0012374B">
        <w:rPr>
          <w:rFonts w:ascii="Times New Roman" w:hAnsi="Times New Roman" w:cs="Times New Roman"/>
          <w:sz w:val="24"/>
          <w:szCs w:val="24"/>
        </w:rPr>
        <w:t xml:space="preserve">. </w:t>
      </w:r>
    </w:p>
    <w:p w:rsidR="00F752B7" w:rsidRPr="00166B6C" w:rsidRDefault="00F752B7" w:rsidP="00DE5A76">
      <w:pPr>
        <w:spacing w:before="120" w:after="0" w:line="240" w:lineRule="auto"/>
        <w:jc w:val="both"/>
        <w:rPr>
          <w:rFonts w:ascii="Verdana" w:hAnsi="Verdana" w:cs="Times New Roman"/>
          <w:b/>
        </w:rPr>
      </w:pPr>
    </w:p>
    <w:p w:rsidR="00DD3D38" w:rsidRPr="000437FE" w:rsidRDefault="00DD3D38" w:rsidP="000437FE">
      <w:pPr>
        <w:pStyle w:val="AltKonuBal"/>
        <w:jc w:val="center"/>
        <w:rPr>
          <w:b/>
          <w:color w:val="auto"/>
        </w:rPr>
      </w:pPr>
      <w:r w:rsidRPr="000437FE">
        <w:rPr>
          <w:b/>
          <w:color w:val="auto"/>
        </w:rPr>
        <w:t>SONUÇ</w:t>
      </w:r>
      <w:r w:rsidR="002C098B" w:rsidRPr="000437FE">
        <w:rPr>
          <w:b/>
          <w:color w:val="auto"/>
        </w:rPr>
        <w:t xml:space="preserve"> ve YORUMLAR</w:t>
      </w:r>
    </w:p>
    <w:p w:rsidR="000676D0" w:rsidRPr="00305EC7" w:rsidRDefault="00011490"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Tasarım odaklı düşünme becerisi günümüz de eğitim uygulamalarında duyulmaya başlanmıştır. Bu sebeple bu düşünme becerisini proj</w:t>
      </w:r>
      <w:r w:rsidR="00C00BC0" w:rsidRPr="00305EC7">
        <w:rPr>
          <w:rFonts w:ascii="Verdana" w:hAnsi="Verdana" w:cs="Times New Roman"/>
          <w:sz w:val="20"/>
        </w:rPr>
        <w:t>e tabanlı eğitim ve üç</w:t>
      </w:r>
      <w:r w:rsidRPr="00305EC7">
        <w:rPr>
          <w:rFonts w:ascii="Verdana" w:hAnsi="Verdana" w:cs="Times New Roman"/>
          <w:sz w:val="20"/>
        </w:rPr>
        <w:t xml:space="preserve"> boyutlu modelleme kullan</w:t>
      </w:r>
      <w:r w:rsidR="006D15E8">
        <w:rPr>
          <w:rFonts w:ascii="Verdana" w:hAnsi="Verdana" w:cs="Times New Roman"/>
          <w:sz w:val="20"/>
        </w:rPr>
        <w:t>a</w:t>
      </w:r>
      <w:r w:rsidRPr="00305EC7">
        <w:rPr>
          <w:rFonts w:ascii="Verdana" w:hAnsi="Verdana" w:cs="Times New Roman"/>
          <w:sz w:val="20"/>
        </w:rPr>
        <w:t xml:space="preserve">rak birleştirip bu </w:t>
      </w:r>
      <w:r w:rsidR="00990222" w:rsidRPr="00305EC7">
        <w:rPr>
          <w:rFonts w:ascii="Verdana" w:hAnsi="Verdana" w:cs="Times New Roman"/>
          <w:sz w:val="20"/>
        </w:rPr>
        <w:t>üç</w:t>
      </w:r>
      <w:r w:rsidRPr="00305EC7">
        <w:rPr>
          <w:rFonts w:ascii="Verdana" w:hAnsi="Verdana" w:cs="Times New Roman"/>
          <w:sz w:val="20"/>
        </w:rPr>
        <w:t xml:space="preserve"> kavram ile birlikte ge</w:t>
      </w:r>
      <w:r w:rsidR="00717463">
        <w:rPr>
          <w:rFonts w:ascii="Verdana" w:hAnsi="Verdana" w:cs="Times New Roman"/>
          <w:sz w:val="20"/>
        </w:rPr>
        <w:t>rçekleştirilen eğitimdeki durum</w:t>
      </w:r>
      <w:r w:rsidRPr="00305EC7">
        <w:rPr>
          <w:rFonts w:ascii="Verdana" w:hAnsi="Verdana" w:cs="Times New Roman"/>
          <w:sz w:val="20"/>
        </w:rPr>
        <w:t xml:space="preserve"> gözlenmiştir. Öğrencilerin problem çözmeleri, tasarım oluşturmaları, yapılan tasarımların çıktılarını almaları ile devam eden bir eğitim gerçekleştirilmiştir.</w:t>
      </w:r>
      <w:r w:rsidR="00C43F6E" w:rsidRPr="00305EC7">
        <w:rPr>
          <w:rFonts w:ascii="Verdana" w:hAnsi="Verdana" w:cs="Times New Roman"/>
          <w:sz w:val="20"/>
        </w:rPr>
        <w:t xml:space="preserve"> Bu eğitim öğrencilerin gelişimine katkı sağlayacağı düşünülmektedir. </w:t>
      </w:r>
    </w:p>
    <w:p w:rsidR="00C43F6E" w:rsidRPr="00305EC7" w:rsidRDefault="00C43F6E" w:rsidP="00415442">
      <w:pPr>
        <w:spacing w:before="120" w:after="0" w:line="240" w:lineRule="auto"/>
        <w:jc w:val="both"/>
        <w:rPr>
          <w:rFonts w:ascii="Verdana" w:hAnsi="Verdana" w:cs="Times New Roman"/>
          <w:sz w:val="20"/>
        </w:rPr>
      </w:pPr>
    </w:p>
    <w:p w:rsidR="00C43F6E" w:rsidRPr="00305EC7" w:rsidRDefault="00C43F6E"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Yeni nesil öğrenme stillerinden tasarım odaklı düşünme kavramı ile birlikte öğrencilerin tasarım ve yaratıcılık konusunda gelişim sağlayacakları düşünülürse bu tür çalışmaların yaygınlaştırılması gerekmektedir. Bu çalışma da öğre</w:t>
      </w:r>
      <w:r w:rsidR="00717463">
        <w:rPr>
          <w:rFonts w:ascii="Verdana" w:hAnsi="Verdana" w:cs="Times New Roman"/>
          <w:sz w:val="20"/>
        </w:rPr>
        <w:t>ncilerin gelişimi incelenmiştir</w:t>
      </w:r>
      <w:r w:rsidRPr="00305EC7">
        <w:rPr>
          <w:rFonts w:ascii="Verdana" w:hAnsi="Verdana" w:cs="Times New Roman"/>
          <w:sz w:val="20"/>
        </w:rPr>
        <w:t>. Çıkan sonuçlar ya</w:t>
      </w:r>
      <w:r w:rsidR="00857CF6">
        <w:rPr>
          <w:rFonts w:ascii="Verdana" w:hAnsi="Verdana" w:cs="Times New Roman"/>
          <w:sz w:val="20"/>
        </w:rPr>
        <w:t>pılan öğretimin önemini vurgulamıştır</w:t>
      </w:r>
      <w:r w:rsidRPr="00305EC7">
        <w:rPr>
          <w:rFonts w:ascii="Verdana" w:hAnsi="Verdana" w:cs="Times New Roman"/>
          <w:sz w:val="20"/>
        </w:rPr>
        <w:t xml:space="preserve">. </w:t>
      </w:r>
      <w:r w:rsidR="00857CF6">
        <w:rPr>
          <w:rFonts w:ascii="Verdana" w:hAnsi="Verdana" w:cs="Times New Roman"/>
          <w:sz w:val="20"/>
        </w:rPr>
        <w:t xml:space="preserve">Bu eğitim ile öğrencilerin çok yönlü olarak gelişimine katkısı olduğu gözlemlenmiştir. </w:t>
      </w:r>
    </w:p>
    <w:p w:rsidR="00853F5C" w:rsidRPr="00305EC7" w:rsidRDefault="00853F5C" w:rsidP="00415442">
      <w:pPr>
        <w:spacing w:before="120" w:after="0" w:line="240" w:lineRule="auto"/>
        <w:jc w:val="both"/>
        <w:rPr>
          <w:rFonts w:ascii="Verdana" w:hAnsi="Verdana" w:cs="Times New Roman"/>
          <w:sz w:val="20"/>
        </w:rPr>
      </w:pPr>
    </w:p>
    <w:p w:rsidR="00853F5C" w:rsidRPr="00305EC7" w:rsidRDefault="00853F5C"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 xml:space="preserve">Daha öncesinde yapılan literatür taramalarında ki çalışmalara bakıldığın da bu tür uygulamaların öğrencilerde üst bilişsel düşünme becerisini arttırdığı, yaratıcı düşünme becerisini ve problem çözme becerisini geliştirdiği belirtilmektedir. Bu nedenle yapılan çalışmada kullanılan kavramların yani “proje tabanlı öğretim, tasarım odaklı düşünme ve </w:t>
      </w:r>
      <w:r w:rsidR="002223B4" w:rsidRPr="00305EC7">
        <w:rPr>
          <w:rFonts w:ascii="Verdana" w:hAnsi="Verdana" w:cs="Times New Roman"/>
          <w:sz w:val="20"/>
        </w:rPr>
        <w:t>üç</w:t>
      </w:r>
      <w:r w:rsidR="003D58D2" w:rsidRPr="00305EC7">
        <w:rPr>
          <w:rFonts w:ascii="Verdana" w:hAnsi="Verdana" w:cs="Times New Roman"/>
          <w:sz w:val="20"/>
        </w:rPr>
        <w:t xml:space="preserve"> boyutlu modelleme” kavramlarının önemini vurgulamaktadır. Öğrencilerin aktif olarak katıldığı öğretenlerin ise yardımcı olup, yol gösteren daha pasif konumda olduğu görülmektedir. </w:t>
      </w:r>
    </w:p>
    <w:p w:rsidR="00EC0E11" w:rsidRPr="00305EC7" w:rsidRDefault="00EC0E11" w:rsidP="00415442">
      <w:pPr>
        <w:spacing w:before="120" w:after="0" w:line="240" w:lineRule="auto"/>
        <w:jc w:val="both"/>
        <w:rPr>
          <w:rFonts w:ascii="Verdana" w:hAnsi="Verdana" w:cs="Times New Roman"/>
          <w:sz w:val="20"/>
        </w:rPr>
      </w:pPr>
    </w:p>
    <w:p w:rsidR="00EC0E11" w:rsidRPr="00305EC7" w:rsidRDefault="00EC0E11"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lastRenderedPageBreak/>
        <w:t xml:space="preserve">Öğrenci yapacağı çalışma da ön araştırma yapmalı, fikirlerini paylaşmalı ve geliştirmeli, geliştirdiği fikirler ile tasarımlar gerçekleştirmeli, bu tasarımları 3 boyutlu yazıcılar ile birlikte desteklediği takdirde öğrenenler açısından oldukça verimli bir öğretim gerçekleşmiş olacaktır. Bu nedenle gelecekteki öğretim planlarında </w:t>
      </w:r>
      <w:r w:rsidR="00B0066D" w:rsidRPr="00305EC7">
        <w:rPr>
          <w:rFonts w:ascii="Verdana" w:hAnsi="Verdana" w:cs="Times New Roman"/>
          <w:sz w:val="20"/>
        </w:rPr>
        <w:t xml:space="preserve">sadece yazılı ve sözlü sınavlar yerine proje tabanlı öğretim verilerek, yapılan çalışmalar, araştırmalar, tasarımlar ve süreç analizinin gerçekleştirilmesi daha uygun olacağı düşünülmektedir. </w:t>
      </w:r>
    </w:p>
    <w:p w:rsidR="00B0066D" w:rsidRPr="00305EC7" w:rsidRDefault="00B0066D" w:rsidP="00415442">
      <w:pPr>
        <w:spacing w:before="120" w:after="0" w:line="240" w:lineRule="auto"/>
        <w:jc w:val="both"/>
        <w:rPr>
          <w:rFonts w:ascii="Verdana" w:hAnsi="Verdana" w:cs="Times New Roman"/>
          <w:sz w:val="20"/>
        </w:rPr>
      </w:pPr>
    </w:p>
    <w:p w:rsidR="00B0066D" w:rsidRPr="00305EC7" w:rsidRDefault="00B0066D" w:rsidP="004B1B19">
      <w:pPr>
        <w:spacing w:before="120" w:after="0" w:line="240" w:lineRule="auto"/>
        <w:ind w:firstLine="708"/>
        <w:jc w:val="both"/>
        <w:rPr>
          <w:rFonts w:ascii="Verdana" w:hAnsi="Verdana" w:cs="Times New Roman"/>
          <w:sz w:val="20"/>
        </w:rPr>
      </w:pPr>
      <w:r w:rsidRPr="00305EC7">
        <w:rPr>
          <w:rFonts w:ascii="Verdana" w:hAnsi="Verdana" w:cs="Times New Roman"/>
          <w:sz w:val="20"/>
        </w:rPr>
        <w:t>Türk eğitim sistemi içerisine bu tür öğretim planı konulması ile birlikte yenilikçi fikirlerin çoğalacağı, yeniliklerde ülkemizin ön plana çıkacağı düşünülmektedir. Artık günümüz teknolojik ilerlemeleri dolayısıyla hızla gelişen çalışmalar</w:t>
      </w:r>
      <w:r w:rsidR="00D223CB" w:rsidRPr="00305EC7">
        <w:rPr>
          <w:rFonts w:ascii="Verdana" w:hAnsi="Verdana" w:cs="Times New Roman"/>
          <w:sz w:val="20"/>
        </w:rPr>
        <w:t xml:space="preserve">da ülkemizin geç kalmadan yenilikleri yakalayıp öne geçmesi adına birer adım atılması oldukça önemli olduğu düşünülmektedir. </w:t>
      </w:r>
    </w:p>
    <w:p w:rsidR="00415442" w:rsidRPr="00166B6C" w:rsidRDefault="00415442" w:rsidP="00DC4528">
      <w:pPr>
        <w:spacing w:before="120" w:after="0" w:line="360" w:lineRule="auto"/>
        <w:jc w:val="both"/>
        <w:rPr>
          <w:rFonts w:ascii="Verdana" w:hAnsi="Verdana" w:cs="Times New Roman"/>
        </w:rPr>
      </w:pPr>
    </w:p>
    <w:p w:rsidR="00415442" w:rsidRPr="00166B6C" w:rsidRDefault="00415442" w:rsidP="00DC4528">
      <w:pPr>
        <w:spacing w:before="120" w:after="0" w:line="360" w:lineRule="auto"/>
        <w:jc w:val="both"/>
        <w:rPr>
          <w:rFonts w:ascii="Verdana" w:hAnsi="Verdana" w:cs="Times New Roman"/>
        </w:rPr>
      </w:pPr>
    </w:p>
    <w:p w:rsidR="00F1478D" w:rsidRPr="00166B6C" w:rsidRDefault="00F1478D" w:rsidP="00DC4528">
      <w:pPr>
        <w:spacing w:before="120" w:after="0" w:line="360" w:lineRule="auto"/>
        <w:jc w:val="both"/>
        <w:rPr>
          <w:rFonts w:ascii="Verdana" w:hAnsi="Verdana" w:cs="Times New Roman"/>
        </w:rPr>
      </w:pPr>
    </w:p>
    <w:p w:rsidR="00481D79" w:rsidRPr="000437FE" w:rsidRDefault="003A70BE" w:rsidP="000437FE">
      <w:pPr>
        <w:pStyle w:val="AltKonuBal"/>
        <w:jc w:val="center"/>
        <w:rPr>
          <w:b/>
          <w:color w:val="auto"/>
        </w:rPr>
      </w:pPr>
      <w:r w:rsidRPr="000437FE">
        <w:rPr>
          <w:b/>
          <w:color w:val="auto"/>
        </w:rPr>
        <w:t>KAYNAKÇA</w:t>
      </w:r>
    </w:p>
    <w:p w:rsidR="00415442" w:rsidRPr="00166B6C" w:rsidRDefault="00415442" w:rsidP="00DC4528">
      <w:pPr>
        <w:spacing w:before="120" w:after="0" w:line="360" w:lineRule="auto"/>
        <w:jc w:val="both"/>
        <w:rPr>
          <w:rFonts w:ascii="Verdana" w:hAnsi="Verdana" w:cs="Times New Roman"/>
          <w:b/>
        </w:rPr>
      </w:pPr>
    </w:p>
    <w:p w:rsidR="00CE0895" w:rsidRPr="00305EC7" w:rsidRDefault="004A6345" w:rsidP="00CE0895">
      <w:pPr>
        <w:pStyle w:val="Kaynaka"/>
        <w:rPr>
          <w:rFonts w:ascii="Verdana" w:hAnsi="Verdana" w:cs="Times New Roman"/>
          <w:sz w:val="20"/>
        </w:rPr>
      </w:pPr>
      <w:r w:rsidRPr="004A6345">
        <w:rPr>
          <w:rFonts w:ascii="Verdana" w:hAnsi="Verdana"/>
          <w:b/>
          <w:sz w:val="20"/>
        </w:rPr>
        <w:fldChar w:fldCharType="begin"/>
      </w:r>
      <w:r w:rsidR="002005C3" w:rsidRPr="00305EC7">
        <w:rPr>
          <w:rFonts w:ascii="Verdana" w:hAnsi="Verdana"/>
          <w:b/>
          <w:sz w:val="20"/>
        </w:rPr>
        <w:instrText xml:space="preserve"> ADDIN ZOTERO_BIBL {"uncited":[],"omitted":[],"custom":[]} CSL_BIBLIOGRAPHY </w:instrText>
      </w:r>
      <w:r w:rsidRPr="004A6345">
        <w:rPr>
          <w:rFonts w:ascii="Verdana" w:hAnsi="Verdana"/>
          <w:b/>
          <w:sz w:val="20"/>
        </w:rPr>
        <w:fldChar w:fldCharType="separate"/>
      </w:r>
      <w:r w:rsidR="00CE0895" w:rsidRPr="00305EC7">
        <w:rPr>
          <w:rFonts w:ascii="Verdana" w:hAnsi="Verdana" w:cs="Times New Roman"/>
          <w:sz w:val="20"/>
        </w:rPr>
        <w:t>Aydemi</w:t>
      </w:r>
      <w:r w:rsidR="00CE0895" w:rsidRPr="00305EC7">
        <w:rPr>
          <w:rFonts w:ascii="Verdana" w:hAnsi="Times New Roman" w:cs="Times New Roman"/>
          <w:sz w:val="20"/>
        </w:rPr>
        <w:t>̇</w:t>
      </w:r>
      <w:r w:rsidR="00CE0895" w:rsidRPr="00305EC7">
        <w:rPr>
          <w:rFonts w:ascii="Verdana" w:hAnsi="Verdana" w:cs="Times New Roman"/>
          <w:sz w:val="20"/>
        </w:rPr>
        <w:t>r, A., &amp; Çeti</w:t>
      </w:r>
      <w:r w:rsidR="00CE0895" w:rsidRPr="00305EC7">
        <w:rPr>
          <w:rFonts w:ascii="Verdana" w:hAnsi="Times New Roman" w:cs="Times New Roman"/>
          <w:sz w:val="20"/>
        </w:rPr>
        <w:t>̇</w:t>
      </w:r>
      <w:r w:rsidR="00CE0895" w:rsidRPr="00305EC7">
        <w:rPr>
          <w:rFonts w:ascii="Verdana" w:hAnsi="Verdana" w:cs="Times New Roman"/>
          <w:sz w:val="20"/>
        </w:rPr>
        <w:t xml:space="preserve">n, T. (2021). Tasarım Odaklı Düşünme Yaklaşımı Aracılığıyla Sosyal Bilgiler Dersine Yönelik Geliştirilen Ürünlerin Etkililiği. </w:t>
      </w:r>
      <w:r w:rsidR="00CE0895" w:rsidRPr="00305EC7">
        <w:rPr>
          <w:rFonts w:ascii="Verdana" w:hAnsi="Verdana" w:cs="Times New Roman"/>
          <w:i/>
          <w:iCs/>
          <w:sz w:val="20"/>
        </w:rPr>
        <w:t>Gazi Üniversitesi Gazi Eğitim Fakültesi Dergisi</w:t>
      </w:r>
      <w:r w:rsidR="00CE0895" w:rsidRPr="00305EC7">
        <w:rPr>
          <w:rFonts w:ascii="Verdana" w:hAnsi="Verdana" w:cs="Times New Roman"/>
          <w:sz w:val="20"/>
        </w:rPr>
        <w:t xml:space="preserve">, </w:t>
      </w:r>
      <w:r w:rsidR="00CE0895" w:rsidRPr="00305EC7">
        <w:rPr>
          <w:rFonts w:ascii="Verdana" w:hAnsi="Verdana" w:cs="Times New Roman"/>
          <w:i/>
          <w:iCs/>
          <w:sz w:val="20"/>
        </w:rPr>
        <w:t>41</w:t>
      </w:r>
      <w:r w:rsidR="00CE0895" w:rsidRPr="00305EC7">
        <w:rPr>
          <w:rFonts w:ascii="Verdana" w:hAnsi="Verdana" w:cs="Times New Roman"/>
          <w:sz w:val="20"/>
        </w:rPr>
        <w:t>(2), 8</w:t>
      </w:r>
      <w:r w:rsidR="003857C4">
        <w:rPr>
          <w:rFonts w:ascii="Verdana" w:hAnsi="Verdana" w:cs="Times New Roman"/>
          <w:sz w:val="20"/>
        </w:rPr>
        <w:t>85-910. https://doi.org/10.17151</w:t>
      </w:r>
      <w:r w:rsidR="00CE0895" w:rsidRPr="00305EC7">
        <w:rPr>
          <w:rFonts w:ascii="Verdana" w:hAnsi="Verdana" w:cs="Times New Roman"/>
          <w:sz w:val="20"/>
        </w:rPr>
        <w:t>/gefad.825049</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 xml:space="preserve">Ayvaci, H. Ş., &amp; Çoruhlu, T. Ş. (2010). Fen ve Teknoloji Dersi Proje Tabanlı Öğretim Uygulamasında İlköğretim Öğrencilerinin Karşılaştıkları Güçlükler. </w:t>
      </w:r>
      <w:r w:rsidRPr="00305EC7">
        <w:rPr>
          <w:rFonts w:ascii="Verdana" w:hAnsi="Verdana" w:cs="Times New Roman"/>
          <w:i/>
          <w:iCs/>
          <w:sz w:val="20"/>
        </w:rPr>
        <w:t>Uludağ Üniversitesi Eğitim Fakültesi Dergisi</w:t>
      </w:r>
      <w:r w:rsidRPr="00305EC7">
        <w:rPr>
          <w:rFonts w:ascii="Verdana" w:hAnsi="Verdana" w:cs="Times New Roman"/>
          <w:sz w:val="20"/>
        </w:rPr>
        <w:t xml:space="preserve">, </w:t>
      </w:r>
      <w:r w:rsidRPr="00305EC7">
        <w:rPr>
          <w:rFonts w:ascii="Verdana" w:hAnsi="Verdana" w:cs="Times New Roman"/>
          <w:i/>
          <w:iCs/>
          <w:sz w:val="20"/>
        </w:rPr>
        <w:t>23</w:t>
      </w:r>
      <w:r w:rsidRPr="00305EC7">
        <w:rPr>
          <w:rFonts w:ascii="Verdana" w:hAnsi="Verdana" w:cs="Times New Roman"/>
          <w:sz w:val="20"/>
        </w:rPr>
        <w:t>(1), 43-59.</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 xml:space="preserve">Başbay, A. (2005). Basamaklı öğretim programıyla desteklenmiş proje tabanlı öğrenme yaklaşımının öğrenme sürecine etkileri. </w:t>
      </w:r>
      <w:r w:rsidRPr="00305EC7">
        <w:rPr>
          <w:rFonts w:ascii="Verdana" w:hAnsi="Verdana" w:cs="Times New Roman"/>
          <w:i/>
          <w:iCs/>
          <w:sz w:val="20"/>
        </w:rPr>
        <w:t>Ege Eğitim Dergisi</w:t>
      </w:r>
      <w:r w:rsidRPr="00305EC7">
        <w:rPr>
          <w:rFonts w:ascii="Verdana" w:hAnsi="Verdana" w:cs="Times New Roman"/>
          <w:sz w:val="20"/>
        </w:rPr>
        <w:t xml:space="preserve">, </w:t>
      </w:r>
      <w:r w:rsidRPr="00305EC7">
        <w:rPr>
          <w:rFonts w:ascii="Verdana" w:hAnsi="Verdana" w:cs="Times New Roman"/>
          <w:i/>
          <w:iCs/>
          <w:sz w:val="20"/>
        </w:rPr>
        <w:t>6</w:t>
      </w:r>
      <w:r w:rsidRPr="00305EC7">
        <w:rPr>
          <w:rFonts w:ascii="Verdana" w:hAnsi="Verdana" w:cs="Times New Roman"/>
          <w:sz w:val="20"/>
        </w:rPr>
        <w:t>(1), 95-116.</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Gi</w:t>
      </w:r>
      <w:r w:rsidRPr="00305EC7">
        <w:rPr>
          <w:rFonts w:ascii="Verdana" w:hAnsi="Times New Roman" w:cs="Times New Roman"/>
          <w:sz w:val="20"/>
        </w:rPr>
        <w:t>̇</w:t>
      </w:r>
      <w:r w:rsidRPr="00305EC7">
        <w:rPr>
          <w:rFonts w:ascii="Verdana" w:hAnsi="Verdana" w:cs="Times New Roman"/>
          <w:sz w:val="20"/>
        </w:rPr>
        <w:t>rgi</w:t>
      </w:r>
      <w:r w:rsidRPr="00305EC7">
        <w:rPr>
          <w:rFonts w:ascii="Verdana" w:hAnsi="Times New Roman" w:cs="Times New Roman"/>
          <w:sz w:val="20"/>
        </w:rPr>
        <w:t>̇</w:t>
      </w:r>
      <w:r w:rsidRPr="00305EC7">
        <w:rPr>
          <w:rFonts w:ascii="Verdana" w:hAnsi="Verdana" w:cs="Times New Roman"/>
          <w:sz w:val="20"/>
        </w:rPr>
        <w:t xml:space="preserve">n, D. (2019). Öğretmenlerin Tasarım Odaklı Düşünmeye İlişkin Bilişsel Yapıları ve Kavramsal Değişimleri. </w:t>
      </w:r>
      <w:r w:rsidRPr="00305EC7">
        <w:rPr>
          <w:rFonts w:ascii="Verdana" w:hAnsi="Verdana" w:cs="Times New Roman"/>
          <w:i/>
          <w:iCs/>
          <w:sz w:val="20"/>
        </w:rPr>
        <w:t>Ahi Evran Üniversitesi Sosyal Bilimler Enstitüsü Dergisi</w:t>
      </w:r>
      <w:r w:rsidRPr="00305EC7">
        <w:rPr>
          <w:rFonts w:ascii="Verdana" w:hAnsi="Verdana" w:cs="Times New Roman"/>
          <w:sz w:val="20"/>
        </w:rPr>
        <w:t xml:space="preserve">, </w:t>
      </w:r>
      <w:r w:rsidRPr="00305EC7">
        <w:rPr>
          <w:rFonts w:ascii="Verdana" w:hAnsi="Verdana" w:cs="Times New Roman"/>
          <w:i/>
          <w:iCs/>
          <w:sz w:val="20"/>
        </w:rPr>
        <w:t>5</w:t>
      </w:r>
      <w:r w:rsidRPr="00305EC7">
        <w:rPr>
          <w:rFonts w:ascii="Verdana" w:hAnsi="Verdana" w:cs="Times New Roman"/>
          <w:sz w:val="20"/>
        </w:rPr>
        <w:t>(2), 459-482. https://doi.org/10.31592/aeusbed.578729</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 xml:space="preserve">Güneş, S., Yurdakul, M., Kalayci, U., Uyanik, U., &amp; Şentürk, S. (2020). 3 boyutlu yazıcı kullanımının öğrencilerin ar-ge yeteneklerinin gelişmesine etkisinin incelenmesi: Ostim teknik Üniversitesi Meslek yüksekokulunda örnek bir uygulama. </w:t>
      </w:r>
      <w:r w:rsidRPr="00305EC7">
        <w:rPr>
          <w:rFonts w:ascii="Verdana" w:hAnsi="Verdana" w:cs="Times New Roman"/>
          <w:i/>
          <w:iCs/>
          <w:sz w:val="20"/>
        </w:rPr>
        <w:t>International Journal of 3D Printing Technologies and Digital Industry</w:t>
      </w:r>
      <w:r w:rsidRPr="00305EC7">
        <w:rPr>
          <w:rFonts w:ascii="Verdana" w:hAnsi="Verdana" w:cs="Times New Roman"/>
          <w:sz w:val="20"/>
        </w:rPr>
        <w:t xml:space="preserve">, </w:t>
      </w:r>
      <w:r w:rsidRPr="00305EC7">
        <w:rPr>
          <w:rFonts w:ascii="Verdana" w:hAnsi="Verdana" w:cs="Times New Roman"/>
          <w:i/>
          <w:iCs/>
          <w:sz w:val="20"/>
        </w:rPr>
        <w:t>4</w:t>
      </w:r>
      <w:r w:rsidRPr="00305EC7">
        <w:rPr>
          <w:rFonts w:ascii="Verdana" w:hAnsi="Verdana" w:cs="Times New Roman"/>
          <w:sz w:val="20"/>
        </w:rPr>
        <w:t>(1), 1-11.</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Saracaloğlu, A. S., Akamca, G. Ö., &amp; Yeşi</w:t>
      </w:r>
      <w:r w:rsidRPr="00305EC7">
        <w:rPr>
          <w:rFonts w:ascii="Verdana" w:hAnsi="Times New Roman" w:cs="Times New Roman"/>
          <w:sz w:val="20"/>
        </w:rPr>
        <w:t>̇</w:t>
      </w:r>
      <w:r w:rsidRPr="00305EC7">
        <w:rPr>
          <w:rFonts w:ascii="Verdana" w:hAnsi="Verdana" w:cs="Times New Roman"/>
          <w:sz w:val="20"/>
        </w:rPr>
        <w:t xml:space="preserve">ldere, S. (2006). İlköğretimde proje tabanlı öğrenmenin yeri. </w:t>
      </w:r>
      <w:r w:rsidRPr="00305EC7">
        <w:rPr>
          <w:rFonts w:ascii="Verdana" w:hAnsi="Verdana" w:cs="Times New Roman"/>
          <w:i/>
          <w:iCs/>
          <w:sz w:val="20"/>
        </w:rPr>
        <w:t>Türk Eğitim Bilimleri Dergisi</w:t>
      </w:r>
      <w:r w:rsidRPr="00305EC7">
        <w:rPr>
          <w:rFonts w:ascii="Verdana" w:hAnsi="Verdana" w:cs="Times New Roman"/>
          <w:sz w:val="20"/>
        </w:rPr>
        <w:t xml:space="preserve">, </w:t>
      </w:r>
      <w:r w:rsidRPr="00305EC7">
        <w:rPr>
          <w:rFonts w:ascii="Verdana" w:hAnsi="Verdana" w:cs="Times New Roman"/>
          <w:i/>
          <w:iCs/>
          <w:sz w:val="20"/>
        </w:rPr>
        <w:t>4</w:t>
      </w:r>
      <w:r w:rsidRPr="00305EC7">
        <w:rPr>
          <w:rFonts w:ascii="Verdana" w:hAnsi="Verdana" w:cs="Times New Roman"/>
          <w:sz w:val="20"/>
        </w:rPr>
        <w:t>(3), 241-260.</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lastRenderedPageBreak/>
        <w:t>Sürmeli</w:t>
      </w:r>
      <w:r w:rsidRPr="00305EC7">
        <w:rPr>
          <w:rFonts w:ascii="Verdana" w:hAnsi="Times New Roman" w:cs="Times New Roman"/>
          <w:sz w:val="20"/>
        </w:rPr>
        <w:t>̇</w:t>
      </w:r>
      <w:r w:rsidRPr="00305EC7">
        <w:rPr>
          <w:rFonts w:ascii="Verdana" w:hAnsi="Verdana" w:cs="Times New Roman"/>
          <w:sz w:val="20"/>
        </w:rPr>
        <w:t xml:space="preserve">oğlu, Y. (2021). </w:t>
      </w:r>
      <w:r w:rsidRPr="00305EC7">
        <w:rPr>
          <w:rFonts w:ascii="Verdana" w:hAnsi="Verdana" w:cs="Times New Roman"/>
          <w:i/>
          <w:iCs/>
          <w:sz w:val="20"/>
        </w:rPr>
        <w:t>Tasarım odaklı düşünmenin gelişimi için çevrimiçi proje tabanlı bir öğretimin tasarımı ve etkililiğinin incelenmesi</w:t>
      </w:r>
      <w:r w:rsidRPr="00305EC7">
        <w:rPr>
          <w:rFonts w:ascii="Verdana" w:hAnsi="Verdana" w:cs="Times New Roman"/>
          <w:sz w:val="20"/>
        </w:rPr>
        <w:t>. 278.</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Sürmeli</w:t>
      </w:r>
      <w:r w:rsidRPr="00305EC7">
        <w:rPr>
          <w:rFonts w:ascii="Verdana" w:hAnsi="Times New Roman" w:cs="Times New Roman"/>
          <w:sz w:val="20"/>
        </w:rPr>
        <w:t>̇</w:t>
      </w:r>
      <w:r w:rsidRPr="00305EC7">
        <w:rPr>
          <w:rFonts w:ascii="Verdana" w:hAnsi="Verdana" w:cs="Times New Roman"/>
          <w:sz w:val="20"/>
        </w:rPr>
        <w:t xml:space="preserve">oğlu, Y., &amp; Erdem, M. (2021). Öğretimde Tasarım Odaklı Düşünme Ölçeğinin Geliştirilmesi. </w:t>
      </w:r>
      <w:r w:rsidRPr="00305EC7">
        <w:rPr>
          <w:rFonts w:ascii="Verdana" w:hAnsi="Verdana" w:cs="Times New Roman"/>
          <w:i/>
          <w:iCs/>
          <w:sz w:val="20"/>
        </w:rPr>
        <w:t>OPUS International Journal of Society Researches</w:t>
      </w:r>
      <w:r w:rsidRPr="00305EC7">
        <w:rPr>
          <w:rFonts w:ascii="Verdana" w:hAnsi="Verdana" w:cs="Times New Roman"/>
          <w:sz w:val="20"/>
        </w:rPr>
        <w:t xml:space="preserve">, </w:t>
      </w:r>
      <w:r w:rsidRPr="00305EC7">
        <w:rPr>
          <w:rFonts w:ascii="Verdana" w:hAnsi="Verdana" w:cs="Times New Roman"/>
          <w:i/>
          <w:iCs/>
          <w:sz w:val="20"/>
        </w:rPr>
        <w:t>18</w:t>
      </w:r>
      <w:r w:rsidRPr="00305EC7">
        <w:rPr>
          <w:rFonts w:ascii="Verdana" w:hAnsi="Verdana" w:cs="Times New Roman"/>
          <w:sz w:val="20"/>
        </w:rPr>
        <w:t>(39), 223-254. https://doi.org/10.26466/opus.833362</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 xml:space="preserve">Şahin, E. (2019). </w:t>
      </w:r>
      <w:r w:rsidRPr="00305EC7">
        <w:rPr>
          <w:rFonts w:ascii="Verdana" w:hAnsi="Verdana" w:cs="Times New Roman"/>
          <w:i/>
          <w:iCs/>
          <w:sz w:val="20"/>
        </w:rPr>
        <w:t>Tasarım odaklı düşünme yönteminin benlik saygısı ve yaratıcılık ile bilişsel ve duygusal bağlamda ilişkilendirilmesi: Bir etkinlik çalışması</w:t>
      </w:r>
      <w:r w:rsidRPr="00305EC7">
        <w:rPr>
          <w:rFonts w:ascii="Verdana" w:hAnsi="Verdana" w:cs="Times New Roman"/>
          <w:sz w:val="20"/>
        </w:rPr>
        <w:t>. http://earsiv.etu.edu.tr:80/xmlui/handle/20.500.118</w:t>
      </w:r>
      <w:r w:rsidR="003857C4">
        <w:rPr>
          <w:rFonts w:ascii="Verdana" w:hAnsi="Verdana" w:cs="Times New Roman"/>
          <w:sz w:val="20"/>
        </w:rPr>
        <w:t>51</w:t>
      </w:r>
      <w:r w:rsidRPr="00305EC7">
        <w:rPr>
          <w:rFonts w:ascii="Verdana" w:hAnsi="Verdana" w:cs="Times New Roman"/>
          <w:sz w:val="20"/>
        </w:rPr>
        <w:t>/3497</w:t>
      </w:r>
    </w:p>
    <w:p w:rsidR="00CE0895" w:rsidRPr="00305EC7" w:rsidRDefault="00CE0895" w:rsidP="00CE0895">
      <w:pPr>
        <w:pStyle w:val="Kaynaka"/>
        <w:rPr>
          <w:rFonts w:ascii="Verdana" w:hAnsi="Verdana" w:cs="Times New Roman"/>
          <w:sz w:val="20"/>
        </w:rPr>
      </w:pPr>
      <w:r w:rsidRPr="00305EC7">
        <w:rPr>
          <w:rFonts w:ascii="Verdana" w:hAnsi="Verdana" w:cs="Times New Roman"/>
          <w:sz w:val="20"/>
        </w:rPr>
        <w:t xml:space="preserve">Uzuner, Y. (2005). Özel Eğitimden Örneklerle Eylem Araştırmaları. </w:t>
      </w:r>
      <w:r w:rsidRPr="00305EC7">
        <w:rPr>
          <w:rFonts w:ascii="Verdana" w:hAnsi="Verdana" w:cs="Times New Roman"/>
          <w:i/>
          <w:iCs/>
          <w:sz w:val="20"/>
        </w:rPr>
        <w:t>Ankara Üniversitesi Eğitim Bilimleri Fakültesi Özel Eğitim Dergisi</w:t>
      </w:r>
      <w:r w:rsidRPr="00305EC7">
        <w:rPr>
          <w:rFonts w:ascii="Verdana" w:hAnsi="Verdana" w:cs="Times New Roman"/>
          <w:sz w:val="20"/>
        </w:rPr>
        <w:t xml:space="preserve">, </w:t>
      </w:r>
      <w:r w:rsidRPr="00305EC7">
        <w:rPr>
          <w:rFonts w:ascii="Verdana" w:hAnsi="Verdana" w:cs="Times New Roman"/>
          <w:i/>
          <w:iCs/>
          <w:sz w:val="20"/>
        </w:rPr>
        <w:t>6</w:t>
      </w:r>
      <w:r w:rsidRPr="00305EC7">
        <w:rPr>
          <w:rFonts w:ascii="Verdana" w:hAnsi="Verdana" w:cs="Times New Roman"/>
          <w:sz w:val="20"/>
        </w:rPr>
        <w:t>(02), 1-13. https://doi.org/10.1501/Ozlegt_0000000092</w:t>
      </w:r>
    </w:p>
    <w:p w:rsidR="00305EC7" w:rsidRDefault="004A6345" w:rsidP="003A70BE">
      <w:pPr>
        <w:spacing w:before="120" w:after="0" w:line="240" w:lineRule="auto"/>
        <w:jc w:val="both"/>
        <w:rPr>
          <w:rFonts w:ascii="Verdana" w:hAnsi="Verdana" w:cs="Times New Roman"/>
          <w:b/>
          <w:sz w:val="20"/>
        </w:rPr>
      </w:pPr>
      <w:r w:rsidRPr="00305EC7">
        <w:rPr>
          <w:rFonts w:ascii="Verdana" w:hAnsi="Verdana" w:cs="Times New Roman"/>
          <w:b/>
          <w:sz w:val="20"/>
        </w:rPr>
        <w:fldChar w:fldCharType="end"/>
      </w:r>
    </w:p>
    <w:sectPr w:rsidR="00305EC7" w:rsidSect="004F7A90">
      <w:headerReference w:type="even" r:id="rId9"/>
      <w:headerReference w:type="default" r:id="rId10"/>
      <w:footerReference w:type="even" r:id="rId11"/>
      <w:headerReference w:type="first" r:id="rId12"/>
      <w:footerReference w:type="first" r:id="rId13"/>
      <w:pgSz w:w="11906" w:h="16838"/>
      <w:pgMar w:top="1417" w:right="1417" w:bottom="1417" w:left="1417" w:header="284" w:footer="567" w:gutter="0"/>
      <w:pgNumType w:start="2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E96" w:rsidRDefault="00E63E96" w:rsidP="00850CDC">
      <w:pPr>
        <w:spacing w:after="0" w:line="240" w:lineRule="auto"/>
      </w:pPr>
      <w:r>
        <w:separator/>
      </w:r>
    </w:p>
  </w:endnote>
  <w:endnote w:type="continuationSeparator" w:id="1">
    <w:p w:rsidR="00E63E96" w:rsidRDefault="00E63E96" w:rsidP="00850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Liberation Sans">
    <w:panose1 w:val="020B0604020202020204"/>
    <w:charset w:val="A2"/>
    <w:family w:val="swiss"/>
    <w:pitch w:val="variable"/>
    <w:sig w:usb0="E0000AFF" w:usb1="500078FF" w:usb2="00000021" w:usb3="00000000" w:csb0="000001BF" w:csb1="00000000"/>
  </w:font>
  <w:font w:name="DejaVu Sans">
    <w:panose1 w:val="020B0603030804020204"/>
    <w:charset w:val="A2"/>
    <w:family w:val="swiss"/>
    <w:pitch w:val="variable"/>
    <w:sig w:usb0="E7002EFF" w:usb1="D200FDFF" w:usb2="0A24602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Noto Sans">
    <w:charset w:val="00"/>
    <w:family w:val="swiss"/>
    <w:pitch w:val="variable"/>
    <w:sig w:usb0="E00002FF" w:usb1="4000001F" w:usb2="08000029"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A" w:rsidRDefault="008D566A">
    <w:pPr>
      <w:pStyle w:val="Altbilgi"/>
      <w:jc w:val="right"/>
    </w:pPr>
  </w:p>
  <w:p w:rsidR="008D566A" w:rsidRDefault="008D566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A" w:rsidRPr="00A3348F" w:rsidRDefault="008D566A" w:rsidP="00F105C8">
    <w:pPr>
      <w:spacing w:after="0" w:line="240" w:lineRule="auto"/>
      <w:ind w:firstLine="3"/>
      <w:jc w:val="both"/>
    </w:pPr>
    <w:r w:rsidRPr="00A3348F">
      <w:tab/>
    </w:r>
    <w:r w:rsidRPr="00A3348F">
      <w:tab/>
    </w:r>
    <w:r w:rsidRPr="00A3348F">
      <w:tab/>
    </w:r>
    <w:r w:rsidRPr="00A3348F">
      <w:tab/>
    </w:r>
    <w:r w:rsidRPr="00A3348F">
      <w:tab/>
    </w:r>
    <w:r w:rsidRPr="00A3348F">
      <w:tab/>
    </w:r>
    <w:r w:rsidRPr="00A3348F">
      <w:tab/>
    </w:r>
  </w:p>
  <w:p w:rsidR="008D566A" w:rsidRDefault="008D566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E96" w:rsidRDefault="00E63E96" w:rsidP="00850CDC">
      <w:pPr>
        <w:spacing w:after="0" w:line="240" w:lineRule="auto"/>
      </w:pPr>
      <w:r>
        <w:separator/>
      </w:r>
    </w:p>
  </w:footnote>
  <w:footnote w:type="continuationSeparator" w:id="1">
    <w:p w:rsidR="00E63E96" w:rsidRDefault="00E63E96" w:rsidP="00850C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A" w:rsidRDefault="008D566A" w:rsidP="007245CA">
    <w:pPr>
      <w:pStyle w:val="stbilgi"/>
    </w:pPr>
  </w:p>
  <w:p w:rsidR="008D566A" w:rsidRDefault="008D566A" w:rsidP="007464D1">
    <w:pPr>
      <w:spacing w:after="0" w:line="240" w:lineRule="auto"/>
      <w:rPr>
        <w:rFonts w:ascii="Times New Roman" w:hAnsi="Times New Roman" w:cs="Times New Roman"/>
        <w:b/>
      </w:rPr>
    </w:pPr>
  </w:p>
  <w:p w:rsidR="008D566A" w:rsidRPr="007464D1" w:rsidRDefault="008D566A" w:rsidP="007464D1">
    <w:pPr>
      <w:spacing w:after="0" w:line="240" w:lineRule="auto"/>
      <w:jc w:val="center"/>
      <w:rPr>
        <w:rFonts w:ascii="Times New Roman" w:hAnsi="Times New Roman" w:cs="Times New Roman"/>
        <w:b/>
        <w:color w:val="0070C0"/>
        <w:sz w:val="24"/>
        <w:lang w:val="en-US"/>
      </w:rPr>
    </w:pPr>
    <w:r w:rsidRPr="007464D1">
      <w:rPr>
        <w:rFonts w:ascii="Times New Roman" w:hAnsi="Times New Roman" w:cs="Times New Roman"/>
        <w:b/>
        <w:color w:val="0070C0"/>
        <w:sz w:val="24"/>
      </w:rPr>
      <w:t xml:space="preserve">JournalSocialResearchandBehavioralSciences, </w:t>
    </w:r>
    <w:r>
      <w:rPr>
        <w:rFonts w:ascii="Times New Roman" w:hAnsi="Times New Roman" w:cs="Times New Roman"/>
        <w:b/>
        <w:color w:val="0070C0"/>
        <w:sz w:val="24"/>
        <w:lang w:val="en-US"/>
      </w:rPr>
      <w:t>Volume: 6</w:t>
    </w:r>
    <w:r w:rsidRPr="007464D1">
      <w:rPr>
        <w:rFonts w:ascii="Times New Roman" w:hAnsi="Times New Roman" w:cs="Times New Roman"/>
        <w:b/>
        <w:color w:val="0070C0"/>
        <w:sz w:val="24"/>
        <w:lang w:val="en-US"/>
      </w:rPr>
      <w:t xml:space="preserve">   Issue: 12   Year: 2020</w:t>
    </w:r>
  </w:p>
  <w:p w:rsidR="008D566A" w:rsidRPr="007245CA" w:rsidRDefault="008D566A" w:rsidP="007464D1">
    <w:pPr>
      <w:pStyle w:val="stbilgi"/>
      <w:jc w:val="center"/>
      <w:rPr>
        <w:rFonts w:ascii="Times New Roman" w:hAnsi="Times New Roman" w:cs="Times New Roman"/>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A" w:rsidRDefault="008D566A" w:rsidP="00850CDC">
    <w:pPr>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6A" w:rsidRDefault="008D566A" w:rsidP="00850CDC">
    <w:pPr>
      <w:spacing w:after="120" w:line="240" w:lineRule="auto"/>
      <w:ind w:left="2124" w:firstLine="708"/>
      <w:jc w:val="right"/>
      <w:rPr>
        <w:rStyle w:val="Gl"/>
        <w:rFonts w:ascii="Times New Roman" w:hAnsi="Times New Roman" w:cs="Times New Roman"/>
        <w:color w:val="636363"/>
        <w:shd w:val="clear" w:color="auto" w:fill="FFFFFF"/>
      </w:rPr>
    </w:pPr>
  </w:p>
  <w:p w:rsidR="008D566A" w:rsidRDefault="008D566A" w:rsidP="002A7AC1">
    <w:pPr>
      <w:tabs>
        <w:tab w:val="left" w:pos="4516"/>
        <w:tab w:val="right" w:pos="9070"/>
      </w:tabs>
      <w:spacing w:after="120" w:line="240" w:lineRule="auto"/>
      <w:ind w:left="2124" w:firstLine="708"/>
      <w:rPr>
        <w:rFonts w:ascii="Times New Roman" w:hAnsi="Times New Roman" w:cs="Times New Roman"/>
        <w:b/>
        <w:bCs/>
        <w:color w:val="636363"/>
        <w:shd w:val="clear" w:color="auto" w:fill="FFFFFF"/>
      </w:rPr>
    </w:pPr>
  </w:p>
  <w:p w:rsidR="008D566A" w:rsidRDefault="008D566A" w:rsidP="00B229AD">
    <w:pPr>
      <w:spacing w:after="0" w:line="240" w:lineRule="auto"/>
      <w:ind w:firstLine="3"/>
      <w:jc w:val="both"/>
      <w:rPr>
        <w:rFonts w:ascii="Times New Roman" w:hAnsi="Times New Roman" w:cs="Times New Roman"/>
        <w:b/>
        <w:bCs/>
        <w:color w:val="636363"/>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pStyle w:val="ListeNumaras5"/>
      <w:lvlText w:val="%1."/>
      <w:lvlJc w:val="left"/>
      <w:pPr>
        <w:tabs>
          <w:tab w:val="num" w:pos="1492"/>
        </w:tabs>
        <w:ind w:left="1492" w:hanging="360"/>
      </w:pPr>
    </w:lvl>
  </w:abstractNum>
  <w:abstractNum w:abstractNumId="1">
    <w:nsid w:val="00000003"/>
    <w:multiLevelType w:val="singleLevel"/>
    <w:tmpl w:val="00000003"/>
    <w:name w:val="WW8Num3"/>
    <w:lvl w:ilvl="0">
      <w:start w:val="1"/>
      <w:numFmt w:val="decimal"/>
      <w:pStyle w:val="ListeNumaras4"/>
      <w:lvlText w:val="%1."/>
      <w:lvlJc w:val="left"/>
      <w:pPr>
        <w:tabs>
          <w:tab w:val="num" w:pos="1209"/>
        </w:tabs>
        <w:ind w:left="1209"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decimal"/>
      <w:pStyle w:val="ListeNumaras2"/>
      <w:lvlText w:val="%1."/>
      <w:lvlJc w:val="left"/>
      <w:pPr>
        <w:tabs>
          <w:tab w:val="num" w:pos="643"/>
        </w:tabs>
        <w:ind w:left="643" w:hanging="360"/>
      </w:pPr>
    </w:lvl>
  </w:abstractNum>
  <w:abstractNum w:abstractNumId="4">
    <w:nsid w:val="00000006"/>
    <w:multiLevelType w:val="singleLevel"/>
    <w:tmpl w:val="00000006"/>
    <w:name w:val="WW8Num6"/>
    <w:lvl w:ilvl="0">
      <w:start w:val="1"/>
      <w:numFmt w:val="bullet"/>
      <w:pStyle w:val="ListeMaddemi5"/>
      <w:lvlText w:val=""/>
      <w:lvlJc w:val="left"/>
      <w:pPr>
        <w:tabs>
          <w:tab w:val="num" w:pos="1492"/>
        </w:tabs>
        <w:ind w:left="1492" w:hanging="360"/>
      </w:pPr>
      <w:rPr>
        <w:rFonts w:ascii="Symbol" w:hAnsi="Symbol"/>
      </w:rPr>
    </w:lvl>
  </w:abstractNum>
  <w:abstractNum w:abstractNumId="5">
    <w:nsid w:val="00000007"/>
    <w:multiLevelType w:val="singleLevel"/>
    <w:tmpl w:val="00000007"/>
    <w:name w:val="WW8Num7"/>
    <w:lvl w:ilvl="0">
      <w:start w:val="1"/>
      <w:numFmt w:val="decimal"/>
      <w:pStyle w:val="Reference"/>
      <w:lvlText w:val="[%1]"/>
      <w:lvlJc w:val="left"/>
      <w:pPr>
        <w:tabs>
          <w:tab w:val="num" w:pos="360"/>
        </w:tabs>
        <w:ind w:left="357" w:hanging="357"/>
      </w:p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9"/>
    <w:lvl w:ilvl="0">
      <w:start w:val="1"/>
      <w:numFmt w:val="bullet"/>
      <w:pStyle w:val="ListeMaddemi2"/>
      <w:lvlText w:val=""/>
      <w:lvlJc w:val="left"/>
      <w:pPr>
        <w:tabs>
          <w:tab w:val="num" w:pos="643"/>
        </w:tabs>
        <w:ind w:left="643" w:hanging="360"/>
      </w:pPr>
      <w:rPr>
        <w:rFonts w:ascii="Symbol" w:hAnsi="Symbol"/>
      </w:rPr>
    </w:lvl>
  </w:abstractNum>
  <w:abstractNum w:abstractNumId="8">
    <w:nsid w:val="0000000A"/>
    <w:multiLevelType w:val="singleLevel"/>
    <w:tmpl w:val="0000000A"/>
    <w:name w:val="WW8Num10"/>
    <w:lvl w:ilvl="0">
      <w:start w:val="1"/>
      <w:numFmt w:val="decimal"/>
      <w:pStyle w:val="ListeNumaras"/>
      <w:lvlText w:val="%1."/>
      <w:lvlJc w:val="left"/>
      <w:pPr>
        <w:tabs>
          <w:tab w:val="num" w:pos="360"/>
        </w:tabs>
        <w:ind w:left="360" w:hanging="360"/>
      </w:pPr>
    </w:lvl>
  </w:abstractNum>
  <w:abstractNum w:abstractNumId="9">
    <w:nsid w:val="0000000B"/>
    <w:multiLevelType w:val="singleLevel"/>
    <w:tmpl w:val="0000000B"/>
    <w:name w:val="WW8Num11"/>
    <w:lvl w:ilvl="0">
      <w:start w:val="1"/>
      <w:numFmt w:val="bullet"/>
      <w:pStyle w:val="ListeMaddemi"/>
      <w:lvlText w:val=""/>
      <w:lvlJc w:val="left"/>
      <w:pPr>
        <w:tabs>
          <w:tab w:val="num" w:pos="360"/>
        </w:tabs>
        <w:ind w:left="360" w:hanging="360"/>
      </w:pPr>
      <w:rPr>
        <w:rFonts w:ascii="Symbol" w:hAnsi="Symbol"/>
      </w:rPr>
    </w:lvl>
  </w:abstractNum>
  <w:abstractNum w:abstractNumId="10">
    <w:nsid w:val="00380095"/>
    <w:multiLevelType w:val="hybridMultilevel"/>
    <w:tmpl w:val="28384668"/>
    <w:lvl w:ilvl="0" w:tplc="5AC21A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2440BDA"/>
    <w:multiLevelType w:val="hybridMultilevel"/>
    <w:tmpl w:val="60447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035213FD"/>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2B31706"/>
    <w:multiLevelType w:val="hybridMultilevel"/>
    <w:tmpl w:val="92181BBA"/>
    <w:lvl w:ilvl="0" w:tplc="F642E70E">
      <w:start w:val="1"/>
      <w:numFmt w:val="lowerLetter"/>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nsid w:val="139E40BD"/>
    <w:multiLevelType w:val="hybridMultilevel"/>
    <w:tmpl w:val="A81CE2E4"/>
    <w:lvl w:ilvl="0" w:tplc="DBE43B10">
      <w:start w:val="1"/>
      <w:numFmt w:val="lowerRoman"/>
      <w:lvlText w:val="%1."/>
      <w:lvlJc w:val="left"/>
      <w:pPr>
        <w:ind w:left="1004" w:hanging="72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DAC7D22"/>
    <w:multiLevelType w:val="multilevel"/>
    <w:tmpl w:val="CA7C79A2"/>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nsid w:val="24F216C4"/>
    <w:multiLevelType w:val="hybridMultilevel"/>
    <w:tmpl w:val="0D886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5DC3380"/>
    <w:multiLevelType w:val="hybridMultilevel"/>
    <w:tmpl w:val="01D83E68"/>
    <w:name w:val="WW8Num2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7692698"/>
    <w:multiLevelType w:val="hybridMultilevel"/>
    <w:tmpl w:val="AFA8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A1B0EF0"/>
    <w:multiLevelType w:val="multilevel"/>
    <w:tmpl w:val="56CC5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CC12D5F"/>
    <w:multiLevelType w:val="hybridMultilevel"/>
    <w:tmpl w:val="70F6E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AD5552"/>
    <w:multiLevelType w:val="hybridMultilevel"/>
    <w:tmpl w:val="ECDA09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39105C8"/>
    <w:multiLevelType w:val="multilevel"/>
    <w:tmpl w:val="FD7622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4CA762F"/>
    <w:multiLevelType w:val="hybridMultilevel"/>
    <w:tmpl w:val="6FFC7D26"/>
    <w:lvl w:ilvl="0" w:tplc="F1CE1F98">
      <w:start w:val="4"/>
      <w:numFmt w:val="bullet"/>
      <w:lvlText w:val="-"/>
      <w:lvlJc w:val="left"/>
      <w:pPr>
        <w:ind w:left="720" w:hanging="360"/>
      </w:pPr>
      <w:rPr>
        <w:rFonts w:ascii="Calibri" w:eastAsia="Calibri" w:hAnsi="Calibri" w:cs="Calibri" w:hint="default"/>
        <w:i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73A66D4"/>
    <w:multiLevelType w:val="hybridMultilevel"/>
    <w:tmpl w:val="1B68B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5545F0A"/>
    <w:multiLevelType w:val="hybridMultilevel"/>
    <w:tmpl w:val="CDAE16CA"/>
    <w:lvl w:ilvl="0" w:tplc="47A62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86F0689"/>
    <w:multiLevelType w:val="hybridMultilevel"/>
    <w:tmpl w:val="D3D40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ADB6697"/>
    <w:multiLevelType w:val="multilevel"/>
    <w:tmpl w:val="E2162962"/>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nsid w:val="4CA35F26"/>
    <w:multiLevelType w:val="hybridMultilevel"/>
    <w:tmpl w:val="9B047A68"/>
    <w:lvl w:ilvl="0" w:tplc="68EA4A6A">
      <w:start w:val="1"/>
      <w:numFmt w:val="decimal"/>
      <w:lvlText w:val="%1."/>
      <w:lvlJc w:val="left"/>
      <w:pPr>
        <w:ind w:left="644"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555689"/>
    <w:multiLevelType w:val="hybridMultilevel"/>
    <w:tmpl w:val="402C6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4D82D80"/>
    <w:multiLevelType w:val="hybridMultilevel"/>
    <w:tmpl w:val="9F10B6C4"/>
    <w:lvl w:ilvl="0" w:tplc="27A89F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B30DA9"/>
    <w:multiLevelType w:val="multilevel"/>
    <w:tmpl w:val="6C7EBF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20F3534"/>
    <w:multiLevelType w:val="hybridMultilevel"/>
    <w:tmpl w:val="D0FC0D94"/>
    <w:lvl w:ilvl="0" w:tplc="9656F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C661D"/>
    <w:multiLevelType w:val="hybridMultilevel"/>
    <w:tmpl w:val="F8987E9A"/>
    <w:lvl w:ilvl="0" w:tplc="53AA3342">
      <w:start w:val="1"/>
      <w:numFmt w:val="decimal"/>
      <w:pStyle w:val="TableTitle"/>
      <w:lvlText w:val="Table %1"/>
      <w:lvlJc w:val="left"/>
      <w:pPr>
        <w:tabs>
          <w:tab w:val="num" w:pos="1080"/>
        </w:tabs>
        <w:ind w:left="1080" w:hanging="360"/>
      </w:pPr>
      <w:rPr>
        <w:rFonts w:ascii="Times New Roman" w:hAnsi="Times New Roman" w:cs="Times New Roman" w:hint="default"/>
        <w:b/>
      </w:rPr>
    </w:lvl>
    <w:lvl w:ilvl="1" w:tplc="041F0001">
      <w:start w:val="1"/>
      <w:numFmt w:val="bullet"/>
      <w:lvlText w:val=""/>
      <w:lvlJc w:val="left"/>
      <w:pPr>
        <w:tabs>
          <w:tab w:val="num" w:pos="-360"/>
        </w:tabs>
        <w:ind w:left="-360" w:hanging="360"/>
      </w:pPr>
      <w:rPr>
        <w:rFonts w:ascii="Symbol" w:hAnsi="Symbol" w:hint="default"/>
      </w:r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1080"/>
        </w:tabs>
        <w:ind w:left="1080" w:hanging="360"/>
      </w:p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34">
    <w:nsid w:val="63115764"/>
    <w:multiLevelType w:val="hybridMultilevel"/>
    <w:tmpl w:val="35C6738C"/>
    <w:lvl w:ilvl="0" w:tplc="0F9AF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8281262"/>
    <w:multiLevelType w:val="hybridMultilevel"/>
    <w:tmpl w:val="46AEEC02"/>
    <w:lvl w:ilvl="0" w:tplc="24C28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9077F38"/>
    <w:multiLevelType w:val="hybridMultilevel"/>
    <w:tmpl w:val="044C2116"/>
    <w:lvl w:ilvl="0" w:tplc="2D627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9C7CB6"/>
    <w:multiLevelType w:val="hybridMultilevel"/>
    <w:tmpl w:val="D646C9AE"/>
    <w:lvl w:ilvl="0" w:tplc="7384EFB0">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1187325"/>
    <w:multiLevelType w:val="hybridMultilevel"/>
    <w:tmpl w:val="BACA5F88"/>
    <w:lvl w:ilvl="0" w:tplc="5CC45544">
      <w:start w:val="1"/>
      <w:numFmt w:val="decimal"/>
      <w:lvlText w:val="%1."/>
      <w:lvlJc w:val="left"/>
      <w:pPr>
        <w:ind w:left="360" w:hanging="360"/>
      </w:pPr>
      <w:rPr>
        <w:rFonts w:hint="default"/>
        <w:b/>
        <w:bCs/>
        <w:i/>
        <w:i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4FF38D0"/>
    <w:multiLevelType w:val="hybridMultilevel"/>
    <w:tmpl w:val="FCD2C184"/>
    <w:lvl w:ilvl="0" w:tplc="C6F06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C325C3"/>
    <w:multiLevelType w:val="hybridMultilevel"/>
    <w:tmpl w:val="6FF0EDEE"/>
    <w:lvl w:ilvl="0" w:tplc="DCFA114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023A7F"/>
    <w:multiLevelType w:val="hybridMultilevel"/>
    <w:tmpl w:val="E264D66E"/>
    <w:lvl w:ilvl="0" w:tplc="8DA6B0BE">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E01F0D"/>
    <w:multiLevelType w:val="multilevel"/>
    <w:tmpl w:val="FDF41A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35"/>
  </w:num>
  <w:num w:numId="12">
    <w:abstractNumId w:val="21"/>
  </w:num>
  <w:num w:numId="13">
    <w:abstractNumId w:val="2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24"/>
  </w:num>
  <w:num w:numId="18">
    <w:abstractNumId w:val="27"/>
  </w:num>
  <w:num w:numId="19">
    <w:abstractNumId w:val="15"/>
  </w:num>
  <w:num w:numId="20">
    <w:abstractNumId w:val="20"/>
  </w:num>
  <w:num w:numId="21">
    <w:abstractNumId w:val="12"/>
  </w:num>
  <w:num w:numId="22">
    <w:abstractNumId w:val="31"/>
  </w:num>
  <w:num w:numId="23">
    <w:abstractNumId w:val="11"/>
  </w:num>
  <w:num w:numId="24">
    <w:abstractNumId w:val="28"/>
  </w:num>
  <w:num w:numId="25">
    <w:abstractNumId w:val="42"/>
  </w:num>
  <w:num w:numId="26">
    <w:abstractNumId w:val="22"/>
  </w:num>
  <w:num w:numId="27">
    <w:abstractNumId w:val="14"/>
  </w:num>
  <w:num w:numId="28">
    <w:abstractNumId w:val="40"/>
  </w:num>
  <w:num w:numId="29">
    <w:abstractNumId w:val="41"/>
  </w:num>
  <w:num w:numId="30">
    <w:abstractNumId w:val="23"/>
  </w:num>
  <w:num w:numId="31">
    <w:abstractNumId w:val="19"/>
  </w:num>
  <w:num w:numId="32">
    <w:abstractNumId w:val="38"/>
  </w:num>
  <w:num w:numId="33">
    <w:abstractNumId w:val="29"/>
  </w:num>
  <w:num w:numId="34">
    <w:abstractNumId w:val="36"/>
  </w:num>
  <w:num w:numId="35">
    <w:abstractNumId w:val="39"/>
  </w:num>
  <w:num w:numId="36">
    <w:abstractNumId w:val="32"/>
  </w:num>
  <w:num w:numId="37">
    <w:abstractNumId w:val="30"/>
  </w:num>
  <w:num w:numId="38">
    <w:abstractNumId w:val="26"/>
  </w:num>
  <w:num w:numId="39">
    <w:abstractNumId w:val="16"/>
  </w:num>
  <w:num w:numId="4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850CDC"/>
    <w:rsid w:val="00002F42"/>
    <w:rsid w:val="00010432"/>
    <w:rsid w:val="00011490"/>
    <w:rsid w:val="00012675"/>
    <w:rsid w:val="0001668A"/>
    <w:rsid w:val="000210C3"/>
    <w:rsid w:val="00022476"/>
    <w:rsid w:val="00024964"/>
    <w:rsid w:val="00025E33"/>
    <w:rsid w:val="00032A7F"/>
    <w:rsid w:val="00033A20"/>
    <w:rsid w:val="00034597"/>
    <w:rsid w:val="000417A2"/>
    <w:rsid w:val="00041BA7"/>
    <w:rsid w:val="000437FE"/>
    <w:rsid w:val="00043C74"/>
    <w:rsid w:val="000446BD"/>
    <w:rsid w:val="000460C1"/>
    <w:rsid w:val="00061D21"/>
    <w:rsid w:val="00062788"/>
    <w:rsid w:val="00062B53"/>
    <w:rsid w:val="000676D0"/>
    <w:rsid w:val="00072DE0"/>
    <w:rsid w:val="00080C74"/>
    <w:rsid w:val="00087EF2"/>
    <w:rsid w:val="000946FF"/>
    <w:rsid w:val="0009573E"/>
    <w:rsid w:val="00095824"/>
    <w:rsid w:val="000A051D"/>
    <w:rsid w:val="000A072F"/>
    <w:rsid w:val="000B1960"/>
    <w:rsid w:val="000B3BEB"/>
    <w:rsid w:val="000C3F58"/>
    <w:rsid w:val="000D11D2"/>
    <w:rsid w:val="000D22B7"/>
    <w:rsid w:val="000E2C57"/>
    <w:rsid w:val="000E3622"/>
    <w:rsid w:val="000E398F"/>
    <w:rsid w:val="000E4921"/>
    <w:rsid w:val="00101116"/>
    <w:rsid w:val="001163BC"/>
    <w:rsid w:val="00117F57"/>
    <w:rsid w:val="00123B85"/>
    <w:rsid w:val="001311DC"/>
    <w:rsid w:val="00141859"/>
    <w:rsid w:val="00142481"/>
    <w:rsid w:val="001501AD"/>
    <w:rsid w:val="00152B9F"/>
    <w:rsid w:val="00155A31"/>
    <w:rsid w:val="00166B6C"/>
    <w:rsid w:val="001709C9"/>
    <w:rsid w:val="00180220"/>
    <w:rsid w:val="0018374F"/>
    <w:rsid w:val="001851BD"/>
    <w:rsid w:val="00185A23"/>
    <w:rsid w:val="00190F3F"/>
    <w:rsid w:val="00191642"/>
    <w:rsid w:val="00192925"/>
    <w:rsid w:val="001A07FE"/>
    <w:rsid w:val="001A0FE9"/>
    <w:rsid w:val="001A155A"/>
    <w:rsid w:val="001A1DB2"/>
    <w:rsid w:val="001A2B61"/>
    <w:rsid w:val="001A3AC8"/>
    <w:rsid w:val="001A46A9"/>
    <w:rsid w:val="001A7687"/>
    <w:rsid w:val="001B0078"/>
    <w:rsid w:val="001B1A12"/>
    <w:rsid w:val="001B54CD"/>
    <w:rsid w:val="001B60C3"/>
    <w:rsid w:val="001C0C47"/>
    <w:rsid w:val="001C10AF"/>
    <w:rsid w:val="001C1FC2"/>
    <w:rsid w:val="001D00AA"/>
    <w:rsid w:val="001D05C0"/>
    <w:rsid w:val="001D6CBF"/>
    <w:rsid w:val="001E3784"/>
    <w:rsid w:val="001E6D4E"/>
    <w:rsid w:val="001E7C3F"/>
    <w:rsid w:val="001F45D3"/>
    <w:rsid w:val="001F59B7"/>
    <w:rsid w:val="001F5DAA"/>
    <w:rsid w:val="00200105"/>
    <w:rsid w:val="002005C3"/>
    <w:rsid w:val="00201123"/>
    <w:rsid w:val="002019EB"/>
    <w:rsid w:val="002223B4"/>
    <w:rsid w:val="00223146"/>
    <w:rsid w:val="00223AF0"/>
    <w:rsid w:val="00237E25"/>
    <w:rsid w:val="0024153C"/>
    <w:rsid w:val="00244DAF"/>
    <w:rsid w:val="00247D49"/>
    <w:rsid w:val="00253A1B"/>
    <w:rsid w:val="00254306"/>
    <w:rsid w:val="00256260"/>
    <w:rsid w:val="002634EB"/>
    <w:rsid w:val="00263DFE"/>
    <w:rsid w:val="00267A70"/>
    <w:rsid w:val="002816F2"/>
    <w:rsid w:val="00281849"/>
    <w:rsid w:val="002A0517"/>
    <w:rsid w:val="002A57CB"/>
    <w:rsid w:val="002A7AC1"/>
    <w:rsid w:val="002B1F15"/>
    <w:rsid w:val="002C098B"/>
    <w:rsid w:val="002C3AF0"/>
    <w:rsid w:val="002C3C9A"/>
    <w:rsid w:val="002D0545"/>
    <w:rsid w:val="002D4770"/>
    <w:rsid w:val="002D758C"/>
    <w:rsid w:val="002E0153"/>
    <w:rsid w:val="002E5757"/>
    <w:rsid w:val="002E7541"/>
    <w:rsid w:val="002F5CE5"/>
    <w:rsid w:val="002F60ED"/>
    <w:rsid w:val="002F6A49"/>
    <w:rsid w:val="00305EC7"/>
    <w:rsid w:val="00310543"/>
    <w:rsid w:val="003116FA"/>
    <w:rsid w:val="003170CB"/>
    <w:rsid w:val="00317D52"/>
    <w:rsid w:val="00317F90"/>
    <w:rsid w:val="0032161E"/>
    <w:rsid w:val="00322286"/>
    <w:rsid w:val="00323401"/>
    <w:rsid w:val="00334FC5"/>
    <w:rsid w:val="003362FD"/>
    <w:rsid w:val="0033673C"/>
    <w:rsid w:val="00336F63"/>
    <w:rsid w:val="003374CB"/>
    <w:rsid w:val="00342CC1"/>
    <w:rsid w:val="0034673B"/>
    <w:rsid w:val="00351686"/>
    <w:rsid w:val="003547D9"/>
    <w:rsid w:val="00354B14"/>
    <w:rsid w:val="00357DF8"/>
    <w:rsid w:val="003671F3"/>
    <w:rsid w:val="0038555B"/>
    <w:rsid w:val="003857C4"/>
    <w:rsid w:val="00391C38"/>
    <w:rsid w:val="003930D3"/>
    <w:rsid w:val="003936EE"/>
    <w:rsid w:val="0039503B"/>
    <w:rsid w:val="00396232"/>
    <w:rsid w:val="003969DC"/>
    <w:rsid w:val="003A70BE"/>
    <w:rsid w:val="003B0673"/>
    <w:rsid w:val="003B5D3B"/>
    <w:rsid w:val="003B7F8B"/>
    <w:rsid w:val="003C2063"/>
    <w:rsid w:val="003D1124"/>
    <w:rsid w:val="003D16C0"/>
    <w:rsid w:val="003D41F2"/>
    <w:rsid w:val="003D58D2"/>
    <w:rsid w:val="003E4299"/>
    <w:rsid w:val="003E43BA"/>
    <w:rsid w:val="003E7695"/>
    <w:rsid w:val="003F0EA9"/>
    <w:rsid w:val="003F48FC"/>
    <w:rsid w:val="004020B5"/>
    <w:rsid w:val="00403428"/>
    <w:rsid w:val="0040595D"/>
    <w:rsid w:val="00415442"/>
    <w:rsid w:val="00416EE7"/>
    <w:rsid w:val="00432366"/>
    <w:rsid w:val="00434610"/>
    <w:rsid w:val="00441E7C"/>
    <w:rsid w:val="00446898"/>
    <w:rsid w:val="004534AA"/>
    <w:rsid w:val="0045542A"/>
    <w:rsid w:val="00460571"/>
    <w:rsid w:val="00460BCC"/>
    <w:rsid w:val="00465678"/>
    <w:rsid w:val="00470E67"/>
    <w:rsid w:val="00473306"/>
    <w:rsid w:val="004750CC"/>
    <w:rsid w:val="004754EA"/>
    <w:rsid w:val="00481D79"/>
    <w:rsid w:val="004873A9"/>
    <w:rsid w:val="00497E12"/>
    <w:rsid w:val="004A09EA"/>
    <w:rsid w:val="004A5EFD"/>
    <w:rsid w:val="004A6345"/>
    <w:rsid w:val="004B1B19"/>
    <w:rsid w:val="004B4273"/>
    <w:rsid w:val="004D114F"/>
    <w:rsid w:val="004D3DA6"/>
    <w:rsid w:val="004D532E"/>
    <w:rsid w:val="004F153B"/>
    <w:rsid w:val="004F29C3"/>
    <w:rsid w:val="004F7A90"/>
    <w:rsid w:val="00502E86"/>
    <w:rsid w:val="005039A0"/>
    <w:rsid w:val="00503E9D"/>
    <w:rsid w:val="00511C03"/>
    <w:rsid w:val="005239D1"/>
    <w:rsid w:val="00523BB7"/>
    <w:rsid w:val="0052608D"/>
    <w:rsid w:val="00533494"/>
    <w:rsid w:val="00535282"/>
    <w:rsid w:val="00541EB4"/>
    <w:rsid w:val="00545D29"/>
    <w:rsid w:val="005515D3"/>
    <w:rsid w:val="0055583C"/>
    <w:rsid w:val="00563B78"/>
    <w:rsid w:val="00570F64"/>
    <w:rsid w:val="005731EC"/>
    <w:rsid w:val="00574019"/>
    <w:rsid w:val="00574137"/>
    <w:rsid w:val="00582656"/>
    <w:rsid w:val="00585D14"/>
    <w:rsid w:val="005903E2"/>
    <w:rsid w:val="00593784"/>
    <w:rsid w:val="005A112D"/>
    <w:rsid w:val="005A6025"/>
    <w:rsid w:val="005B1AE7"/>
    <w:rsid w:val="005B560C"/>
    <w:rsid w:val="005B7A2E"/>
    <w:rsid w:val="005C3A91"/>
    <w:rsid w:val="005D525E"/>
    <w:rsid w:val="005D684B"/>
    <w:rsid w:val="005E4961"/>
    <w:rsid w:val="005E57BD"/>
    <w:rsid w:val="005E64E1"/>
    <w:rsid w:val="005E6566"/>
    <w:rsid w:val="005F5704"/>
    <w:rsid w:val="005F5E5D"/>
    <w:rsid w:val="005F7876"/>
    <w:rsid w:val="00600A61"/>
    <w:rsid w:val="00606823"/>
    <w:rsid w:val="006109EB"/>
    <w:rsid w:val="00610F53"/>
    <w:rsid w:val="00620008"/>
    <w:rsid w:val="00621EB6"/>
    <w:rsid w:val="00627E03"/>
    <w:rsid w:val="00645092"/>
    <w:rsid w:val="00651C24"/>
    <w:rsid w:val="00652F5C"/>
    <w:rsid w:val="00653C64"/>
    <w:rsid w:val="00653DDC"/>
    <w:rsid w:val="006673AA"/>
    <w:rsid w:val="00667887"/>
    <w:rsid w:val="00670FE9"/>
    <w:rsid w:val="00687230"/>
    <w:rsid w:val="006914A3"/>
    <w:rsid w:val="006920D4"/>
    <w:rsid w:val="00693954"/>
    <w:rsid w:val="00697263"/>
    <w:rsid w:val="00697534"/>
    <w:rsid w:val="006A35F4"/>
    <w:rsid w:val="006B7E81"/>
    <w:rsid w:val="006C3D64"/>
    <w:rsid w:val="006C6580"/>
    <w:rsid w:val="006D15E8"/>
    <w:rsid w:val="006D5913"/>
    <w:rsid w:val="006E1479"/>
    <w:rsid w:val="006E1BA1"/>
    <w:rsid w:val="006E22BD"/>
    <w:rsid w:val="006E4A53"/>
    <w:rsid w:val="006E5079"/>
    <w:rsid w:val="006E5706"/>
    <w:rsid w:val="006F3F0E"/>
    <w:rsid w:val="006F70A2"/>
    <w:rsid w:val="006F73E6"/>
    <w:rsid w:val="00717463"/>
    <w:rsid w:val="00722536"/>
    <w:rsid w:val="00723329"/>
    <w:rsid w:val="007245CA"/>
    <w:rsid w:val="00727D06"/>
    <w:rsid w:val="00732E52"/>
    <w:rsid w:val="00735632"/>
    <w:rsid w:val="00741E36"/>
    <w:rsid w:val="00743BC6"/>
    <w:rsid w:val="00743FE1"/>
    <w:rsid w:val="007459CE"/>
    <w:rsid w:val="007464D1"/>
    <w:rsid w:val="007560CE"/>
    <w:rsid w:val="00761DFB"/>
    <w:rsid w:val="007635C6"/>
    <w:rsid w:val="00764159"/>
    <w:rsid w:val="00766220"/>
    <w:rsid w:val="00776507"/>
    <w:rsid w:val="00781F50"/>
    <w:rsid w:val="00782BFB"/>
    <w:rsid w:val="007832A2"/>
    <w:rsid w:val="00784774"/>
    <w:rsid w:val="00787E73"/>
    <w:rsid w:val="00795680"/>
    <w:rsid w:val="00795980"/>
    <w:rsid w:val="00797246"/>
    <w:rsid w:val="007975D5"/>
    <w:rsid w:val="00797C87"/>
    <w:rsid w:val="007A2E8C"/>
    <w:rsid w:val="007A543E"/>
    <w:rsid w:val="007B11E1"/>
    <w:rsid w:val="007B313B"/>
    <w:rsid w:val="007B3955"/>
    <w:rsid w:val="007B5087"/>
    <w:rsid w:val="007B64C2"/>
    <w:rsid w:val="007C0FBF"/>
    <w:rsid w:val="007C64F9"/>
    <w:rsid w:val="007C6FDF"/>
    <w:rsid w:val="007D0E09"/>
    <w:rsid w:val="007D3D4C"/>
    <w:rsid w:val="007E6478"/>
    <w:rsid w:val="007F4E1C"/>
    <w:rsid w:val="007F5464"/>
    <w:rsid w:val="00802D37"/>
    <w:rsid w:val="00805952"/>
    <w:rsid w:val="0081378D"/>
    <w:rsid w:val="00815862"/>
    <w:rsid w:val="008316C9"/>
    <w:rsid w:val="00835DC6"/>
    <w:rsid w:val="008412C3"/>
    <w:rsid w:val="00850CDC"/>
    <w:rsid w:val="00851860"/>
    <w:rsid w:val="008523D4"/>
    <w:rsid w:val="00853F5C"/>
    <w:rsid w:val="008561BE"/>
    <w:rsid w:val="008569A6"/>
    <w:rsid w:val="00856DA5"/>
    <w:rsid w:val="00857CF6"/>
    <w:rsid w:val="00862880"/>
    <w:rsid w:val="00864525"/>
    <w:rsid w:val="00865AA7"/>
    <w:rsid w:val="00865D83"/>
    <w:rsid w:val="008671E7"/>
    <w:rsid w:val="00880118"/>
    <w:rsid w:val="00881DAF"/>
    <w:rsid w:val="008916CC"/>
    <w:rsid w:val="008954BB"/>
    <w:rsid w:val="00897C71"/>
    <w:rsid w:val="008A209D"/>
    <w:rsid w:val="008A233E"/>
    <w:rsid w:val="008A48C2"/>
    <w:rsid w:val="008A50B6"/>
    <w:rsid w:val="008A54E5"/>
    <w:rsid w:val="008B612A"/>
    <w:rsid w:val="008C10F6"/>
    <w:rsid w:val="008C27FF"/>
    <w:rsid w:val="008C2D6E"/>
    <w:rsid w:val="008C6F0C"/>
    <w:rsid w:val="008D566A"/>
    <w:rsid w:val="008F168B"/>
    <w:rsid w:val="008F65A4"/>
    <w:rsid w:val="0091331C"/>
    <w:rsid w:val="0091366B"/>
    <w:rsid w:val="00915AAD"/>
    <w:rsid w:val="0092143C"/>
    <w:rsid w:val="009257A1"/>
    <w:rsid w:val="00927049"/>
    <w:rsid w:val="0094259A"/>
    <w:rsid w:val="00946F5E"/>
    <w:rsid w:val="00947E12"/>
    <w:rsid w:val="0095617A"/>
    <w:rsid w:val="00963C06"/>
    <w:rsid w:val="00972918"/>
    <w:rsid w:val="009765B9"/>
    <w:rsid w:val="00981F92"/>
    <w:rsid w:val="00986DC0"/>
    <w:rsid w:val="00986F1E"/>
    <w:rsid w:val="00987D59"/>
    <w:rsid w:val="00990222"/>
    <w:rsid w:val="009915B5"/>
    <w:rsid w:val="00994BEE"/>
    <w:rsid w:val="009A6889"/>
    <w:rsid w:val="009B218F"/>
    <w:rsid w:val="009B2943"/>
    <w:rsid w:val="009B3FE9"/>
    <w:rsid w:val="009B71B5"/>
    <w:rsid w:val="009B7286"/>
    <w:rsid w:val="009D17AB"/>
    <w:rsid w:val="009D3404"/>
    <w:rsid w:val="009D6994"/>
    <w:rsid w:val="009E6FCA"/>
    <w:rsid w:val="00A00F9A"/>
    <w:rsid w:val="00A03695"/>
    <w:rsid w:val="00A050E8"/>
    <w:rsid w:val="00A07CD2"/>
    <w:rsid w:val="00A1034E"/>
    <w:rsid w:val="00A10871"/>
    <w:rsid w:val="00A1299E"/>
    <w:rsid w:val="00A16D10"/>
    <w:rsid w:val="00A243EE"/>
    <w:rsid w:val="00A24621"/>
    <w:rsid w:val="00A32BF8"/>
    <w:rsid w:val="00A3348F"/>
    <w:rsid w:val="00A41694"/>
    <w:rsid w:val="00A50C30"/>
    <w:rsid w:val="00A52B5A"/>
    <w:rsid w:val="00A551D5"/>
    <w:rsid w:val="00A60080"/>
    <w:rsid w:val="00A669BB"/>
    <w:rsid w:val="00A701E1"/>
    <w:rsid w:val="00A77C71"/>
    <w:rsid w:val="00A80530"/>
    <w:rsid w:val="00A84FEF"/>
    <w:rsid w:val="00A87919"/>
    <w:rsid w:val="00A9064A"/>
    <w:rsid w:val="00A94CFB"/>
    <w:rsid w:val="00AA32F2"/>
    <w:rsid w:val="00AA3972"/>
    <w:rsid w:val="00AC650F"/>
    <w:rsid w:val="00AC7730"/>
    <w:rsid w:val="00AD3397"/>
    <w:rsid w:val="00AD48F7"/>
    <w:rsid w:val="00AE0709"/>
    <w:rsid w:val="00AF047C"/>
    <w:rsid w:val="00AF1478"/>
    <w:rsid w:val="00AF1FA0"/>
    <w:rsid w:val="00AF30C3"/>
    <w:rsid w:val="00B00526"/>
    <w:rsid w:val="00B0066D"/>
    <w:rsid w:val="00B1652C"/>
    <w:rsid w:val="00B229AD"/>
    <w:rsid w:val="00B27471"/>
    <w:rsid w:val="00B32562"/>
    <w:rsid w:val="00B34117"/>
    <w:rsid w:val="00B34E5D"/>
    <w:rsid w:val="00B36C55"/>
    <w:rsid w:val="00B47B78"/>
    <w:rsid w:val="00B47D20"/>
    <w:rsid w:val="00B57CD9"/>
    <w:rsid w:val="00B63447"/>
    <w:rsid w:val="00B63EEE"/>
    <w:rsid w:val="00B66E1D"/>
    <w:rsid w:val="00B67E6D"/>
    <w:rsid w:val="00B7240F"/>
    <w:rsid w:val="00B766C0"/>
    <w:rsid w:val="00B91306"/>
    <w:rsid w:val="00B93386"/>
    <w:rsid w:val="00B9567C"/>
    <w:rsid w:val="00BA0402"/>
    <w:rsid w:val="00BA099B"/>
    <w:rsid w:val="00BA0A82"/>
    <w:rsid w:val="00BA4C9A"/>
    <w:rsid w:val="00BC54D4"/>
    <w:rsid w:val="00BD3A7E"/>
    <w:rsid w:val="00BD542A"/>
    <w:rsid w:val="00BD7AA5"/>
    <w:rsid w:val="00BE00D2"/>
    <w:rsid w:val="00BE2D5D"/>
    <w:rsid w:val="00BE45D8"/>
    <w:rsid w:val="00BE5EDC"/>
    <w:rsid w:val="00BE6E49"/>
    <w:rsid w:val="00BF21B8"/>
    <w:rsid w:val="00C00BC0"/>
    <w:rsid w:val="00C054BD"/>
    <w:rsid w:val="00C075AD"/>
    <w:rsid w:val="00C10644"/>
    <w:rsid w:val="00C13D26"/>
    <w:rsid w:val="00C2140D"/>
    <w:rsid w:val="00C25228"/>
    <w:rsid w:val="00C27A31"/>
    <w:rsid w:val="00C3240D"/>
    <w:rsid w:val="00C36721"/>
    <w:rsid w:val="00C4149A"/>
    <w:rsid w:val="00C43F6E"/>
    <w:rsid w:val="00C47D78"/>
    <w:rsid w:val="00C50FFC"/>
    <w:rsid w:val="00C53CA3"/>
    <w:rsid w:val="00C55BAA"/>
    <w:rsid w:val="00C567FC"/>
    <w:rsid w:val="00C62308"/>
    <w:rsid w:val="00C6307D"/>
    <w:rsid w:val="00C64074"/>
    <w:rsid w:val="00C67672"/>
    <w:rsid w:val="00C7707B"/>
    <w:rsid w:val="00C80374"/>
    <w:rsid w:val="00C843D0"/>
    <w:rsid w:val="00C84D34"/>
    <w:rsid w:val="00C9169C"/>
    <w:rsid w:val="00C95DAF"/>
    <w:rsid w:val="00CA2F97"/>
    <w:rsid w:val="00CA303C"/>
    <w:rsid w:val="00CA38B5"/>
    <w:rsid w:val="00CA3C13"/>
    <w:rsid w:val="00CA5F4A"/>
    <w:rsid w:val="00CA6BD3"/>
    <w:rsid w:val="00CB016B"/>
    <w:rsid w:val="00CB10A0"/>
    <w:rsid w:val="00CB3AA4"/>
    <w:rsid w:val="00CE0895"/>
    <w:rsid w:val="00CE4609"/>
    <w:rsid w:val="00CE584D"/>
    <w:rsid w:val="00CF12F3"/>
    <w:rsid w:val="00CF394C"/>
    <w:rsid w:val="00CF4468"/>
    <w:rsid w:val="00D001E3"/>
    <w:rsid w:val="00D0436C"/>
    <w:rsid w:val="00D102D5"/>
    <w:rsid w:val="00D1428B"/>
    <w:rsid w:val="00D14E17"/>
    <w:rsid w:val="00D20F7D"/>
    <w:rsid w:val="00D223CB"/>
    <w:rsid w:val="00D341AC"/>
    <w:rsid w:val="00D34A4F"/>
    <w:rsid w:val="00D36A9B"/>
    <w:rsid w:val="00D47976"/>
    <w:rsid w:val="00D54D1B"/>
    <w:rsid w:val="00D603D1"/>
    <w:rsid w:val="00D6628C"/>
    <w:rsid w:val="00D70E78"/>
    <w:rsid w:val="00D75E9D"/>
    <w:rsid w:val="00D777AB"/>
    <w:rsid w:val="00D77BFC"/>
    <w:rsid w:val="00D87FD6"/>
    <w:rsid w:val="00D945AE"/>
    <w:rsid w:val="00DA03D4"/>
    <w:rsid w:val="00DA7BB9"/>
    <w:rsid w:val="00DB204A"/>
    <w:rsid w:val="00DB3403"/>
    <w:rsid w:val="00DB6599"/>
    <w:rsid w:val="00DC1659"/>
    <w:rsid w:val="00DC4528"/>
    <w:rsid w:val="00DC4C52"/>
    <w:rsid w:val="00DC781C"/>
    <w:rsid w:val="00DD3D38"/>
    <w:rsid w:val="00DE0C5B"/>
    <w:rsid w:val="00DE280E"/>
    <w:rsid w:val="00DE5A76"/>
    <w:rsid w:val="00DE7691"/>
    <w:rsid w:val="00E031F2"/>
    <w:rsid w:val="00E11210"/>
    <w:rsid w:val="00E11973"/>
    <w:rsid w:val="00E13B2D"/>
    <w:rsid w:val="00E1425E"/>
    <w:rsid w:val="00E15331"/>
    <w:rsid w:val="00E24511"/>
    <w:rsid w:val="00E250DE"/>
    <w:rsid w:val="00E2514B"/>
    <w:rsid w:val="00E32574"/>
    <w:rsid w:val="00E3317F"/>
    <w:rsid w:val="00E37A64"/>
    <w:rsid w:val="00E403C3"/>
    <w:rsid w:val="00E42C0E"/>
    <w:rsid w:val="00E46D0B"/>
    <w:rsid w:val="00E47ECC"/>
    <w:rsid w:val="00E509CB"/>
    <w:rsid w:val="00E577BC"/>
    <w:rsid w:val="00E60C1A"/>
    <w:rsid w:val="00E62696"/>
    <w:rsid w:val="00E63E96"/>
    <w:rsid w:val="00E64813"/>
    <w:rsid w:val="00E673D0"/>
    <w:rsid w:val="00E67C91"/>
    <w:rsid w:val="00E717D5"/>
    <w:rsid w:val="00E725AF"/>
    <w:rsid w:val="00E75CBA"/>
    <w:rsid w:val="00E76D74"/>
    <w:rsid w:val="00E82190"/>
    <w:rsid w:val="00E82A36"/>
    <w:rsid w:val="00E8387C"/>
    <w:rsid w:val="00E84DD3"/>
    <w:rsid w:val="00E94CF8"/>
    <w:rsid w:val="00E96134"/>
    <w:rsid w:val="00EA0569"/>
    <w:rsid w:val="00EA33FC"/>
    <w:rsid w:val="00EA40F1"/>
    <w:rsid w:val="00EA59AB"/>
    <w:rsid w:val="00EB0BCC"/>
    <w:rsid w:val="00EB6C91"/>
    <w:rsid w:val="00EB7ADE"/>
    <w:rsid w:val="00EC03D8"/>
    <w:rsid w:val="00EC0E11"/>
    <w:rsid w:val="00EC362C"/>
    <w:rsid w:val="00EC59E6"/>
    <w:rsid w:val="00EC7249"/>
    <w:rsid w:val="00ED58FE"/>
    <w:rsid w:val="00EE347E"/>
    <w:rsid w:val="00EE372F"/>
    <w:rsid w:val="00EE574B"/>
    <w:rsid w:val="00EE6988"/>
    <w:rsid w:val="00EF1992"/>
    <w:rsid w:val="00EF2D99"/>
    <w:rsid w:val="00EF41DD"/>
    <w:rsid w:val="00EF4869"/>
    <w:rsid w:val="00EF6AC8"/>
    <w:rsid w:val="00F0249E"/>
    <w:rsid w:val="00F02844"/>
    <w:rsid w:val="00F039E8"/>
    <w:rsid w:val="00F06C0B"/>
    <w:rsid w:val="00F078C4"/>
    <w:rsid w:val="00F105C8"/>
    <w:rsid w:val="00F145B0"/>
    <w:rsid w:val="00F1478D"/>
    <w:rsid w:val="00F267EC"/>
    <w:rsid w:val="00F313F7"/>
    <w:rsid w:val="00F3303F"/>
    <w:rsid w:val="00F3360D"/>
    <w:rsid w:val="00F3743A"/>
    <w:rsid w:val="00F54F55"/>
    <w:rsid w:val="00F5670F"/>
    <w:rsid w:val="00F665EE"/>
    <w:rsid w:val="00F675D9"/>
    <w:rsid w:val="00F722A4"/>
    <w:rsid w:val="00F74830"/>
    <w:rsid w:val="00F74A74"/>
    <w:rsid w:val="00F752B7"/>
    <w:rsid w:val="00F76848"/>
    <w:rsid w:val="00F77CB5"/>
    <w:rsid w:val="00F81CD4"/>
    <w:rsid w:val="00F81FF5"/>
    <w:rsid w:val="00F82821"/>
    <w:rsid w:val="00F93376"/>
    <w:rsid w:val="00F94282"/>
    <w:rsid w:val="00FA5BBD"/>
    <w:rsid w:val="00FB3858"/>
    <w:rsid w:val="00FD1B2B"/>
    <w:rsid w:val="00FD2052"/>
    <w:rsid w:val="00FD36C5"/>
    <w:rsid w:val="00FE2AB2"/>
    <w:rsid w:val="00FE7797"/>
    <w:rsid w:val="00FF0E0A"/>
    <w:rsid w:val="00FF1DAF"/>
    <w:rsid w:val="00FF41A2"/>
    <w:rsid w:val="00FF6B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envelope address" w:uiPriority="0"/>
    <w:lsdException w:name="envelope return" w:uiPriority="0"/>
    <w:lsdException w:name="line number" w:uiPriority="0"/>
    <w:lsdException w:name="page number"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List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567FC"/>
  </w:style>
  <w:style w:type="paragraph" w:styleId="Balk1">
    <w:name w:val="heading 1"/>
    <w:basedOn w:val="Normal"/>
    <w:link w:val="Balk1Char"/>
    <w:uiPriority w:val="9"/>
    <w:qFormat/>
    <w:rsid w:val="00CA3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CA303C"/>
    <w:pPr>
      <w:keepNext/>
      <w:spacing w:before="240" w:after="60" w:line="276" w:lineRule="auto"/>
      <w:outlineLvl w:val="1"/>
    </w:pPr>
    <w:rPr>
      <w:rFonts w:ascii="Cambria" w:eastAsia="Times New Roman" w:hAnsi="Cambria" w:cs="Times New Roman"/>
      <w:b/>
      <w:bCs/>
      <w:i/>
      <w:iCs/>
      <w:sz w:val="28"/>
      <w:szCs w:val="28"/>
    </w:rPr>
  </w:style>
  <w:style w:type="paragraph" w:styleId="Balk3">
    <w:name w:val="heading 3"/>
    <w:basedOn w:val="Normal"/>
    <w:next w:val="Normal"/>
    <w:link w:val="Balk3Char"/>
    <w:uiPriority w:val="9"/>
    <w:unhideWhenUsed/>
    <w:qFormat/>
    <w:rsid w:val="00F675D9"/>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F675D9"/>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2E575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uiPriority w:val="9"/>
    <w:qFormat/>
    <w:rsid w:val="002E5757"/>
    <w:pPr>
      <w:tabs>
        <w:tab w:val="num" w:pos="1152"/>
      </w:tabs>
      <w:spacing w:before="240" w:after="60" w:line="240" w:lineRule="auto"/>
      <w:ind w:left="1152" w:hanging="1152"/>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2E575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2E575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2E5757"/>
    <w:pPr>
      <w:tabs>
        <w:tab w:val="num" w:pos="1584"/>
      </w:tabs>
      <w:spacing w:before="240" w:after="60" w:line="240" w:lineRule="auto"/>
      <w:ind w:left="1584" w:hanging="1584"/>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850CDC"/>
    <w:pPr>
      <w:tabs>
        <w:tab w:val="center" w:pos="4536"/>
        <w:tab w:val="right" w:pos="9072"/>
      </w:tabs>
      <w:spacing w:after="0" w:line="240" w:lineRule="auto"/>
    </w:pPr>
  </w:style>
  <w:style w:type="character" w:customStyle="1" w:styleId="stbilgiChar1">
    <w:name w:val="Üstbilgi Char1"/>
    <w:basedOn w:val="VarsaylanParagrafYazTipi"/>
    <w:link w:val="stbilgi"/>
    <w:rsid w:val="00850CDC"/>
  </w:style>
  <w:style w:type="paragraph" w:styleId="Altbilgi">
    <w:name w:val="footer"/>
    <w:basedOn w:val="Normal"/>
    <w:link w:val="AltbilgiChar"/>
    <w:uiPriority w:val="99"/>
    <w:unhideWhenUsed/>
    <w:rsid w:val="00850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CDC"/>
  </w:style>
  <w:style w:type="character" w:styleId="Gl">
    <w:name w:val="Strong"/>
    <w:basedOn w:val="VarsaylanParagrafYazTipi"/>
    <w:uiPriority w:val="22"/>
    <w:qFormat/>
    <w:rsid w:val="00850CDC"/>
    <w:rPr>
      <w:b/>
      <w:bCs/>
    </w:rPr>
  </w:style>
  <w:style w:type="character" w:styleId="Kpr">
    <w:name w:val="Hyperlink"/>
    <w:basedOn w:val="VarsaylanParagrafYazTipi"/>
    <w:uiPriority w:val="99"/>
    <w:unhideWhenUsed/>
    <w:rsid w:val="00850CDC"/>
    <w:rPr>
      <w:color w:val="0000FF"/>
      <w:u w:val="single"/>
    </w:rPr>
  </w:style>
  <w:style w:type="paragraph" w:styleId="BalonMetni">
    <w:name w:val="Balloon Text"/>
    <w:basedOn w:val="Normal"/>
    <w:link w:val="BalonMetniChar"/>
    <w:uiPriority w:val="99"/>
    <w:semiHidden/>
    <w:unhideWhenUsed/>
    <w:rsid w:val="00C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03C"/>
    <w:rPr>
      <w:rFonts w:ascii="Tahoma" w:hAnsi="Tahoma" w:cs="Tahoma"/>
      <w:sz w:val="16"/>
      <w:szCs w:val="16"/>
    </w:rPr>
  </w:style>
  <w:style w:type="character" w:customStyle="1" w:styleId="Balk1Char">
    <w:name w:val="Başlık 1 Char"/>
    <w:basedOn w:val="VarsaylanParagrafYazTipi"/>
    <w:link w:val="Balk1"/>
    <w:uiPriority w:val="9"/>
    <w:rsid w:val="00CA303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CA303C"/>
    <w:rPr>
      <w:rFonts w:ascii="Cambria" w:eastAsia="Times New Roman" w:hAnsi="Cambria" w:cs="Times New Roman"/>
      <w:b/>
      <w:bCs/>
      <w:i/>
      <w:iCs/>
      <w:sz w:val="28"/>
      <w:szCs w:val="28"/>
    </w:rPr>
  </w:style>
  <w:style w:type="paragraph" w:styleId="DipnotMetni">
    <w:name w:val="footnote text"/>
    <w:aliases w:val="Footnote Text Char Char Char Char Char Char Char Char Char Char Char Cha,Footnote Text Char Char Char,Footnote Text Char Char,Footnote Text Char,Footnote Text Char Char Char Char Char Char Char,Footnote Text Char Char Char Char Char Char"/>
    <w:basedOn w:val="Normal"/>
    <w:link w:val="DipnotMetniChar"/>
    <w:uiPriority w:val="99"/>
    <w:unhideWhenUsed/>
    <w:qFormat/>
    <w:rsid w:val="00CA303C"/>
    <w:pPr>
      <w:spacing w:after="0" w:line="240" w:lineRule="auto"/>
    </w:pPr>
    <w:rPr>
      <w:rFonts w:ascii="Calibri" w:eastAsia="Calibri" w:hAnsi="Calibri" w:cs="Times New Roman"/>
      <w:sz w:val="20"/>
      <w:szCs w:val="20"/>
    </w:rPr>
  </w:style>
  <w:style w:type="character" w:customStyle="1" w:styleId="DipnotMetniChar">
    <w:name w:val="Dipnot Metni Char"/>
    <w:aliases w:val="Footnote Text Char Char Char Char Char Char Char Char Char Char Char Cha Char,Footnote Text Char Char Char Char,Footnote Text Char Char Char1,Footnote Text Char Char1,Footnote Text Char Char Char Char Char Char Char Char"/>
    <w:basedOn w:val="VarsaylanParagrafYazTipi"/>
    <w:link w:val="DipnotMetni"/>
    <w:uiPriority w:val="99"/>
    <w:rsid w:val="00CA303C"/>
    <w:rPr>
      <w:rFonts w:ascii="Calibri" w:eastAsia="Calibri" w:hAnsi="Calibri" w:cs="Times New Roman"/>
      <w:sz w:val="20"/>
      <w:szCs w:val="20"/>
    </w:rPr>
  </w:style>
  <w:style w:type="character" w:styleId="DipnotBavurusu">
    <w:name w:val="footnote reference"/>
    <w:uiPriority w:val="99"/>
    <w:unhideWhenUsed/>
    <w:rsid w:val="00CA303C"/>
    <w:rPr>
      <w:vertAlign w:val="superscript"/>
    </w:rPr>
  </w:style>
  <w:style w:type="character" w:customStyle="1" w:styleId="citation">
    <w:name w:val="citation"/>
    <w:basedOn w:val="VarsaylanParagrafYazTipi"/>
    <w:rsid w:val="00CA303C"/>
  </w:style>
  <w:style w:type="character" w:customStyle="1" w:styleId="apple-converted-space">
    <w:name w:val="apple-converted-space"/>
    <w:basedOn w:val="VarsaylanParagrafYazTipi"/>
    <w:rsid w:val="00CA303C"/>
  </w:style>
  <w:style w:type="character" w:customStyle="1" w:styleId="headline-intro">
    <w:name w:val="headline-intro"/>
    <w:basedOn w:val="VarsaylanParagrafYazTipi"/>
    <w:rsid w:val="00CA303C"/>
  </w:style>
  <w:style w:type="character" w:customStyle="1" w:styleId="headline">
    <w:name w:val="headline"/>
    <w:basedOn w:val="VarsaylanParagrafYazTipi"/>
    <w:rsid w:val="00CA303C"/>
  </w:style>
  <w:style w:type="character" w:customStyle="1" w:styleId="FontStyle47">
    <w:name w:val="Font Style47"/>
    <w:uiPriority w:val="99"/>
    <w:rsid w:val="00EE372F"/>
    <w:rPr>
      <w:rFonts w:ascii="Times New Roman" w:hAnsi="Times New Roman" w:cs="Times New Roman"/>
      <w:b/>
      <w:bCs/>
      <w:sz w:val="26"/>
      <w:szCs w:val="26"/>
    </w:rPr>
  </w:style>
  <w:style w:type="paragraph" w:customStyle="1" w:styleId="Style15">
    <w:name w:val="Style15"/>
    <w:basedOn w:val="Normal"/>
    <w:uiPriority w:val="99"/>
    <w:rsid w:val="00EE372F"/>
    <w:pPr>
      <w:widowControl w:val="0"/>
      <w:autoSpaceDE w:val="0"/>
      <w:autoSpaceDN w:val="0"/>
      <w:adjustRightInd w:val="0"/>
      <w:spacing w:after="0" w:line="413" w:lineRule="exact"/>
      <w:ind w:firstLine="706"/>
      <w:jc w:val="both"/>
    </w:pPr>
    <w:rPr>
      <w:rFonts w:ascii="Times New Roman" w:eastAsia="Times New Roman" w:hAnsi="Times New Roman" w:cs="Times New Roman"/>
      <w:sz w:val="24"/>
      <w:szCs w:val="24"/>
      <w:lang w:eastAsia="tr-TR"/>
    </w:rPr>
  </w:style>
  <w:style w:type="character" w:customStyle="1" w:styleId="FontStyle50">
    <w:name w:val="Font Style50"/>
    <w:uiPriority w:val="99"/>
    <w:rsid w:val="00EE372F"/>
    <w:rPr>
      <w:rFonts w:ascii="Times New Roman" w:hAnsi="Times New Roman" w:cs="Times New Roman"/>
      <w:sz w:val="22"/>
      <w:szCs w:val="22"/>
    </w:rPr>
  </w:style>
  <w:style w:type="character" w:customStyle="1" w:styleId="FontStyle49">
    <w:name w:val="Font Style49"/>
    <w:uiPriority w:val="99"/>
    <w:rsid w:val="00EE372F"/>
    <w:rPr>
      <w:rFonts w:ascii="Times New Roman" w:hAnsi="Times New Roman" w:cs="Times New Roman"/>
      <w:sz w:val="18"/>
      <w:szCs w:val="18"/>
    </w:rPr>
  </w:style>
  <w:style w:type="paragraph" w:customStyle="1" w:styleId="z">
    <w:name w:val="Öz"/>
    <w:basedOn w:val="Normal"/>
    <w:rsid w:val="00F3743A"/>
    <w:pPr>
      <w:spacing w:before="240" w:after="0" w:line="240" w:lineRule="auto"/>
      <w:jc w:val="both"/>
    </w:pPr>
    <w:rPr>
      <w:rFonts w:ascii="Times New Roman" w:eastAsia="Times New Roman" w:hAnsi="Times New Roman" w:cs="Times New Roman"/>
      <w:i/>
      <w:szCs w:val="20"/>
      <w:lang w:val="en-AU"/>
    </w:rPr>
  </w:style>
  <w:style w:type="paragraph" w:styleId="GvdeMetni2">
    <w:name w:val="Body Text 2"/>
    <w:basedOn w:val="Normal"/>
    <w:link w:val="GvdeMetni2Char"/>
    <w:rsid w:val="00F3743A"/>
    <w:pPr>
      <w:spacing w:after="0" w:line="36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F3743A"/>
    <w:rPr>
      <w:rFonts w:ascii="Times New Roman" w:eastAsia="Times New Roman" w:hAnsi="Times New Roman" w:cs="Times New Roman"/>
      <w:sz w:val="24"/>
      <w:szCs w:val="24"/>
      <w:lang w:eastAsia="tr-TR"/>
    </w:rPr>
  </w:style>
  <w:style w:type="paragraph" w:customStyle="1" w:styleId="norm">
    <w:name w:val="norm"/>
    <w:basedOn w:val="Normal"/>
    <w:rsid w:val="00F3743A"/>
    <w:pPr>
      <w:spacing w:before="100" w:beforeAutospacing="1" w:after="100" w:afterAutospacing="1" w:line="360" w:lineRule="auto"/>
    </w:pPr>
    <w:rPr>
      <w:rFonts w:ascii="Verdana" w:eastAsia="SimSun" w:hAnsi="Verdana" w:cs="Times New Roman"/>
      <w:color w:val="FFFFFF"/>
      <w:sz w:val="18"/>
      <w:szCs w:val="18"/>
      <w:lang w:eastAsia="zh-CN"/>
    </w:rPr>
  </w:style>
  <w:style w:type="table" w:styleId="TabloKlavuzu">
    <w:name w:val="Table Grid"/>
    <w:basedOn w:val="NormalTablo"/>
    <w:uiPriority w:val="59"/>
    <w:rsid w:val="00F3743A"/>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F3743A"/>
    <w:rPr>
      <w:color w:val="008000"/>
      <w:sz w:val="20"/>
      <w:szCs w:val="20"/>
    </w:rPr>
  </w:style>
  <w:style w:type="character" w:styleId="zlenenKpr">
    <w:name w:val="FollowedHyperlink"/>
    <w:uiPriority w:val="99"/>
    <w:rsid w:val="00F3743A"/>
    <w:rPr>
      <w:color w:val="800080"/>
      <w:u w:val="single"/>
    </w:rPr>
  </w:style>
  <w:style w:type="paragraph" w:styleId="NormalWeb">
    <w:name w:val="Normal (Web)"/>
    <w:basedOn w:val="Normal"/>
    <w:uiPriority w:val="99"/>
    <w:unhideWhenUsed/>
    <w:rsid w:val="00F374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F3743A"/>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Balk3Char">
    <w:name w:val="Başlık 3 Char"/>
    <w:basedOn w:val="VarsaylanParagrafYazTipi"/>
    <w:link w:val="Balk3"/>
    <w:rsid w:val="00F675D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rsid w:val="00F675D9"/>
    <w:rPr>
      <w:rFonts w:asciiTheme="majorHAnsi" w:eastAsiaTheme="majorEastAsia" w:hAnsiTheme="majorHAnsi" w:cstheme="majorBidi"/>
      <w:b/>
      <w:bCs/>
      <w:i/>
      <w:iCs/>
      <w:color w:val="5B9BD5" w:themeColor="accent1"/>
    </w:rPr>
  </w:style>
  <w:style w:type="paragraph" w:styleId="ListeParagraf">
    <w:name w:val="List Paragraph"/>
    <w:basedOn w:val="Normal"/>
    <w:uiPriority w:val="34"/>
    <w:qFormat/>
    <w:rsid w:val="00F675D9"/>
    <w:pPr>
      <w:spacing w:after="200" w:line="276" w:lineRule="auto"/>
      <w:ind w:left="720"/>
      <w:contextualSpacing/>
    </w:pPr>
  </w:style>
  <w:style w:type="character" w:customStyle="1" w:styleId="hps">
    <w:name w:val="hps"/>
    <w:basedOn w:val="VarsaylanParagrafYazTipi"/>
    <w:rsid w:val="00F675D9"/>
  </w:style>
  <w:style w:type="paragraph" w:customStyle="1" w:styleId="ListeParagraf1">
    <w:name w:val="Liste Paragraf1"/>
    <w:basedOn w:val="Normal"/>
    <w:uiPriority w:val="34"/>
    <w:qFormat/>
    <w:rsid w:val="00F675D9"/>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customStyle="1" w:styleId="st">
    <w:name w:val="st"/>
    <w:basedOn w:val="VarsaylanParagrafYazTipi"/>
    <w:rsid w:val="00F675D9"/>
  </w:style>
  <w:style w:type="character" w:customStyle="1" w:styleId="comick">
    <w:name w:val="comick"/>
    <w:basedOn w:val="VarsaylanParagrafYazTipi"/>
    <w:rsid w:val="00F675D9"/>
  </w:style>
  <w:style w:type="character" w:customStyle="1" w:styleId="comicb">
    <w:name w:val="comicb"/>
    <w:basedOn w:val="VarsaylanParagrafYazTipi"/>
    <w:rsid w:val="00F675D9"/>
  </w:style>
  <w:style w:type="paragraph" w:customStyle="1" w:styleId="thomicb">
    <w:name w:val="thomicb"/>
    <w:basedOn w:val="Normal"/>
    <w:rsid w:val="00F6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zsfr">
    <w:name w:val="szsfr"/>
    <w:basedOn w:val="VarsaylanParagrafYazTipi"/>
    <w:rsid w:val="00F675D9"/>
  </w:style>
  <w:style w:type="paragraph" w:styleId="GvdeMetni">
    <w:name w:val="Body Text"/>
    <w:basedOn w:val="Default"/>
    <w:next w:val="Default"/>
    <w:link w:val="GvdeMetniChar"/>
    <w:uiPriority w:val="99"/>
    <w:rsid w:val="00F675D9"/>
    <w:rPr>
      <w:rFonts w:ascii="Garamond" w:eastAsiaTheme="minorHAnsi" w:hAnsi="Garamond" w:cstheme="minorBidi"/>
      <w:color w:val="auto"/>
    </w:rPr>
  </w:style>
  <w:style w:type="character" w:customStyle="1" w:styleId="GvdeMetniChar">
    <w:name w:val="Gövde Metni Char"/>
    <w:basedOn w:val="VarsaylanParagrafYazTipi"/>
    <w:link w:val="GvdeMetni"/>
    <w:uiPriority w:val="99"/>
    <w:rsid w:val="00F675D9"/>
    <w:rPr>
      <w:rFonts w:ascii="Garamond" w:hAnsi="Garamond"/>
      <w:sz w:val="24"/>
      <w:szCs w:val="24"/>
    </w:rPr>
  </w:style>
  <w:style w:type="character" w:customStyle="1" w:styleId="DipnotBavurusu0">
    <w:name w:val="Dipnot Ba.vurusu"/>
    <w:uiPriority w:val="99"/>
    <w:rsid w:val="00F675D9"/>
    <w:rPr>
      <w:rFonts w:cs="Garamond"/>
      <w:color w:val="000000"/>
    </w:rPr>
  </w:style>
  <w:style w:type="character" w:styleId="HafifVurgulama">
    <w:name w:val="Subtle Emphasis"/>
    <w:basedOn w:val="VarsaylanParagrafYazTipi"/>
    <w:uiPriority w:val="19"/>
    <w:qFormat/>
    <w:rsid w:val="00F675D9"/>
    <w:rPr>
      <w:i/>
      <w:iCs/>
      <w:color w:val="808080" w:themeColor="text1" w:themeTint="7F"/>
    </w:rPr>
  </w:style>
  <w:style w:type="character" w:customStyle="1" w:styleId="st1">
    <w:name w:val="st1"/>
    <w:basedOn w:val="VarsaylanParagrafYazTipi"/>
    <w:rsid w:val="00F675D9"/>
  </w:style>
  <w:style w:type="paragraph" w:styleId="Kaynaka">
    <w:name w:val="Bibliography"/>
    <w:basedOn w:val="Normal"/>
    <w:next w:val="Normal"/>
    <w:uiPriority w:val="37"/>
    <w:unhideWhenUsed/>
    <w:rsid w:val="00F675D9"/>
    <w:pPr>
      <w:spacing w:after="0" w:line="480" w:lineRule="auto"/>
      <w:ind w:left="720" w:hanging="720"/>
    </w:pPr>
  </w:style>
  <w:style w:type="paragraph" w:customStyle="1" w:styleId="Standaard">
    <w:name w:val="Standaard"/>
    <w:basedOn w:val="Normal"/>
    <w:next w:val="Normal"/>
    <w:uiPriority w:val="99"/>
    <w:rsid w:val="00F675D9"/>
    <w:pPr>
      <w:autoSpaceDE w:val="0"/>
      <w:autoSpaceDN w:val="0"/>
      <w:adjustRightInd w:val="0"/>
      <w:spacing w:after="0" w:line="240" w:lineRule="auto"/>
    </w:pPr>
    <w:rPr>
      <w:rFonts w:ascii="Times New Roman" w:hAnsi="Times New Roman" w:cs="Times New Roman"/>
      <w:sz w:val="24"/>
      <w:szCs w:val="24"/>
    </w:rPr>
  </w:style>
  <w:style w:type="paragraph" w:customStyle="1" w:styleId="Pa0">
    <w:name w:val="Pa0"/>
    <w:basedOn w:val="Default"/>
    <w:next w:val="Default"/>
    <w:uiPriority w:val="99"/>
    <w:rsid w:val="00F675D9"/>
    <w:pPr>
      <w:spacing w:line="241" w:lineRule="atLeast"/>
    </w:pPr>
    <w:rPr>
      <w:rFonts w:ascii="Myriad Pro" w:eastAsiaTheme="minorHAnsi" w:hAnsi="Myriad Pro" w:cstheme="minorBidi"/>
      <w:color w:val="auto"/>
    </w:rPr>
  </w:style>
  <w:style w:type="character" w:customStyle="1" w:styleId="A8">
    <w:name w:val="A8"/>
    <w:uiPriority w:val="99"/>
    <w:rsid w:val="00F675D9"/>
    <w:rPr>
      <w:rFonts w:cs="Myriad Pro"/>
      <w:color w:val="000000"/>
      <w:sz w:val="37"/>
      <w:szCs w:val="37"/>
    </w:rPr>
  </w:style>
  <w:style w:type="character" w:customStyle="1" w:styleId="A0">
    <w:name w:val="A0"/>
    <w:uiPriority w:val="99"/>
    <w:rsid w:val="00F675D9"/>
    <w:rPr>
      <w:rFonts w:cs="Myriad Pro"/>
      <w:color w:val="000000"/>
      <w:sz w:val="22"/>
      <w:szCs w:val="22"/>
    </w:rPr>
  </w:style>
  <w:style w:type="character" w:customStyle="1" w:styleId="A3">
    <w:name w:val="A3"/>
    <w:uiPriority w:val="99"/>
    <w:rsid w:val="00F675D9"/>
    <w:rPr>
      <w:rFonts w:cs="Myriad Pro"/>
      <w:color w:val="000000"/>
      <w:sz w:val="18"/>
      <w:szCs w:val="18"/>
    </w:rPr>
  </w:style>
  <w:style w:type="paragraph" w:customStyle="1" w:styleId="Pa3">
    <w:name w:val="Pa3"/>
    <w:basedOn w:val="Default"/>
    <w:next w:val="Default"/>
    <w:uiPriority w:val="99"/>
    <w:rsid w:val="00F675D9"/>
    <w:pPr>
      <w:spacing w:line="240" w:lineRule="atLeast"/>
    </w:pPr>
    <w:rPr>
      <w:rFonts w:ascii="Arial Narrow" w:eastAsiaTheme="minorHAnsi" w:hAnsi="Arial Narrow" w:cstheme="minorBidi"/>
      <w:color w:val="auto"/>
    </w:rPr>
  </w:style>
  <w:style w:type="character" w:customStyle="1" w:styleId="A5">
    <w:name w:val="A5"/>
    <w:uiPriority w:val="99"/>
    <w:rsid w:val="00F675D9"/>
    <w:rPr>
      <w:rFonts w:cs="Arial Narrow"/>
      <w:b/>
      <w:bCs/>
      <w:color w:val="000000"/>
      <w:sz w:val="30"/>
      <w:szCs w:val="30"/>
    </w:rPr>
  </w:style>
  <w:style w:type="character" w:customStyle="1" w:styleId="A6">
    <w:name w:val="A6"/>
    <w:uiPriority w:val="99"/>
    <w:rsid w:val="00F675D9"/>
    <w:rPr>
      <w:rFonts w:ascii="Arial" w:hAnsi="Arial" w:cs="Arial"/>
      <w:b/>
      <w:bCs/>
      <w:color w:val="000000"/>
      <w:sz w:val="18"/>
      <w:szCs w:val="18"/>
    </w:rPr>
  </w:style>
  <w:style w:type="paragraph" w:styleId="GvdeMetniGirintisi2">
    <w:name w:val="Body Text Indent 2"/>
    <w:basedOn w:val="Normal"/>
    <w:link w:val="GvdeMetniGirintisi2Char"/>
    <w:rsid w:val="00F675D9"/>
    <w:pPr>
      <w:spacing w:after="0" w:line="360" w:lineRule="auto"/>
      <w:ind w:firstLine="720"/>
      <w:jc w:val="both"/>
    </w:pPr>
    <w:rPr>
      <w:rFonts w:ascii="Arial" w:eastAsia="Times New Roman" w:hAnsi="Arial" w:cs="Times New Roman"/>
      <w:szCs w:val="20"/>
      <w:lang w:eastAsia="tr-TR"/>
    </w:rPr>
  </w:style>
  <w:style w:type="character" w:customStyle="1" w:styleId="GvdeMetniGirintisi2Char">
    <w:name w:val="Gövde Metni Girintisi 2 Char"/>
    <w:basedOn w:val="VarsaylanParagrafYazTipi"/>
    <w:link w:val="GvdeMetniGirintisi2"/>
    <w:rsid w:val="00F675D9"/>
    <w:rPr>
      <w:rFonts w:ascii="Arial" w:eastAsia="Times New Roman" w:hAnsi="Arial" w:cs="Times New Roman"/>
      <w:szCs w:val="20"/>
      <w:lang w:eastAsia="tr-TR"/>
    </w:rPr>
  </w:style>
  <w:style w:type="character" w:styleId="Vurgu">
    <w:name w:val="Emphasis"/>
    <w:basedOn w:val="VarsaylanParagrafYazTipi"/>
    <w:qFormat/>
    <w:rsid w:val="00F675D9"/>
    <w:rPr>
      <w:b/>
      <w:bCs/>
      <w:i w:val="0"/>
      <w:iCs w:val="0"/>
    </w:rPr>
  </w:style>
  <w:style w:type="character" w:customStyle="1" w:styleId="TanselNORMAL">
    <w:name w:val="Tansel NORMAL"/>
    <w:basedOn w:val="VarsaylanParagrafYazTipi"/>
    <w:rsid w:val="00F675D9"/>
    <w:rPr>
      <w:rFonts w:ascii="Times New Roman" w:hAnsi="Times New Roman"/>
      <w:color w:val="auto"/>
      <w:sz w:val="24"/>
      <w:u w:val="none"/>
    </w:rPr>
  </w:style>
  <w:style w:type="paragraph" w:customStyle="1" w:styleId="Normal12nkkiYanaYaslalksatr125cmnce12nkSonra12CharCharChar">
    <w:name w:val="Normal + 12 nk;İki Yana Yasla;İlk satır:  1;25 cm;Önce:  12 nk;Sonra:  12... Char Char Char"/>
    <w:basedOn w:val="Normal"/>
    <w:link w:val="Normal12nkkiYanaYaslalksatr125cmnce12nkSonra12CharCharCharChar"/>
    <w:rsid w:val="00F675D9"/>
    <w:pPr>
      <w:widowControl w:val="0"/>
      <w:autoSpaceDE w:val="0"/>
      <w:autoSpaceDN w:val="0"/>
      <w:adjustRightInd w:val="0"/>
      <w:spacing w:before="240" w:after="240" w:line="360" w:lineRule="auto"/>
      <w:ind w:firstLine="708"/>
      <w:jc w:val="both"/>
    </w:pPr>
    <w:rPr>
      <w:rFonts w:ascii="Times New Roman" w:eastAsia="Times New Roman" w:hAnsi="Times New Roman" w:cs="Times New Roman"/>
      <w:bCs/>
      <w:i/>
      <w:sz w:val="24"/>
      <w:szCs w:val="24"/>
      <w:lang w:eastAsia="tr-TR"/>
    </w:rPr>
  </w:style>
  <w:style w:type="character" w:customStyle="1" w:styleId="Normal12nkkiYanaYaslalksatr125cmnce12nkSonra12CharCharCharChar">
    <w:name w:val="Normal + 12 nk;İki Yana Yasla;İlk satır:  1;25 cm;Önce:  12 nk;Sonra:  12... Char Char Char Char"/>
    <w:basedOn w:val="VarsaylanParagrafYazTipi"/>
    <w:link w:val="Normal12nkkiYanaYaslalksatr125cmnce12nkSonra12CharCharChar"/>
    <w:rsid w:val="00F675D9"/>
    <w:rPr>
      <w:rFonts w:ascii="Times New Roman" w:eastAsia="Times New Roman" w:hAnsi="Times New Roman" w:cs="Times New Roman"/>
      <w:bCs/>
      <w:i/>
      <w:sz w:val="24"/>
      <w:szCs w:val="24"/>
      <w:lang w:eastAsia="tr-TR"/>
    </w:rPr>
  </w:style>
  <w:style w:type="character" w:customStyle="1" w:styleId="TanselBALIK3">
    <w:name w:val="Tansel  BAŞLIK 3"/>
    <w:basedOn w:val="TanselNORMAL"/>
    <w:autoRedefine/>
    <w:rsid w:val="00F675D9"/>
    <w:rPr>
      <w:rFonts w:ascii="Times New Roman" w:hAnsi="Times New Roman"/>
      <w:color w:val="auto"/>
      <w:sz w:val="24"/>
      <w:u w:val="none"/>
    </w:rPr>
  </w:style>
  <w:style w:type="paragraph" w:customStyle="1" w:styleId="TanselBalk2">
    <w:name w:val="Tansel Başlık 2"/>
    <w:basedOn w:val="Balk1"/>
    <w:next w:val="Normal"/>
    <w:autoRedefine/>
    <w:rsid w:val="00F675D9"/>
    <w:pPr>
      <w:keepNext/>
      <w:spacing w:before="120" w:beforeAutospacing="0" w:after="120" w:afterAutospacing="0"/>
    </w:pPr>
    <w:rPr>
      <w:rFonts w:ascii="Courier New" w:hAnsi="Courier New" w:cs="Courier New"/>
      <w:kern w:val="32"/>
      <w:sz w:val="28"/>
      <w:szCs w:val="24"/>
    </w:rPr>
  </w:style>
  <w:style w:type="paragraph" w:styleId="GvdeMetniGirintisi">
    <w:name w:val="Body Text Indent"/>
    <w:basedOn w:val="Normal"/>
    <w:link w:val="GvdeMetniGirintisiChar"/>
    <w:unhideWhenUsed/>
    <w:rsid w:val="00F675D9"/>
    <w:pPr>
      <w:spacing w:after="120" w:line="276" w:lineRule="auto"/>
      <w:ind w:left="283"/>
    </w:pPr>
    <w:rPr>
      <w:rFonts w:eastAsiaTheme="minorEastAsia"/>
      <w:lang w:val="en-US"/>
    </w:rPr>
  </w:style>
  <w:style w:type="character" w:customStyle="1" w:styleId="GvdeMetniGirintisiChar">
    <w:name w:val="Gövde Metni Girintisi Char"/>
    <w:basedOn w:val="VarsaylanParagrafYazTipi"/>
    <w:link w:val="GvdeMetniGirintisi"/>
    <w:rsid w:val="00F675D9"/>
    <w:rPr>
      <w:rFonts w:eastAsiaTheme="minorEastAsia"/>
      <w:lang w:val="en-US"/>
    </w:rPr>
  </w:style>
  <w:style w:type="character" w:customStyle="1" w:styleId="SonnotMetniChar">
    <w:name w:val="Sonnot Metni Char"/>
    <w:basedOn w:val="VarsaylanParagrafYazTipi"/>
    <w:link w:val="SonnotMetni"/>
    <w:uiPriority w:val="99"/>
    <w:rsid w:val="00F675D9"/>
    <w:rPr>
      <w:rFonts w:eastAsiaTheme="minorEastAsia"/>
      <w:sz w:val="20"/>
      <w:szCs w:val="20"/>
      <w:lang w:val="en-US"/>
    </w:rPr>
  </w:style>
  <w:style w:type="paragraph" w:styleId="SonnotMetni">
    <w:name w:val="endnote text"/>
    <w:basedOn w:val="Normal"/>
    <w:link w:val="SonnotMetniChar"/>
    <w:uiPriority w:val="99"/>
    <w:unhideWhenUsed/>
    <w:rsid w:val="00F675D9"/>
    <w:pPr>
      <w:spacing w:after="0" w:line="240" w:lineRule="auto"/>
    </w:pPr>
    <w:rPr>
      <w:rFonts w:eastAsiaTheme="minorEastAsia"/>
      <w:sz w:val="20"/>
      <w:szCs w:val="20"/>
      <w:lang w:val="en-US"/>
    </w:rPr>
  </w:style>
  <w:style w:type="character" w:customStyle="1" w:styleId="SonnotMetniChar1">
    <w:name w:val="Sonnot Metni Char1"/>
    <w:basedOn w:val="VarsaylanParagrafYazTipi"/>
    <w:uiPriority w:val="99"/>
    <w:semiHidden/>
    <w:rsid w:val="00F675D9"/>
    <w:rPr>
      <w:sz w:val="20"/>
      <w:szCs w:val="20"/>
    </w:rPr>
  </w:style>
  <w:style w:type="paragraph" w:styleId="T2">
    <w:name w:val="toc 2"/>
    <w:basedOn w:val="Normal"/>
    <w:next w:val="Normal"/>
    <w:autoRedefine/>
    <w:uiPriority w:val="39"/>
    <w:unhideWhenUsed/>
    <w:qFormat/>
    <w:rsid w:val="00F675D9"/>
    <w:pPr>
      <w:spacing w:before="240" w:after="0" w:line="276" w:lineRule="auto"/>
    </w:pPr>
    <w:rPr>
      <w:rFonts w:eastAsiaTheme="minorEastAsia" w:cstheme="minorHAnsi"/>
      <w:b/>
      <w:bCs/>
      <w:sz w:val="20"/>
      <w:szCs w:val="20"/>
      <w:lang w:val="en-US"/>
    </w:rPr>
  </w:style>
  <w:style w:type="paragraph" w:styleId="T1">
    <w:name w:val="toc 1"/>
    <w:basedOn w:val="Normal"/>
    <w:next w:val="Normal"/>
    <w:autoRedefine/>
    <w:uiPriority w:val="39"/>
    <w:unhideWhenUsed/>
    <w:qFormat/>
    <w:rsid w:val="00F675D9"/>
    <w:pPr>
      <w:spacing w:before="360" w:after="0" w:line="276" w:lineRule="auto"/>
    </w:pPr>
    <w:rPr>
      <w:rFonts w:asciiTheme="majorHAnsi" w:eastAsiaTheme="minorEastAsia" w:hAnsiTheme="majorHAnsi"/>
      <w:b/>
      <w:bCs/>
      <w:caps/>
      <w:sz w:val="24"/>
      <w:szCs w:val="24"/>
      <w:lang w:val="en-US"/>
    </w:rPr>
  </w:style>
  <w:style w:type="paragraph" w:styleId="T3">
    <w:name w:val="toc 3"/>
    <w:basedOn w:val="Normal"/>
    <w:next w:val="Normal"/>
    <w:autoRedefine/>
    <w:uiPriority w:val="39"/>
    <w:unhideWhenUsed/>
    <w:qFormat/>
    <w:rsid w:val="00F675D9"/>
    <w:pPr>
      <w:spacing w:after="0" w:line="276" w:lineRule="auto"/>
      <w:ind w:left="220"/>
    </w:pPr>
    <w:rPr>
      <w:rFonts w:eastAsiaTheme="minorEastAsia" w:cstheme="minorHAnsi"/>
      <w:sz w:val="20"/>
      <w:szCs w:val="20"/>
      <w:lang w:val="en-US"/>
    </w:rPr>
  </w:style>
  <w:style w:type="paragraph" w:styleId="T4">
    <w:name w:val="toc 4"/>
    <w:basedOn w:val="Normal"/>
    <w:next w:val="Normal"/>
    <w:autoRedefine/>
    <w:unhideWhenUsed/>
    <w:rsid w:val="00F675D9"/>
    <w:pPr>
      <w:spacing w:after="0" w:line="276" w:lineRule="auto"/>
      <w:ind w:left="440"/>
    </w:pPr>
    <w:rPr>
      <w:rFonts w:eastAsiaTheme="minorEastAsia" w:cstheme="minorHAnsi"/>
      <w:sz w:val="20"/>
      <w:szCs w:val="20"/>
      <w:lang w:val="en-US"/>
    </w:rPr>
  </w:style>
  <w:style w:type="paragraph" w:styleId="T5">
    <w:name w:val="toc 5"/>
    <w:basedOn w:val="Normal"/>
    <w:next w:val="Normal"/>
    <w:autoRedefine/>
    <w:unhideWhenUsed/>
    <w:rsid w:val="00F675D9"/>
    <w:pPr>
      <w:spacing w:after="0" w:line="276" w:lineRule="auto"/>
      <w:ind w:left="660"/>
    </w:pPr>
    <w:rPr>
      <w:rFonts w:eastAsiaTheme="minorEastAsia" w:cstheme="minorHAnsi"/>
      <w:sz w:val="20"/>
      <w:szCs w:val="20"/>
      <w:lang w:val="en-US"/>
    </w:rPr>
  </w:style>
  <w:style w:type="paragraph" w:styleId="T6">
    <w:name w:val="toc 6"/>
    <w:basedOn w:val="Normal"/>
    <w:next w:val="Normal"/>
    <w:autoRedefine/>
    <w:unhideWhenUsed/>
    <w:rsid w:val="00F675D9"/>
    <w:pPr>
      <w:spacing w:after="0" w:line="276" w:lineRule="auto"/>
      <w:ind w:left="880"/>
    </w:pPr>
    <w:rPr>
      <w:rFonts w:eastAsiaTheme="minorEastAsia" w:cstheme="minorHAnsi"/>
      <w:sz w:val="20"/>
      <w:szCs w:val="20"/>
      <w:lang w:val="en-US"/>
    </w:rPr>
  </w:style>
  <w:style w:type="paragraph" w:styleId="T7">
    <w:name w:val="toc 7"/>
    <w:basedOn w:val="Normal"/>
    <w:next w:val="Normal"/>
    <w:autoRedefine/>
    <w:unhideWhenUsed/>
    <w:rsid w:val="00F675D9"/>
    <w:pPr>
      <w:spacing w:after="0" w:line="276" w:lineRule="auto"/>
      <w:ind w:left="1100"/>
    </w:pPr>
    <w:rPr>
      <w:rFonts w:eastAsiaTheme="minorEastAsia" w:cstheme="minorHAnsi"/>
      <w:sz w:val="20"/>
      <w:szCs w:val="20"/>
      <w:lang w:val="en-US"/>
    </w:rPr>
  </w:style>
  <w:style w:type="paragraph" w:styleId="T8">
    <w:name w:val="toc 8"/>
    <w:basedOn w:val="Normal"/>
    <w:next w:val="Normal"/>
    <w:autoRedefine/>
    <w:unhideWhenUsed/>
    <w:rsid w:val="00F675D9"/>
    <w:pPr>
      <w:spacing w:after="0" w:line="276" w:lineRule="auto"/>
      <w:ind w:left="1320"/>
    </w:pPr>
    <w:rPr>
      <w:rFonts w:eastAsiaTheme="minorEastAsia" w:cstheme="minorHAnsi"/>
      <w:sz w:val="20"/>
      <w:szCs w:val="20"/>
      <w:lang w:val="en-US"/>
    </w:rPr>
  </w:style>
  <w:style w:type="paragraph" w:styleId="T9">
    <w:name w:val="toc 9"/>
    <w:basedOn w:val="Normal"/>
    <w:next w:val="Normal"/>
    <w:autoRedefine/>
    <w:unhideWhenUsed/>
    <w:rsid w:val="00F675D9"/>
    <w:pPr>
      <w:spacing w:after="0" w:line="276" w:lineRule="auto"/>
      <w:ind w:left="1540"/>
    </w:pPr>
    <w:rPr>
      <w:rFonts w:eastAsiaTheme="minorEastAsia" w:cstheme="minorHAnsi"/>
      <w:sz w:val="20"/>
      <w:szCs w:val="20"/>
      <w:lang w:val="en-US"/>
    </w:rPr>
  </w:style>
  <w:style w:type="paragraph" w:styleId="TBal">
    <w:name w:val="TOC Heading"/>
    <w:basedOn w:val="Balk1"/>
    <w:next w:val="Normal"/>
    <w:uiPriority w:val="39"/>
    <w:unhideWhenUsed/>
    <w:qFormat/>
    <w:rsid w:val="00F675D9"/>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character" w:customStyle="1" w:styleId="Balk5Char">
    <w:name w:val="Başlık 5 Char"/>
    <w:basedOn w:val="VarsaylanParagrafYazTipi"/>
    <w:link w:val="Balk5"/>
    <w:rsid w:val="002E575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2E575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E575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2E575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E5757"/>
    <w:rPr>
      <w:rFonts w:ascii="Arial" w:eastAsia="Times New Roman" w:hAnsi="Arial" w:cs="Arial"/>
      <w:lang w:eastAsia="tr-TR"/>
    </w:rPr>
  </w:style>
  <w:style w:type="character" w:customStyle="1" w:styleId="nlmsource">
    <w:name w:val="nlm_source"/>
    <w:basedOn w:val="VarsaylanParagrafYazTipi"/>
    <w:rsid w:val="002E5757"/>
  </w:style>
  <w:style w:type="paragraph" w:customStyle="1" w:styleId="graybox1">
    <w:name w:val="graybox1"/>
    <w:basedOn w:val="Normal"/>
    <w:rsid w:val="002E5757"/>
    <w:pPr>
      <w:spacing w:after="203" w:line="240" w:lineRule="auto"/>
    </w:pPr>
    <w:rPr>
      <w:rFonts w:ascii="Times New Roman" w:eastAsia="Times New Roman" w:hAnsi="Times New Roman" w:cs="Times New Roman"/>
      <w:sz w:val="24"/>
      <w:szCs w:val="24"/>
      <w:lang w:eastAsia="tr-TR"/>
    </w:rPr>
  </w:style>
  <w:style w:type="character" w:styleId="SonnotBavurusu">
    <w:name w:val="endnote reference"/>
    <w:uiPriority w:val="99"/>
    <w:rsid w:val="002E5757"/>
    <w:rPr>
      <w:vertAlign w:val="superscript"/>
    </w:rPr>
  </w:style>
  <w:style w:type="paragraph" w:styleId="ResimYazs">
    <w:name w:val="caption"/>
    <w:basedOn w:val="Normal"/>
    <w:next w:val="Normal"/>
    <w:unhideWhenUsed/>
    <w:qFormat/>
    <w:rsid w:val="002E5757"/>
    <w:pPr>
      <w:spacing w:after="200" w:line="240" w:lineRule="auto"/>
    </w:pPr>
    <w:rPr>
      <w:b/>
      <w:bCs/>
      <w:color w:val="5B9BD5" w:themeColor="accent1"/>
      <w:sz w:val="18"/>
      <w:szCs w:val="18"/>
    </w:rPr>
  </w:style>
  <w:style w:type="character" w:customStyle="1" w:styleId="WW8Num6z0">
    <w:name w:val="WW8Num6z0"/>
    <w:rsid w:val="00F0249E"/>
    <w:rPr>
      <w:rFonts w:ascii="Symbol" w:hAnsi="Symbol"/>
    </w:rPr>
  </w:style>
  <w:style w:type="character" w:customStyle="1" w:styleId="WW8Num8z0">
    <w:name w:val="WW8Num8z0"/>
    <w:rsid w:val="00F0249E"/>
    <w:rPr>
      <w:rFonts w:ascii="Symbol" w:hAnsi="Symbol"/>
    </w:rPr>
  </w:style>
  <w:style w:type="character" w:customStyle="1" w:styleId="WW8Num9z0">
    <w:name w:val="WW8Num9z0"/>
    <w:rsid w:val="00F0249E"/>
    <w:rPr>
      <w:rFonts w:ascii="Symbol" w:hAnsi="Symbol"/>
    </w:rPr>
  </w:style>
  <w:style w:type="character" w:customStyle="1" w:styleId="WW8Num11z0">
    <w:name w:val="WW8Num11z0"/>
    <w:rsid w:val="00F0249E"/>
    <w:rPr>
      <w:rFonts w:ascii="Symbol" w:hAnsi="Symbol"/>
    </w:rPr>
  </w:style>
  <w:style w:type="character" w:customStyle="1" w:styleId="Absatz-Standardschriftart">
    <w:name w:val="Absatz-Standardschriftart"/>
    <w:rsid w:val="00F0249E"/>
  </w:style>
  <w:style w:type="character" w:customStyle="1" w:styleId="WW8Num5z0">
    <w:name w:val="WW8Num5z0"/>
    <w:rsid w:val="00F0249E"/>
    <w:rPr>
      <w:rFonts w:ascii="Symbol" w:hAnsi="Symbol"/>
    </w:rPr>
  </w:style>
  <w:style w:type="character" w:customStyle="1" w:styleId="WW8Num7z0">
    <w:name w:val="WW8Num7z0"/>
    <w:rsid w:val="00F0249E"/>
    <w:rPr>
      <w:rFonts w:ascii="Symbol" w:hAnsi="Symbol"/>
    </w:rPr>
  </w:style>
  <w:style w:type="character" w:customStyle="1" w:styleId="WW8Num10z0">
    <w:name w:val="WW8Num10z0"/>
    <w:rsid w:val="00F0249E"/>
    <w:rPr>
      <w:rFonts w:ascii="Symbol" w:hAnsi="Symbol"/>
    </w:rPr>
  </w:style>
  <w:style w:type="character" w:customStyle="1" w:styleId="WW8Num11z1">
    <w:name w:val="WW8Num11z1"/>
    <w:rsid w:val="00F0249E"/>
    <w:rPr>
      <w:rFonts w:ascii="Times New Roman" w:eastAsia="Times New Roman" w:hAnsi="Times New Roman" w:cs="Times New Roman"/>
    </w:rPr>
  </w:style>
  <w:style w:type="character" w:styleId="SayfaNumaras">
    <w:name w:val="page number"/>
    <w:basedOn w:val="VarsaylanParagrafYazTipi"/>
    <w:rsid w:val="00F0249E"/>
  </w:style>
  <w:style w:type="character" w:styleId="SatrNumaras">
    <w:name w:val="line number"/>
    <w:basedOn w:val="VarsaylanParagrafYazTipi"/>
    <w:rsid w:val="00F0249E"/>
  </w:style>
  <w:style w:type="character" w:styleId="AklamaBavurusu">
    <w:name w:val="annotation reference"/>
    <w:uiPriority w:val="99"/>
    <w:rsid w:val="00F0249E"/>
    <w:rPr>
      <w:sz w:val="16"/>
    </w:rPr>
  </w:style>
  <w:style w:type="character" w:customStyle="1" w:styleId="CharChar">
    <w:name w:val="Char Char"/>
    <w:rsid w:val="00F0249E"/>
    <w:rPr>
      <w:sz w:val="24"/>
      <w:lang w:val="en-US" w:eastAsia="ar-SA" w:bidi="ar-SA"/>
    </w:rPr>
  </w:style>
  <w:style w:type="paragraph" w:customStyle="1" w:styleId="Heading">
    <w:name w:val="Heading"/>
    <w:basedOn w:val="Normal"/>
    <w:next w:val="GvdeMetni"/>
    <w:rsid w:val="00F0249E"/>
    <w:pPr>
      <w:keepNext/>
      <w:suppressAutoHyphens/>
      <w:spacing w:before="240" w:after="120" w:line="240" w:lineRule="auto"/>
      <w:ind w:firstLine="567"/>
      <w:jc w:val="both"/>
    </w:pPr>
    <w:rPr>
      <w:rFonts w:ascii="Liberation Sans" w:eastAsia="DejaVu Sans" w:hAnsi="Liberation Sans" w:cs="DejaVu Sans"/>
      <w:sz w:val="28"/>
      <w:szCs w:val="28"/>
      <w:lang w:val="en-GB" w:eastAsia="ar-SA"/>
    </w:rPr>
  </w:style>
  <w:style w:type="paragraph" w:styleId="Liste">
    <w:name w:val="List"/>
    <w:basedOn w:val="Normal"/>
    <w:rsid w:val="00F0249E"/>
    <w:pPr>
      <w:suppressAutoHyphens/>
      <w:spacing w:after="0" w:line="240" w:lineRule="auto"/>
      <w:ind w:left="283" w:hanging="283"/>
      <w:jc w:val="both"/>
    </w:pPr>
    <w:rPr>
      <w:rFonts w:ascii="Times New Roman" w:eastAsia="Times New Roman" w:hAnsi="Times New Roman" w:cs="Times New Roman"/>
      <w:sz w:val="24"/>
      <w:szCs w:val="20"/>
      <w:lang w:val="en-GB" w:eastAsia="ar-SA"/>
    </w:rPr>
  </w:style>
  <w:style w:type="paragraph" w:customStyle="1" w:styleId="Index">
    <w:name w:val="Index"/>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itleofthepaper">
    <w:name w:val="Title of the paper"/>
    <w:rsid w:val="00F0249E"/>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F0249E"/>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AuthorAffilliation">
    <w:name w:val="Author Affilliation"/>
    <w:rsid w:val="00F0249E"/>
    <w:pPr>
      <w:suppressAutoHyphens/>
      <w:spacing w:after="0" w:line="240" w:lineRule="auto"/>
      <w:jc w:val="center"/>
    </w:pPr>
    <w:rPr>
      <w:rFonts w:ascii="Times New Roman" w:eastAsia="Arial" w:hAnsi="Times New Roman" w:cs="Times New Roman"/>
      <w:sz w:val="24"/>
      <w:szCs w:val="20"/>
      <w:lang w:val="en-US" w:eastAsia="ar-SA"/>
    </w:rPr>
  </w:style>
  <w:style w:type="paragraph" w:customStyle="1" w:styleId="HeaderAbs">
    <w:name w:val="Header (Abs."/>
    <w:basedOn w:val="Balk1"/>
    <w:rsid w:val="00F0249E"/>
    <w:pPr>
      <w:keepNext/>
      <w:suppressAutoHyphens/>
      <w:spacing w:before="240" w:beforeAutospacing="0" w:after="240" w:afterAutospacing="0"/>
    </w:pPr>
    <w:rPr>
      <w:rFonts w:eastAsia="Arial"/>
      <w:bCs w:val="0"/>
      <w:caps/>
      <w:kern w:val="0"/>
      <w:sz w:val="24"/>
      <w:szCs w:val="20"/>
      <w:lang w:val="en-US" w:eastAsia="ar-SA"/>
    </w:rPr>
  </w:style>
  <w:style w:type="paragraph" w:customStyle="1" w:styleId="Reference">
    <w:name w:val="Reference"/>
    <w:basedOn w:val="Normal"/>
    <w:rsid w:val="00F0249E"/>
    <w:pPr>
      <w:numPr>
        <w:numId w:val="5"/>
      </w:numPr>
      <w:suppressAutoHyphens/>
      <w:spacing w:after="240" w:line="240" w:lineRule="auto"/>
    </w:pPr>
    <w:rPr>
      <w:rFonts w:ascii="Times New Roman" w:eastAsia="Times New Roman" w:hAnsi="Times New Roman" w:cs="Times New Roman"/>
      <w:sz w:val="24"/>
      <w:szCs w:val="20"/>
      <w:lang w:val="en-GB" w:eastAsia="ar-SA"/>
    </w:rPr>
  </w:style>
  <w:style w:type="paragraph" w:customStyle="1" w:styleId="stbilgi1">
    <w:name w:val="Üstbilgi1"/>
    <w:basedOn w:val="Normal"/>
    <w:link w:val="stbilgiChar"/>
    <w:rsid w:val="00F0249E"/>
    <w:pPr>
      <w:tabs>
        <w:tab w:val="center" w:pos="4153"/>
        <w:tab w:val="right" w:pos="9072"/>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customStyle="1" w:styleId="Altbilgi1">
    <w:name w:val="Altbilgi1"/>
    <w:basedOn w:val="Normal"/>
    <w:rsid w:val="00F0249E"/>
    <w:pPr>
      <w:tabs>
        <w:tab w:val="center" w:pos="4153"/>
        <w:tab w:val="right" w:pos="8306"/>
      </w:tabs>
      <w:suppressAutoHyphens/>
      <w:spacing w:after="0" w:line="240" w:lineRule="auto"/>
      <w:ind w:firstLine="567"/>
      <w:jc w:val="both"/>
    </w:pPr>
    <w:rPr>
      <w:rFonts w:ascii="Times New Roman" w:eastAsia="Times New Roman" w:hAnsi="Times New Roman" w:cs="Times New Roman"/>
      <w:sz w:val="18"/>
      <w:szCs w:val="20"/>
      <w:lang w:val="en-US" w:eastAsia="ar-SA"/>
    </w:rPr>
  </w:style>
  <w:style w:type="paragraph" w:styleId="bekMetni">
    <w:name w:val="Block Text"/>
    <w:basedOn w:val="Normal"/>
    <w:rsid w:val="00F0249E"/>
    <w:pPr>
      <w:suppressAutoHyphens/>
      <w:spacing w:after="120" w:line="240" w:lineRule="auto"/>
      <w:ind w:left="1440" w:right="1440" w:firstLine="567"/>
      <w:jc w:val="both"/>
    </w:pPr>
    <w:rPr>
      <w:rFonts w:ascii="Times New Roman" w:eastAsia="Times New Roman" w:hAnsi="Times New Roman" w:cs="Times New Roman"/>
      <w:sz w:val="24"/>
      <w:szCs w:val="20"/>
      <w:lang w:val="en-GB" w:eastAsia="ar-SA"/>
    </w:rPr>
  </w:style>
  <w:style w:type="paragraph" w:styleId="GvdeMetni3">
    <w:name w:val="Body Text 3"/>
    <w:basedOn w:val="Normal"/>
    <w:link w:val="GvdeMetni3Char"/>
    <w:rsid w:val="00F0249E"/>
    <w:pPr>
      <w:suppressAutoHyphens/>
      <w:spacing w:after="120" w:line="240" w:lineRule="auto"/>
      <w:ind w:firstLine="567"/>
      <w:jc w:val="both"/>
    </w:pPr>
    <w:rPr>
      <w:rFonts w:ascii="Times New Roman" w:eastAsia="Times New Roman" w:hAnsi="Times New Roman" w:cs="Times New Roman"/>
      <w:sz w:val="16"/>
      <w:szCs w:val="20"/>
      <w:lang w:val="en-GB" w:eastAsia="ar-SA"/>
    </w:rPr>
  </w:style>
  <w:style w:type="character" w:customStyle="1" w:styleId="GvdeMetni3Char">
    <w:name w:val="Gövde Metni 3 Char"/>
    <w:basedOn w:val="VarsaylanParagrafYazTipi"/>
    <w:link w:val="GvdeMetni3"/>
    <w:rsid w:val="00F0249E"/>
    <w:rPr>
      <w:rFonts w:ascii="Times New Roman" w:eastAsia="Times New Roman" w:hAnsi="Times New Roman" w:cs="Times New Roman"/>
      <w:sz w:val="16"/>
      <w:szCs w:val="20"/>
      <w:lang w:val="en-GB" w:eastAsia="ar-SA"/>
    </w:rPr>
  </w:style>
  <w:style w:type="paragraph" w:styleId="GvdeMetnilkGirintisi">
    <w:name w:val="Body Text First Indent"/>
    <w:basedOn w:val="GvdeMetni"/>
    <w:link w:val="GvdeMetnilkGirintisiChar"/>
    <w:rsid w:val="00F0249E"/>
    <w:pPr>
      <w:suppressAutoHyphens/>
      <w:autoSpaceDE/>
      <w:autoSpaceDN/>
      <w:adjustRightInd/>
      <w:spacing w:after="120"/>
      <w:ind w:firstLine="210"/>
      <w:jc w:val="both"/>
    </w:pPr>
    <w:rPr>
      <w:rFonts w:ascii="Times New Roman" w:eastAsia="Times New Roman" w:hAnsi="Times New Roman" w:cs="Times New Roman"/>
      <w:szCs w:val="20"/>
      <w:lang w:val="en-GB" w:eastAsia="ar-SA"/>
    </w:rPr>
  </w:style>
  <w:style w:type="character" w:customStyle="1" w:styleId="GvdeMetnilkGirintisiChar">
    <w:name w:val="Gövde Metni İlk Girintisi Char"/>
    <w:basedOn w:val="GvdeMetniChar"/>
    <w:link w:val="GvdeMetnilkGirintisi"/>
    <w:rsid w:val="00F0249E"/>
    <w:rPr>
      <w:rFonts w:ascii="Times New Roman" w:eastAsia="Times New Roman" w:hAnsi="Times New Roman" w:cs="Times New Roman"/>
      <w:sz w:val="24"/>
      <w:szCs w:val="20"/>
      <w:lang w:val="en-GB" w:eastAsia="ar-SA"/>
    </w:rPr>
  </w:style>
  <w:style w:type="paragraph" w:styleId="GvdeMetnilkGirintisi2">
    <w:name w:val="Body Text First Indent 2"/>
    <w:basedOn w:val="GvdeMetniGirintisi"/>
    <w:link w:val="GvdeMetnilkGirintisi2Char"/>
    <w:rsid w:val="00F0249E"/>
    <w:pPr>
      <w:suppressAutoHyphens/>
      <w:spacing w:line="240" w:lineRule="auto"/>
      <w:ind w:firstLine="210"/>
      <w:jc w:val="both"/>
    </w:pPr>
    <w:rPr>
      <w:rFonts w:ascii="Times New Roman" w:eastAsia="Times New Roman" w:hAnsi="Times New Roman" w:cs="Times New Roman"/>
      <w:sz w:val="24"/>
      <w:szCs w:val="20"/>
      <w:lang w:val="en-GB" w:eastAsia="ar-SA"/>
    </w:rPr>
  </w:style>
  <w:style w:type="character" w:customStyle="1" w:styleId="GvdeMetnilkGirintisi2Char">
    <w:name w:val="Gövde Metni İlk Girintisi 2 Char"/>
    <w:basedOn w:val="GvdeMetniGirintisiChar"/>
    <w:link w:val="GvdeMetnilkGirintisi2"/>
    <w:rsid w:val="00F0249E"/>
    <w:rPr>
      <w:rFonts w:ascii="Times New Roman" w:eastAsia="Times New Roman" w:hAnsi="Times New Roman" w:cs="Times New Roman"/>
      <w:sz w:val="24"/>
      <w:szCs w:val="20"/>
      <w:lang w:val="en-GB" w:eastAsia="ar-SA"/>
    </w:rPr>
  </w:style>
  <w:style w:type="paragraph" w:styleId="GvdeMetniGirintisi3">
    <w:name w:val="Body Text Indent 3"/>
    <w:basedOn w:val="Normal"/>
    <w:link w:val="GvdeMetniGirintisi3Char"/>
    <w:rsid w:val="00F0249E"/>
    <w:pPr>
      <w:suppressAutoHyphens/>
      <w:spacing w:after="120" w:line="240" w:lineRule="auto"/>
      <w:ind w:left="283" w:firstLine="567"/>
      <w:jc w:val="both"/>
    </w:pPr>
    <w:rPr>
      <w:rFonts w:ascii="Times New Roman" w:eastAsia="Times New Roman" w:hAnsi="Times New Roman" w:cs="Times New Roman"/>
      <w:sz w:val="16"/>
      <w:szCs w:val="20"/>
      <w:lang w:val="en-GB" w:eastAsia="ar-SA"/>
    </w:rPr>
  </w:style>
  <w:style w:type="character" w:customStyle="1" w:styleId="GvdeMetniGirintisi3Char">
    <w:name w:val="Gövde Metni Girintisi 3 Char"/>
    <w:basedOn w:val="VarsaylanParagrafYazTipi"/>
    <w:link w:val="GvdeMetniGirintisi3"/>
    <w:rsid w:val="00F0249E"/>
    <w:rPr>
      <w:rFonts w:ascii="Times New Roman" w:eastAsia="Times New Roman" w:hAnsi="Times New Roman" w:cs="Times New Roman"/>
      <w:sz w:val="16"/>
      <w:szCs w:val="20"/>
      <w:lang w:val="en-GB" w:eastAsia="ar-SA"/>
    </w:rPr>
  </w:style>
  <w:style w:type="paragraph" w:styleId="Kapan">
    <w:name w:val="Closing"/>
    <w:basedOn w:val="Normal"/>
    <w:link w:val="Kapan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KapanChar">
    <w:name w:val="Kapanış Char"/>
    <w:basedOn w:val="VarsaylanParagrafYazTipi"/>
    <w:link w:val="Kapan"/>
    <w:rsid w:val="00F0249E"/>
    <w:rPr>
      <w:rFonts w:ascii="Times New Roman" w:eastAsia="Times New Roman" w:hAnsi="Times New Roman" w:cs="Times New Roman"/>
      <w:sz w:val="24"/>
      <w:szCs w:val="20"/>
      <w:lang w:val="en-GB" w:eastAsia="ar-SA"/>
    </w:rPr>
  </w:style>
  <w:style w:type="paragraph" w:styleId="AklamaMetni">
    <w:name w:val="annotation text"/>
    <w:basedOn w:val="Normal"/>
    <w:link w:val="AklamaMetniChar1"/>
    <w:uiPriority w:val="99"/>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character" w:customStyle="1" w:styleId="AklamaMetniChar">
    <w:name w:val="Açıklama Metni Char"/>
    <w:basedOn w:val="VarsaylanParagrafYazTipi"/>
    <w:uiPriority w:val="99"/>
    <w:rsid w:val="00F0249E"/>
    <w:rPr>
      <w:sz w:val="20"/>
      <w:szCs w:val="20"/>
    </w:rPr>
  </w:style>
  <w:style w:type="paragraph" w:styleId="Tarih">
    <w:name w:val="Date"/>
    <w:basedOn w:val="Normal"/>
    <w:next w:val="Normal"/>
    <w:link w:val="Tarih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TarihChar">
    <w:name w:val="Tarih Char"/>
    <w:basedOn w:val="VarsaylanParagrafYazTipi"/>
    <w:link w:val="Tarih"/>
    <w:rsid w:val="00F0249E"/>
    <w:rPr>
      <w:rFonts w:ascii="Times New Roman" w:eastAsia="Times New Roman" w:hAnsi="Times New Roman" w:cs="Times New Roman"/>
      <w:sz w:val="24"/>
      <w:szCs w:val="20"/>
      <w:lang w:val="en-GB" w:eastAsia="ar-SA"/>
    </w:rPr>
  </w:style>
  <w:style w:type="paragraph" w:styleId="BelgeBalantlar">
    <w:name w:val="Document Map"/>
    <w:basedOn w:val="Normal"/>
    <w:link w:val="BelgeBalantlarChar"/>
    <w:rsid w:val="00F0249E"/>
    <w:pPr>
      <w:shd w:val="clear" w:color="auto" w:fill="000080"/>
      <w:suppressAutoHyphens/>
      <w:spacing w:after="0" w:line="240" w:lineRule="auto"/>
      <w:ind w:firstLine="567"/>
      <w:jc w:val="both"/>
    </w:pPr>
    <w:rPr>
      <w:rFonts w:ascii="Tahoma" w:eastAsia="Times New Roman" w:hAnsi="Tahoma" w:cs="Times New Roman"/>
      <w:sz w:val="24"/>
      <w:szCs w:val="20"/>
      <w:lang w:val="en-GB" w:eastAsia="ar-SA"/>
    </w:rPr>
  </w:style>
  <w:style w:type="character" w:customStyle="1" w:styleId="BelgeBalantlarChar">
    <w:name w:val="Belge Bağlantıları Char"/>
    <w:basedOn w:val="VarsaylanParagrafYazTipi"/>
    <w:link w:val="BelgeBalantlar"/>
    <w:rsid w:val="00F0249E"/>
    <w:rPr>
      <w:rFonts w:ascii="Tahoma" w:eastAsia="Times New Roman" w:hAnsi="Tahoma" w:cs="Times New Roman"/>
      <w:sz w:val="24"/>
      <w:szCs w:val="20"/>
      <w:shd w:val="clear" w:color="auto" w:fill="000080"/>
      <w:lang w:val="en-GB" w:eastAsia="ar-SA"/>
    </w:rPr>
  </w:style>
  <w:style w:type="paragraph" w:customStyle="1" w:styleId="SonnotMetni1">
    <w:name w:val="Sonnot Metni1"/>
    <w:basedOn w:val="Normal"/>
    <w:rsid w:val="00F0249E"/>
    <w:pPr>
      <w:suppressAutoHyphens/>
      <w:spacing w:after="0" w:line="240" w:lineRule="auto"/>
      <w:ind w:firstLine="567"/>
      <w:jc w:val="both"/>
    </w:pPr>
    <w:rPr>
      <w:rFonts w:ascii="Times New Roman" w:eastAsia="Times New Roman" w:hAnsi="Times New Roman" w:cs="Times New Roman"/>
      <w:sz w:val="20"/>
      <w:szCs w:val="20"/>
      <w:lang w:val="en-GB" w:eastAsia="ar-SA"/>
    </w:rPr>
  </w:style>
  <w:style w:type="paragraph" w:styleId="MektupAdresi">
    <w:name w:val="envelope address"/>
    <w:basedOn w:val="Normal"/>
    <w:rsid w:val="00F0249E"/>
    <w:pPr>
      <w:suppressAutoHyphens/>
      <w:spacing w:after="0" w:line="240" w:lineRule="auto"/>
      <w:ind w:left="2880" w:firstLine="567"/>
      <w:jc w:val="both"/>
    </w:pPr>
    <w:rPr>
      <w:rFonts w:ascii="Arial" w:eastAsia="Times New Roman" w:hAnsi="Arial" w:cs="Times New Roman"/>
      <w:sz w:val="24"/>
      <w:szCs w:val="20"/>
      <w:lang w:val="en-GB" w:eastAsia="ar-SA"/>
    </w:rPr>
  </w:style>
  <w:style w:type="paragraph" w:styleId="ZarfDn">
    <w:name w:val="envelope return"/>
    <w:basedOn w:val="Normal"/>
    <w:rsid w:val="00F0249E"/>
    <w:pPr>
      <w:suppressAutoHyphens/>
      <w:spacing w:after="0" w:line="240" w:lineRule="auto"/>
      <w:ind w:firstLine="567"/>
      <w:jc w:val="both"/>
    </w:pPr>
    <w:rPr>
      <w:rFonts w:ascii="Arial" w:eastAsia="Times New Roman" w:hAnsi="Arial" w:cs="Times New Roman"/>
      <w:sz w:val="20"/>
      <w:szCs w:val="20"/>
      <w:lang w:val="en-GB" w:eastAsia="ar-SA"/>
    </w:rPr>
  </w:style>
  <w:style w:type="paragraph" w:styleId="Dizin1">
    <w:name w:val="index 1"/>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Dizin2">
    <w:name w:val="index 2"/>
    <w:basedOn w:val="Normal"/>
    <w:next w:val="Normal"/>
    <w:rsid w:val="00F0249E"/>
    <w:pPr>
      <w:suppressAutoHyphens/>
      <w:spacing w:after="0" w:line="240" w:lineRule="auto"/>
      <w:ind w:left="480" w:hanging="240"/>
      <w:jc w:val="both"/>
    </w:pPr>
    <w:rPr>
      <w:rFonts w:ascii="Times New Roman" w:eastAsia="Times New Roman" w:hAnsi="Times New Roman" w:cs="Times New Roman"/>
      <w:sz w:val="24"/>
      <w:szCs w:val="20"/>
      <w:lang w:val="en-GB" w:eastAsia="ar-SA"/>
    </w:rPr>
  </w:style>
  <w:style w:type="paragraph" w:styleId="Dizin3">
    <w:name w:val="index 3"/>
    <w:basedOn w:val="Normal"/>
    <w:next w:val="Normal"/>
    <w:rsid w:val="00F0249E"/>
    <w:pPr>
      <w:suppressAutoHyphens/>
      <w:spacing w:after="0" w:line="240" w:lineRule="auto"/>
      <w:ind w:left="720" w:hanging="240"/>
      <w:jc w:val="both"/>
    </w:pPr>
    <w:rPr>
      <w:rFonts w:ascii="Times New Roman" w:eastAsia="Times New Roman" w:hAnsi="Times New Roman" w:cs="Times New Roman"/>
      <w:sz w:val="24"/>
      <w:szCs w:val="20"/>
      <w:lang w:val="en-GB" w:eastAsia="ar-SA"/>
    </w:rPr>
  </w:style>
  <w:style w:type="paragraph" w:styleId="Dizin4">
    <w:name w:val="index 4"/>
    <w:basedOn w:val="Normal"/>
    <w:next w:val="Normal"/>
    <w:rsid w:val="00F0249E"/>
    <w:pPr>
      <w:suppressAutoHyphens/>
      <w:spacing w:after="0" w:line="240" w:lineRule="auto"/>
      <w:ind w:left="960" w:hanging="240"/>
      <w:jc w:val="both"/>
    </w:pPr>
    <w:rPr>
      <w:rFonts w:ascii="Times New Roman" w:eastAsia="Times New Roman" w:hAnsi="Times New Roman" w:cs="Times New Roman"/>
      <w:sz w:val="24"/>
      <w:szCs w:val="20"/>
      <w:lang w:val="en-GB" w:eastAsia="ar-SA"/>
    </w:rPr>
  </w:style>
  <w:style w:type="paragraph" w:styleId="Dizin5">
    <w:name w:val="index 5"/>
    <w:basedOn w:val="Normal"/>
    <w:next w:val="Normal"/>
    <w:rsid w:val="00F0249E"/>
    <w:pPr>
      <w:suppressAutoHyphens/>
      <w:spacing w:after="0" w:line="240" w:lineRule="auto"/>
      <w:ind w:left="1200" w:hanging="240"/>
      <w:jc w:val="both"/>
    </w:pPr>
    <w:rPr>
      <w:rFonts w:ascii="Times New Roman" w:eastAsia="Times New Roman" w:hAnsi="Times New Roman" w:cs="Times New Roman"/>
      <w:sz w:val="24"/>
      <w:szCs w:val="20"/>
      <w:lang w:val="en-GB" w:eastAsia="ar-SA"/>
    </w:rPr>
  </w:style>
  <w:style w:type="paragraph" w:styleId="Dizin6">
    <w:name w:val="index 6"/>
    <w:basedOn w:val="Normal"/>
    <w:next w:val="Normal"/>
    <w:rsid w:val="00F0249E"/>
    <w:pPr>
      <w:suppressAutoHyphens/>
      <w:spacing w:after="0" w:line="240" w:lineRule="auto"/>
      <w:ind w:left="1440" w:hanging="240"/>
      <w:jc w:val="both"/>
    </w:pPr>
    <w:rPr>
      <w:rFonts w:ascii="Times New Roman" w:eastAsia="Times New Roman" w:hAnsi="Times New Roman" w:cs="Times New Roman"/>
      <w:sz w:val="24"/>
      <w:szCs w:val="20"/>
      <w:lang w:val="en-GB" w:eastAsia="ar-SA"/>
    </w:rPr>
  </w:style>
  <w:style w:type="paragraph" w:styleId="Dizin7">
    <w:name w:val="index 7"/>
    <w:basedOn w:val="Normal"/>
    <w:next w:val="Normal"/>
    <w:rsid w:val="00F0249E"/>
    <w:pPr>
      <w:suppressAutoHyphens/>
      <w:spacing w:after="0" w:line="240" w:lineRule="auto"/>
      <w:ind w:left="1680" w:hanging="240"/>
      <w:jc w:val="both"/>
    </w:pPr>
    <w:rPr>
      <w:rFonts w:ascii="Times New Roman" w:eastAsia="Times New Roman" w:hAnsi="Times New Roman" w:cs="Times New Roman"/>
      <w:sz w:val="24"/>
      <w:szCs w:val="20"/>
      <w:lang w:val="en-GB" w:eastAsia="ar-SA"/>
    </w:rPr>
  </w:style>
  <w:style w:type="paragraph" w:styleId="Dizin8">
    <w:name w:val="index 8"/>
    <w:basedOn w:val="Normal"/>
    <w:next w:val="Normal"/>
    <w:rsid w:val="00F0249E"/>
    <w:pPr>
      <w:suppressAutoHyphens/>
      <w:spacing w:after="0" w:line="240" w:lineRule="auto"/>
      <w:ind w:left="1920" w:hanging="240"/>
      <w:jc w:val="both"/>
    </w:pPr>
    <w:rPr>
      <w:rFonts w:ascii="Times New Roman" w:eastAsia="Times New Roman" w:hAnsi="Times New Roman" w:cs="Times New Roman"/>
      <w:sz w:val="24"/>
      <w:szCs w:val="20"/>
      <w:lang w:val="en-GB" w:eastAsia="ar-SA"/>
    </w:rPr>
  </w:style>
  <w:style w:type="paragraph" w:styleId="Dizin9">
    <w:name w:val="index 9"/>
    <w:basedOn w:val="Normal"/>
    <w:next w:val="Normal"/>
    <w:rsid w:val="00F0249E"/>
    <w:pPr>
      <w:suppressAutoHyphens/>
      <w:spacing w:after="0" w:line="240" w:lineRule="auto"/>
      <w:ind w:left="2160" w:hanging="240"/>
      <w:jc w:val="both"/>
    </w:pPr>
    <w:rPr>
      <w:rFonts w:ascii="Times New Roman" w:eastAsia="Times New Roman" w:hAnsi="Times New Roman" w:cs="Times New Roman"/>
      <w:sz w:val="24"/>
      <w:szCs w:val="20"/>
      <w:lang w:val="en-GB" w:eastAsia="ar-SA"/>
    </w:rPr>
  </w:style>
  <w:style w:type="paragraph" w:styleId="DizinBal">
    <w:name w:val="index heading"/>
    <w:basedOn w:val="Normal"/>
    <w:next w:val="Dizin1"/>
    <w:rsid w:val="00F0249E"/>
    <w:pPr>
      <w:suppressAutoHyphens/>
      <w:spacing w:after="0" w:line="240" w:lineRule="auto"/>
      <w:ind w:firstLine="567"/>
      <w:jc w:val="both"/>
    </w:pPr>
    <w:rPr>
      <w:rFonts w:ascii="Arial" w:eastAsia="Times New Roman" w:hAnsi="Arial" w:cs="Times New Roman"/>
      <w:b/>
      <w:sz w:val="24"/>
      <w:szCs w:val="20"/>
      <w:lang w:val="en-GB" w:eastAsia="ar-SA"/>
    </w:rPr>
  </w:style>
  <w:style w:type="paragraph" w:styleId="Liste2">
    <w:name w:val="List 2"/>
    <w:basedOn w:val="Normal"/>
    <w:rsid w:val="00F0249E"/>
    <w:pPr>
      <w:suppressAutoHyphens/>
      <w:spacing w:after="0" w:line="240" w:lineRule="auto"/>
      <w:ind w:left="566" w:hanging="283"/>
      <w:jc w:val="both"/>
    </w:pPr>
    <w:rPr>
      <w:rFonts w:ascii="Times New Roman" w:eastAsia="Times New Roman" w:hAnsi="Times New Roman" w:cs="Times New Roman"/>
      <w:sz w:val="24"/>
      <w:szCs w:val="20"/>
      <w:lang w:val="en-GB" w:eastAsia="ar-SA"/>
    </w:rPr>
  </w:style>
  <w:style w:type="paragraph" w:styleId="Liste3">
    <w:name w:val="List 3"/>
    <w:basedOn w:val="Normal"/>
    <w:rsid w:val="00F0249E"/>
    <w:pPr>
      <w:suppressAutoHyphens/>
      <w:spacing w:after="0" w:line="240" w:lineRule="auto"/>
      <w:ind w:left="849" w:hanging="283"/>
      <w:jc w:val="both"/>
    </w:pPr>
    <w:rPr>
      <w:rFonts w:ascii="Times New Roman" w:eastAsia="Times New Roman" w:hAnsi="Times New Roman" w:cs="Times New Roman"/>
      <w:sz w:val="24"/>
      <w:szCs w:val="20"/>
      <w:lang w:val="en-GB" w:eastAsia="ar-SA"/>
    </w:rPr>
  </w:style>
  <w:style w:type="paragraph" w:styleId="Liste4">
    <w:name w:val="List 4"/>
    <w:basedOn w:val="Normal"/>
    <w:rsid w:val="00F0249E"/>
    <w:pPr>
      <w:suppressAutoHyphens/>
      <w:spacing w:after="0" w:line="240" w:lineRule="auto"/>
      <w:ind w:left="1132" w:hanging="283"/>
      <w:jc w:val="both"/>
    </w:pPr>
    <w:rPr>
      <w:rFonts w:ascii="Times New Roman" w:eastAsia="Times New Roman" w:hAnsi="Times New Roman" w:cs="Times New Roman"/>
      <w:sz w:val="24"/>
      <w:szCs w:val="20"/>
      <w:lang w:val="en-GB" w:eastAsia="ar-SA"/>
    </w:rPr>
  </w:style>
  <w:style w:type="paragraph" w:styleId="Liste5">
    <w:name w:val="List 5"/>
    <w:basedOn w:val="Normal"/>
    <w:rsid w:val="00F0249E"/>
    <w:pPr>
      <w:suppressAutoHyphens/>
      <w:spacing w:after="0" w:line="240" w:lineRule="auto"/>
      <w:ind w:left="1415" w:hanging="283"/>
      <w:jc w:val="both"/>
    </w:pPr>
    <w:rPr>
      <w:rFonts w:ascii="Times New Roman" w:eastAsia="Times New Roman" w:hAnsi="Times New Roman" w:cs="Times New Roman"/>
      <w:sz w:val="24"/>
      <w:szCs w:val="20"/>
      <w:lang w:val="en-GB" w:eastAsia="ar-SA"/>
    </w:rPr>
  </w:style>
  <w:style w:type="paragraph" w:styleId="ListeMaddemi">
    <w:name w:val="List Bullet"/>
    <w:basedOn w:val="Normal"/>
    <w:rsid w:val="00F0249E"/>
    <w:pPr>
      <w:numPr>
        <w:numId w:val="8"/>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2">
    <w:name w:val="List Bullet 2"/>
    <w:basedOn w:val="Normal"/>
    <w:rsid w:val="00F0249E"/>
    <w:pPr>
      <w:numPr>
        <w:numId w:val="6"/>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3">
    <w:name w:val="List Bullet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Maddemi4">
    <w:name w:val="List Bullet 4"/>
    <w:basedOn w:val="Normal"/>
    <w:rsid w:val="00F0249E"/>
    <w:p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Maddemi5">
    <w:name w:val="List Bullet 5"/>
    <w:basedOn w:val="Normal"/>
    <w:rsid w:val="00F0249E"/>
    <w:pPr>
      <w:numPr>
        <w:numId w:val="4"/>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Devam">
    <w:name w:val="List Continue"/>
    <w:basedOn w:val="Normal"/>
    <w:rsid w:val="00F0249E"/>
    <w:pPr>
      <w:suppressAutoHyphens/>
      <w:spacing w:after="120" w:line="240" w:lineRule="auto"/>
      <w:ind w:left="283" w:firstLine="567"/>
      <w:jc w:val="both"/>
    </w:pPr>
    <w:rPr>
      <w:rFonts w:ascii="Times New Roman" w:eastAsia="Times New Roman" w:hAnsi="Times New Roman" w:cs="Times New Roman"/>
      <w:sz w:val="24"/>
      <w:szCs w:val="20"/>
      <w:lang w:val="en-GB" w:eastAsia="ar-SA"/>
    </w:rPr>
  </w:style>
  <w:style w:type="paragraph" w:styleId="ListeDevam2">
    <w:name w:val="List Continue 2"/>
    <w:basedOn w:val="Normal"/>
    <w:rsid w:val="00F0249E"/>
    <w:pPr>
      <w:suppressAutoHyphens/>
      <w:spacing w:after="120" w:line="240" w:lineRule="auto"/>
      <w:ind w:left="566" w:firstLine="567"/>
      <w:jc w:val="both"/>
    </w:pPr>
    <w:rPr>
      <w:rFonts w:ascii="Times New Roman" w:eastAsia="Times New Roman" w:hAnsi="Times New Roman" w:cs="Times New Roman"/>
      <w:sz w:val="24"/>
      <w:szCs w:val="20"/>
      <w:lang w:val="en-GB" w:eastAsia="ar-SA"/>
    </w:rPr>
  </w:style>
  <w:style w:type="paragraph" w:styleId="ListeDevam3">
    <w:name w:val="List Continue 3"/>
    <w:basedOn w:val="Normal"/>
    <w:rsid w:val="00F0249E"/>
    <w:pPr>
      <w:suppressAutoHyphens/>
      <w:spacing w:after="120" w:line="240" w:lineRule="auto"/>
      <w:ind w:left="849" w:firstLine="567"/>
      <w:jc w:val="both"/>
    </w:pPr>
    <w:rPr>
      <w:rFonts w:ascii="Times New Roman" w:eastAsia="Times New Roman" w:hAnsi="Times New Roman" w:cs="Times New Roman"/>
      <w:sz w:val="24"/>
      <w:szCs w:val="20"/>
      <w:lang w:val="en-GB" w:eastAsia="ar-SA"/>
    </w:rPr>
  </w:style>
  <w:style w:type="paragraph" w:styleId="ListeDevam4">
    <w:name w:val="List Continue 4"/>
    <w:basedOn w:val="Normal"/>
    <w:rsid w:val="00F0249E"/>
    <w:pPr>
      <w:suppressAutoHyphens/>
      <w:spacing w:after="120" w:line="240" w:lineRule="auto"/>
      <w:ind w:left="1132" w:firstLine="567"/>
      <w:jc w:val="both"/>
    </w:pPr>
    <w:rPr>
      <w:rFonts w:ascii="Times New Roman" w:eastAsia="Times New Roman" w:hAnsi="Times New Roman" w:cs="Times New Roman"/>
      <w:sz w:val="24"/>
      <w:szCs w:val="20"/>
      <w:lang w:val="en-GB" w:eastAsia="ar-SA"/>
    </w:rPr>
  </w:style>
  <w:style w:type="paragraph" w:styleId="ListeDevam5">
    <w:name w:val="List Continue 5"/>
    <w:basedOn w:val="Normal"/>
    <w:rsid w:val="00F0249E"/>
    <w:pPr>
      <w:suppressAutoHyphens/>
      <w:spacing w:after="120" w:line="240" w:lineRule="auto"/>
      <w:ind w:left="1415" w:firstLine="567"/>
      <w:jc w:val="both"/>
    </w:pPr>
    <w:rPr>
      <w:rFonts w:ascii="Times New Roman" w:eastAsia="Times New Roman" w:hAnsi="Times New Roman" w:cs="Times New Roman"/>
      <w:sz w:val="24"/>
      <w:szCs w:val="20"/>
      <w:lang w:val="en-GB" w:eastAsia="ar-SA"/>
    </w:rPr>
  </w:style>
  <w:style w:type="paragraph" w:styleId="ListeNumaras">
    <w:name w:val="List Number"/>
    <w:basedOn w:val="Normal"/>
    <w:rsid w:val="00F0249E"/>
    <w:pPr>
      <w:numPr>
        <w:numId w:val="7"/>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2">
    <w:name w:val="List Number 2"/>
    <w:basedOn w:val="Normal"/>
    <w:rsid w:val="00F0249E"/>
    <w:pPr>
      <w:numPr>
        <w:numId w:val="3"/>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3">
    <w:name w:val="List Number 3"/>
    <w:basedOn w:val="Normal"/>
    <w:rsid w:val="00F0249E"/>
    <w:pPr>
      <w:tabs>
        <w:tab w:val="num" w:pos="926"/>
      </w:tabs>
      <w:suppressAutoHyphens/>
      <w:spacing w:after="0" w:line="240" w:lineRule="auto"/>
      <w:ind w:left="926" w:hanging="360"/>
      <w:jc w:val="both"/>
    </w:pPr>
    <w:rPr>
      <w:rFonts w:ascii="Times New Roman" w:eastAsia="Times New Roman" w:hAnsi="Times New Roman" w:cs="Times New Roman"/>
      <w:sz w:val="24"/>
      <w:szCs w:val="20"/>
      <w:lang w:val="en-GB" w:eastAsia="ar-SA"/>
    </w:rPr>
  </w:style>
  <w:style w:type="paragraph" w:styleId="ListeNumaras4">
    <w:name w:val="List Number 4"/>
    <w:basedOn w:val="Normal"/>
    <w:rsid w:val="00F0249E"/>
    <w:pPr>
      <w:numPr>
        <w:numId w:val="2"/>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ListeNumaras5">
    <w:name w:val="List Number 5"/>
    <w:basedOn w:val="Normal"/>
    <w:rsid w:val="00F0249E"/>
    <w:pPr>
      <w:numPr>
        <w:numId w:val="1"/>
      </w:numPr>
      <w:suppressAutoHyphens/>
      <w:spacing w:after="0" w:line="240" w:lineRule="auto"/>
      <w:jc w:val="both"/>
    </w:pPr>
    <w:rPr>
      <w:rFonts w:ascii="Times New Roman" w:eastAsia="Times New Roman" w:hAnsi="Times New Roman" w:cs="Times New Roman"/>
      <w:sz w:val="24"/>
      <w:szCs w:val="20"/>
      <w:lang w:val="en-GB" w:eastAsia="ar-SA"/>
    </w:rPr>
  </w:style>
  <w:style w:type="paragraph" w:styleId="MakroMetni">
    <w:name w:val="macro"/>
    <w:link w:val="MakroMetniChar"/>
    <w:rsid w:val="00F0249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firstLine="567"/>
      <w:jc w:val="both"/>
    </w:pPr>
    <w:rPr>
      <w:rFonts w:ascii="Courier New" w:eastAsia="Arial" w:hAnsi="Courier New" w:cs="Times New Roman"/>
      <w:sz w:val="20"/>
      <w:szCs w:val="20"/>
      <w:lang w:val="en-GB" w:eastAsia="ar-SA"/>
    </w:rPr>
  </w:style>
  <w:style w:type="character" w:customStyle="1" w:styleId="MakroMetniChar">
    <w:name w:val="Makro Metni Char"/>
    <w:basedOn w:val="VarsaylanParagrafYazTipi"/>
    <w:link w:val="MakroMetni"/>
    <w:rsid w:val="00F0249E"/>
    <w:rPr>
      <w:rFonts w:ascii="Courier New" w:eastAsia="Arial" w:hAnsi="Courier New" w:cs="Times New Roman"/>
      <w:sz w:val="20"/>
      <w:szCs w:val="20"/>
      <w:lang w:val="en-GB" w:eastAsia="ar-SA"/>
    </w:rPr>
  </w:style>
  <w:style w:type="paragraph" w:customStyle="1" w:styleId="letistbilgisi1">
    <w:name w:val="İleti Üstbilgisi1"/>
    <w:basedOn w:val="Normal"/>
    <w:rsid w:val="00F0249E"/>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jc w:val="both"/>
    </w:pPr>
    <w:rPr>
      <w:rFonts w:ascii="Arial" w:eastAsia="Times New Roman" w:hAnsi="Arial" w:cs="Times New Roman"/>
      <w:sz w:val="24"/>
      <w:szCs w:val="20"/>
      <w:lang w:val="en-GB" w:eastAsia="ar-SA"/>
    </w:rPr>
  </w:style>
  <w:style w:type="paragraph" w:styleId="NormalGirinti">
    <w:name w:val="Normal Indent"/>
    <w:basedOn w:val="Normal"/>
    <w:rsid w:val="00F0249E"/>
    <w:pPr>
      <w:suppressAutoHyphens/>
      <w:spacing w:after="0" w:line="240" w:lineRule="auto"/>
      <w:ind w:left="720" w:firstLine="567"/>
      <w:jc w:val="both"/>
    </w:pPr>
    <w:rPr>
      <w:rFonts w:ascii="Times New Roman" w:eastAsia="Times New Roman" w:hAnsi="Times New Roman" w:cs="Times New Roman"/>
      <w:sz w:val="24"/>
      <w:szCs w:val="20"/>
      <w:lang w:val="en-GB" w:eastAsia="ar-SA"/>
    </w:rPr>
  </w:style>
  <w:style w:type="paragraph" w:styleId="NotBal">
    <w:name w:val="Note Heading"/>
    <w:basedOn w:val="Normal"/>
    <w:next w:val="Normal"/>
    <w:link w:val="NotBal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NotBalChar">
    <w:name w:val="Not Başlığı Char"/>
    <w:basedOn w:val="VarsaylanParagrafYazTipi"/>
    <w:link w:val="NotBal"/>
    <w:rsid w:val="00F0249E"/>
    <w:rPr>
      <w:rFonts w:ascii="Times New Roman" w:eastAsia="Times New Roman" w:hAnsi="Times New Roman" w:cs="Times New Roman"/>
      <w:sz w:val="24"/>
      <w:szCs w:val="20"/>
      <w:lang w:val="en-GB" w:eastAsia="ar-SA"/>
    </w:rPr>
  </w:style>
  <w:style w:type="paragraph" w:styleId="DzMetin">
    <w:name w:val="Plain Text"/>
    <w:basedOn w:val="Normal"/>
    <w:link w:val="DzMetinChar"/>
    <w:rsid w:val="00F0249E"/>
    <w:pPr>
      <w:suppressAutoHyphens/>
      <w:spacing w:after="0" w:line="240" w:lineRule="auto"/>
      <w:ind w:firstLine="567"/>
      <w:jc w:val="both"/>
    </w:pPr>
    <w:rPr>
      <w:rFonts w:ascii="Courier New" w:eastAsia="Times New Roman" w:hAnsi="Courier New" w:cs="Times New Roman"/>
      <w:sz w:val="20"/>
      <w:szCs w:val="20"/>
      <w:lang w:val="en-GB" w:eastAsia="ar-SA"/>
    </w:rPr>
  </w:style>
  <w:style w:type="character" w:customStyle="1" w:styleId="DzMetinChar">
    <w:name w:val="Düz Metin Char"/>
    <w:basedOn w:val="VarsaylanParagrafYazTipi"/>
    <w:link w:val="DzMetin"/>
    <w:rsid w:val="00F0249E"/>
    <w:rPr>
      <w:rFonts w:ascii="Courier New" w:eastAsia="Times New Roman" w:hAnsi="Courier New" w:cs="Times New Roman"/>
      <w:sz w:val="20"/>
      <w:szCs w:val="20"/>
      <w:lang w:val="en-GB" w:eastAsia="ar-SA"/>
    </w:rPr>
  </w:style>
  <w:style w:type="paragraph" w:styleId="Selamlama">
    <w:name w:val="Salutation"/>
    <w:basedOn w:val="Normal"/>
    <w:next w:val="Normal"/>
    <w:link w:val="SelamlamaChar"/>
    <w:rsid w:val="00F0249E"/>
    <w:pPr>
      <w:suppressAutoHyphens/>
      <w:spacing w:after="0" w:line="240" w:lineRule="auto"/>
      <w:ind w:firstLine="567"/>
      <w:jc w:val="both"/>
    </w:pPr>
    <w:rPr>
      <w:rFonts w:ascii="Times New Roman" w:eastAsia="Times New Roman" w:hAnsi="Times New Roman" w:cs="Times New Roman"/>
      <w:sz w:val="24"/>
      <w:szCs w:val="20"/>
      <w:lang w:val="en-GB" w:eastAsia="ar-SA"/>
    </w:rPr>
  </w:style>
  <w:style w:type="character" w:customStyle="1" w:styleId="SelamlamaChar">
    <w:name w:val="Selamlama Char"/>
    <w:basedOn w:val="VarsaylanParagrafYazTipi"/>
    <w:link w:val="Selamlama"/>
    <w:rsid w:val="00F0249E"/>
    <w:rPr>
      <w:rFonts w:ascii="Times New Roman" w:eastAsia="Times New Roman" w:hAnsi="Times New Roman" w:cs="Times New Roman"/>
      <w:sz w:val="24"/>
      <w:szCs w:val="20"/>
      <w:lang w:val="en-GB" w:eastAsia="ar-SA"/>
    </w:rPr>
  </w:style>
  <w:style w:type="paragraph" w:styleId="mza">
    <w:name w:val="Signature"/>
    <w:basedOn w:val="Normal"/>
    <w:link w:val="mzaChar"/>
    <w:rsid w:val="00F0249E"/>
    <w:pPr>
      <w:suppressAutoHyphens/>
      <w:spacing w:after="0" w:line="240" w:lineRule="auto"/>
      <w:ind w:left="4252" w:firstLine="567"/>
      <w:jc w:val="both"/>
    </w:pPr>
    <w:rPr>
      <w:rFonts w:ascii="Times New Roman" w:eastAsia="Times New Roman" w:hAnsi="Times New Roman" w:cs="Times New Roman"/>
      <w:sz w:val="24"/>
      <w:szCs w:val="20"/>
      <w:lang w:val="en-GB" w:eastAsia="ar-SA"/>
    </w:rPr>
  </w:style>
  <w:style w:type="character" w:customStyle="1" w:styleId="mzaChar">
    <w:name w:val="İmza Char"/>
    <w:basedOn w:val="VarsaylanParagrafYazTipi"/>
    <w:link w:val="mza"/>
    <w:rsid w:val="00F0249E"/>
    <w:rPr>
      <w:rFonts w:ascii="Times New Roman" w:eastAsia="Times New Roman" w:hAnsi="Times New Roman" w:cs="Times New Roman"/>
      <w:sz w:val="24"/>
      <w:szCs w:val="20"/>
      <w:lang w:val="en-GB" w:eastAsia="ar-SA"/>
    </w:rPr>
  </w:style>
  <w:style w:type="paragraph" w:customStyle="1" w:styleId="AltKonuBal1">
    <w:name w:val="Alt Konu Başlığı1"/>
    <w:basedOn w:val="Normal"/>
    <w:next w:val="GvdeMetni"/>
    <w:qFormat/>
    <w:rsid w:val="00F0249E"/>
    <w:pPr>
      <w:suppressAutoHyphens/>
      <w:spacing w:after="60" w:line="240" w:lineRule="auto"/>
      <w:ind w:firstLine="567"/>
      <w:jc w:val="center"/>
    </w:pPr>
    <w:rPr>
      <w:rFonts w:ascii="Arial" w:eastAsia="Times New Roman" w:hAnsi="Arial" w:cs="Times New Roman"/>
      <w:sz w:val="24"/>
      <w:szCs w:val="20"/>
      <w:lang w:val="en-GB" w:eastAsia="ar-SA"/>
    </w:rPr>
  </w:style>
  <w:style w:type="paragraph" w:styleId="Kaynaka0">
    <w:name w:val="table of authorities"/>
    <w:basedOn w:val="Normal"/>
    <w:next w:val="Normal"/>
    <w:rsid w:val="00F0249E"/>
    <w:pPr>
      <w:suppressAutoHyphens/>
      <w:spacing w:after="0" w:line="240" w:lineRule="auto"/>
      <w:ind w:left="240" w:hanging="240"/>
      <w:jc w:val="both"/>
    </w:pPr>
    <w:rPr>
      <w:rFonts w:ascii="Times New Roman" w:eastAsia="Times New Roman" w:hAnsi="Times New Roman" w:cs="Times New Roman"/>
      <w:sz w:val="24"/>
      <w:szCs w:val="20"/>
      <w:lang w:val="en-GB" w:eastAsia="ar-SA"/>
    </w:rPr>
  </w:style>
  <w:style w:type="paragraph" w:styleId="ekillerTablosu">
    <w:name w:val="table of figures"/>
    <w:basedOn w:val="Normal"/>
    <w:next w:val="Normal"/>
    <w:uiPriority w:val="99"/>
    <w:rsid w:val="00F0249E"/>
    <w:pPr>
      <w:suppressAutoHyphens/>
      <w:spacing w:after="0" w:line="240" w:lineRule="auto"/>
      <w:ind w:left="480" w:hanging="480"/>
      <w:jc w:val="both"/>
    </w:pPr>
    <w:rPr>
      <w:rFonts w:ascii="Times New Roman" w:eastAsia="Times New Roman" w:hAnsi="Times New Roman" w:cs="Times New Roman"/>
      <w:sz w:val="24"/>
      <w:szCs w:val="20"/>
      <w:lang w:val="en-GB" w:eastAsia="ar-SA"/>
    </w:rPr>
  </w:style>
  <w:style w:type="paragraph" w:styleId="KonuBal">
    <w:name w:val="Title"/>
    <w:basedOn w:val="Normal"/>
    <w:next w:val="AltKonuBal1"/>
    <w:link w:val="KonuBalChar"/>
    <w:uiPriority w:val="10"/>
    <w:qFormat/>
    <w:rsid w:val="00F0249E"/>
    <w:pPr>
      <w:suppressAutoHyphens/>
      <w:spacing w:before="240" w:after="60" w:line="240" w:lineRule="auto"/>
      <w:ind w:firstLine="567"/>
      <w:jc w:val="center"/>
    </w:pPr>
    <w:rPr>
      <w:rFonts w:ascii="Arial" w:eastAsia="Times New Roman" w:hAnsi="Arial" w:cs="Times New Roman"/>
      <w:b/>
      <w:kern w:val="1"/>
      <w:sz w:val="32"/>
      <w:szCs w:val="20"/>
      <w:lang w:val="en-GB" w:eastAsia="ar-SA"/>
    </w:rPr>
  </w:style>
  <w:style w:type="character" w:customStyle="1" w:styleId="KonuBalChar">
    <w:name w:val="Konu Başlığı Char"/>
    <w:basedOn w:val="VarsaylanParagrafYazTipi"/>
    <w:link w:val="KonuBal"/>
    <w:rsid w:val="00F0249E"/>
    <w:rPr>
      <w:rFonts w:ascii="Arial" w:eastAsia="Times New Roman" w:hAnsi="Arial" w:cs="Times New Roman"/>
      <w:b/>
      <w:kern w:val="1"/>
      <w:sz w:val="32"/>
      <w:szCs w:val="20"/>
      <w:lang w:val="en-GB" w:eastAsia="ar-SA"/>
    </w:rPr>
  </w:style>
  <w:style w:type="paragraph" w:styleId="KaynakaBal">
    <w:name w:val="toa heading"/>
    <w:basedOn w:val="Normal"/>
    <w:next w:val="Normal"/>
    <w:rsid w:val="00F0249E"/>
    <w:pPr>
      <w:suppressAutoHyphens/>
      <w:spacing w:before="120" w:after="0" w:line="240" w:lineRule="auto"/>
      <w:ind w:firstLine="567"/>
      <w:jc w:val="both"/>
    </w:pPr>
    <w:rPr>
      <w:rFonts w:ascii="Arial" w:eastAsia="Times New Roman" w:hAnsi="Arial" w:cs="Times New Roman"/>
      <w:b/>
      <w:sz w:val="24"/>
      <w:szCs w:val="20"/>
      <w:lang w:val="en-GB" w:eastAsia="ar-SA"/>
    </w:rPr>
  </w:style>
  <w:style w:type="paragraph" w:customStyle="1" w:styleId="References">
    <w:name w:val="References"/>
    <w:basedOn w:val="Normal"/>
    <w:rsid w:val="00F0249E"/>
    <w:pPr>
      <w:suppressAutoHyphens/>
      <w:spacing w:before="40" w:after="0" w:line="200" w:lineRule="atLeast"/>
      <w:ind w:left="426" w:hanging="426"/>
      <w:jc w:val="both"/>
    </w:pPr>
    <w:rPr>
      <w:rFonts w:ascii="Times New Roman" w:eastAsia="Times New Roman" w:hAnsi="Times New Roman" w:cs="Times New Roman"/>
      <w:sz w:val="18"/>
      <w:szCs w:val="20"/>
      <w:lang w:val="en-GB" w:eastAsia="ar-SA"/>
    </w:rPr>
  </w:style>
  <w:style w:type="paragraph" w:customStyle="1" w:styleId="Equation">
    <w:name w:val="Equation"/>
    <w:basedOn w:val="Normal"/>
    <w:next w:val="Normal"/>
    <w:rsid w:val="00F0249E"/>
    <w:pPr>
      <w:suppressAutoHyphens/>
      <w:spacing w:before="120" w:after="120" w:line="260" w:lineRule="atLeast"/>
      <w:jc w:val="both"/>
    </w:pPr>
    <w:rPr>
      <w:rFonts w:ascii="Times New Roman" w:eastAsia="Times New Roman" w:hAnsi="Times New Roman" w:cs="Times New Roman"/>
      <w:szCs w:val="20"/>
      <w:lang w:val="en-GB" w:eastAsia="ar-SA"/>
    </w:rPr>
  </w:style>
  <w:style w:type="paragraph" w:customStyle="1" w:styleId="FigureCaption">
    <w:name w:val="Figure_Caption"/>
    <w:basedOn w:val="Normal"/>
    <w:rsid w:val="00F0249E"/>
    <w:pPr>
      <w:suppressAutoHyphens/>
      <w:spacing w:before="120" w:after="120" w:line="240" w:lineRule="auto"/>
      <w:jc w:val="center"/>
    </w:pPr>
    <w:rPr>
      <w:rFonts w:ascii="Times New Roman" w:eastAsia="Times New Roman" w:hAnsi="Times New Roman" w:cs="Times New Roman"/>
      <w:iCs/>
      <w:sz w:val="20"/>
      <w:szCs w:val="24"/>
      <w:lang w:val="en-GB" w:eastAsia="ar-SA"/>
    </w:rPr>
  </w:style>
  <w:style w:type="paragraph" w:customStyle="1" w:styleId="TableCaption">
    <w:name w:val="Table_Caption"/>
    <w:basedOn w:val="Normal"/>
    <w:rsid w:val="00F0249E"/>
    <w:pPr>
      <w:keepNext/>
      <w:suppressAutoHyphens/>
      <w:spacing w:before="240" w:after="120" w:line="240" w:lineRule="auto"/>
      <w:jc w:val="center"/>
    </w:pPr>
    <w:rPr>
      <w:rFonts w:ascii="Times New Roman" w:eastAsia="Times New Roman" w:hAnsi="Times New Roman" w:cs="Times New Roman"/>
      <w:sz w:val="20"/>
      <w:szCs w:val="24"/>
      <w:lang w:val="en-GB" w:eastAsia="ar-SA"/>
    </w:rPr>
  </w:style>
  <w:style w:type="paragraph" w:customStyle="1" w:styleId="TableContents">
    <w:name w:val="Table Contents"/>
    <w:basedOn w:val="Normal"/>
    <w:rsid w:val="00F0249E"/>
    <w:pPr>
      <w:suppressLineNumbers/>
      <w:suppressAutoHyphens/>
      <w:spacing w:after="0" w:line="240" w:lineRule="auto"/>
      <w:ind w:firstLine="567"/>
      <w:jc w:val="both"/>
    </w:pPr>
    <w:rPr>
      <w:rFonts w:ascii="Times New Roman" w:eastAsia="Times New Roman" w:hAnsi="Times New Roman" w:cs="Times New Roman"/>
      <w:sz w:val="24"/>
      <w:szCs w:val="20"/>
      <w:lang w:val="en-GB" w:eastAsia="ar-SA"/>
    </w:rPr>
  </w:style>
  <w:style w:type="paragraph" w:customStyle="1" w:styleId="TableHeading">
    <w:name w:val="Table Heading"/>
    <w:basedOn w:val="TableContents"/>
    <w:rsid w:val="00F0249E"/>
    <w:pPr>
      <w:jc w:val="center"/>
    </w:pPr>
    <w:rPr>
      <w:b/>
      <w:bCs/>
    </w:rPr>
  </w:style>
  <w:style w:type="paragraph" w:customStyle="1" w:styleId="TitleDRCN">
    <w:name w:val="Title DRCN"/>
    <w:basedOn w:val="Normal"/>
    <w:next w:val="AuthorDRCN"/>
    <w:rsid w:val="00F0249E"/>
    <w:pPr>
      <w:spacing w:after="240" w:line="240" w:lineRule="auto"/>
      <w:jc w:val="center"/>
    </w:pPr>
    <w:rPr>
      <w:rFonts w:ascii="Times New Roman" w:eastAsia="Times New Roman" w:hAnsi="Times New Roman" w:cs="Times New Roman"/>
      <w:sz w:val="48"/>
      <w:szCs w:val="24"/>
      <w:lang w:val="en-CA" w:eastAsia="ar-SA"/>
    </w:rPr>
  </w:style>
  <w:style w:type="paragraph" w:customStyle="1" w:styleId="AuthorDRCN">
    <w:name w:val="Author DRCN"/>
    <w:basedOn w:val="Normal"/>
    <w:rsid w:val="00F0249E"/>
    <w:pPr>
      <w:spacing w:after="0" w:line="240" w:lineRule="auto"/>
      <w:jc w:val="center"/>
    </w:pPr>
    <w:rPr>
      <w:rFonts w:ascii="Times New Roman" w:eastAsia="Times New Roman" w:hAnsi="Times New Roman" w:cs="Times New Roman"/>
      <w:sz w:val="24"/>
      <w:szCs w:val="24"/>
      <w:lang w:val="en-CA" w:eastAsia="ar-SA"/>
    </w:rPr>
  </w:style>
  <w:style w:type="paragraph" w:customStyle="1" w:styleId="FigurecaptionDRCN">
    <w:name w:val="Figure caption DRCN"/>
    <w:basedOn w:val="Normal"/>
    <w:next w:val="Normal"/>
    <w:rsid w:val="00F0249E"/>
    <w:pPr>
      <w:spacing w:after="240" w:line="240" w:lineRule="auto"/>
      <w:jc w:val="center"/>
    </w:pPr>
    <w:rPr>
      <w:rFonts w:ascii="Times New Roman" w:eastAsia="Times New Roman" w:hAnsi="Times New Roman" w:cs="Times New Roman"/>
      <w:sz w:val="16"/>
      <w:szCs w:val="24"/>
      <w:lang w:val="en-CA" w:eastAsia="ar-SA"/>
    </w:rPr>
  </w:style>
  <w:style w:type="paragraph" w:customStyle="1" w:styleId="Text">
    <w:name w:val="Text"/>
    <w:basedOn w:val="Normal"/>
    <w:rsid w:val="00F0249E"/>
    <w:pPr>
      <w:widowControl w:val="0"/>
      <w:autoSpaceDE w:val="0"/>
      <w:autoSpaceDN w:val="0"/>
      <w:spacing w:after="0" w:line="252" w:lineRule="auto"/>
      <w:ind w:firstLine="202"/>
      <w:jc w:val="both"/>
    </w:pPr>
    <w:rPr>
      <w:rFonts w:ascii="Times New Roman" w:eastAsia="Times New Roman" w:hAnsi="Times New Roman" w:cs="Angsana New"/>
      <w:sz w:val="20"/>
      <w:szCs w:val="20"/>
      <w:lang w:val="en-US"/>
    </w:rPr>
  </w:style>
  <w:style w:type="paragraph" w:customStyle="1" w:styleId="Heading1DRCN">
    <w:name w:val="Heading 1 DRCN"/>
    <w:basedOn w:val="Normal"/>
    <w:next w:val="BodyTextDRCN"/>
    <w:rsid w:val="00F0249E"/>
    <w:pPr>
      <w:keepNext/>
      <w:tabs>
        <w:tab w:val="num" w:pos="360"/>
      </w:tabs>
      <w:spacing w:before="120" w:after="120" w:line="240" w:lineRule="auto"/>
      <w:ind w:left="360" w:hanging="360"/>
      <w:jc w:val="center"/>
    </w:pPr>
    <w:rPr>
      <w:rFonts w:ascii="Times New Roman" w:eastAsia="Times New Roman" w:hAnsi="Times New Roman" w:cs="Times New Roman"/>
      <w:smallCaps/>
      <w:sz w:val="20"/>
      <w:szCs w:val="24"/>
      <w:lang w:val="en-CA" w:eastAsia="ar-SA"/>
    </w:rPr>
  </w:style>
  <w:style w:type="paragraph" w:customStyle="1" w:styleId="BodyTextDRCN">
    <w:name w:val="Body Text DRCN"/>
    <w:basedOn w:val="Normal"/>
    <w:rsid w:val="00F0249E"/>
    <w:pPr>
      <w:spacing w:after="60" w:line="240" w:lineRule="auto"/>
      <w:ind w:firstLine="187"/>
      <w:jc w:val="both"/>
    </w:pPr>
    <w:rPr>
      <w:rFonts w:ascii="Times New Roman" w:eastAsia="Times New Roman" w:hAnsi="Times New Roman" w:cs="Times New Roman"/>
      <w:sz w:val="20"/>
      <w:szCs w:val="24"/>
      <w:lang w:val="en-CA" w:eastAsia="ar-SA"/>
    </w:rPr>
  </w:style>
  <w:style w:type="paragraph" w:customStyle="1" w:styleId="AbstractDRCN">
    <w:name w:val="Abstract DRCN"/>
    <w:basedOn w:val="Normal"/>
    <w:rsid w:val="00F0249E"/>
    <w:pPr>
      <w:spacing w:after="0" w:line="240" w:lineRule="auto"/>
      <w:ind w:firstLine="181"/>
      <w:jc w:val="both"/>
    </w:pPr>
    <w:rPr>
      <w:rFonts w:ascii="Times New Roman" w:eastAsia="Times New Roman" w:hAnsi="Times New Roman" w:cs="Times New Roman"/>
      <w:b/>
      <w:bCs/>
      <w:sz w:val="18"/>
      <w:szCs w:val="24"/>
      <w:lang w:val="en-CA" w:eastAsia="ar-SA"/>
    </w:rPr>
  </w:style>
  <w:style w:type="character" w:customStyle="1" w:styleId="stbilgiChar">
    <w:name w:val="Üstbilgi Char"/>
    <w:link w:val="stbilgi1"/>
    <w:uiPriority w:val="99"/>
    <w:rsid w:val="00F0249E"/>
    <w:rPr>
      <w:rFonts w:ascii="Times New Roman" w:eastAsia="Times New Roman" w:hAnsi="Times New Roman" w:cs="Times New Roman"/>
      <w:sz w:val="18"/>
      <w:szCs w:val="20"/>
      <w:lang w:val="en-US" w:eastAsia="ar-SA"/>
    </w:rPr>
  </w:style>
  <w:style w:type="character" w:customStyle="1" w:styleId="apple-style-span">
    <w:name w:val="apple-style-span"/>
    <w:basedOn w:val="VarsaylanParagrafYazTipi"/>
    <w:rsid w:val="00F0249E"/>
  </w:style>
  <w:style w:type="paragraph" w:customStyle="1" w:styleId="FigureCaption0">
    <w:name w:val="Figure Caption"/>
    <w:basedOn w:val="Normal"/>
    <w:rsid w:val="00F0249E"/>
    <w:pPr>
      <w:autoSpaceDE w:val="0"/>
      <w:autoSpaceDN w:val="0"/>
      <w:spacing w:after="0" w:line="240" w:lineRule="auto"/>
      <w:jc w:val="both"/>
    </w:pPr>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F0249E"/>
  </w:style>
  <w:style w:type="character" w:customStyle="1" w:styleId="rof1">
    <w:name w:val="rof1"/>
    <w:rsid w:val="00F0249E"/>
    <w:rPr>
      <w:rFonts w:ascii="Arial" w:hAnsi="Arial" w:cs="Arial" w:hint="default"/>
      <w:color w:val="333333"/>
      <w:sz w:val="18"/>
      <w:szCs w:val="18"/>
      <w:shd w:val="clear" w:color="auto" w:fill="FFCACA"/>
    </w:rPr>
  </w:style>
  <w:style w:type="character" w:customStyle="1" w:styleId="aciklama1">
    <w:name w:val="aciklama1"/>
    <w:rsid w:val="00F0249E"/>
    <w:rPr>
      <w:rFonts w:ascii="Arial" w:hAnsi="Arial" w:cs="Arial" w:hint="default"/>
      <w:b w:val="0"/>
      <w:bCs w:val="0"/>
      <w:i w:val="0"/>
      <w:iCs w:val="0"/>
      <w:color w:val="990000"/>
      <w:sz w:val="18"/>
      <w:szCs w:val="18"/>
    </w:rPr>
  </w:style>
  <w:style w:type="paragraph" w:customStyle="1" w:styleId="HYIndent">
    <w:name w:val="HY Indent"/>
    <w:basedOn w:val="Normal"/>
    <w:rsid w:val="00F0249E"/>
    <w:pPr>
      <w:tabs>
        <w:tab w:val="num" w:pos="85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5" w:hanging="855"/>
      <w:jc w:val="both"/>
    </w:pPr>
    <w:rPr>
      <w:rFonts w:ascii="Times New Roman" w:eastAsia="Times New Roman" w:hAnsi="Times New Roman" w:cs="Times New Roman"/>
      <w:color w:val="000000"/>
      <w:sz w:val="24"/>
      <w:szCs w:val="24"/>
      <w:lang w:eastAsia="tr-TR"/>
    </w:rPr>
  </w:style>
  <w:style w:type="paragraph" w:customStyle="1" w:styleId="HY1">
    <w:name w:val="HY1"/>
    <w:basedOn w:val="Normal"/>
    <w:autoRedefine/>
    <w:rsid w:val="00F0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pPr>
    <w:rPr>
      <w:rFonts w:ascii="Times New Roman" w:eastAsia="Times New Roman" w:hAnsi="Times New Roman" w:cs="Times New Roman"/>
      <w:color w:val="000000"/>
      <w:sz w:val="24"/>
      <w:szCs w:val="24"/>
      <w:lang w:eastAsia="tr-TR"/>
    </w:rPr>
  </w:style>
  <w:style w:type="paragraph" w:customStyle="1" w:styleId="hy10">
    <w:name w:val="hy1"/>
    <w:basedOn w:val="GvdeMetni"/>
    <w:rsid w:val="00F0249E"/>
    <w:pPr>
      <w:autoSpaceDE/>
      <w:autoSpaceDN/>
      <w:adjustRightInd/>
      <w:spacing w:after="120"/>
    </w:pPr>
    <w:rPr>
      <w:rFonts w:ascii="Times New Roman" w:eastAsia="Times New Roman" w:hAnsi="Times New Roman" w:cs="Times New Roman"/>
      <w:lang w:val="en-US"/>
    </w:rPr>
  </w:style>
  <w:style w:type="paragraph" w:customStyle="1" w:styleId="Style1">
    <w:name w:val="Style1"/>
    <w:basedOn w:val="Normal"/>
    <w:rsid w:val="00F0249E"/>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Heading1Centered">
    <w:name w:val="Heading 1 Centered"/>
    <w:basedOn w:val="Balk1"/>
    <w:rsid w:val="00F0249E"/>
    <w:pPr>
      <w:tabs>
        <w:tab w:val="num" w:pos="0"/>
      </w:tabs>
      <w:spacing w:before="240" w:beforeAutospacing="0" w:after="60" w:afterAutospacing="0" w:line="360" w:lineRule="auto"/>
      <w:jc w:val="center"/>
    </w:pPr>
    <w:rPr>
      <w:bCs w:val="0"/>
      <w:kern w:val="0"/>
      <w:sz w:val="24"/>
      <w:szCs w:val="24"/>
      <w:lang w:val="en-US"/>
    </w:rPr>
  </w:style>
  <w:style w:type="paragraph" w:styleId="AklamaKonusu">
    <w:name w:val="annotation subject"/>
    <w:basedOn w:val="AklamaMetni"/>
    <w:next w:val="AklamaMetni"/>
    <w:link w:val="AklamaKonusuChar"/>
    <w:uiPriority w:val="99"/>
    <w:semiHidden/>
    <w:rsid w:val="00F0249E"/>
    <w:pPr>
      <w:suppressAutoHyphens w:val="0"/>
      <w:ind w:firstLine="0"/>
      <w:jc w:val="left"/>
    </w:pPr>
    <w:rPr>
      <w:b/>
      <w:bCs/>
      <w:lang w:val="tr-TR" w:eastAsia="tr-TR"/>
    </w:rPr>
  </w:style>
  <w:style w:type="character" w:customStyle="1" w:styleId="AklamaKonusuChar">
    <w:name w:val="Açıklama Konusu Char"/>
    <w:basedOn w:val="AklamaMetniChar"/>
    <w:link w:val="AklamaKonusu"/>
    <w:uiPriority w:val="99"/>
    <w:semiHidden/>
    <w:rsid w:val="00F0249E"/>
    <w:rPr>
      <w:rFonts w:ascii="Times New Roman" w:eastAsia="Times New Roman" w:hAnsi="Times New Roman" w:cs="Times New Roman"/>
      <w:b/>
      <w:bCs/>
      <w:sz w:val="20"/>
      <w:szCs w:val="20"/>
      <w:lang w:eastAsia="tr-TR"/>
    </w:rPr>
  </w:style>
  <w:style w:type="character" w:customStyle="1" w:styleId="AklamaMetniChar1">
    <w:name w:val="Açıklama Metni Char1"/>
    <w:link w:val="AklamaMetni"/>
    <w:rsid w:val="00F0249E"/>
    <w:rPr>
      <w:rFonts w:ascii="Times New Roman" w:eastAsia="Times New Roman" w:hAnsi="Times New Roman" w:cs="Times New Roman"/>
      <w:sz w:val="20"/>
      <w:szCs w:val="20"/>
      <w:lang w:val="en-GB" w:eastAsia="ar-SA"/>
    </w:rPr>
  </w:style>
  <w:style w:type="paragraph" w:customStyle="1" w:styleId="TableTitle">
    <w:name w:val="TableTitle"/>
    <w:basedOn w:val="ResimYazs"/>
    <w:next w:val="GvdeMetni"/>
    <w:rsid w:val="00F0249E"/>
    <w:pPr>
      <w:numPr>
        <w:numId w:val="9"/>
      </w:numPr>
      <w:spacing w:after="0" w:line="360" w:lineRule="auto"/>
      <w:jc w:val="center"/>
    </w:pPr>
    <w:rPr>
      <w:rFonts w:ascii="Times New Roman" w:eastAsia="Times New Roman" w:hAnsi="Times New Roman" w:cs="Times New Roman"/>
      <w:color w:val="auto"/>
      <w:sz w:val="24"/>
      <w:szCs w:val="24"/>
      <w:lang w:val="en-US"/>
    </w:rPr>
  </w:style>
  <w:style w:type="table" w:styleId="TabloListe4">
    <w:name w:val="Table List 4"/>
    <w:basedOn w:val="NormalTablo"/>
    <w:rsid w:val="00F0249E"/>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TMLCite">
    <w:name w:val="HTML Cite"/>
    <w:rsid w:val="00F0249E"/>
    <w:rPr>
      <w:i w:val="0"/>
      <w:iCs w:val="0"/>
    </w:rPr>
  </w:style>
  <w:style w:type="character" w:customStyle="1" w:styleId="editsection">
    <w:name w:val="editsection"/>
    <w:rsid w:val="00F0249E"/>
  </w:style>
  <w:style w:type="character" w:customStyle="1" w:styleId="mw-headline">
    <w:name w:val="mw-headline"/>
    <w:rsid w:val="00F0249E"/>
  </w:style>
  <w:style w:type="character" w:customStyle="1" w:styleId="printonly">
    <w:name w:val="printonly"/>
    <w:rsid w:val="00F0249E"/>
  </w:style>
  <w:style w:type="character" w:customStyle="1" w:styleId="reference-accessdate">
    <w:name w:val="reference-accessdate"/>
    <w:rsid w:val="00F0249E"/>
  </w:style>
  <w:style w:type="character" w:customStyle="1" w:styleId="z3988">
    <w:name w:val="z3988"/>
    <w:rsid w:val="00F0249E"/>
  </w:style>
  <w:style w:type="character" w:customStyle="1" w:styleId="medium-normal">
    <w:name w:val="medium-normal"/>
    <w:rsid w:val="00F0249E"/>
  </w:style>
  <w:style w:type="numbering" w:customStyle="1" w:styleId="ListeYok2">
    <w:name w:val="Liste Yok2"/>
    <w:next w:val="ListeYok"/>
    <w:uiPriority w:val="99"/>
    <w:semiHidden/>
    <w:unhideWhenUsed/>
    <w:rsid w:val="00F0249E"/>
  </w:style>
  <w:style w:type="numbering" w:customStyle="1" w:styleId="ListeYok3">
    <w:name w:val="Liste Yok3"/>
    <w:next w:val="ListeYok"/>
    <w:uiPriority w:val="99"/>
    <w:semiHidden/>
    <w:unhideWhenUsed/>
    <w:rsid w:val="00F0249E"/>
  </w:style>
  <w:style w:type="paragraph" w:styleId="AralkYok">
    <w:name w:val="No Spacing"/>
    <w:link w:val="AralkYokChar"/>
    <w:uiPriority w:val="1"/>
    <w:qFormat/>
    <w:rsid w:val="00805952"/>
    <w:pPr>
      <w:spacing w:after="0" w:line="240" w:lineRule="auto"/>
    </w:pPr>
    <w:rPr>
      <w:rFonts w:ascii="Calibri" w:eastAsia="Calibri" w:hAnsi="Calibri" w:cs="Times New Roman"/>
    </w:rPr>
  </w:style>
  <w:style w:type="paragraph" w:styleId="AltKonuBal">
    <w:name w:val="Subtitle"/>
    <w:aliases w:val="Alt Başlık"/>
    <w:basedOn w:val="Normal"/>
    <w:next w:val="Normal"/>
    <w:link w:val="AltKonuBalChar"/>
    <w:uiPriority w:val="11"/>
    <w:qFormat/>
    <w:rsid w:val="00FD1B2B"/>
    <w:pPr>
      <w:keepNext/>
      <w:keepLines/>
      <w:spacing w:after="320" w:line="276" w:lineRule="auto"/>
    </w:pPr>
    <w:rPr>
      <w:rFonts w:ascii="Arial" w:eastAsia="Arial" w:hAnsi="Arial" w:cs="Arial"/>
      <w:color w:val="666666"/>
      <w:sz w:val="30"/>
      <w:szCs w:val="30"/>
    </w:rPr>
  </w:style>
  <w:style w:type="character" w:customStyle="1" w:styleId="AltKonuBalChar">
    <w:name w:val="Alt Konu Başlığı Char"/>
    <w:aliases w:val="Alt Başlık Char"/>
    <w:basedOn w:val="VarsaylanParagrafYazTipi"/>
    <w:link w:val="AltKonuBal"/>
    <w:uiPriority w:val="11"/>
    <w:rsid w:val="00FD1B2B"/>
    <w:rPr>
      <w:rFonts w:ascii="Arial" w:eastAsia="Arial" w:hAnsi="Arial" w:cs="Arial"/>
      <w:color w:val="666666"/>
      <w:sz w:val="30"/>
      <w:szCs w:val="30"/>
    </w:rPr>
  </w:style>
  <w:style w:type="paragraph" w:styleId="HTMLncedenBiimlendirilmi">
    <w:name w:val="HTML Preformatted"/>
    <w:basedOn w:val="Normal"/>
    <w:link w:val="HTMLncedenBiimlendirilmiChar"/>
    <w:uiPriority w:val="99"/>
    <w:unhideWhenUsed/>
    <w:rsid w:val="00FD1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FD1B2B"/>
    <w:rPr>
      <w:rFonts w:ascii="Courier New" w:eastAsia="Times New Roman" w:hAnsi="Courier New" w:cs="Courier New"/>
      <w:sz w:val="20"/>
      <w:szCs w:val="20"/>
      <w:lang w:eastAsia="tr-TR"/>
    </w:rPr>
  </w:style>
  <w:style w:type="character" w:styleId="YerTutucuMetni">
    <w:name w:val="Placeholder Text"/>
    <w:basedOn w:val="VarsaylanParagrafYazTipi"/>
    <w:uiPriority w:val="99"/>
    <w:semiHidden/>
    <w:rsid w:val="00FD1B2B"/>
    <w:rPr>
      <w:color w:val="808080"/>
    </w:rPr>
  </w:style>
  <w:style w:type="character" w:customStyle="1" w:styleId="i">
    <w:name w:val="i"/>
    <w:basedOn w:val="VarsaylanParagrafYazTipi"/>
    <w:rsid w:val="00FD1B2B"/>
  </w:style>
  <w:style w:type="character" w:customStyle="1" w:styleId="ref-title">
    <w:name w:val="ref-title"/>
    <w:basedOn w:val="VarsaylanParagrafYazTipi"/>
    <w:rsid w:val="00FD1B2B"/>
  </w:style>
  <w:style w:type="character" w:customStyle="1" w:styleId="ref-vol">
    <w:name w:val="ref-vol"/>
    <w:basedOn w:val="VarsaylanParagrafYazTipi"/>
    <w:rsid w:val="00FD1B2B"/>
  </w:style>
  <w:style w:type="character" w:customStyle="1" w:styleId="if-value">
    <w:name w:val="if-value"/>
    <w:basedOn w:val="VarsaylanParagrafYazTipi"/>
    <w:rsid w:val="00FD1B2B"/>
  </w:style>
  <w:style w:type="character" w:customStyle="1" w:styleId="notranslate">
    <w:name w:val="notranslate"/>
    <w:basedOn w:val="VarsaylanParagrafYazTipi"/>
    <w:rsid w:val="00FD1B2B"/>
  </w:style>
  <w:style w:type="paragraph" w:customStyle="1" w:styleId="Normal1">
    <w:name w:val="Normal1"/>
    <w:rsid w:val="00FD1B2B"/>
    <w:pPr>
      <w:spacing w:after="0" w:line="276" w:lineRule="auto"/>
    </w:pPr>
    <w:rPr>
      <w:rFonts w:ascii="Arial" w:eastAsia="Arial" w:hAnsi="Arial" w:cs="Arial"/>
      <w:color w:val="000000"/>
      <w:lang w:eastAsia="tr-TR"/>
    </w:rPr>
  </w:style>
  <w:style w:type="table" w:customStyle="1" w:styleId="TabloKlavuzuAk1">
    <w:name w:val="Tablo Kılavuzu Açık1"/>
    <w:basedOn w:val="NormalTablo"/>
    <w:next w:val="TabloKlavuzuAk2"/>
    <w:uiPriority w:val="40"/>
    <w:rsid w:val="00FD1B2B"/>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oKlavuzuAk2">
    <w:name w:val="Tablo Kılavuzu Açık2"/>
    <w:basedOn w:val="NormalTablo"/>
    <w:uiPriority w:val="40"/>
    <w:rsid w:val="00FD1B2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alk10">
    <w:name w:val="Başlık #1_"/>
    <w:basedOn w:val="VarsaylanParagrafYazTipi"/>
    <w:link w:val="Balk11"/>
    <w:locked/>
    <w:rsid w:val="00FD1B2B"/>
    <w:rPr>
      <w:rFonts w:ascii="Times New Roman" w:eastAsia="Times New Roman" w:hAnsi="Times New Roman" w:cs="Times New Roman"/>
      <w:shd w:val="clear" w:color="auto" w:fill="FFFFFF"/>
    </w:rPr>
  </w:style>
  <w:style w:type="paragraph" w:customStyle="1" w:styleId="Balk11">
    <w:name w:val="Başlık #1"/>
    <w:basedOn w:val="Normal"/>
    <w:link w:val="Balk10"/>
    <w:rsid w:val="00FD1B2B"/>
    <w:pPr>
      <w:widowControl w:val="0"/>
      <w:shd w:val="clear" w:color="auto" w:fill="FFFFFF"/>
      <w:spacing w:after="0" w:line="0" w:lineRule="atLeast"/>
      <w:outlineLvl w:val="0"/>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FD1B2B"/>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FD1B2B"/>
    <w:rPr>
      <w:rFonts w:ascii="Calibri" w:hAnsi="Calibri"/>
      <w:noProof/>
      <w:lang w:val="en-US"/>
    </w:rPr>
  </w:style>
  <w:style w:type="paragraph" w:customStyle="1" w:styleId="EndNoteBibliography">
    <w:name w:val="EndNote Bibliography"/>
    <w:basedOn w:val="Normal"/>
    <w:link w:val="EndNoteBibliographyChar"/>
    <w:rsid w:val="00FD1B2B"/>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FD1B2B"/>
    <w:rPr>
      <w:rFonts w:ascii="Calibri" w:hAnsi="Calibri"/>
      <w:noProof/>
      <w:lang w:val="en-US"/>
    </w:rPr>
  </w:style>
  <w:style w:type="paragraph" w:customStyle="1" w:styleId="paragraph">
    <w:name w:val="paragraph"/>
    <w:basedOn w:val="Normal"/>
    <w:rsid w:val="00FD1B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FD1B2B"/>
  </w:style>
  <w:style w:type="character" w:customStyle="1" w:styleId="eop">
    <w:name w:val="eop"/>
    <w:basedOn w:val="VarsaylanParagrafYazTipi"/>
    <w:rsid w:val="00FD1B2B"/>
  </w:style>
  <w:style w:type="character" w:customStyle="1" w:styleId="contextualspellingandgrammarerror">
    <w:name w:val="contextualspellingandgrammarerror"/>
    <w:basedOn w:val="VarsaylanParagrafYazTipi"/>
    <w:rsid w:val="00FD1B2B"/>
  </w:style>
  <w:style w:type="character" w:customStyle="1" w:styleId="spellingerror">
    <w:name w:val="spellingerror"/>
    <w:basedOn w:val="VarsaylanParagrafYazTipi"/>
    <w:rsid w:val="00FD1B2B"/>
  </w:style>
  <w:style w:type="table" w:customStyle="1" w:styleId="Stil1">
    <w:name w:val="Stil1"/>
    <w:basedOn w:val="NormalTablo"/>
    <w:uiPriority w:val="99"/>
    <w:qFormat/>
    <w:rsid w:val="00FD36C5"/>
    <w:pPr>
      <w:spacing w:after="0"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3E42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zTablo21">
    <w:name w:val="Düz Tablo 21"/>
    <w:basedOn w:val="NormalTablo"/>
    <w:uiPriority w:val="42"/>
    <w:rsid w:val="003E42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zeltme">
    <w:name w:val="Revision"/>
    <w:hidden/>
    <w:uiPriority w:val="99"/>
    <w:semiHidden/>
    <w:rsid w:val="003E4299"/>
    <w:pPr>
      <w:spacing w:after="0" w:line="240" w:lineRule="auto"/>
    </w:pPr>
    <w:rPr>
      <w:rFonts w:eastAsiaTheme="minorEastAsia"/>
      <w:lang w:eastAsia="tr-TR"/>
    </w:rPr>
  </w:style>
  <w:style w:type="character" w:customStyle="1" w:styleId="shorttext">
    <w:name w:val="short_text"/>
    <w:basedOn w:val="VarsaylanParagrafYazTipi"/>
    <w:rsid w:val="003362FD"/>
  </w:style>
  <w:style w:type="table" w:customStyle="1" w:styleId="TabloKlavuzuAk11">
    <w:name w:val="Tablo Kılavuzu Açık11"/>
    <w:basedOn w:val="NormalTablo"/>
    <w:next w:val="NormalTablo"/>
    <w:uiPriority w:val="40"/>
    <w:rsid w:val="00987D59"/>
    <w:pPr>
      <w:spacing w:after="0" w:line="240" w:lineRule="auto"/>
    </w:pPr>
    <w:rPr>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Ak12">
    <w:name w:val="Tablo Kılavuzu Açık12"/>
    <w:basedOn w:val="NormalTablo"/>
    <w:next w:val="NormalTablo"/>
    <w:uiPriority w:val="40"/>
    <w:rsid w:val="00E82190"/>
    <w:pPr>
      <w:spacing w:after="0" w:line="240" w:lineRule="auto"/>
    </w:pPr>
    <w:rPr>
      <w:lang w:val="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LightGrid-Accent31">
    <w:name w:val="Light Grid - Accent 31"/>
    <w:basedOn w:val="Normal"/>
    <w:qFormat/>
    <w:rsid w:val="00223146"/>
    <w:pPr>
      <w:spacing w:after="0" w:line="360" w:lineRule="auto"/>
      <w:ind w:left="708" w:firstLine="567"/>
      <w:jc w:val="both"/>
    </w:pPr>
    <w:rPr>
      <w:rFonts w:ascii="Times New Roman" w:eastAsia="Times New Roman" w:hAnsi="Times New Roman" w:cs="Times New Roman"/>
      <w:sz w:val="24"/>
      <w:szCs w:val="24"/>
      <w:lang w:eastAsia="tr-TR"/>
    </w:rPr>
  </w:style>
  <w:style w:type="character" w:customStyle="1" w:styleId="AralkYokChar">
    <w:name w:val="Aralık Yok Char"/>
    <w:link w:val="AralkYok"/>
    <w:rsid w:val="00223146"/>
    <w:rPr>
      <w:rFonts w:ascii="Calibri" w:eastAsia="Calibri" w:hAnsi="Calibri" w:cs="Times New Roman"/>
    </w:rPr>
  </w:style>
  <w:style w:type="character" w:styleId="KitapBal">
    <w:name w:val="Book Title"/>
    <w:basedOn w:val="VarsaylanParagrafYazTipi"/>
    <w:qFormat/>
    <w:rsid w:val="00223146"/>
    <w:rPr>
      <w:b/>
      <w:bCs/>
      <w:i/>
      <w:iCs/>
      <w:spacing w:val="5"/>
    </w:rPr>
  </w:style>
  <w:style w:type="paragraph" w:customStyle="1" w:styleId="Standard">
    <w:name w:val="Standard"/>
    <w:rsid w:val="00223146"/>
    <w:pPr>
      <w:suppressAutoHyphens/>
      <w:autoSpaceDN w:val="0"/>
      <w:spacing w:after="0" w:line="360" w:lineRule="auto"/>
      <w:ind w:firstLine="567"/>
      <w:jc w:val="both"/>
      <w:textAlignment w:val="baseline"/>
    </w:pPr>
    <w:rPr>
      <w:rFonts w:ascii="Times New Roman" w:eastAsia="Times New Roman" w:hAnsi="Times New Roman" w:cs="Times New Roman"/>
      <w:kern w:val="3"/>
      <w:sz w:val="24"/>
      <w:szCs w:val="24"/>
      <w:lang w:eastAsia="tr-TR"/>
    </w:rPr>
  </w:style>
  <w:style w:type="paragraph" w:customStyle="1" w:styleId="Kaynaka1">
    <w:name w:val="Kaynakça"/>
    <w:basedOn w:val="Standard"/>
    <w:rsid w:val="00223146"/>
  </w:style>
  <w:style w:type="numbering" w:customStyle="1" w:styleId="WWNum10">
    <w:name w:val="WWNum10"/>
    <w:basedOn w:val="ListeYok"/>
    <w:rsid w:val="00223146"/>
    <w:pPr>
      <w:numPr>
        <w:numId w:val="19"/>
      </w:numPr>
    </w:pPr>
  </w:style>
  <w:style w:type="character" w:customStyle="1" w:styleId="mealviewfulltext">
    <w:name w:val="mealviewfulltext"/>
    <w:basedOn w:val="VarsaylanParagrafYazTipi"/>
    <w:rsid w:val="00223146"/>
  </w:style>
  <w:style w:type="table" w:customStyle="1" w:styleId="TabloKlavuzu1">
    <w:name w:val="Tablo Kılavuzu1"/>
    <w:basedOn w:val="NormalTablo"/>
    <w:next w:val="TabloKlavuzu"/>
    <w:uiPriority w:val="59"/>
    <w:rsid w:val="00043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043C74"/>
    <w:rPr>
      <w:color w:val="605E5C"/>
      <w:shd w:val="clear" w:color="auto" w:fill="E1DFDD"/>
    </w:rPr>
  </w:style>
  <w:style w:type="character" w:customStyle="1" w:styleId="tr">
    <w:name w:val="tr"/>
    <w:basedOn w:val="VarsaylanParagrafYazTipi"/>
    <w:rsid w:val="00DB3403"/>
  </w:style>
  <w:style w:type="character" w:customStyle="1" w:styleId="systrantokenbase">
    <w:name w:val="systran_token_base"/>
    <w:basedOn w:val="VarsaylanParagrafYazTipi"/>
    <w:rsid w:val="009E6FCA"/>
  </w:style>
  <w:style w:type="character" w:customStyle="1" w:styleId="systranspace">
    <w:name w:val="systran_space"/>
    <w:basedOn w:val="VarsaylanParagrafYazTipi"/>
    <w:rsid w:val="009E6FCA"/>
  </w:style>
  <w:style w:type="character" w:customStyle="1" w:styleId="y2qfc">
    <w:name w:val="y2ıqfc"/>
    <w:basedOn w:val="VarsaylanParagrafYazTipi"/>
    <w:rsid w:val="00D87FD6"/>
  </w:style>
</w:styles>
</file>

<file path=word/webSettings.xml><?xml version="1.0" encoding="utf-8"?>
<w:webSettings xmlns:r="http://schemas.openxmlformats.org/officeDocument/2006/relationships" xmlns:w="http://schemas.openxmlformats.org/wordprocessingml/2006/main">
  <w:divs>
    <w:div w:id="513424692">
      <w:bodyDiv w:val="1"/>
      <w:marLeft w:val="0"/>
      <w:marRight w:val="0"/>
      <w:marTop w:val="0"/>
      <w:marBottom w:val="0"/>
      <w:divBdr>
        <w:top w:val="none" w:sz="0" w:space="0" w:color="auto"/>
        <w:left w:val="none" w:sz="0" w:space="0" w:color="auto"/>
        <w:bottom w:val="none" w:sz="0" w:space="0" w:color="auto"/>
        <w:right w:val="none" w:sz="0" w:space="0" w:color="auto"/>
      </w:divBdr>
      <w:divsChild>
        <w:div w:id="238174654">
          <w:marLeft w:val="288"/>
          <w:marRight w:val="0"/>
          <w:marTop w:val="144"/>
          <w:marBottom w:val="0"/>
          <w:divBdr>
            <w:top w:val="none" w:sz="0" w:space="0" w:color="auto"/>
            <w:left w:val="none" w:sz="0" w:space="0" w:color="auto"/>
            <w:bottom w:val="none" w:sz="0" w:space="0" w:color="auto"/>
            <w:right w:val="none" w:sz="0" w:space="0" w:color="auto"/>
          </w:divBdr>
        </w:div>
      </w:divsChild>
    </w:div>
    <w:div w:id="735277732">
      <w:bodyDiv w:val="1"/>
      <w:marLeft w:val="0"/>
      <w:marRight w:val="0"/>
      <w:marTop w:val="0"/>
      <w:marBottom w:val="0"/>
      <w:divBdr>
        <w:top w:val="none" w:sz="0" w:space="0" w:color="auto"/>
        <w:left w:val="none" w:sz="0" w:space="0" w:color="auto"/>
        <w:bottom w:val="none" w:sz="0" w:space="0" w:color="auto"/>
        <w:right w:val="none" w:sz="0" w:space="0" w:color="auto"/>
      </w:divBdr>
      <w:divsChild>
        <w:div w:id="1066875766">
          <w:marLeft w:val="288"/>
          <w:marRight w:val="0"/>
          <w:marTop w:val="86"/>
          <w:marBottom w:val="0"/>
          <w:divBdr>
            <w:top w:val="none" w:sz="0" w:space="0" w:color="auto"/>
            <w:left w:val="none" w:sz="0" w:space="0" w:color="auto"/>
            <w:bottom w:val="none" w:sz="0" w:space="0" w:color="auto"/>
            <w:right w:val="none" w:sz="0" w:space="0" w:color="auto"/>
          </w:divBdr>
        </w:div>
      </w:divsChild>
    </w:div>
    <w:div w:id="1022973675">
      <w:bodyDiv w:val="1"/>
      <w:marLeft w:val="0"/>
      <w:marRight w:val="0"/>
      <w:marTop w:val="0"/>
      <w:marBottom w:val="0"/>
      <w:divBdr>
        <w:top w:val="none" w:sz="0" w:space="0" w:color="auto"/>
        <w:left w:val="none" w:sz="0" w:space="0" w:color="auto"/>
        <w:bottom w:val="none" w:sz="0" w:space="0" w:color="auto"/>
        <w:right w:val="none" w:sz="0" w:space="0" w:color="auto"/>
      </w:divBdr>
    </w:div>
    <w:div w:id="1038819552">
      <w:bodyDiv w:val="1"/>
      <w:marLeft w:val="0"/>
      <w:marRight w:val="0"/>
      <w:marTop w:val="0"/>
      <w:marBottom w:val="0"/>
      <w:divBdr>
        <w:top w:val="none" w:sz="0" w:space="0" w:color="auto"/>
        <w:left w:val="none" w:sz="0" w:space="0" w:color="auto"/>
        <w:bottom w:val="none" w:sz="0" w:space="0" w:color="auto"/>
        <w:right w:val="none" w:sz="0" w:space="0" w:color="auto"/>
      </w:divBdr>
    </w:div>
    <w:div w:id="1117330721">
      <w:bodyDiv w:val="1"/>
      <w:marLeft w:val="0"/>
      <w:marRight w:val="0"/>
      <w:marTop w:val="0"/>
      <w:marBottom w:val="0"/>
      <w:divBdr>
        <w:top w:val="none" w:sz="0" w:space="0" w:color="auto"/>
        <w:left w:val="none" w:sz="0" w:space="0" w:color="auto"/>
        <w:bottom w:val="none" w:sz="0" w:space="0" w:color="auto"/>
        <w:right w:val="none" w:sz="0" w:space="0" w:color="auto"/>
      </w:divBdr>
    </w:div>
    <w:div w:id="1202092320">
      <w:bodyDiv w:val="1"/>
      <w:marLeft w:val="0"/>
      <w:marRight w:val="0"/>
      <w:marTop w:val="0"/>
      <w:marBottom w:val="0"/>
      <w:divBdr>
        <w:top w:val="none" w:sz="0" w:space="0" w:color="auto"/>
        <w:left w:val="none" w:sz="0" w:space="0" w:color="auto"/>
        <w:bottom w:val="none" w:sz="0" w:space="0" w:color="auto"/>
        <w:right w:val="none" w:sz="0" w:space="0" w:color="auto"/>
      </w:divBdr>
    </w:div>
    <w:div w:id="1523669245">
      <w:bodyDiv w:val="1"/>
      <w:marLeft w:val="0"/>
      <w:marRight w:val="0"/>
      <w:marTop w:val="0"/>
      <w:marBottom w:val="0"/>
      <w:divBdr>
        <w:top w:val="none" w:sz="0" w:space="0" w:color="auto"/>
        <w:left w:val="none" w:sz="0" w:space="0" w:color="auto"/>
        <w:bottom w:val="none" w:sz="0" w:space="0" w:color="auto"/>
        <w:right w:val="none" w:sz="0" w:space="0" w:color="auto"/>
      </w:divBdr>
      <w:divsChild>
        <w:div w:id="682588236">
          <w:marLeft w:val="0"/>
          <w:marRight w:val="0"/>
          <w:marTop w:val="0"/>
          <w:marBottom w:val="0"/>
          <w:divBdr>
            <w:top w:val="none" w:sz="0" w:space="0" w:color="auto"/>
            <w:left w:val="none" w:sz="0" w:space="0" w:color="auto"/>
            <w:bottom w:val="none" w:sz="0" w:space="0" w:color="auto"/>
            <w:right w:val="none" w:sz="0" w:space="0" w:color="auto"/>
          </w:divBdr>
        </w:div>
        <w:div w:id="858201083">
          <w:marLeft w:val="0"/>
          <w:marRight w:val="0"/>
          <w:marTop w:val="0"/>
          <w:marBottom w:val="0"/>
          <w:divBdr>
            <w:top w:val="none" w:sz="0" w:space="0" w:color="auto"/>
            <w:left w:val="none" w:sz="0" w:space="0" w:color="auto"/>
            <w:bottom w:val="none" w:sz="0" w:space="0" w:color="auto"/>
            <w:right w:val="none" w:sz="0" w:space="0" w:color="auto"/>
          </w:divBdr>
        </w:div>
        <w:div w:id="2146309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ncaysarita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Dök08</b:Tag>
    <b:SourceType>Book</b:SourceType>
    <b:Guid>{B542C283-9E65-4AF1-B8BA-55D5124903C8}</b:Guid>
    <b:Title>İletişim Çatışmaları ve Empati</b:Title>
    <b:Year>2008</b:Year>
    <b:Pages>135</b:Pages>
    <b:Author>
      <b:Author>
        <b:NameList>
          <b:Person>
            <b:Last>Dökmen</b:Last>
            <b:First>Ü</b:First>
          </b:Person>
        </b:NameList>
      </b:Author>
    </b:Author>
    <b:RefOrder>1</b:RefOrder>
  </b:Source>
  <b:Source>
    <b:Tag>TDK19</b:Tag>
    <b:SourceType>InternetSite</b:SourceType>
    <b:Guid>{F8801E3B-C265-4858-9F64-92BBD5AA2940}</b:Guid>
    <b:Title>Türk Dil Kurumu</b:Title>
    <b:Year>2019</b:Year>
    <b:InternetSiteTitle>www.tdk.gov.tr</b:InternetSiteTitle>
    <b:Month>Ekim</b:Month>
    <b:Day>Çarşamba</b:Day>
    <b:URL>www.tdk.gov.tr</b:URL>
    <b:Author>
      <b:Author>
        <b:NameList>
          <b:Person>
            <b:Last>TDK</b:Last>
          </b:Person>
        </b:NameList>
      </b:Author>
    </b:Author>
    <b:RefOrder>2</b:RefOrder>
  </b:Source>
  <b:Source>
    <b:Tag>Has18</b:Tag>
    <b:SourceType>JournalArticle</b:SourceType>
    <b:Guid>{8CE099BF-332F-4194-89A1-D48C7FD8EB5A}</b:Guid>
    <b:Title>Hasta Hekim İlişkisinde Empatinin Önemi Hakkında Bir Araştirma</b:Title>
    <b:Year>2018</b:Year>
    <b:JournalName>Sağlıkta Performans ve Kalite Dergisi</b:JournalName>
    <b:Pages>127</b:Pages>
    <b:Author>
      <b:Author>
        <b:NameList>
          <b:Person>
            <b:Last> Kutlu</b:Last>
            <b:First>Mehmet</b:First>
          </b:Person>
          <b:Person>
            <b:Last>Çolakoğlu</b:Last>
            <b:First>Nurdan </b:First>
          </b:Person>
          <b:Person>
            <b:Last>Pay Özgüvenç</b:Last>
            <b:First>Zeynep </b:First>
          </b:Person>
        </b:NameList>
      </b:Author>
    </b:Author>
    <b:RefOrder>3</b:RefOrder>
  </b:Source>
  <b:Source>
    <b:Tag>Sez05</b:Tag>
    <b:SourceType>JournalArticle</b:SourceType>
    <b:Guid>{92AEE2C6-F0FD-4EDE-B155-CAF705A49E6B}</b:Guid>
    <b:Title>Empati Nedir, Empati Öğretilebilir Mi?</b:Title>
    <b:JournalName>İnönü Eğitim Fakültesi Dergisi</b:JournalName>
    <b:Year>2005</b:Year>
    <b:Author>
      <b:Author>
        <b:NameList>
          <b:Person>
            <b:Last>Sezer</b:Last>
            <b:First>Özcan</b:First>
          </b:Person>
          <b:Person>
            <b:Last>Damar</b:Last>
            <b:First>Serhat</b:First>
          </b:Person>
        </b:NameList>
      </b:Author>
    </b:Author>
    <b:RefOrder>4</b:RefOrder>
  </b:Source>
  <b:Source>
    <b:Tag>Erc05</b:Tag>
    <b:SourceType>Report</b:SourceType>
    <b:Guid>{9540A22B-55CF-49BF-A1C9-85A7E6D87DA4}</b:Guid>
    <b:Title>Sınıf Öğretmenliği Öğrencilerinin Empatik Becerilerinin Çeşitli Değişkenler Açısından İncelenmesi</b:Title>
    <b:Year>2005</b:Year>
    <b:Publisher>Yüksek Lisans Tezi, Atatürk Üniversitesi Sosyal Bilimler Enstitüsü</b:Publisher>
    <b:City>Erzurum</b:City>
    <b:Author>
      <b:Author>
        <b:NameList>
          <b:Person>
            <b:Last>Ercoşkun</b:Last>
            <b:First>M. H.</b:First>
          </b:Person>
        </b:NameList>
      </b:Author>
    </b:Author>
    <b:RefOrder>5</b:RefOrder>
  </b:Source>
  <b:Source>
    <b:Tag>Bey16</b:Tag>
    <b:SourceType>Report</b:SourceType>
    <b:Guid>{E1F078CC-CC07-4D7D-B373-BFB3F69EE045}</b:Guid>
    <b:Title>Beden Eğitimi Ve Spor Öğretmenliği Bölümünde Öğrenim Gören Öğretmen Adaylarının Empatik Eğilim Ve Empatik Beceri Düzeylerinin İncelenmesi</b:Title>
    <b:Year>2016</b:Year>
    <b:Publisher>Anadolu Üni. Sağlık Bil. Enst. Yüksek Lisan Tezi</b:Publisher>
    <b:City>Eskişehir</b:City>
    <b:Author>
      <b:Author>
        <b:NameList>
          <b:Person>
            <b:Last>Beyaz</b:Last>
            <b:First>Özkan</b:First>
          </b:Person>
        </b:NameList>
      </b:Author>
    </b:Author>
    <b:RefOrder>6</b:RefOrder>
  </b:Source>
  <b:Source>
    <b:Tag>Has181</b:Tag>
    <b:SourceType>Report</b:SourceType>
    <b:Guid>{F34DA46A-F138-4BDE-B44C-72B7BA32C618}</b:Guid>
    <b:Title>Empati Eğitim Programının Huzurevi Çalışanlarının Empati Becerileri Ve Yaşlı Ayrımcılığına Yönelik Tutumları Üzerine Etkisi: Kastamonu, Tosya Örneği</b:Title>
    <b:Year>2018</b:Year>
    <b:Publisher>Ankara Üniversitesi Sağlık Bilimleri Enstitüsü Doktora Tezi</b:Publisher>
    <b:City>Ankara</b:City>
    <b:Author>
      <b:Author>
        <b:NameList>
          <b:Person>
            <b:Last>Hasgül</b:Last>
            <b:First>Ergün </b:First>
          </b:Person>
        </b:NameList>
      </b:Author>
    </b:Author>
    <b:RefOrder>7</b:RefOrder>
  </b:Source>
  <b:Source>
    <b:Tag>İna15</b:Tag>
    <b:SourceType>Book</b:SourceType>
    <b:Guid>{AFC9565B-EE59-457E-A293-7D9AFB642042}</b:Guid>
    <b:Title>Eğitim Bilimine Giriş</b:Title>
    <b:Year>2015</b:Year>
    <b:Publisher>Karahan Kitabevi</b:Publisher>
    <b:City>Adana</b:City>
    <b:Author>
      <b:Author>
        <b:NameList>
          <b:Person>
            <b:Last>İnandı</b:Last>
            <b:First>Yusuf</b:First>
          </b:Person>
        </b:NameList>
      </b:Author>
    </b:Author>
    <b:RefOrder>8</b:RefOrder>
  </b:Source>
  <b:Source>
    <b:Tag>Met15</b:Tag>
    <b:SourceType>Book</b:SourceType>
    <b:Guid>{4508A502-41BB-4F75-829E-113025B4DA7A}</b:Guid>
    <b:Title>Eğitim Bilimine Giriş</b:Title>
    <b:Year>2015</b:Year>
    <b:Author>
      <b:Author>
        <b:NameList>
          <b:Person>
            <b:Last>Metin</b:Last>
            <b:First>M</b:First>
          </b:Person>
          <b:Person>
            <b:Last>Aytaç</b:Last>
            <b:First>T</b:First>
          </b:Person>
        </b:NameList>
      </b:Author>
    </b:Author>
    <b:City>Ankara</b:City>
    <b:Publisher>Pegem Akademi</b:Publisher>
    <b:RefOrder>9</b:RefOrder>
  </b:Source>
  <b:Source>
    <b:Tag>Yam01</b:Tag>
    <b:SourceType>Book</b:SourceType>
    <b:Guid>{D4EC5B36-0BB1-40D8-9D6E-FB30BA57FB12}</b:Guid>
    <b:Title>Beden Eğitimi Ve Sporda Temel İlkeler</b:Title>
    <b:Year>2001</b:Year>
    <b:City>Bursa</b:City>
    <b:Publisher>Ekin Kitapevi</b:Publisher>
    <b:Author>
      <b:Author>
        <b:NameList>
          <b:Person>
            <b:Last>Yamaner</b:Last>
            <b:First>F</b:First>
          </b:Person>
        </b:NameList>
      </b:Author>
    </b:Author>
    <b:RefOrder>10</b:RefOrder>
  </b:Source>
  <b:Source>
    <b:Tag>Ara06</b:Tag>
    <b:SourceType>Book</b:SourceType>
    <b:Guid>{ECCF3166-A747-4989-8C1A-E843F14EDA53}</b:Guid>
    <b:Title>Öğretmenler Ve Öğrenciler Için Okullarda Beden Eğitimi</b:Title>
    <b:Year>2006</b:Year>
    <b:City>Ankara</b:City>
    <b:Publisher>Nobel Yayın Dağıtım</b:Publisher>
    <b:Author>
      <b:Author>
        <b:NameList>
          <b:Person>
            <b:Last>Aracı</b:Last>
            <b:First>H</b:First>
          </b:Person>
        </b:NameList>
      </b:Author>
    </b:Author>
    <b:RefOrder>11</b:RefOrder>
  </b:Source>
  <b:Source>
    <b:Tag>YerTutucu4</b:Tag>
    <b:SourceType>JournalArticle</b:SourceType>
    <b:Guid>{E0402550-4B25-4E3A-9357-61964F313AFC}</b:Guid>
    <b:Title>7-14 Yaş arası çocuklarda spora katılımdan sonra okul başarılarında, fiziksel ve sosyal davranışlarında oluşan değişimlerin incelenmesi</b:Title>
    <b:JournalName>Spormetre Beden Eğitimi ve Spor Bilimleri Dergisi</b:JournalName>
    <b:Year>2013</b:Year>
    <b:Pages>27-33</b:Pages>
    <b:Author>
      <b:Author>
        <b:NameList>
          <b:Person>
            <b:Last>Yalçın</b:Last>
            <b:First>U</b:First>
          </b:Person>
          <b:Person>
            <b:Last>Balcı</b:Last>
            <b:First>V</b:First>
          </b:Person>
        </b:NameList>
      </b:Author>
    </b:Author>
    <b:RefOrder>12</b:RefOrder>
  </b:Source>
  <b:Source>
    <b:Tag>Ned19</b:Tag>
    <b:SourceType>InternetSite</b:SourceType>
    <b:Guid>{E1224D15-7566-47E7-9463-4154091E8F9B}</b:Guid>
    <b:Title>Nedir.Org</b:Title>
    <b:Year>2019</b:Year>
    <b:InternetSiteTitle>http://deneysel-arastirmalar.nedir.org/</b:InternetSiteTitle>
    <b:Month>Kasım</b:Month>
    <b:Day>Çarşamba</b:Day>
    <b:URL>http://deneysel-arastirmalar.nedir.org/</b:URL>
    <b:RefOrder>13</b:RefOrder>
  </b:Source>
  <b:Source>
    <b:Tag>Zen18</b:Tag>
    <b:SourceType>JournalArticle</b:SourceType>
    <b:Guid>{ADE500F3-2ABC-471E-A266-1F88C078F45B}</b:Guid>
    <b:Title>Adolesanlarda Empati ve Sempati Kurma Ölçeğinin Türkçe Uyarlaması: Geçerlilik ve güvenilirlik çalışması</b:Title>
    <b:Year>2018</b:Year>
    <b:JournalName>Anatolian Journal of Psychiatry</b:JournalName>
    <b:Pages>184-191</b:Pages>
    <b:Author>
      <b:Author>
        <b:NameList>
          <b:Person>
            <b:Last>Zengin</b:Last>
            <b:First>Hamide</b:First>
          </b:Person>
          <b:Person>
            <b:Last>Yalnızoğlu Çaka</b:Last>
            <b:First>Sinem</b:First>
          </b:Person>
          <b:Person>
            <b:Last>Çınar</b:Last>
            <b:First>Nursan</b:First>
          </b:Person>
        </b:NameList>
      </b:Author>
    </b:Author>
    <b:RefOrder>14</b:RefOrder>
  </b:Source>
  <b:Source>
    <b:Tag>IDF20</b:Tag>
    <b:SourceType>InternetSite</b:SourceType>
    <b:Guid>{EEB4DE6B-09D5-4437-A07B-ED45A48C9BE2}</b:Guid>
    <b:Title>The Evolution of Ice Cream</b:Title>
    <b:Year>2020</b:Year>
    <b:Month>01</b:Month>
    <b:Day>01</b:Day>
    <b:Author>
      <b:Author>
        <b:Corporate>IDFA</b:Corporate>
      </b:Author>
    </b:Author>
    <b:InternetSiteTitle>International Dairy Foods Association</b:InternetSiteTitle>
    <b:URL>https://www.idfa.org/the-history-of-ice-cream#:~:text=%22Cream%20Ice%2C%22%20as%20it,available%20to%20the%20general%20public.</b:URL>
    <b:YearAccessed>2020</b:YearAccessed>
    <b:MonthAccessed>10</b:MonthAccessed>
    <b:DayAccessed>18</b:DayAccessed>
    <b:RefOrder>1</b:RefOrder>
  </b:Source>
  <b:Source>
    <b:Tag>Mar201</b:Tag>
    <b:SourceType>InternetSite</b:SourceType>
    <b:Guid>{09512749-D829-4387-A78B-0D5FCF90DB2B}</b:Guid>
    <b:Author>
      <b:Author>
        <b:Corporate>Maraş Gündem</b:Corporate>
      </b:Author>
    </b:Author>
    <b:Title>Maraş Dondurmasının 300 yıllık serüveni sürüyor</b:Title>
    <b:InternetSiteTitle>www. marasgundem.com</b:InternetSiteTitle>
    <b:Year>2020</b:Year>
    <b:Month>06</b:Month>
    <b:Day>19</b:Day>
    <b:URL>https://www.marasgundem.com.tr/ekonomi/maras-dondurmasinin-300-yillik-seruveni-suruyor-1483866h</b:URL>
    <b:YearAccessed>2020</b:YearAccessed>
    <b:MonthAccessed>10</b:MonthAccessed>
    <b:DayAccessed>18</b:DayAccessed>
    <b:RefOrder>2</b:RefOrder>
  </b:Source>
  <b:Source>
    <b:Tag>Büy</b:Tag>
    <b:SourceType>Book</b:SourceType>
    <b:Guid>{3B3B9857-C302-4E48-BA9E-4C672BE1D034}</b:Guid>
    <b:Author>
      <b:Author>
        <b:NameList>
          <b:Person>
            <b:Last>Büyüköztürk</b:Last>
            <b:First>Ş.</b:First>
          </b:Person>
          <b:Person>
            <b:Last>Kılıç Çakmak</b:Last>
            <b:First>E.</b:First>
          </b:Person>
          <b:Person>
            <b:Last>Akgün</b:Last>
            <b:First>Ö.,</b:First>
            <b:Middle>E.</b:Middle>
          </b:Person>
          <b:Person>
            <b:Last>Karadeniz</b:Last>
            <b:First>Ş.</b:First>
          </b:Person>
          <b:Person>
            <b:Last>Demirel</b:Last>
            <b:First>F</b:First>
          </b:Person>
        </b:NameList>
      </b:Author>
    </b:Author>
    <b:Title>Bilimsel Araştırma Yöntemleri</b:Title>
    <b:Year>2012</b:Year>
    <b:City>Ankara</b:City>
    <b:Publisher>Pegem Akademi</b:Publisher>
    <b:Edition>13</b:Edition>
    <b:RefOrder>3</b:RefOrder>
  </b:Source>
  <b:Source>
    <b:Tag>Akt131</b:Tag>
    <b:SourceType>BookSection</b:SourceType>
    <b:Guid>{3016FE91-06F5-4861-A2A2-5E3D6F32A0BE}</b:Guid>
    <b:Year>2013</b:Year>
    <b:City>Ankara</b:City>
    <b:Publisher>Seçkin Yayıncılık</b:Publisher>
    <b:Author>
      <b:Author>
        <b:NameList>
          <b:Person>
            <b:Last>Akturan</b:Last>
            <b:First>U.</b:First>
          </b:Person>
        </b:NameList>
      </b:Author>
      <b:BookAuthor>
        <b:NameList>
          <b:Person>
            <b:Last>Baş</b:Last>
            <b:First>T.</b:First>
          </b:Person>
          <b:Person>
            <b:Last>Akturan</b:Last>
            <b:First>U.</b:First>
          </b:Person>
        </b:NameList>
      </b:BookAuthor>
    </b:Author>
    <b:BookTitle>Nitel Araştırma Yöntemleri Nvivo ile Nitel Veri Analizi</b:BookTitle>
    <b:Pages>181-194</b:Pages>
    <b:Edition>2</b:Edition>
    <b:RefOrder>4</b:RefOrder>
  </b:Source>
  <b:Source>
    <b:Tag>Özd14</b:Tag>
    <b:SourceType>Book</b:SourceType>
    <b:Guid>{6327B2D4-BC14-42B4-9887-3F3FC77C40C8}</b:Guid>
    <b:Title>Destinasyon Pazarlaması</b:Title>
    <b:Year>2014</b:Year>
    <b:City>Ankara</b:City>
    <b:Publisher>Detay Yayıncılık</b:Publisher>
    <b:Author>
      <b:Author>
        <b:NameList>
          <b:Person>
            <b:Last>Özdemir</b:Last>
            <b:First>G.</b:First>
          </b:Person>
        </b:NameList>
      </b:Author>
    </b:Author>
    <b:RefOrder>5</b:RefOrder>
  </b:Source>
  <b:Source>
    <b:Tag>Qua04</b:Tag>
    <b:SourceType>JournalArticle</b:SourceType>
    <b:Guid>{F53A0D1B-AD32-437C-AD42-8B5CCC753BE1}</b:Guid>
    <b:Title>Towards a Structural Model of The Tourist Experience: An Illustration from Food Experiences in Tourism</b:Title>
    <b:Year>2004</b:Year>
    <b:Author>
      <b:Author>
        <b:NameList>
          <b:Person>
            <b:Last>Quan</b:Last>
            <b:First>S.</b:First>
          </b:Person>
          <b:Person>
            <b:Last>Wang</b:Last>
            <b:First>N</b:First>
          </b:Person>
        </b:NameList>
      </b:Author>
    </b:Author>
    <b:JournalName>Tourism Management</b:JournalName>
    <b:Pages>297-305</b:Pages>
    <b:Volume>25</b:Volume>
    <b:Issue>3</b:Issue>
    <b:RefOrder>6</b:RefOrder>
  </b:Source>
  <b:Source>
    <b:Tag>Sen15</b:Tag>
    <b:SourceType>JournalArticle</b:SourceType>
    <b:Guid>{D2CFC7FC-6259-465B-8377-7627EF939CD8}</b:Guid>
    <b:Author>
      <b:Author>
        <b:NameList>
          <b:Person>
            <b:Last>Sengel</b:Last>
            <b:First>T.</b:First>
          </b:Person>
          <b:Person>
            <b:Last>Karagoz</b:Last>
            <b:First>A.</b:First>
          </b:Person>
          <b:Person>
            <b:Last>Cetin</b:Last>
            <b:First>G.</b:First>
          </b:Person>
          <b:Person>
            <b:Last>İstanbullu Dincer</b:Last>
            <b:First>F.</b:First>
          </b:Person>
          <b:Person>
            <b:Last>Mugan Ertugral</b:Last>
            <b:First>S.</b:First>
          </b:Person>
          <b:Person>
            <b:Last>Balk</b:Last>
            <b:First>M.</b:First>
          </b:Person>
        </b:NameList>
      </b:Author>
    </b:Author>
    <b:Title>Tourists’ Approach to Local Food</b:Title>
    <b:JournalName>Procedia - Social and Behavioral Sciences</b:JournalName>
    <b:Year>2015</b:Year>
    <b:Pages>429-437</b:Pages>
    <b:Issue>195</b:Issue>
    <b:RefOrder>7</b:RefOrder>
  </b:Source>
  <b:Source>
    <b:Tag>Oku13</b:Tag>
    <b:SourceType>JournalArticle</b:SourceType>
    <b:Guid>{45DAD10A-38DA-4BC5-8D7E-6C60257B6898}</b:Guid>
    <b:Author>
      <b:Author>
        <b:NameList>
          <b:Person>
            <b:Last>Okumus</b:Last>
            <b:First>F.</b:First>
          </b:Person>
          <b:Person>
            <b:Last>Kock</b:Last>
            <b:First>G.</b:First>
          </b:Person>
          <b:Person>
            <b:Last>Scantlebury</b:Last>
            <b:First>M.,</b:First>
            <b:Middle>M.</b:Middle>
          </b:Person>
          <b:Person>
            <b:Last>Okumus</b:Last>
            <b:First>B.</b:First>
          </b:Person>
        </b:NameList>
      </b:Author>
    </b:Author>
    <b:Title>Using Local Cuisines when Promoting Small Caribbean Island Destinations.</b:Title>
    <b:JournalName>Journal of Travel &amp; Tourism Marketing</b:JournalName>
    <b:Year>2013</b:Year>
    <b:Pages>410-429</b:Pages>
    <b:Volume>30</b:Volume>
    <b:Issue>4</b:Issue>
    <b:RefOrder>8</b:RefOrder>
  </b:Source>
  <b:Source>
    <b:Tag>Ayd20</b:Tag>
    <b:SourceType>BookSection</b:SourceType>
    <b:Guid>{25B8C2D8-E74F-4D88-9C77-C395BF84BE6A}</b:Guid>
    <b:Title>Destinasyon Kavramı</b:Title>
    <b:Year>2020</b:Year>
    <b:Pages>1-28</b:Pages>
    <b:Author>
      <b:Author>
        <b:NameList>
          <b:Person>
            <b:Last>Aydın</b:Last>
            <b:First>Ü.</b:First>
          </b:Person>
        </b:NameList>
      </b:Author>
      <b:BookAuthor>
        <b:NameList>
          <b:Person>
            <b:Last>Aydın</b:Last>
            <b:First>Ü.</b:First>
          </b:Person>
        </b:NameList>
      </b:BookAuthor>
    </b:Author>
    <b:BookTitle>Destinasyon Pazarlaması</b:BookTitle>
    <b:City>Ankara</b:City>
    <b:Publisher>Nobel Akademik Yayıncılık</b:Publisher>
    <b:RefOrder>9</b:RefOrder>
  </b:Source>
  <b:Source>
    <b:Tag>Bla051</b:Tag>
    <b:SourceType>JournalArticle</b:SourceType>
    <b:Guid>{C366029A-AAED-4850-AA04-9A889E10AF44}</b:Guid>
    <b:Title>Destination Branding: Insights and Practices from Destination Management Organizations</b:Title>
    <b:Year>2005</b:Year>
    <b:Pages>328-338</b:Pages>
    <b:Author>
      <b:Author>
        <b:NameList>
          <b:Person>
            <b:Last>Blain</b:Last>
            <b:First>C.</b:First>
          </b:Person>
          <b:Person>
            <b:Last>Levy</b:Last>
            <b:First>S.,</b:First>
            <b:Middle>E.</b:Middle>
          </b:Person>
          <b:Person>
            <b:Last>Ritchie</b:Last>
            <b:First>J.,R.,</b:First>
            <b:Middle>B.</b:Middle>
          </b:Person>
        </b:NameList>
      </b:Author>
    </b:Author>
    <b:JournalName>Journal of Travel Research</b:JournalName>
    <b:Issue>43</b:Issue>
    <b:RefOrder>10</b:RefOrder>
  </b:Source>
  <b:Source>
    <b:Tag>Erd10</b:Tag>
    <b:SourceType>Book</b:SourceType>
    <b:Guid>{866F7CE1-7A6D-41AA-8EAB-319023A55C82}</b:Guid>
    <b:Title>Marka Olmak</b:Title>
    <b:Year>2010</b:Year>
    <b:Author>
      <b:Author>
        <b:NameList>
          <b:Person>
            <b:Last>Erdil</b:Last>
            <b:First>T.,</b:First>
            <b:Middle>S.</b:Middle>
          </b:Person>
          <b:Person>
            <b:Last>Uzun</b:Last>
            <b:First>Y.</b:First>
          </b:Person>
        </b:NameList>
      </b:Author>
    </b:Author>
    <b:City>İstanbul</b:City>
    <b:Publisher>Beta Basım Yayım</b:Publisher>
    <b:Edition>2</b:Edition>
    <b:RefOrder>11</b:RefOrder>
  </b:Source>
  <b:Source>
    <b:Tag>Fro03</b:Tag>
    <b:SourceType>JournalArticle</b:SourceType>
    <b:Guid>{5214AB4B-730E-4D2E-9998-E7269A1DF9CA}</b:Guid>
    <b:Title>An Analysis of Regional Positioning and Its Associated Food Images in French Tourism Regional Brochures</b:Title>
    <b:Year>2003</b:Year>
    <b:Author>
      <b:Author>
        <b:NameList>
          <b:Person>
            <b:Last>Frochot</b:Last>
            <b:First>I.</b:First>
          </b:Person>
        </b:NameList>
      </b:Author>
    </b:Author>
    <b:JournalName>Journal of Travel &amp; Tourism Marketing</b:JournalName>
    <b:Pages>77-96</b:Pages>
    <b:Volume>14</b:Volume>
    <b:Issue>3</b:Issue>
    <b:RefOrder>12</b:RefOrder>
  </b:Source>
  <b:Source>
    <b:Tag>Mor02</b:Tag>
    <b:SourceType>JournalArticle</b:SourceType>
    <b:Guid>{05E62C7F-6109-4750-9566-62AFC9B7CBF0}</b:Guid>
    <b:Author>
      <b:Author>
        <b:NameList>
          <b:Person>
            <b:Last>Morgan</b:Last>
            <b:First>N.</b:First>
          </b:Person>
          <b:Person>
            <b:Last>Pritchard</b:Last>
            <b:First>A.</b:First>
          </b:Person>
          <b:Person>
            <b:Last>Piggott</b:Last>
            <b:First>R.</b:First>
          </b:Person>
        </b:NameList>
      </b:Author>
    </b:Author>
    <b:Title>New Zealand, 100% Pure. The Creation of A Powerful Niche Destination Brand</b:Title>
    <b:JournalName>Journal of Brand Management</b:JournalName>
    <b:Year>2002</b:Year>
    <b:Pages>335-354</b:Pages>
    <b:Issue>9</b:Issue>
    <b:RefOrder>13</b:RefOrder>
  </b:Source>
  <b:Source>
    <b:Tag>Rui20</b:Tag>
    <b:SourceType>JournalArticle</b:SourceType>
    <b:Guid>{E3562789-96FD-42ED-AD6B-EB56A945765E}</b:Guid>
    <b:Author>
      <b:Author>
        <b:NameList>
          <b:Person>
            <b:Last>Ruiz-Real</b:Last>
            <b:First>J.,</b:First>
            <b:Middle>L.</b:Middle>
          </b:Person>
          <b:Person>
            <b:Last>Uribe-Toril</b:Last>
            <b:First>J.</b:First>
          </b:Person>
          <b:Person>
            <b:Last>Gazquez-Abad</b:Last>
            <b:First>J.,</b:First>
            <b:Middle>C.</b:Middle>
          </b:Person>
        </b:NameList>
      </b:Author>
    </b:Author>
    <b:Title>Destination Branding: Opportunities and New Challenges</b:Title>
    <b:JournalName>Journal of Destination Marketing &amp; Management</b:JournalName>
    <b:Year>2020</b:Year>
    <b:Issue>17</b:Issue>
    <b:URL>https://www.sciencedirect.com/science/article/pii/S2212571X20300755</b:URL>
    <b:RefOrder>14</b:RefOrder>
  </b:Source>
  <b:Source>
    <b:Tag>Aak96</b:Tag>
    <b:SourceType>Book</b:SourceType>
    <b:Guid>{8AEEF6B0-80C5-40FD-A7D3-7A065B9C02FC}</b:Guid>
    <b:Title>Building Strong Brands</b:Title>
    <b:Year>1996</b:Year>
    <b:Author>
      <b:Author>
        <b:NameList>
          <b:Person>
            <b:Last>Aaker</b:Last>
            <b:First>David,</b:First>
            <b:Middle>A.</b:Middle>
          </b:Person>
        </b:NameList>
      </b:Author>
    </b:Author>
    <b:City>New York</b:City>
    <b:Publisher>Simon &amp; Schuster Inc.</b:Publisher>
    <b:RefOrder>15</b:RefOrder>
  </b:Source>
  <b:Source>
    <b:Tag>Yan201</b:Tag>
    <b:SourceType>JournalArticle</b:SourceType>
    <b:Guid>{25E51C24-DC7A-4996-BF67-9CB986FAB8D1}</b:Guid>
    <b:Title>The Role of Food Festivals in Branding Culinary Destinations</b:Title>
    <b:Year>2020</b:Year>
    <b:Author>
      <b:Author>
        <b:NameList>
          <b:Person>
            <b:Last>Yang</b:Last>
            <b:First>F.,</b:First>
            <b:Middle>X.</b:Middle>
          </b:Person>
          <b:Person>
            <b:Last>Wong</b:Last>
            <b:First>I.,</b:First>
            <b:Middle>A.</b:Middle>
          </b:Person>
          <b:Person>
            <b:Last>Tan</b:Last>
            <b:First>X.,</b:First>
            <b:Middle>S.</b:Middle>
          </b:Person>
          <b:Person>
            <b:Last>Wu</b:Last>
            <b:First>D.,</b:First>
            <b:Middle>C., W.</b:Middle>
          </b:Person>
        </b:NameList>
      </b:Author>
    </b:Author>
    <b:JournalName>Tourism Management Perspectives</b:JournalName>
    <b:Issue>34</b:Issue>
    <b:URL>https://www.sciencedirect.com/science/article/pii/S2211973620300386</b:URL>
    <b:RefOrder>16</b:RefOrder>
  </b:Source>
  <b:Source>
    <b:Tag>Tun18</b:Tag>
    <b:SourceType>JournalArticle</b:SourceType>
    <b:Guid>{70FCA361-7F19-4A9B-A947-4BBE0BD6236D}</b:Guid>
    <b:Author>
      <b:Author>
        <b:NameList>
          <b:Person>
            <b:Last>Tuna</b:Last>
            <b:First>M.</b:First>
          </b:Person>
          <b:Person>
            <b:Last>Özyurt</b:Last>
            <b:First>B.</b:First>
          </b:Person>
        </b:NameList>
      </b:Author>
    </b:Author>
    <b:Title>Ankara’da Gastronomi Turizminin Değerlendirilmesi: Nitel Bir Araştırma</b:Title>
    <b:JournalName>Journal of Tourism and Gastronomy Studies</b:JournalName>
    <b:Year>2018</b:Year>
    <b:Pages>73-87</b:Pages>
    <b:Volume>6</b:Volume>
    <b:Issue>Special Issue-3</b:Issue>
    <b:RefOrder>17</b:RefOrder>
  </b:Source>
  <b:Source>
    <b:Tag>Çağ</b:Tag>
    <b:SourceType>JournalArticle</b:SourceType>
    <b:Guid>{F77A79A8-5B6C-40FB-92DC-D718F292CEBB}</b:Guid>
    <b:Title>Antik Dünyadan Modern Zamana; Kar, Buz ve Dondurma</b:Title>
    <b:Author>
      <b:Author>
        <b:NameList>
          <b:Person>
            <b:Last>Çağlar</b:Last>
            <b:First>B.</b:First>
          </b:Person>
        </b:NameList>
      </b:Author>
    </b:Author>
    <b:Year>2010</b:Year>
    <b:Pages>20-25</b:Pages>
    <b:PeriodicalTitle>Standart Ekonomik ve Teknik Dergi</b:PeriodicalTitle>
    <b:Volume>49</b:Volume>
    <b:Issue>579</b:Issue>
    <b:RefOrder>18</b:RefOrder>
  </b:Source>
  <b:Source>
    <b:Tag>YerTutucu1</b:Tag>
    <b:SourceType>InternetSite</b:SourceType>
    <b:Guid>{FCAB6ED5-A0AB-4F7D-8C27-01A6D4317D59}</b:Guid>
    <b:Title>Güncel Türkçe Sözlük</b:Title>
    <b:Year>2019</b:Year>
    <b:Author>
      <b:Author>
        <b:Corporate>TDK</b:Corporate>
      </b:Author>
    </b:Author>
    <b:InternetSiteTitle>Türk Dil Kurumu Sözlükleri</b:InternetSiteTitle>
    <b:Month>01</b:Month>
    <b:Day>01</b:Day>
    <b:URL>https://sozluk.gov.tr/</b:URL>
    <b:RefOrder>19</b:RefOrder>
  </b:Source>
  <b:Source>
    <b:Tag>Çal10</b:Tag>
    <b:SourceType>Interview</b:SourceType>
    <b:Guid>{5FE966B5-4BE5-4AD6-BB70-E57D05A94977}</b:Guid>
    <b:Title>Ayın Konuğu: Ambalajlı Süt ve Süt Ürünleri Sanayicileri Derneği (ASÜD) Yönetim Kurulu Başkanı</b:Title>
    <b:Year>2010</b:Year>
    <b:Month>Ağustos</b:Month>
    <b:Day>01</b:Day>
    <b:Author>
      <b:Interviewee>
        <b:NameList>
          <b:Person>
            <b:Last>Çallı</b:Last>
            <b:First>Harun</b:First>
          </b:Person>
        </b:NameList>
      </b:Interviewee>
      <b:Interviewer>
        <b:NameList>
          <b:Person>
            <b:Last>Dergi</b:Last>
            <b:First>Standart</b:First>
            <b:Middle>Ekonomik ve Teknik</b:Middle>
          </b:Person>
        </b:NameList>
      </b:Interviewer>
    </b:Author>
    <b:RefOrder>20</b:RefOrder>
  </b:Source>
  <b:Source>
    <b:Tag>Atı10</b:Tag>
    <b:SourceType>JournalArticle</b:SourceType>
    <b:Guid>{51F196F3-AFA0-45FB-8B7B-A87770E7A47B}</b:Guid>
    <b:Title>Gelişen lezzet Dondurma</b:Title>
    <b:Year>2010</b:Year>
    <b:Author>
      <b:Author>
        <b:NameList>
          <b:Person>
            <b:Last>Atıcı</b:Last>
            <b:First>A.</b:First>
          </b:Person>
        </b:NameList>
      </b:Author>
    </b:Author>
    <b:JournalName>Standart Ekonomik ve Teknik Dergi</b:JournalName>
    <b:Pages>18-20</b:Pages>
    <b:Volume>49</b:Volume>
    <b:Issue>579</b:Issue>
    <b:RefOrder>21</b:RefOrder>
  </b:Source>
  <b:Source>
    <b:Tag>Şen18</b:Tag>
    <b:SourceType>JournalArticle</b:SourceType>
    <b:Guid>{25ABE353-176B-49D4-9186-3AF9D97A1E77}</b:Guid>
    <b:Author>
      <b:Author>
        <b:NameList>
          <b:Person>
            <b:Last>Şen</b:Last>
            <b:First>M.,</b:First>
            <b:Middle>A.</b:Middle>
          </b:Person>
        </b:NameList>
      </b:Author>
    </b:Author>
    <b:Title>Soğuk Keyif "Dondurma"</b:Title>
    <b:JournalName>Gıda Mühendisliği Dergisi</b:JournalName>
    <b:Year>2018</b:Year>
    <b:Pages>35-40</b:Pages>
    <b:Issue>43</b:Issue>
    <b:RefOrder>22</b:RefOrder>
  </b:Source>
  <b:Source>
    <b:Tag>Gür10</b:Tag>
    <b:SourceType>JournalArticle</b:SourceType>
    <b:Guid>{0423196F-8A0D-4200-9E8B-A39AA339B897}</b:Guid>
    <b:Author>
      <b:Author>
        <b:NameList>
          <b:Person>
            <b:Last>Gürsoy</b:Last>
            <b:First>A.</b:First>
          </b:Person>
        </b:NameList>
      </b:Author>
    </b:Author>
    <b:Title>Dondurma Üretimi</b:Title>
    <b:JournalName>Standart Ekonomik ve Teknik Dergi</b:JournalName>
    <b:Year>2010</b:Year>
    <b:Pages>30-35</b:Pages>
    <b:Volume>49</b:Volume>
    <b:Issue>579</b:Issue>
    <b:RefOrder>23</b:RefOrder>
  </b:Source>
  <b:Source>
    <b:Tag>Özl11</b:Tag>
    <b:SourceType>JournalArticle</b:SourceType>
    <b:Guid>{65E14698-0876-4BB0-8FB1-E0585B23D61A}</b:Guid>
    <b:Author>
      <b:Author>
        <b:NameList>
          <b:Person>
            <b:Last>Özlü</b:Last>
            <b:First>Z.</b:First>
          </b:Person>
        </b:NameList>
      </b:Author>
    </b:Author>
    <b:Title>Osmanlılarda Dondurma ve Dondurmacılık Mesleği İle İlgili Notlar</b:Title>
    <b:JournalName>Erdem Atatürk Kültür Merkezi Dergisi</b:JournalName>
    <b:Year>2011</b:Year>
    <b:Pages>129-144</b:Pages>
    <b:Issue>59</b:Issue>
    <b:RefOrder>24</b:RefOrder>
  </b:Source>
  <b:Source>
    <b:Tag>Özt19</b:Tag>
    <b:SourceType>JournalArticle</b:SourceType>
    <b:Guid>{3AA94FA4-5009-4621-BA1A-E131EAD52569}</b:Guid>
    <b:Author>
      <b:Author>
        <b:NameList>
          <b:Person>
            <b:Last>Öztürk</b:Last>
            <b:First>E.</b:First>
          </b:Person>
          <b:Person>
            <b:Last>Yaman</b:Last>
            <b:First>H.</b:First>
          </b:Person>
        </b:NameList>
      </b:Author>
    </b:Author>
    <b:Title>Dondurmanın Tarihsel Gelişimi ile Kültürlerarası Düzeyde Karşılaştırması</b:Title>
    <b:JournalName>Journal of Tourism and</b:JournalName>
    <b:Year>2019</b:Year>
    <b:Pages>2336-2359</b:Pages>
    <b:Volume>7</b:Volume>
    <b:Issue>3</b:Issue>
    <b:RefOrder>25</b:RefOrder>
  </b:Source>
  <b:Source>
    <b:Tag>Yıl10</b:Tag>
    <b:SourceType>JournalArticle</b:SourceType>
    <b:Guid>{4CD40040-EC64-4239-8DAF-7C3D84BDA499}</b:Guid>
    <b:Author>
      <b:Author>
        <b:NameList>
          <b:Person>
            <b:Last>Yıldız</b:Last>
            <b:First>M.</b:First>
          </b:Person>
        </b:NameList>
      </b:Author>
    </b:Author>
    <b:Title>Dondurma Üretim Teknolojisi</b:Title>
    <b:JournalName>Standart Ekonomik ve Teknik Dergi</b:JournalName>
    <b:Year>2010</b:Year>
    <b:Pages>45-47</b:Pages>
    <b:Volume>49</b:Volume>
    <b:Issue>579</b:Issue>
    <b:RefOrder>26</b:RefOrder>
  </b:Source>
  <b:Source>
    <b:Tag>Tar04</b:Tag>
    <b:SourceType>ElectronicSource</b:SourceType>
    <b:Guid>{07E21312-293C-4343-94B7-92A78BB3A78D}</b:Guid>
    <b:Title>Türk Gıda Kodeksi Dondurma Tebliğ (Tebliğ No 2004/45)</b:Title>
    <b:Year>2004</b:Year>
    <b:Author>
      <b:Author>
        <b:Corporate>Tarım ve Köy İşleri Bakanlığı</b:Corporate>
      </b:Author>
    </b:Author>
    <b:RefOrder>27</b:RefOrder>
  </b:Source>
  <b:Source>
    <b:Tag>Bad18</b:Tag>
    <b:SourceType>Misc</b:SourceType>
    <b:Guid>{7D7B268D-2AE2-4E93-A1F2-0F79AECA1EFD}</b:Guid>
    <b:Title>Yayınlanmamış Yüksek Lisans Tezi</b:Title>
    <b:StateProvince>Aydın</b:StateProvince>
    <b:Year>2018</b:Year>
    <b:Author>
      <b:Author>
        <b:NameList>
          <b:Person>
            <b:Last>Badayman</b:Last>
          </b:Person>
        </b:NameList>
      </b:Author>
    </b:Author>
    <b:PublicationTitle>Aydın İlinde Açıkta Satışa Sunulan Sade Roma Dondurmalarında Hijyen ve Kimyasal Kalitenin Belirlenmesi</b:PublicationTitle>
    <b:Publisher>Aydın Adnan Menderes Üniversitesi Sağlık Bilimleri Enstitüsü</b:Publisher>
    <b:RefOrder>28</b:RefOrder>
  </b:Source>
  <b:Source>
    <b:Tag>Ulu10</b:Tag>
    <b:SourceType>Misc</b:SourceType>
    <b:Guid>{788DB6C5-ABBF-4840-8B2C-A6C3132CBBCC}</b:Guid>
    <b:Author>
      <b:Author>
        <b:NameList>
          <b:Person>
            <b:Last>Uludağ</b:Last>
            <b:First>P.</b:First>
          </b:Person>
        </b:NameList>
      </b:Author>
    </b:Author>
    <b:Title>Yayınlanmamış Yüksek Lisans Tezi</b:Title>
    <b:PublicationTitle>Türkiye'de Dondurma Sektörü, Tüketici Eğilimleri ve Firmalar Arası Rekabet</b:PublicationTitle>
    <b:Year>2010</b:Year>
    <b:StateProvince>Tekirdağ</b:StateProvince>
    <b:Publisher>T.C. Namık Kemal Üniversitesi Fen Bilimleri Enstitüsü</b:Publisher>
    <b:RefOrder>29</b:RefOrder>
  </b:Source>
  <b:Source>
    <b:Tag>Dağ07</b:Tag>
    <b:SourceType>JournalArticle</b:SourceType>
    <b:Guid>{7593C94C-3619-46DE-8571-90F2E52A160B}</b:Guid>
    <b:Title>Karlı Aş</b:Title>
    <b:Year>2007</b:Year>
    <b:Author>
      <b:Author>
        <b:NameList>
          <b:Person>
            <b:Last>Dağdeviren</b:Last>
            <b:First>M.</b:First>
          </b:Person>
        </b:NameList>
      </b:Author>
    </b:Author>
    <b:JournalName>Yemek ve Kültür Dergisi</b:JournalName>
    <b:Pages>152-158</b:Pages>
    <b:Issue>8</b:Issue>
    <b:RefOrder>30</b:RefOrder>
  </b:Source>
</b:Sources>
</file>

<file path=customXml/itemProps1.xml><?xml version="1.0" encoding="utf-8"?>
<ds:datastoreItem xmlns:ds="http://schemas.openxmlformats.org/officeDocument/2006/customXml" ds:itemID="{A6524128-A489-492D-8ED1-A91B41DB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12</Pages>
  <Words>7300</Words>
  <Characters>41616</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Emin UMUTLU</dc:creator>
  <cp:keywords/>
  <dc:description/>
  <cp:lastModifiedBy>tahasait.demir</cp:lastModifiedBy>
  <cp:revision>11</cp:revision>
  <cp:lastPrinted>2021-01-09T20:59:00Z</cp:lastPrinted>
  <dcterms:created xsi:type="dcterms:W3CDTF">2020-12-28T21:58:00Z</dcterms:created>
  <dcterms:modified xsi:type="dcterms:W3CDTF">2022-10-12T07:25:00Z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id="zZkmg3mn"/&gt;&lt;style id="http://www.zotero.org/styles/apa" locale="tr-TR" hasBibliography="1" bibliographyStyleHasBeenSet="1"/&gt;&lt;prefs&gt;&lt;pref name="fieldType" value="Field"/&gt;&lt;/prefs&gt;&lt;/data&gt;</vt:lpwstr>
  </property>
</Properties>
</file>