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B8B4" w14:textId="1A6BF991" w:rsidR="00F124F1" w:rsidRDefault="004F3ADD" w:rsidP="004F3ADD">
      <w:pPr>
        <w:spacing w:line="360" w:lineRule="auto"/>
        <w:jc w:val="center"/>
        <w:rPr>
          <w:b/>
          <w:bCs/>
        </w:rPr>
      </w:pPr>
      <w:bookmarkStart w:id="0" w:name="_Hlk80183539"/>
      <w:bookmarkStart w:id="1" w:name="_Hlk80347553"/>
      <w:r w:rsidRPr="004F3ADD">
        <w:rPr>
          <w:b/>
          <w:bCs/>
        </w:rPr>
        <w:t>TÜRKİYE’DE SÜRDÜRÜLEBİLİR KALKINMANIN ÖNÜNDEKİ ENGEL: YOKSULLUĞUN AKADEMİK BAŞARI ÜZERİNDEKİ ETKİSİ</w:t>
      </w:r>
    </w:p>
    <w:p w14:paraId="3B51EBFE" w14:textId="1DE0BAE5" w:rsidR="006E06A6" w:rsidRDefault="006E06A6" w:rsidP="006E06A6">
      <w:pPr>
        <w:spacing w:after="0"/>
        <w:jc w:val="center"/>
        <w:rPr>
          <w:b/>
          <w:bCs/>
        </w:rPr>
      </w:pPr>
      <w:r>
        <w:rPr>
          <w:b/>
          <w:bCs/>
        </w:rPr>
        <w:t xml:space="preserve">Dr. </w:t>
      </w:r>
      <w:proofErr w:type="spellStart"/>
      <w:r>
        <w:rPr>
          <w:b/>
          <w:bCs/>
        </w:rPr>
        <w:t>Öğr</w:t>
      </w:r>
      <w:proofErr w:type="spellEnd"/>
      <w:r>
        <w:rPr>
          <w:b/>
          <w:bCs/>
        </w:rPr>
        <w:t>. Üyesi Anıl ERALP</w:t>
      </w:r>
    </w:p>
    <w:p w14:paraId="516EA14E" w14:textId="1535E760" w:rsidR="006E06A6" w:rsidRPr="006E06A6" w:rsidRDefault="006E06A6" w:rsidP="006E06A6">
      <w:pPr>
        <w:spacing w:before="0"/>
        <w:jc w:val="center"/>
      </w:pPr>
      <w:r w:rsidRPr="006E06A6">
        <w:t>Bolu Abant İzzet Baysal Üniversitesi, İİBF, Bolu (</w:t>
      </w:r>
      <w:r w:rsidRPr="006E06A6">
        <w:rPr>
          <w:i/>
          <w:iCs/>
        </w:rPr>
        <w:t>anil.eralp@ibu.edu.tr</w:t>
      </w:r>
      <w:r w:rsidRPr="006E06A6">
        <w:t>)</w:t>
      </w:r>
    </w:p>
    <w:p w14:paraId="5747A67C" w14:textId="5CEACAB6" w:rsidR="00C17471" w:rsidRPr="00324533" w:rsidRDefault="00324533" w:rsidP="00324533">
      <w:pPr>
        <w:rPr>
          <w:b/>
          <w:bCs/>
        </w:rPr>
      </w:pPr>
      <w:r w:rsidRPr="00324533">
        <w:rPr>
          <w:b/>
          <w:bCs/>
        </w:rPr>
        <w:t xml:space="preserve">ÖZET </w:t>
      </w:r>
    </w:p>
    <w:p w14:paraId="0999C9A4" w14:textId="06CD35F7" w:rsidR="002479B4" w:rsidRPr="004F3ADD" w:rsidRDefault="002359D5" w:rsidP="002479B4">
      <w:pPr>
        <w:ind w:firstLine="708"/>
        <w:rPr>
          <w:rFonts w:cs="Times New Roman"/>
          <w:i/>
          <w:iCs/>
          <w:sz w:val="20"/>
          <w:szCs w:val="20"/>
        </w:rPr>
      </w:pPr>
      <w:r w:rsidRPr="004F3ADD">
        <w:rPr>
          <w:rFonts w:cs="Times New Roman"/>
          <w:i/>
          <w:iCs/>
          <w:sz w:val="20"/>
          <w:szCs w:val="20"/>
        </w:rPr>
        <w:t xml:space="preserve">Türkiye’nin Binyıl Kalkınma Hedefleri içerisinde mutlak yoksulluğun ve açlığın ortadan kaldırılması, herkesin temel eğitim almasının sağlanması, kadınların konumunun güçlendirilmesi ve toplumsal cinsiyet eşitliğinin geliştirilmesi, çocuk ölümlerinin azaltılması, anne sağlığının iyileştirilmesi, HIV/AIDS, Sıtma ve diğer salgın hastalıklar ile mücadele, sürdürülebilir kalkınma, küresel ortaklıkların geliştirilmesi bulunmaktadır. </w:t>
      </w:r>
      <w:r w:rsidR="00081005" w:rsidRPr="004F3ADD">
        <w:rPr>
          <w:rFonts w:cs="Times New Roman"/>
          <w:i/>
          <w:iCs/>
          <w:sz w:val="20"/>
          <w:szCs w:val="20"/>
        </w:rPr>
        <w:t>B</w:t>
      </w:r>
      <w:r w:rsidRPr="004F3ADD">
        <w:rPr>
          <w:rFonts w:cs="Times New Roman"/>
          <w:i/>
          <w:iCs/>
          <w:sz w:val="20"/>
          <w:szCs w:val="20"/>
        </w:rPr>
        <w:t>u hedeflere ulaş</w:t>
      </w:r>
      <w:r w:rsidR="00200F97">
        <w:rPr>
          <w:rFonts w:cs="Times New Roman"/>
          <w:i/>
          <w:iCs/>
          <w:sz w:val="20"/>
          <w:szCs w:val="20"/>
        </w:rPr>
        <w:t>ıl</w:t>
      </w:r>
      <w:r w:rsidR="00081005" w:rsidRPr="004F3ADD">
        <w:rPr>
          <w:rFonts w:cs="Times New Roman"/>
          <w:i/>
          <w:iCs/>
          <w:sz w:val="20"/>
          <w:szCs w:val="20"/>
        </w:rPr>
        <w:t>abilme</w:t>
      </w:r>
      <w:r w:rsidR="00C44E9F" w:rsidRPr="004F3ADD">
        <w:rPr>
          <w:rFonts w:cs="Times New Roman"/>
          <w:i/>
          <w:iCs/>
          <w:sz w:val="20"/>
          <w:szCs w:val="20"/>
        </w:rPr>
        <w:t xml:space="preserve">sinin önündeki en büyük engelin </w:t>
      </w:r>
      <w:r w:rsidRPr="004F3ADD">
        <w:rPr>
          <w:rFonts w:cs="Times New Roman"/>
          <w:i/>
          <w:iCs/>
          <w:sz w:val="20"/>
          <w:szCs w:val="20"/>
        </w:rPr>
        <w:t xml:space="preserve">yoksulluk </w:t>
      </w:r>
      <w:r w:rsidR="005E35C7" w:rsidRPr="004F3ADD">
        <w:rPr>
          <w:rFonts w:cs="Times New Roman"/>
          <w:i/>
          <w:iCs/>
          <w:sz w:val="20"/>
          <w:szCs w:val="20"/>
        </w:rPr>
        <w:t xml:space="preserve">olduğu düşünülmektedir. </w:t>
      </w:r>
      <w:r w:rsidRPr="004F3ADD">
        <w:rPr>
          <w:rFonts w:cs="Times New Roman"/>
          <w:i/>
          <w:iCs/>
          <w:sz w:val="20"/>
          <w:szCs w:val="20"/>
        </w:rPr>
        <w:t xml:space="preserve">Bununla beraber günümüz şartlarında sürdürülebilir büyümenin ve kalkınmanın gerçekleştirilebilmesi için </w:t>
      </w:r>
      <w:r w:rsidR="00C44E9F" w:rsidRPr="004F3ADD">
        <w:rPr>
          <w:rFonts w:cs="Times New Roman"/>
          <w:i/>
          <w:iCs/>
          <w:sz w:val="20"/>
          <w:szCs w:val="20"/>
        </w:rPr>
        <w:t xml:space="preserve">kaliteli bir beşerî sermayeye ve bu </w:t>
      </w:r>
      <w:r w:rsidRPr="004F3ADD">
        <w:rPr>
          <w:rFonts w:cs="Times New Roman"/>
          <w:i/>
          <w:iCs/>
          <w:sz w:val="20"/>
          <w:szCs w:val="20"/>
        </w:rPr>
        <w:t xml:space="preserve">sermaye birikiminin arttırılması gerekmektedir. </w:t>
      </w:r>
      <w:r w:rsidR="00E066D4" w:rsidRPr="004F3ADD">
        <w:rPr>
          <w:rFonts w:cs="Times New Roman"/>
          <w:i/>
          <w:iCs/>
          <w:sz w:val="20"/>
          <w:szCs w:val="20"/>
        </w:rPr>
        <w:t>Beşerî</w:t>
      </w:r>
      <w:r w:rsidRPr="004F3ADD">
        <w:rPr>
          <w:rFonts w:cs="Times New Roman"/>
          <w:i/>
          <w:iCs/>
          <w:sz w:val="20"/>
          <w:szCs w:val="20"/>
        </w:rPr>
        <w:t xml:space="preserve"> sermayenin oluşturulmasında temel eğitimin büyük önemi bulunmaktadır. Eğitim bir kamu hizmeti olmakla beraber eğitimi alan bireylerin ailelerin</w:t>
      </w:r>
      <w:r w:rsidR="00540C54" w:rsidRPr="004F3ADD">
        <w:rPr>
          <w:rFonts w:cs="Times New Roman"/>
          <w:i/>
          <w:iCs/>
          <w:sz w:val="20"/>
          <w:szCs w:val="20"/>
        </w:rPr>
        <w:t>in</w:t>
      </w:r>
      <w:r w:rsidRPr="004F3ADD">
        <w:rPr>
          <w:rFonts w:cs="Times New Roman"/>
          <w:i/>
          <w:iCs/>
          <w:sz w:val="20"/>
          <w:szCs w:val="20"/>
        </w:rPr>
        <w:t xml:space="preserve"> sosyoekonomik durumları bu eğitimin çıktısının kalitesini </w:t>
      </w:r>
      <w:r w:rsidR="00540C54" w:rsidRPr="004F3ADD">
        <w:rPr>
          <w:rFonts w:cs="Times New Roman"/>
          <w:i/>
          <w:iCs/>
          <w:sz w:val="20"/>
          <w:szCs w:val="20"/>
        </w:rPr>
        <w:t xml:space="preserve">etkilemektedir. </w:t>
      </w:r>
      <w:r w:rsidRPr="004F3ADD">
        <w:rPr>
          <w:rFonts w:cs="Times New Roman"/>
          <w:i/>
          <w:iCs/>
          <w:sz w:val="20"/>
          <w:szCs w:val="20"/>
        </w:rPr>
        <w:t>Bu bağlamda bu çalışmada lise eğitimine geçişteki akademik başarı üzerinde mutlak, göreli ve çok boyutlu yoksulluğun etkisi</w:t>
      </w:r>
      <w:r w:rsidR="00200F97">
        <w:rPr>
          <w:rFonts w:cs="Times New Roman"/>
          <w:i/>
          <w:iCs/>
          <w:sz w:val="20"/>
          <w:szCs w:val="20"/>
        </w:rPr>
        <w:t>nin</w:t>
      </w:r>
      <w:r w:rsidRPr="004F3ADD">
        <w:rPr>
          <w:rFonts w:cs="Times New Roman"/>
          <w:i/>
          <w:iCs/>
          <w:sz w:val="20"/>
          <w:szCs w:val="20"/>
        </w:rPr>
        <w:t xml:space="preserve"> mekânsal etkiler altında incelenme</w:t>
      </w:r>
      <w:r w:rsidR="00200F97">
        <w:rPr>
          <w:rFonts w:cs="Times New Roman"/>
          <w:i/>
          <w:iCs/>
          <w:sz w:val="20"/>
          <w:szCs w:val="20"/>
        </w:rPr>
        <w:t>si amaçlanmaktadır</w:t>
      </w:r>
      <w:r w:rsidRPr="004F3ADD">
        <w:rPr>
          <w:rFonts w:cs="Times New Roman"/>
          <w:i/>
          <w:iCs/>
          <w:sz w:val="20"/>
          <w:szCs w:val="20"/>
        </w:rPr>
        <w:t>.</w:t>
      </w:r>
      <w:r w:rsidR="00200F97">
        <w:rPr>
          <w:rFonts w:cs="Times New Roman"/>
          <w:i/>
          <w:iCs/>
          <w:sz w:val="20"/>
          <w:szCs w:val="20"/>
        </w:rPr>
        <w:t xml:space="preserve"> </w:t>
      </w:r>
      <w:r w:rsidR="00E066D4" w:rsidRPr="004F3ADD">
        <w:rPr>
          <w:rFonts w:cs="Times New Roman"/>
          <w:i/>
          <w:iCs/>
          <w:sz w:val="20"/>
          <w:szCs w:val="20"/>
        </w:rPr>
        <w:t>Türkiye’de gelir adaletsizliği</w:t>
      </w:r>
      <w:r w:rsidR="00C44E9F" w:rsidRPr="004F3ADD">
        <w:rPr>
          <w:rFonts w:cs="Times New Roman"/>
          <w:i/>
          <w:iCs/>
          <w:sz w:val="20"/>
          <w:szCs w:val="20"/>
        </w:rPr>
        <w:t xml:space="preserve">nin varlığı </w:t>
      </w:r>
      <w:r w:rsidR="00E066D4" w:rsidRPr="004F3ADD">
        <w:rPr>
          <w:rFonts w:cs="Times New Roman"/>
          <w:i/>
          <w:iCs/>
          <w:sz w:val="20"/>
          <w:szCs w:val="20"/>
        </w:rPr>
        <w:t xml:space="preserve">çeşitli </w:t>
      </w:r>
      <w:r w:rsidR="00C44E9F" w:rsidRPr="004F3ADD">
        <w:rPr>
          <w:rFonts w:cs="Times New Roman"/>
          <w:i/>
          <w:iCs/>
          <w:sz w:val="20"/>
          <w:szCs w:val="20"/>
        </w:rPr>
        <w:t xml:space="preserve">ampirik </w:t>
      </w:r>
      <w:r w:rsidR="00E066D4" w:rsidRPr="004F3ADD">
        <w:rPr>
          <w:rFonts w:cs="Times New Roman"/>
          <w:i/>
          <w:iCs/>
          <w:sz w:val="20"/>
          <w:szCs w:val="20"/>
        </w:rPr>
        <w:t>çalışmalar tarafından ortaya konulmuştur. Bu</w:t>
      </w:r>
      <w:r w:rsidR="00540C54" w:rsidRPr="004F3ADD">
        <w:rPr>
          <w:rFonts w:cs="Times New Roman"/>
          <w:i/>
          <w:iCs/>
          <w:sz w:val="20"/>
          <w:szCs w:val="20"/>
        </w:rPr>
        <w:t>nunla beraber</w:t>
      </w:r>
      <w:r w:rsidR="00E066D4" w:rsidRPr="004F3ADD">
        <w:rPr>
          <w:rFonts w:cs="Times New Roman"/>
          <w:i/>
          <w:iCs/>
          <w:sz w:val="20"/>
          <w:szCs w:val="20"/>
        </w:rPr>
        <w:t xml:space="preserve"> gelir adaletsizliğinin ve yoksulluğun </w:t>
      </w:r>
      <w:r w:rsidR="00D8756A" w:rsidRPr="004F3ADD">
        <w:rPr>
          <w:rFonts w:cs="Times New Roman"/>
          <w:i/>
          <w:iCs/>
          <w:sz w:val="20"/>
          <w:szCs w:val="20"/>
        </w:rPr>
        <w:t>mekânsal</w:t>
      </w:r>
      <w:r w:rsidR="00E066D4" w:rsidRPr="004F3ADD">
        <w:rPr>
          <w:rFonts w:cs="Times New Roman"/>
          <w:i/>
          <w:iCs/>
          <w:sz w:val="20"/>
          <w:szCs w:val="20"/>
        </w:rPr>
        <w:t xml:space="preserve"> bir deseninin olduğu da bilinmektedir. Bu nedenle çalışmada mekânsal etkiler dikkate alınmıştır. </w:t>
      </w:r>
      <w:r w:rsidR="00C44E9F" w:rsidRPr="004F3ADD">
        <w:rPr>
          <w:rFonts w:cs="Times New Roman"/>
          <w:i/>
          <w:iCs/>
          <w:sz w:val="20"/>
          <w:szCs w:val="20"/>
        </w:rPr>
        <w:t>C</w:t>
      </w:r>
      <w:r w:rsidR="00E066D4" w:rsidRPr="004F3ADD">
        <w:rPr>
          <w:rFonts w:cs="Times New Roman"/>
          <w:i/>
          <w:iCs/>
          <w:sz w:val="20"/>
          <w:szCs w:val="20"/>
        </w:rPr>
        <w:t xml:space="preserve">oğrafyanın birinci yasası gereği yakın olan şeyler uzak olan şeylere göre daha ilişkilidir. Bu nedenle mekânsal ekonometri, uzaydaki noktalardan ya da coğrafi bölgelerden toplanan gözlemler arasında olası </w:t>
      </w:r>
      <w:r w:rsidR="00200F97">
        <w:rPr>
          <w:rFonts w:cs="Times New Roman"/>
          <w:i/>
          <w:iCs/>
          <w:sz w:val="20"/>
          <w:szCs w:val="20"/>
        </w:rPr>
        <w:t xml:space="preserve">bir </w:t>
      </w:r>
      <w:r w:rsidR="00E066D4" w:rsidRPr="004F3ADD">
        <w:rPr>
          <w:rFonts w:cs="Times New Roman"/>
          <w:i/>
          <w:iCs/>
          <w:sz w:val="20"/>
          <w:szCs w:val="20"/>
        </w:rPr>
        <w:t>bağımlılığın nedenin</w:t>
      </w:r>
      <w:r w:rsidR="0054041D">
        <w:rPr>
          <w:rFonts w:cs="Times New Roman"/>
          <w:i/>
          <w:iCs/>
          <w:sz w:val="20"/>
          <w:szCs w:val="20"/>
        </w:rPr>
        <w:t>i</w:t>
      </w:r>
      <w:r w:rsidR="00E066D4" w:rsidRPr="004F3ADD">
        <w:rPr>
          <w:rFonts w:cs="Times New Roman"/>
          <w:i/>
          <w:iCs/>
          <w:sz w:val="20"/>
          <w:szCs w:val="20"/>
        </w:rPr>
        <w:t xml:space="preserve"> açıklamamıza olanak veren yöntemler sağlar. </w:t>
      </w:r>
      <w:r w:rsidR="00200F97" w:rsidRPr="004F3ADD">
        <w:rPr>
          <w:rFonts w:cs="Times New Roman"/>
          <w:i/>
          <w:iCs/>
          <w:sz w:val="20"/>
          <w:szCs w:val="20"/>
        </w:rPr>
        <w:t xml:space="preserve">Çalışmada en geniş yoksulluk göstergelerini içeren ve ulaşılabilir olan Türkiye İstatistik Kurumu 2015 illerde yaşam endeksi göstergesi verileri kullanılmıştır. </w:t>
      </w:r>
      <w:r w:rsidR="00200F97">
        <w:rPr>
          <w:rFonts w:cs="Times New Roman"/>
          <w:i/>
          <w:iCs/>
          <w:sz w:val="20"/>
          <w:szCs w:val="20"/>
        </w:rPr>
        <w:t>A</w:t>
      </w:r>
      <w:r w:rsidR="00540C54" w:rsidRPr="004F3ADD">
        <w:rPr>
          <w:rFonts w:cs="Times New Roman"/>
          <w:i/>
          <w:iCs/>
          <w:sz w:val="20"/>
          <w:szCs w:val="20"/>
        </w:rPr>
        <w:t xml:space="preserve">kademik başarının ölçülmesinde kullanılan </w:t>
      </w:r>
      <w:bookmarkStart w:id="2" w:name="_Hlk82072130"/>
      <w:r w:rsidR="001B331B" w:rsidRPr="004F3ADD">
        <w:rPr>
          <w:rFonts w:cs="Times New Roman"/>
          <w:i/>
          <w:iCs/>
          <w:sz w:val="20"/>
          <w:szCs w:val="20"/>
        </w:rPr>
        <w:t xml:space="preserve">Temel Eğitimden Ortaöğretime Geçiş </w:t>
      </w:r>
      <w:bookmarkEnd w:id="2"/>
      <w:r w:rsidR="001B331B" w:rsidRPr="004F3ADD">
        <w:rPr>
          <w:rFonts w:cs="Times New Roman"/>
          <w:i/>
          <w:iCs/>
          <w:sz w:val="20"/>
          <w:szCs w:val="20"/>
        </w:rPr>
        <w:t>(</w:t>
      </w:r>
      <w:r w:rsidR="00540C54" w:rsidRPr="004F3ADD">
        <w:rPr>
          <w:rFonts w:cs="Times New Roman"/>
          <w:i/>
          <w:iCs/>
          <w:sz w:val="20"/>
          <w:szCs w:val="20"/>
        </w:rPr>
        <w:t>TEOG</w:t>
      </w:r>
      <w:r w:rsidR="001B331B" w:rsidRPr="004F3ADD">
        <w:rPr>
          <w:rFonts w:cs="Times New Roman"/>
          <w:i/>
          <w:iCs/>
          <w:sz w:val="20"/>
          <w:szCs w:val="20"/>
        </w:rPr>
        <w:t>)</w:t>
      </w:r>
      <w:r w:rsidR="00540C54" w:rsidRPr="004F3ADD">
        <w:rPr>
          <w:rFonts w:cs="Times New Roman"/>
          <w:i/>
          <w:iCs/>
          <w:sz w:val="20"/>
          <w:szCs w:val="20"/>
        </w:rPr>
        <w:t xml:space="preserve"> </w:t>
      </w:r>
      <w:r w:rsidR="001B331B" w:rsidRPr="004F3ADD">
        <w:rPr>
          <w:rFonts w:cs="Times New Roman"/>
          <w:i/>
          <w:iCs/>
          <w:sz w:val="20"/>
          <w:szCs w:val="20"/>
        </w:rPr>
        <w:t xml:space="preserve">sınavı </w:t>
      </w:r>
      <w:r w:rsidR="00540C54" w:rsidRPr="004F3ADD">
        <w:rPr>
          <w:rFonts w:cs="Times New Roman"/>
          <w:i/>
          <w:iCs/>
          <w:sz w:val="20"/>
          <w:szCs w:val="20"/>
        </w:rPr>
        <w:t xml:space="preserve">puanlarının </w:t>
      </w:r>
      <w:proofErr w:type="spellStart"/>
      <w:r w:rsidR="00540C54" w:rsidRPr="004F3ADD">
        <w:rPr>
          <w:rFonts w:cs="Times New Roman"/>
          <w:i/>
          <w:iCs/>
          <w:sz w:val="20"/>
          <w:szCs w:val="20"/>
        </w:rPr>
        <w:t>kartil</w:t>
      </w:r>
      <w:proofErr w:type="spellEnd"/>
      <w:r w:rsidR="00540C54" w:rsidRPr="004F3ADD">
        <w:rPr>
          <w:rFonts w:cs="Times New Roman"/>
          <w:i/>
          <w:iCs/>
          <w:sz w:val="20"/>
          <w:szCs w:val="20"/>
        </w:rPr>
        <w:t xml:space="preserve"> haritası </w:t>
      </w:r>
      <w:r w:rsidR="0054041D">
        <w:rPr>
          <w:rFonts w:cs="Times New Roman"/>
          <w:i/>
          <w:iCs/>
          <w:sz w:val="20"/>
          <w:szCs w:val="20"/>
        </w:rPr>
        <w:t xml:space="preserve">ve Moran’nın I istatistiği </w:t>
      </w:r>
      <w:r w:rsidR="00540C54" w:rsidRPr="004F3ADD">
        <w:rPr>
          <w:rFonts w:cs="Times New Roman"/>
          <w:i/>
          <w:iCs/>
          <w:sz w:val="20"/>
          <w:szCs w:val="20"/>
        </w:rPr>
        <w:t xml:space="preserve">akademik başarının </w:t>
      </w:r>
      <w:r w:rsidR="00E7318F" w:rsidRPr="004F3ADD">
        <w:rPr>
          <w:rFonts w:cs="Times New Roman"/>
          <w:i/>
          <w:iCs/>
          <w:sz w:val="20"/>
          <w:szCs w:val="20"/>
        </w:rPr>
        <w:t>mekânsal</w:t>
      </w:r>
      <w:r w:rsidR="00540C54" w:rsidRPr="004F3ADD">
        <w:rPr>
          <w:rFonts w:cs="Times New Roman"/>
          <w:i/>
          <w:iCs/>
          <w:sz w:val="20"/>
          <w:szCs w:val="20"/>
        </w:rPr>
        <w:t xml:space="preserve"> bir desene sahip olduğunu göstermiştir. Dolayısıyla </w:t>
      </w:r>
      <w:r w:rsidR="00E066D4" w:rsidRPr="004F3ADD">
        <w:rPr>
          <w:rFonts w:cs="Times New Roman"/>
          <w:i/>
          <w:iCs/>
          <w:sz w:val="20"/>
          <w:szCs w:val="20"/>
        </w:rPr>
        <w:t>çalışmada çeşitli yoksulluk göstergelerinin akademik başarı üzerindeki etkisinin araştırılmasında mekânsal ekonometrik modellerden yararlanılmıştır. Bu kapsamda mekânsal gecikmeli model (SAR), mekânsal hata modeli (SEM) ve mekânsal otoregresif hareketli ortalama modeli (SA</w:t>
      </w:r>
      <w:r w:rsidR="00540C54" w:rsidRPr="004F3ADD">
        <w:rPr>
          <w:rFonts w:cs="Times New Roman"/>
          <w:i/>
          <w:iCs/>
          <w:sz w:val="20"/>
          <w:szCs w:val="20"/>
        </w:rPr>
        <w:t>RMA</w:t>
      </w:r>
      <w:r w:rsidR="00E066D4" w:rsidRPr="004F3ADD">
        <w:rPr>
          <w:rFonts w:cs="Times New Roman"/>
          <w:i/>
          <w:iCs/>
          <w:sz w:val="20"/>
          <w:szCs w:val="20"/>
        </w:rPr>
        <w:t>) kullanılmakta olup, uygun modelin belirlenmesinde olabilirlik fonksiyonu temelli Lagrange Çarpanı (LM) testleri</w:t>
      </w:r>
      <w:r w:rsidR="0054041D">
        <w:rPr>
          <w:rFonts w:cs="Times New Roman"/>
          <w:i/>
          <w:iCs/>
          <w:sz w:val="20"/>
          <w:szCs w:val="20"/>
        </w:rPr>
        <w:t xml:space="preserve">, </w:t>
      </w:r>
      <w:proofErr w:type="spellStart"/>
      <w:r w:rsidR="0054041D">
        <w:rPr>
          <w:rFonts w:cs="Times New Roman"/>
          <w:i/>
          <w:iCs/>
          <w:sz w:val="20"/>
          <w:szCs w:val="20"/>
        </w:rPr>
        <w:t>Wald</w:t>
      </w:r>
      <w:proofErr w:type="spellEnd"/>
      <w:r w:rsidR="0054041D">
        <w:rPr>
          <w:rFonts w:cs="Times New Roman"/>
          <w:i/>
          <w:iCs/>
          <w:sz w:val="20"/>
          <w:szCs w:val="20"/>
        </w:rPr>
        <w:t xml:space="preserve"> testi ve bilgi kriterleri</w:t>
      </w:r>
      <w:r w:rsidR="00E066D4" w:rsidRPr="004F3ADD">
        <w:rPr>
          <w:rFonts w:cs="Times New Roman"/>
          <w:i/>
          <w:iCs/>
          <w:sz w:val="20"/>
          <w:szCs w:val="20"/>
        </w:rPr>
        <w:t xml:space="preserve"> kullanılmıştır. </w:t>
      </w:r>
      <w:r w:rsidRPr="004F3ADD">
        <w:rPr>
          <w:rFonts w:cs="Times New Roman"/>
          <w:i/>
          <w:iCs/>
          <w:sz w:val="20"/>
          <w:szCs w:val="20"/>
        </w:rPr>
        <w:t>Elde edilen bulgular</w:t>
      </w:r>
      <w:r w:rsidR="00200F97">
        <w:rPr>
          <w:rFonts w:cs="Times New Roman"/>
          <w:i/>
          <w:iCs/>
          <w:sz w:val="20"/>
          <w:szCs w:val="20"/>
        </w:rPr>
        <w:t>,</w:t>
      </w:r>
      <w:r w:rsidRPr="004F3ADD">
        <w:rPr>
          <w:rFonts w:cs="Times New Roman"/>
          <w:i/>
          <w:iCs/>
          <w:sz w:val="20"/>
          <w:szCs w:val="20"/>
        </w:rPr>
        <w:t xml:space="preserve"> akademik başarı üzerinde mutlak yoksulluğun negatif ve en önemli etkiye sahip olduğunu göstermiştir. </w:t>
      </w:r>
      <w:r w:rsidR="00C44E9F" w:rsidRPr="004F3ADD">
        <w:rPr>
          <w:rFonts w:cs="Times New Roman"/>
          <w:i/>
          <w:iCs/>
          <w:sz w:val="20"/>
          <w:szCs w:val="20"/>
        </w:rPr>
        <w:t xml:space="preserve">Bu bağlamda Türkiye’de mutlak yoksul nüfusun payının düşürülmesi ve böylece yoksulluğun miras olma özelliğinin önüne geçilmesi, sürdürülebilir büyüme ve kalkınma açısından temel strateji olarak düşünülmelidir. </w:t>
      </w:r>
    </w:p>
    <w:p w14:paraId="0A53063E" w14:textId="4151C60F" w:rsidR="002479B4" w:rsidRDefault="00E066D4" w:rsidP="002479B4">
      <w:pPr>
        <w:rPr>
          <w:rFonts w:cs="Times New Roman"/>
          <w:i/>
          <w:iCs/>
          <w:sz w:val="20"/>
          <w:szCs w:val="20"/>
        </w:rPr>
      </w:pPr>
      <w:r w:rsidRPr="004F3ADD">
        <w:rPr>
          <w:rFonts w:cs="Times New Roman"/>
          <w:b/>
          <w:bCs/>
          <w:i/>
          <w:iCs/>
          <w:sz w:val="20"/>
          <w:szCs w:val="20"/>
        </w:rPr>
        <w:t>Anahtar kelimeler:</w:t>
      </w:r>
      <w:r w:rsidRPr="004F3ADD">
        <w:rPr>
          <w:rFonts w:cs="Times New Roman"/>
          <w:i/>
          <w:iCs/>
          <w:sz w:val="20"/>
          <w:szCs w:val="20"/>
        </w:rPr>
        <w:t xml:space="preserve"> Sürdürülebilir kalkınma, akademik başarı, eğitim, yoksulluk, mekânsal ekonometri </w:t>
      </w:r>
    </w:p>
    <w:bookmarkEnd w:id="0"/>
    <w:p w14:paraId="1C8182AF" w14:textId="0EC5C4C0" w:rsidR="00E066D4" w:rsidRPr="004F3ADD" w:rsidRDefault="004F3ADD" w:rsidP="004F3ADD">
      <w:pPr>
        <w:spacing w:line="360" w:lineRule="auto"/>
        <w:ind w:firstLine="0"/>
        <w:jc w:val="center"/>
        <w:rPr>
          <w:b/>
          <w:bCs/>
        </w:rPr>
      </w:pPr>
      <w:r w:rsidRPr="004F3ADD">
        <w:rPr>
          <w:b/>
          <w:bCs/>
        </w:rPr>
        <w:t>THE OBSTACLE TO SUSTAINABLE DEVELOPMENT IN TURKEY: THE IMPACT OF POVERTY ON ACADEMIC ACHIEVEMENT</w:t>
      </w:r>
    </w:p>
    <w:p w14:paraId="07510EEF" w14:textId="46E5CF86" w:rsidR="00E066D4" w:rsidRPr="00324533" w:rsidRDefault="00324533" w:rsidP="00324533">
      <w:pPr>
        <w:rPr>
          <w:b/>
          <w:bCs/>
        </w:rPr>
      </w:pPr>
      <w:r w:rsidRPr="00324533">
        <w:rPr>
          <w:b/>
          <w:bCs/>
          <w:lang w:val="en-US"/>
        </w:rPr>
        <w:t>ABSTRACT</w:t>
      </w:r>
      <w:r w:rsidRPr="00324533">
        <w:rPr>
          <w:b/>
          <w:bCs/>
        </w:rPr>
        <w:t xml:space="preserve"> </w:t>
      </w:r>
    </w:p>
    <w:p w14:paraId="66B184F7" w14:textId="677D3582" w:rsidR="002479B4" w:rsidRPr="004F3ADD" w:rsidRDefault="002317B5" w:rsidP="002479B4">
      <w:pPr>
        <w:ind w:firstLine="708"/>
        <w:rPr>
          <w:rFonts w:cs="Times New Roman"/>
          <w:i/>
          <w:iCs/>
          <w:sz w:val="20"/>
          <w:szCs w:val="20"/>
          <w:lang w:val="en-US"/>
        </w:rPr>
      </w:pPr>
      <w:bookmarkStart w:id="3" w:name="_Hlk80346404"/>
      <w:r w:rsidRPr="004F3ADD">
        <w:rPr>
          <w:rFonts w:cs="Times New Roman"/>
          <w:i/>
          <w:iCs/>
          <w:sz w:val="20"/>
          <w:szCs w:val="20"/>
          <w:lang w:val="en-US"/>
        </w:rPr>
        <w:t>Millennium Development Goals of Turkey</w:t>
      </w:r>
      <w:r w:rsidR="005516F8">
        <w:rPr>
          <w:rFonts w:cs="Times New Roman"/>
          <w:i/>
          <w:iCs/>
          <w:sz w:val="20"/>
          <w:szCs w:val="20"/>
          <w:lang w:val="en-US"/>
        </w:rPr>
        <w:t xml:space="preserve"> contains </w:t>
      </w:r>
      <w:r w:rsidRPr="004F3ADD">
        <w:rPr>
          <w:rFonts w:cs="Times New Roman"/>
          <w:i/>
          <w:iCs/>
          <w:sz w:val="20"/>
          <w:szCs w:val="20"/>
          <w:lang w:val="en-US"/>
        </w:rPr>
        <w:t>eradicat</w:t>
      </w:r>
      <w:r w:rsidR="005516F8">
        <w:rPr>
          <w:rFonts w:cs="Times New Roman"/>
          <w:i/>
          <w:iCs/>
          <w:sz w:val="20"/>
          <w:szCs w:val="20"/>
          <w:lang w:val="en-US"/>
        </w:rPr>
        <w:t>ing</w:t>
      </w:r>
      <w:r w:rsidRPr="004F3ADD">
        <w:rPr>
          <w:rFonts w:cs="Times New Roman"/>
          <w:i/>
          <w:iCs/>
          <w:sz w:val="20"/>
          <w:szCs w:val="20"/>
          <w:lang w:val="en-US"/>
        </w:rPr>
        <w:t xml:space="preserve"> extreme poverty and hunger, achiev</w:t>
      </w:r>
      <w:r w:rsidR="005516F8">
        <w:rPr>
          <w:rFonts w:cs="Times New Roman"/>
          <w:i/>
          <w:iCs/>
          <w:sz w:val="20"/>
          <w:szCs w:val="20"/>
          <w:lang w:val="en-US"/>
        </w:rPr>
        <w:t xml:space="preserve">ing </w:t>
      </w:r>
      <w:r w:rsidRPr="004F3ADD">
        <w:rPr>
          <w:rFonts w:cs="Times New Roman"/>
          <w:i/>
          <w:iCs/>
          <w:sz w:val="20"/>
          <w:szCs w:val="20"/>
          <w:lang w:val="en-US"/>
        </w:rPr>
        <w:t xml:space="preserve">universal primary education, </w:t>
      </w:r>
      <w:r w:rsidR="005516F8">
        <w:rPr>
          <w:rFonts w:cs="Times New Roman"/>
          <w:i/>
          <w:iCs/>
          <w:sz w:val="20"/>
          <w:szCs w:val="20"/>
          <w:lang w:val="en-US"/>
        </w:rPr>
        <w:t xml:space="preserve">promoting </w:t>
      </w:r>
      <w:r w:rsidRPr="004F3ADD">
        <w:rPr>
          <w:rFonts w:cs="Times New Roman"/>
          <w:i/>
          <w:iCs/>
          <w:sz w:val="20"/>
          <w:szCs w:val="20"/>
          <w:lang w:val="en-US"/>
        </w:rPr>
        <w:t>gender equality, and empower</w:t>
      </w:r>
      <w:r w:rsidR="005516F8">
        <w:rPr>
          <w:rFonts w:cs="Times New Roman"/>
          <w:i/>
          <w:iCs/>
          <w:sz w:val="20"/>
          <w:szCs w:val="20"/>
          <w:lang w:val="en-US"/>
        </w:rPr>
        <w:t>ing</w:t>
      </w:r>
      <w:r w:rsidRPr="004F3ADD">
        <w:rPr>
          <w:rFonts w:cs="Times New Roman"/>
          <w:i/>
          <w:iCs/>
          <w:sz w:val="20"/>
          <w:szCs w:val="20"/>
          <w:lang w:val="en-US"/>
        </w:rPr>
        <w:t xml:space="preserve"> women, reduc</w:t>
      </w:r>
      <w:r w:rsidR="005516F8">
        <w:rPr>
          <w:rFonts w:cs="Times New Roman"/>
          <w:i/>
          <w:iCs/>
          <w:sz w:val="20"/>
          <w:szCs w:val="20"/>
          <w:lang w:val="en-US"/>
        </w:rPr>
        <w:t>ing</w:t>
      </w:r>
      <w:r w:rsidRPr="004F3ADD">
        <w:rPr>
          <w:rFonts w:cs="Times New Roman"/>
          <w:i/>
          <w:iCs/>
          <w:sz w:val="20"/>
          <w:szCs w:val="20"/>
          <w:lang w:val="en-US"/>
        </w:rPr>
        <w:t xml:space="preserve"> child mortality, improv</w:t>
      </w:r>
      <w:r w:rsidR="005516F8">
        <w:rPr>
          <w:rFonts w:cs="Times New Roman"/>
          <w:i/>
          <w:iCs/>
          <w:sz w:val="20"/>
          <w:szCs w:val="20"/>
          <w:lang w:val="en-US"/>
        </w:rPr>
        <w:t>ing</w:t>
      </w:r>
      <w:r w:rsidRPr="004F3ADD">
        <w:rPr>
          <w:rFonts w:cs="Times New Roman"/>
          <w:i/>
          <w:iCs/>
          <w:sz w:val="20"/>
          <w:szCs w:val="20"/>
          <w:lang w:val="en-US"/>
        </w:rPr>
        <w:t xml:space="preserve"> maternal health, </w:t>
      </w:r>
      <w:r w:rsidR="005516F8">
        <w:rPr>
          <w:rFonts w:cs="Times New Roman"/>
          <w:i/>
          <w:iCs/>
          <w:sz w:val="20"/>
          <w:szCs w:val="20"/>
          <w:lang w:val="en-US"/>
        </w:rPr>
        <w:t>fighting with</w:t>
      </w:r>
      <w:r w:rsidRPr="004F3ADD">
        <w:rPr>
          <w:rFonts w:cs="Times New Roman"/>
          <w:i/>
          <w:iCs/>
          <w:sz w:val="20"/>
          <w:szCs w:val="20"/>
          <w:lang w:val="en-US"/>
        </w:rPr>
        <w:t xml:space="preserve"> HIV/AIDS, malaria, and other diseases, ensur</w:t>
      </w:r>
      <w:r w:rsidR="005516F8">
        <w:rPr>
          <w:rFonts w:cs="Times New Roman"/>
          <w:i/>
          <w:iCs/>
          <w:sz w:val="20"/>
          <w:szCs w:val="20"/>
          <w:lang w:val="en-US"/>
        </w:rPr>
        <w:t>ing</w:t>
      </w:r>
      <w:r w:rsidRPr="004F3ADD">
        <w:rPr>
          <w:rFonts w:cs="Times New Roman"/>
          <w:i/>
          <w:iCs/>
          <w:sz w:val="20"/>
          <w:szCs w:val="20"/>
          <w:lang w:val="en-US"/>
        </w:rPr>
        <w:t xml:space="preserve"> environmental sustainability, develop</w:t>
      </w:r>
      <w:r w:rsidR="005516F8">
        <w:rPr>
          <w:rFonts w:cs="Times New Roman"/>
          <w:i/>
          <w:iCs/>
          <w:sz w:val="20"/>
          <w:szCs w:val="20"/>
          <w:lang w:val="en-US"/>
        </w:rPr>
        <w:t>ing</w:t>
      </w:r>
      <w:r w:rsidRPr="004F3ADD">
        <w:rPr>
          <w:rFonts w:cs="Times New Roman"/>
          <w:i/>
          <w:iCs/>
          <w:sz w:val="20"/>
          <w:szCs w:val="20"/>
          <w:lang w:val="en-US"/>
        </w:rPr>
        <w:t xml:space="preserve"> a global partnership for development. </w:t>
      </w:r>
      <w:r w:rsidR="00C44E9F" w:rsidRPr="004F3ADD">
        <w:rPr>
          <w:rFonts w:cs="Times New Roman"/>
          <w:i/>
          <w:iCs/>
          <w:sz w:val="20"/>
          <w:szCs w:val="20"/>
          <w:lang w:val="en-US"/>
        </w:rPr>
        <w:t xml:space="preserve">Poverty is thought to be the biggest obstacle to achieving these goals. However, </w:t>
      </w:r>
      <w:r w:rsidRPr="004F3ADD">
        <w:rPr>
          <w:rFonts w:cs="Times New Roman"/>
          <w:i/>
          <w:iCs/>
          <w:sz w:val="20"/>
          <w:szCs w:val="20"/>
          <w:lang w:val="en-US"/>
        </w:rPr>
        <w:t>to</w:t>
      </w:r>
      <w:r w:rsidR="00C44E9F" w:rsidRPr="004F3ADD">
        <w:rPr>
          <w:rFonts w:cs="Times New Roman"/>
          <w:i/>
          <w:iCs/>
          <w:sz w:val="20"/>
          <w:szCs w:val="20"/>
          <w:lang w:val="en-US"/>
        </w:rPr>
        <w:t xml:space="preserve"> achieve sustainable growth and development in today's conditions, it is necessary to have quality human capital and to increase this capital accumulation. </w:t>
      </w:r>
      <w:r w:rsidRPr="004F3ADD">
        <w:rPr>
          <w:rFonts w:cs="Times New Roman"/>
          <w:i/>
          <w:iCs/>
          <w:sz w:val="20"/>
          <w:szCs w:val="20"/>
          <w:lang w:val="en-US"/>
        </w:rPr>
        <w:t>Primary</w:t>
      </w:r>
      <w:r w:rsidR="00C44E9F" w:rsidRPr="004F3ADD">
        <w:rPr>
          <w:rFonts w:cs="Times New Roman"/>
          <w:i/>
          <w:iCs/>
          <w:sz w:val="20"/>
          <w:szCs w:val="20"/>
          <w:lang w:val="en-US"/>
        </w:rPr>
        <w:t xml:space="preserve"> </w:t>
      </w:r>
      <w:r w:rsidR="00D8756A" w:rsidRPr="004F3ADD">
        <w:rPr>
          <w:rFonts w:cs="Times New Roman"/>
          <w:i/>
          <w:iCs/>
          <w:sz w:val="20"/>
          <w:szCs w:val="20"/>
          <w:lang w:val="en-US"/>
        </w:rPr>
        <w:t xml:space="preserve">education is of great importance in the creation of human capital. </w:t>
      </w:r>
      <w:r w:rsidR="00C44E9F" w:rsidRPr="004F3ADD">
        <w:rPr>
          <w:rFonts w:cs="Times New Roman"/>
          <w:i/>
          <w:iCs/>
          <w:sz w:val="20"/>
          <w:szCs w:val="20"/>
          <w:lang w:val="en-US"/>
        </w:rPr>
        <w:t>Although education is a public service, the socioeconomic status of the families of the individuals receiv</w:t>
      </w:r>
      <w:r w:rsidR="003C6486" w:rsidRPr="004F3ADD">
        <w:rPr>
          <w:rFonts w:cs="Times New Roman"/>
          <w:i/>
          <w:iCs/>
          <w:sz w:val="20"/>
          <w:szCs w:val="20"/>
          <w:lang w:val="en-US"/>
        </w:rPr>
        <w:t>ing</w:t>
      </w:r>
      <w:r w:rsidR="00C44E9F" w:rsidRPr="004F3ADD">
        <w:rPr>
          <w:rFonts w:cs="Times New Roman"/>
          <w:i/>
          <w:iCs/>
          <w:sz w:val="20"/>
          <w:szCs w:val="20"/>
          <w:lang w:val="en-US"/>
        </w:rPr>
        <w:t xml:space="preserve"> the education affects the quality of the output of this education. In this context, in this study, </w:t>
      </w:r>
      <w:r w:rsidR="005516F8">
        <w:rPr>
          <w:rFonts w:cs="Times New Roman"/>
          <w:i/>
          <w:iCs/>
          <w:sz w:val="20"/>
          <w:szCs w:val="20"/>
          <w:lang w:val="en-US"/>
        </w:rPr>
        <w:t xml:space="preserve">it is aimed that examining </w:t>
      </w:r>
      <w:r w:rsidR="00C44E9F" w:rsidRPr="004F3ADD">
        <w:rPr>
          <w:rFonts w:cs="Times New Roman"/>
          <w:i/>
          <w:iCs/>
          <w:sz w:val="20"/>
          <w:szCs w:val="20"/>
          <w:lang w:val="en-US"/>
        </w:rPr>
        <w:t xml:space="preserve">the effect of absolute, </w:t>
      </w:r>
      <w:r w:rsidR="003C6486" w:rsidRPr="004F3ADD">
        <w:rPr>
          <w:rFonts w:cs="Times New Roman"/>
          <w:i/>
          <w:iCs/>
          <w:sz w:val="20"/>
          <w:szCs w:val="20"/>
          <w:lang w:val="en-US"/>
        </w:rPr>
        <w:t>relative,</w:t>
      </w:r>
      <w:r w:rsidR="00C44E9F" w:rsidRPr="004F3ADD">
        <w:rPr>
          <w:rFonts w:cs="Times New Roman"/>
          <w:i/>
          <w:iCs/>
          <w:sz w:val="20"/>
          <w:szCs w:val="20"/>
          <w:lang w:val="en-US"/>
        </w:rPr>
        <w:t xml:space="preserve"> and multidimensional poverty on academic </w:t>
      </w:r>
      <w:r w:rsidR="00D8756A" w:rsidRPr="004F3ADD">
        <w:rPr>
          <w:rFonts w:cs="Times New Roman"/>
          <w:i/>
          <w:iCs/>
          <w:sz w:val="20"/>
          <w:szCs w:val="20"/>
          <w:lang w:val="en-US"/>
        </w:rPr>
        <w:t>achievement</w:t>
      </w:r>
      <w:r w:rsidR="00C44E9F" w:rsidRPr="004F3ADD">
        <w:rPr>
          <w:rFonts w:cs="Times New Roman"/>
          <w:i/>
          <w:iCs/>
          <w:sz w:val="20"/>
          <w:szCs w:val="20"/>
          <w:lang w:val="en-US"/>
        </w:rPr>
        <w:t xml:space="preserve"> in transition to high school education under spatial effects.</w:t>
      </w:r>
      <w:r w:rsidR="005516F8">
        <w:rPr>
          <w:rFonts w:cs="Times New Roman"/>
          <w:i/>
          <w:iCs/>
          <w:sz w:val="20"/>
          <w:szCs w:val="20"/>
          <w:lang w:val="en-US"/>
        </w:rPr>
        <w:t xml:space="preserve"> </w:t>
      </w:r>
      <w:r w:rsidR="00C44E9F" w:rsidRPr="004F3ADD">
        <w:rPr>
          <w:rFonts w:cs="Times New Roman"/>
          <w:i/>
          <w:iCs/>
          <w:sz w:val="20"/>
          <w:szCs w:val="20"/>
          <w:lang w:val="en-US"/>
        </w:rPr>
        <w:t>The existence of income inequality in Turkey has been</w:t>
      </w:r>
      <w:r w:rsidR="00D8756A" w:rsidRPr="004F3ADD">
        <w:rPr>
          <w:rFonts w:cs="Times New Roman"/>
          <w:i/>
          <w:iCs/>
          <w:sz w:val="20"/>
          <w:szCs w:val="20"/>
          <w:lang w:val="en-US"/>
        </w:rPr>
        <w:t xml:space="preserve"> exhibited </w:t>
      </w:r>
      <w:r w:rsidR="00C44E9F" w:rsidRPr="004F3ADD">
        <w:rPr>
          <w:rFonts w:cs="Times New Roman"/>
          <w:i/>
          <w:iCs/>
          <w:sz w:val="20"/>
          <w:szCs w:val="20"/>
          <w:lang w:val="en-US"/>
        </w:rPr>
        <w:t>by various empirical studies.</w:t>
      </w:r>
      <w:r w:rsidR="00D8756A" w:rsidRPr="004F3ADD">
        <w:rPr>
          <w:rFonts w:cs="Times New Roman"/>
          <w:i/>
          <w:iCs/>
          <w:sz w:val="20"/>
          <w:szCs w:val="20"/>
          <w:lang w:val="en-US"/>
        </w:rPr>
        <w:t xml:space="preserve"> </w:t>
      </w:r>
      <w:r w:rsidR="00C44E9F" w:rsidRPr="004F3ADD">
        <w:rPr>
          <w:rFonts w:cs="Times New Roman"/>
          <w:i/>
          <w:iCs/>
          <w:sz w:val="20"/>
          <w:szCs w:val="20"/>
          <w:lang w:val="en-US"/>
        </w:rPr>
        <w:t xml:space="preserve"> However,</w:t>
      </w:r>
      <w:r w:rsidR="003C6486" w:rsidRPr="004F3ADD">
        <w:rPr>
          <w:rFonts w:cs="Times New Roman"/>
          <w:i/>
          <w:iCs/>
          <w:sz w:val="20"/>
          <w:szCs w:val="20"/>
          <w:lang w:val="en-US"/>
        </w:rPr>
        <w:t xml:space="preserve"> it is also known that there is a spatial pattern of income inequality and poverty. </w:t>
      </w:r>
      <w:r w:rsidR="00DC5713" w:rsidRPr="004F3ADD">
        <w:rPr>
          <w:rFonts w:cs="Times New Roman"/>
          <w:i/>
          <w:iCs/>
          <w:sz w:val="20"/>
          <w:szCs w:val="20"/>
          <w:lang w:val="en-US"/>
        </w:rPr>
        <w:t>For this reason</w:t>
      </w:r>
      <w:r w:rsidR="00C44E9F" w:rsidRPr="004F3ADD">
        <w:rPr>
          <w:rFonts w:cs="Times New Roman"/>
          <w:i/>
          <w:iCs/>
          <w:sz w:val="20"/>
          <w:szCs w:val="20"/>
          <w:lang w:val="en-US"/>
        </w:rPr>
        <w:t xml:space="preserve">, spatial effects </w:t>
      </w:r>
      <w:r w:rsidR="003C6486" w:rsidRPr="004F3ADD">
        <w:rPr>
          <w:rFonts w:cs="Times New Roman"/>
          <w:i/>
          <w:iCs/>
          <w:sz w:val="20"/>
          <w:szCs w:val="20"/>
          <w:lang w:val="en-US"/>
        </w:rPr>
        <w:t>considered</w:t>
      </w:r>
      <w:r w:rsidR="00C44E9F" w:rsidRPr="004F3ADD">
        <w:rPr>
          <w:rFonts w:cs="Times New Roman"/>
          <w:i/>
          <w:iCs/>
          <w:sz w:val="20"/>
          <w:szCs w:val="20"/>
          <w:lang w:val="en-US"/>
        </w:rPr>
        <w:t xml:space="preserve"> in the study. According to the first law of geography, things that are close are more related than things that are far away. Therefore, spatial econometrics provides methods that allow us to explain the cause of possible dependence between observations collected from points in space or geographic regions.</w:t>
      </w:r>
      <w:r w:rsidR="005516F8">
        <w:rPr>
          <w:rFonts w:cs="Times New Roman"/>
          <w:i/>
          <w:iCs/>
          <w:sz w:val="20"/>
          <w:szCs w:val="20"/>
          <w:lang w:val="en-US"/>
        </w:rPr>
        <w:t xml:space="preserve"> In this </w:t>
      </w:r>
      <w:r w:rsidR="005516F8" w:rsidRPr="004F3ADD">
        <w:rPr>
          <w:rFonts w:cs="Times New Roman"/>
          <w:i/>
          <w:iCs/>
          <w:sz w:val="20"/>
          <w:szCs w:val="20"/>
          <w:lang w:val="en-US"/>
        </w:rPr>
        <w:t xml:space="preserve">study </w:t>
      </w:r>
      <w:r w:rsidR="005516F8">
        <w:rPr>
          <w:rFonts w:cs="Times New Roman"/>
          <w:i/>
          <w:iCs/>
          <w:sz w:val="20"/>
          <w:szCs w:val="20"/>
          <w:lang w:val="en-US"/>
        </w:rPr>
        <w:t xml:space="preserve">the indicator data of </w:t>
      </w:r>
      <w:r w:rsidR="005516F8" w:rsidRPr="004F3ADD">
        <w:rPr>
          <w:rFonts w:cs="Times New Roman"/>
          <w:i/>
          <w:iCs/>
          <w:sz w:val="20"/>
          <w:szCs w:val="20"/>
          <w:lang w:val="en-US"/>
        </w:rPr>
        <w:t xml:space="preserve">well-being index for provinces 2015 </w:t>
      </w:r>
      <w:r w:rsidR="005516F8">
        <w:rPr>
          <w:rFonts w:cs="Times New Roman"/>
          <w:i/>
          <w:iCs/>
          <w:sz w:val="20"/>
          <w:szCs w:val="20"/>
          <w:lang w:val="en-US"/>
        </w:rPr>
        <w:t>used for the analysis which can achieve from</w:t>
      </w:r>
      <w:r w:rsidR="005516F8" w:rsidRPr="004F3ADD">
        <w:rPr>
          <w:rFonts w:cs="Times New Roman"/>
          <w:i/>
          <w:iCs/>
          <w:sz w:val="20"/>
          <w:szCs w:val="20"/>
          <w:lang w:val="en-US"/>
        </w:rPr>
        <w:t xml:space="preserve"> Turkey Statistical Institute,</w:t>
      </w:r>
      <w:r w:rsidR="005516F8">
        <w:rPr>
          <w:rFonts w:cs="Times New Roman"/>
          <w:i/>
          <w:iCs/>
          <w:sz w:val="20"/>
          <w:szCs w:val="20"/>
          <w:lang w:val="en-US"/>
        </w:rPr>
        <w:t xml:space="preserve"> because of data </w:t>
      </w:r>
      <w:r w:rsidR="005516F8" w:rsidRPr="004F3ADD">
        <w:rPr>
          <w:rFonts w:cs="Times New Roman"/>
          <w:i/>
          <w:iCs/>
          <w:sz w:val="20"/>
          <w:szCs w:val="20"/>
          <w:lang w:val="en-US"/>
        </w:rPr>
        <w:t>includes the broadest poverty indicators and is achievable.</w:t>
      </w:r>
      <w:r w:rsidR="00B432F1">
        <w:rPr>
          <w:rFonts w:cs="Times New Roman"/>
          <w:i/>
          <w:iCs/>
          <w:sz w:val="20"/>
          <w:szCs w:val="20"/>
          <w:lang w:val="en-US"/>
        </w:rPr>
        <w:t xml:space="preserve"> </w:t>
      </w:r>
      <w:r w:rsidR="00C44E9F" w:rsidRPr="004F3ADD">
        <w:rPr>
          <w:rFonts w:cs="Times New Roman"/>
          <w:i/>
          <w:iCs/>
          <w:sz w:val="20"/>
          <w:szCs w:val="20"/>
          <w:lang w:val="en-US"/>
        </w:rPr>
        <w:t>The quartile map</w:t>
      </w:r>
      <w:r w:rsidR="008C2B83">
        <w:rPr>
          <w:rFonts w:cs="Times New Roman"/>
          <w:i/>
          <w:iCs/>
          <w:sz w:val="20"/>
          <w:szCs w:val="20"/>
          <w:lang w:val="en-US"/>
        </w:rPr>
        <w:t xml:space="preserve"> and Moran’s I statistic</w:t>
      </w:r>
      <w:r w:rsidR="00C44E9F" w:rsidRPr="004F3ADD">
        <w:rPr>
          <w:rFonts w:cs="Times New Roman"/>
          <w:i/>
          <w:iCs/>
          <w:sz w:val="20"/>
          <w:szCs w:val="20"/>
          <w:lang w:val="en-US"/>
        </w:rPr>
        <w:t xml:space="preserve"> of TEOG</w:t>
      </w:r>
      <w:r w:rsidR="001B331B" w:rsidRPr="004F3ADD">
        <w:rPr>
          <w:rFonts w:cs="Times New Roman"/>
          <w:i/>
          <w:iCs/>
          <w:sz w:val="20"/>
          <w:szCs w:val="20"/>
          <w:lang w:val="en-US"/>
        </w:rPr>
        <w:t xml:space="preserve"> </w:t>
      </w:r>
      <w:r w:rsidR="001B331B" w:rsidRPr="004F3ADD">
        <w:rPr>
          <w:rFonts w:cs="Times New Roman"/>
          <w:i/>
          <w:iCs/>
          <w:sz w:val="20"/>
          <w:szCs w:val="20"/>
          <w:lang w:val="en-US"/>
        </w:rPr>
        <w:lastRenderedPageBreak/>
        <w:t>(</w:t>
      </w:r>
      <w:r w:rsidR="001B331B" w:rsidRPr="004F3ADD">
        <w:rPr>
          <w:rFonts w:cs="Times New Roman"/>
          <w:i/>
          <w:iCs/>
          <w:sz w:val="20"/>
          <w:szCs w:val="20"/>
        </w:rPr>
        <w:t>Temel Eğitimden Ortaöğretime Geçiş)</w:t>
      </w:r>
      <w:r w:rsidR="00C44E9F" w:rsidRPr="004F3ADD">
        <w:rPr>
          <w:rFonts w:cs="Times New Roman"/>
          <w:i/>
          <w:iCs/>
          <w:sz w:val="20"/>
          <w:szCs w:val="20"/>
          <w:lang w:val="en-US"/>
        </w:rPr>
        <w:t xml:space="preserve"> </w:t>
      </w:r>
      <w:r w:rsidR="001B331B" w:rsidRPr="004F3ADD">
        <w:rPr>
          <w:rFonts w:cs="Times New Roman"/>
          <w:i/>
          <w:iCs/>
          <w:sz w:val="20"/>
          <w:szCs w:val="20"/>
          <w:lang w:val="en-US"/>
        </w:rPr>
        <w:t xml:space="preserve">exam </w:t>
      </w:r>
      <w:r w:rsidR="00C44E9F" w:rsidRPr="004F3ADD">
        <w:rPr>
          <w:rFonts w:cs="Times New Roman"/>
          <w:i/>
          <w:iCs/>
          <w:sz w:val="20"/>
          <w:szCs w:val="20"/>
          <w:lang w:val="en-US"/>
        </w:rPr>
        <w:t xml:space="preserve">scores use to measure academic achievement in the study showed that academic achievement has a spatial pattern. </w:t>
      </w:r>
      <w:r w:rsidR="00DC5713" w:rsidRPr="004F3ADD">
        <w:rPr>
          <w:rFonts w:cs="Times New Roman"/>
          <w:i/>
          <w:iCs/>
          <w:sz w:val="20"/>
          <w:szCs w:val="20"/>
          <w:lang w:val="en-US"/>
        </w:rPr>
        <w:t>So</w:t>
      </w:r>
      <w:r w:rsidR="00C44E9F" w:rsidRPr="004F3ADD">
        <w:rPr>
          <w:rFonts w:cs="Times New Roman"/>
          <w:i/>
          <w:iCs/>
          <w:sz w:val="20"/>
          <w:szCs w:val="20"/>
          <w:lang w:val="en-US"/>
        </w:rPr>
        <w:t xml:space="preserve">, in the study, spatial econometric models used to investigate the effects of various poverty indicators on academic achievement. In this context, spatial </w:t>
      </w:r>
      <w:r w:rsidR="00D8756A" w:rsidRPr="004F3ADD">
        <w:rPr>
          <w:rFonts w:cs="Times New Roman"/>
          <w:i/>
          <w:iCs/>
          <w:sz w:val="20"/>
          <w:szCs w:val="20"/>
          <w:lang w:val="en-US"/>
        </w:rPr>
        <w:t xml:space="preserve">autoregressive </w:t>
      </w:r>
      <w:r w:rsidR="00C44E9F" w:rsidRPr="004F3ADD">
        <w:rPr>
          <w:rFonts w:cs="Times New Roman"/>
          <w:i/>
          <w:iCs/>
          <w:sz w:val="20"/>
          <w:szCs w:val="20"/>
          <w:lang w:val="en-US"/>
        </w:rPr>
        <w:t xml:space="preserve">model (SAR), spatial error model (SEM) and spatial autoregressive moving average model (SARMA) </w:t>
      </w:r>
      <w:r w:rsidR="00C02AD6">
        <w:rPr>
          <w:rFonts w:cs="Times New Roman"/>
          <w:i/>
          <w:iCs/>
          <w:sz w:val="20"/>
          <w:szCs w:val="20"/>
          <w:lang w:val="en-US"/>
        </w:rPr>
        <w:t>estimated</w:t>
      </w:r>
      <w:r w:rsidR="00C44E9F" w:rsidRPr="004F3ADD">
        <w:rPr>
          <w:rFonts w:cs="Times New Roman"/>
          <w:i/>
          <w:iCs/>
          <w:sz w:val="20"/>
          <w:szCs w:val="20"/>
          <w:lang w:val="en-US"/>
        </w:rPr>
        <w:t>, and Lagrange Multiplier (LM) tests</w:t>
      </w:r>
      <w:r w:rsidR="008C2B83">
        <w:rPr>
          <w:rFonts w:cs="Times New Roman"/>
          <w:i/>
          <w:iCs/>
          <w:sz w:val="20"/>
          <w:szCs w:val="20"/>
          <w:lang w:val="en-US"/>
        </w:rPr>
        <w:t>, Wald test and information criteria</w:t>
      </w:r>
      <w:r w:rsidR="00C44E9F" w:rsidRPr="004F3ADD">
        <w:rPr>
          <w:rFonts w:cs="Times New Roman"/>
          <w:i/>
          <w:iCs/>
          <w:sz w:val="20"/>
          <w:szCs w:val="20"/>
          <w:lang w:val="en-US"/>
        </w:rPr>
        <w:t xml:space="preserve"> based on the likelihood function used to determine the appropriate model.</w:t>
      </w:r>
      <w:r w:rsidR="00DC5713" w:rsidRPr="004F3ADD">
        <w:rPr>
          <w:rFonts w:cs="Times New Roman"/>
          <w:i/>
          <w:iCs/>
          <w:sz w:val="20"/>
          <w:szCs w:val="20"/>
          <w:lang w:val="en-US"/>
        </w:rPr>
        <w:t xml:space="preserve"> </w:t>
      </w:r>
      <w:r w:rsidR="00C44E9F" w:rsidRPr="004F3ADD">
        <w:rPr>
          <w:rFonts w:cs="Times New Roman"/>
          <w:i/>
          <w:iCs/>
          <w:sz w:val="20"/>
          <w:szCs w:val="20"/>
          <w:lang w:val="en-US"/>
        </w:rPr>
        <w:t xml:space="preserve">The findings show that absolute poverty has the negative and most significant effect on academic achievement. In this context, reducing the share of the absolute poor population in Turkey and thus preventing the inheritance of poverty should be considered as the </w:t>
      </w:r>
      <w:r w:rsidR="00DC5713" w:rsidRPr="004F3ADD">
        <w:rPr>
          <w:rFonts w:cs="Times New Roman"/>
          <w:i/>
          <w:iCs/>
          <w:sz w:val="20"/>
          <w:szCs w:val="20"/>
          <w:lang w:val="en-US"/>
        </w:rPr>
        <w:t>main</w:t>
      </w:r>
      <w:r w:rsidR="00C44E9F" w:rsidRPr="004F3ADD">
        <w:rPr>
          <w:rFonts w:cs="Times New Roman"/>
          <w:i/>
          <w:iCs/>
          <w:sz w:val="20"/>
          <w:szCs w:val="20"/>
          <w:lang w:val="en-US"/>
        </w:rPr>
        <w:t xml:space="preserve"> strategy in terms of sustainable growth and development.</w:t>
      </w:r>
    </w:p>
    <w:bookmarkEnd w:id="3"/>
    <w:p w14:paraId="52B0D9AB" w14:textId="2A269FC8" w:rsidR="002479B4" w:rsidRDefault="00E066D4" w:rsidP="002479B4">
      <w:pPr>
        <w:rPr>
          <w:rFonts w:cs="Times New Roman"/>
          <w:i/>
          <w:iCs/>
          <w:sz w:val="20"/>
          <w:szCs w:val="20"/>
          <w:lang w:val="en-US"/>
        </w:rPr>
      </w:pPr>
      <w:r w:rsidRPr="004F3ADD">
        <w:rPr>
          <w:rFonts w:cs="Times New Roman"/>
          <w:b/>
          <w:bCs/>
          <w:i/>
          <w:iCs/>
          <w:sz w:val="20"/>
          <w:szCs w:val="20"/>
          <w:lang w:val="en-US"/>
        </w:rPr>
        <w:t>Key words:</w:t>
      </w:r>
      <w:r w:rsidRPr="004F3ADD">
        <w:rPr>
          <w:rFonts w:cs="Times New Roman"/>
          <w:i/>
          <w:iCs/>
          <w:sz w:val="20"/>
          <w:szCs w:val="20"/>
          <w:lang w:val="en-US"/>
        </w:rPr>
        <w:t xml:space="preserve"> Sustainable Development, academic </w:t>
      </w:r>
      <w:r w:rsidR="00FB31D4">
        <w:rPr>
          <w:rFonts w:cs="Times New Roman"/>
          <w:i/>
          <w:iCs/>
          <w:sz w:val="20"/>
          <w:szCs w:val="20"/>
          <w:lang w:val="en-US"/>
        </w:rPr>
        <w:t>a</w:t>
      </w:r>
      <w:r w:rsidRPr="004F3ADD">
        <w:rPr>
          <w:rFonts w:cs="Times New Roman"/>
          <w:i/>
          <w:iCs/>
          <w:sz w:val="20"/>
          <w:szCs w:val="20"/>
          <w:lang w:val="en-US"/>
        </w:rPr>
        <w:t xml:space="preserve">chievement, education, poverty, spatial econometrics </w:t>
      </w:r>
    </w:p>
    <w:bookmarkEnd w:id="1"/>
    <w:p w14:paraId="7C559023" w14:textId="528542B4" w:rsidR="007E5687" w:rsidRPr="004F3ADD" w:rsidRDefault="004F3ADD" w:rsidP="00B94FF8">
      <w:pPr>
        <w:ind w:firstLine="708"/>
        <w:rPr>
          <w:b/>
          <w:bCs/>
        </w:rPr>
      </w:pPr>
      <w:r w:rsidRPr="004F3ADD">
        <w:rPr>
          <w:b/>
          <w:bCs/>
        </w:rPr>
        <w:t>1. GİRİŞ</w:t>
      </w:r>
    </w:p>
    <w:p w14:paraId="6C8A9653" w14:textId="135D1EE3" w:rsidR="00136C97" w:rsidRDefault="001945F7" w:rsidP="00493BE0">
      <w:pPr>
        <w:ind w:firstLine="708"/>
      </w:pPr>
      <w:r>
        <w:t xml:space="preserve">Eğitim ve gelir literatüründe önemli bir yeri olan </w:t>
      </w:r>
      <w:proofErr w:type="spellStart"/>
      <w:r w:rsidR="007E5687" w:rsidRPr="00A62577">
        <w:t>Coleman</w:t>
      </w:r>
      <w:proofErr w:type="spellEnd"/>
      <w:r w:rsidR="007E5687" w:rsidRPr="00A62577">
        <w:t xml:space="preserve"> v</w:t>
      </w:r>
      <w:r w:rsidR="007E5687">
        <w:t xml:space="preserve">d. </w:t>
      </w:r>
      <w:r w:rsidR="007E5687" w:rsidRPr="00A62577">
        <w:t>(1966)</w:t>
      </w:r>
      <w:r w:rsidR="001F32B5">
        <w:t xml:space="preserve">’da </w:t>
      </w:r>
      <w:r w:rsidR="000B08B3">
        <w:t xml:space="preserve">aile özellikleri kontrol altında tutularak, çocukların akademik başarıları üzerinde öğrenci başına </w:t>
      </w:r>
      <w:r w:rsidR="001F32B5">
        <w:t xml:space="preserve">yapılan </w:t>
      </w:r>
      <w:r w:rsidR="000B08B3">
        <w:t>harcama</w:t>
      </w:r>
      <w:r w:rsidR="00693AFE">
        <w:t>nın</w:t>
      </w:r>
      <w:r w:rsidR="001F32B5">
        <w:t xml:space="preserve"> miktarı</w:t>
      </w:r>
      <w:r w:rsidR="000B08B3">
        <w:t>, sınıf büyüklüğü, öğretmen kalitesi, okul tesislerinin niteliği</w:t>
      </w:r>
      <w:r w:rsidR="001F32B5">
        <w:t xml:space="preserve"> gibi okul içi faktörlerin </w:t>
      </w:r>
      <w:r w:rsidR="000B08B3">
        <w:t>e</w:t>
      </w:r>
      <w:r w:rsidR="00F03BF2">
        <w:t>tkileri</w:t>
      </w:r>
      <w:r w:rsidR="001F32B5">
        <w:t xml:space="preserve"> </w:t>
      </w:r>
      <w:r w:rsidR="000B08B3">
        <w:t>a</w:t>
      </w:r>
      <w:r w:rsidR="00F03BF2">
        <w:t>raştır</w:t>
      </w:r>
      <w:r w:rsidR="00E7318F">
        <w:t>m</w:t>
      </w:r>
      <w:r w:rsidR="00634EFD">
        <w:t>aktadır</w:t>
      </w:r>
      <w:r w:rsidR="00F03BF2">
        <w:t xml:space="preserve">. Çalışmadan elde edilen çarpıcı bir sonuç, </w:t>
      </w:r>
      <w:r w:rsidR="006B35BD">
        <w:t xml:space="preserve">öğrencinin başarısı üzerinde </w:t>
      </w:r>
      <w:r w:rsidR="007E5687" w:rsidRPr="00A62577">
        <w:t xml:space="preserve">okul </w:t>
      </w:r>
      <w:r w:rsidR="00F03BF2">
        <w:t xml:space="preserve">içi faktörlerin </w:t>
      </w:r>
      <w:r w:rsidR="007E5687" w:rsidRPr="00A62577">
        <w:t>düşük seviyede bir etkisi</w:t>
      </w:r>
      <w:r>
        <w:t xml:space="preserve"> bulunurken </w:t>
      </w:r>
      <w:r w:rsidR="007E5687" w:rsidRPr="00A62577">
        <w:t>aile</w:t>
      </w:r>
      <w:r w:rsidR="006B35BD">
        <w:t xml:space="preserve"> özelliklerinin ise </w:t>
      </w:r>
      <w:r w:rsidR="007E5687" w:rsidRPr="00A62577">
        <w:t>kritik derecede</w:t>
      </w:r>
      <w:r w:rsidR="007E5687">
        <w:t xml:space="preserve"> önem taşıdığını</w:t>
      </w:r>
      <w:r w:rsidR="00117363">
        <w:t>n</w:t>
      </w:r>
      <w:r w:rsidR="007E5687">
        <w:t xml:space="preserve"> saptamış</w:t>
      </w:r>
      <w:r w:rsidR="00117363">
        <w:t xml:space="preserve"> olmasıdır</w:t>
      </w:r>
      <w:r w:rsidR="007E5687">
        <w:t xml:space="preserve">. </w:t>
      </w:r>
      <w:r w:rsidR="00FB31D4">
        <w:t>Halbuki</w:t>
      </w:r>
      <w:r w:rsidR="00117363">
        <w:t xml:space="preserve">, bu çalışmaya kadar </w:t>
      </w:r>
      <w:r w:rsidR="007E5687">
        <w:t>okul kalitesinin akademik başarı üzerindeki asıl etki olduğu düşünülmekteydi</w:t>
      </w:r>
      <w:r w:rsidR="00B944BC">
        <w:t xml:space="preserve"> (</w:t>
      </w:r>
      <w:proofErr w:type="spellStart"/>
      <w:r w:rsidR="007E5687">
        <w:t>Coleman</w:t>
      </w:r>
      <w:proofErr w:type="spellEnd"/>
      <w:r w:rsidR="007E5687">
        <w:t xml:space="preserve"> vd., 1966; C</w:t>
      </w:r>
      <w:r w:rsidR="00B944BC">
        <w:t>EP</w:t>
      </w:r>
      <w:r w:rsidR="00136C97">
        <w:t xml:space="preserve">, 2007: 7). </w:t>
      </w:r>
      <w:r w:rsidR="00693AFE">
        <w:t>Ayrıca</w:t>
      </w:r>
      <w:r w:rsidR="00904B07">
        <w:t>,</w:t>
      </w:r>
      <w:r w:rsidR="00117363">
        <w:t xml:space="preserve"> l</w:t>
      </w:r>
      <w:r w:rsidR="007E5687">
        <w:t xml:space="preserve">iteratürde özel okulda okumanın öğrencileri daha başarılı yaptığını ileri süren çeşitli çalışmalar </w:t>
      </w:r>
      <w:r w:rsidR="006B35BD">
        <w:t xml:space="preserve">da </w:t>
      </w:r>
      <w:r w:rsidR="007E5687">
        <w:t>bulunmaktadır (</w:t>
      </w:r>
      <w:r w:rsidR="00413551">
        <w:t xml:space="preserve">örneğin </w:t>
      </w:r>
      <w:proofErr w:type="spellStart"/>
      <w:r w:rsidR="007E5687" w:rsidRPr="007D404C">
        <w:t>Coleman</w:t>
      </w:r>
      <w:proofErr w:type="spellEnd"/>
      <w:r w:rsidR="007E5687" w:rsidRPr="007D404C">
        <w:t xml:space="preserve"> vd.</w:t>
      </w:r>
      <w:r w:rsidR="00413551" w:rsidRPr="007D404C">
        <w:t>, 1982</w:t>
      </w:r>
      <w:r w:rsidR="007E5687" w:rsidRPr="007D404C">
        <w:t>;</w:t>
      </w:r>
      <w:r w:rsidR="00413551">
        <w:t xml:space="preserve"> </w:t>
      </w:r>
      <w:proofErr w:type="spellStart"/>
      <w:r w:rsidR="007E5687">
        <w:t>Hoffer</w:t>
      </w:r>
      <w:proofErr w:type="spellEnd"/>
      <w:r w:rsidR="00413551">
        <w:t xml:space="preserve"> vd.</w:t>
      </w:r>
      <w:r w:rsidR="007E5687">
        <w:t>, 198</w:t>
      </w:r>
      <w:r w:rsidR="00413551">
        <w:t>5</w:t>
      </w:r>
      <w:r w:rsidR="007E5687">
        <w:t xml:space="preserve">; </w:t>
      </w:r>
      <w:proofErr w:type="spellStart"/>
      <w:r w:rsidR="00413551">
        <w:t>Coleman</w:t>
      </w:r>
      <w:proofErr w:type="spellEnd"/>
      <w:r w:rsidR="00413551">
        <w:t xml:space="preserve"> ve </w:t>
      </w:r>
      <w:proofErr w:type="spellStart"/>
      <w:r w:rsidR="00413551">
        <w:t>Hoffer</w:t>
      </w:r>
      <w:proofErr w:type="spellEnd"/>
      <w:r w:rsidR="00413551">
        <w:t xml:space="preserve">, 1987; </w:t>
      </w:r>
      <w:proofErr w:type="spellStart"/>
      <w:r w:rsidR="007E5687">
        <w:t>Chubb</w:t>
      </w:r>
      <w:proofErr w:type="spellEnd"/>
      <w:r w:rsidR="007E5687">
        <w:t xml:space="preserve"> v</w:t>
      </w:r>
      <w:r w:rsidR="00413551">
        <w:t xml:space="preserve">e </w:t>
      </w:r>
      <w:proofErr w:type="spellStart"/>
      <w:r w:rsidR="00413551">
        <w:t>Moe</w:t>
      </w:r>
      <w:proofErr w:type="spellEnd"/>
      <w:r w:rsidR="007E5687">
        <w:t xml:space="preserve">, 1990; </w:t>
      </w:r>
      <w:proofErr w:type="spellStart"/>
      <w:r w:rsidR="007E5687">
        <w:t>Byrk</w:t>
      </w:r>
      <w:proofErr w:type="spellEnd"/>
      <w:r w:rsidR="007E5687">
        <w:t xml:space="preserve"> vd., 1993). </w:t>
      </w:r>
      <w:r w:rsidR="008054B4">
        <w:t>Bu çalışmaların aksine</w:t>
      </w:r>
      <w:r w:rsidR="00FB31D4">
        <w:t>,</w:t>
      </w:r>
      <w:r w:rsidR="008054B4">
        <w:t xml:space="preserve"> </w:t>
      </w:r>
      <w:proofErr w:type="spellStart"/>
      <w:r w:rsidR="007D404C">
        <w:t>Lubienski</w:t>
      </w:r>
      <w:proofErr w:type="spellEnd"/>
      <w:r w:rsidR="007D404C">
        <w:t xml:space="preserve"> ve </w:t>
      </w:r>
      <w:proofErr w:type="spellStart"/>
      <w:r w:rsidR="007D404C">
        <w:t>Lubienski</w:t>
      </w:r>
      <w:proofErr w:type="spellEnd"/>
      <w:r w:rsidR="007D404C">
        <w:t xml:space="preserve"> (2006) </w:t>
      </w:r>
      <w:r w:rsidR="008054B4">
        <w:t>ve CEP (2007)</w:t>
      </w:r>
      <w:r w:rsidR="006B35BD">
        <w:t xml:space="preserve"> ise </w:t>
      </w:r>
      <w:r w:rsidR="007D404C">
        <w:t xml:space="preserve">öğrencilerin </w:t>
      </w:r>
      <w:r w:rsidR="008054B4">
        <w:t>ve ailelerinin d</w:t>
      </w:r>
      <w:r w:rsidR="007D404C">
        <w:t xml:space="preserve">emografik özellikleri kontrol altındayken özel okul avantajının ortadan kalktığını göstermektedir. </w:t>
      </w:r>
      <w:r w:rsidR="00693AFE">
        <w:t xml:space="preserve">Bununla beraber </w:t>
      </w:r>
      <w:r w:rsidR="007D404C">
        <w:t>Alacacı ve Erbaş (2010) bulgularına göre</w:t>
      </w:r>
      <w:r w:rsidR="00B944BC">
        <w:t>,</w:t>
      </w:r>
      <w:r w:rsidR="007D404C">
        <w:t xml:space="preserve"> </w:t>
      </w:r>
      <w:r w:rsidR="000B08B3">
        <w:t xml:space="preserve">Ekonomik Kalkınma ve </w:t>
      </w:r>
      <w:proofErr w:type="gramStart"/>
      <w:r w:rsidR="000B08B3">
        <w:t>İşbirliği</w:t>
      </w:r>
      <w:proofErr w:type="gramEnd"/>
      <w:r w:rsidR="000B08B3">
        <w:t xml:space="preserve"> Örgütü (</w:t>
      </w:r>
      <w:proofErr w:type="spellStart"/>
      <w:r w:rsidR="000B08B3">
        <w:t>Organisation</w:t>
      </w:r>
      <w:proofErr w:type="spellEnd"/>
      <w:r w:rsidR="000B08B3">
        <w:t xml:space="preserve"> </w:t>
      </w:r>
      <w:proofErr w:type="spellStart"/>
      <w:r w:rsidR="000B08B3">
        <w:t>for</w:t>
      </w:r>
      <w:proofErr w:type="spellEnd"/>
      <w:r w:rsidR="000B08B3">
        <w:t xml:space="preserve"> </w:t>
      </w:r>
      <w:proofErr w:type="spellStart"/>
      <w:r w:rsidR="000B08B3">
        <w:t>Economic</w:t>
      </w:r>
      <w:proofErr w:type="spellEnd"/>
      <w:r w:rsidR="000B08B3">
        <w:t xml:space="preserve"> </w:t>
      </w:r>
      <w:proofErr w:type="spellStart"/>
      <w:r w:rsidR="000B08B3">
        <w:t>Co-operation</w:t>
      </w:r>
      <w:proofErr w:type="spellEnd"/>
      <w:r w:rsidR="000B08B3">
        <w:t xml:space="preserve"> </w:t>
      </w:r>
      <w:proofErr w:type="spellStart"/>
      <w:r w:rsidR="000B08B3">
        <w:t>and</w:t>
      </w:r>
      <w:proofErr w:type="spellEnd"/>
      <w:r w:rsidR="000B08B3">
        <w:t xml:space="preserve"> Development, </w:t>
      </w:r>
      <w:r w:rsidR="007D404C">
        <w:t>OECD</w:t>
      </w:r>
      <w:r w:rsidR="00035995">
        <w:rPr>
          <w:vertAlign w:val="superscript"/>
        </w:rPr>
        <w:t>1</w:t>
      </w:r>
      <w:r w:rsidR="000B08B3">
        <w:t>)</w:t>
      </w:r>
      <w:r w:rsidR="007D404C">
        <w:t xml:space="preserve"> ülkeleri içerisinde okul türüne göre en yüksek akademik başarı değişkenliği</w:t>
      </w:r>
      <w:r w:rsidR="00904B07">
        <w:t>nin</w:t>
      </w:r>
      <w:r w:rsidR="007D404C">
        <w:t xml:space="preserve"> </w:t>
      </w:r>
      <w:r w:rsidR="00B944BC">
        <w:t xml:space="preserve">Türkiye’de </w:t>
      </w:r>
      <w:r w:rsidR="00904B07">
        <w:t xml:space="preserve">olduğu </w:t>
      </w:r>
      <w:r w:rsidR="007D404C">
        <w:t xml:space="preserve">görülmektedir. </w:t>
      </w:r>
    </w:p>
    <w:p w14:paraId="048D76C6" w14:textId="4E04362E" w:rsidR="0022210C" w:rsidRDefault="006B35BD" w:rsidP="006B35BD">
      <w:pPr>
        <w:ind w:firstLine="708"/>
      </w:pPr>
      <w:r>
        <w:t>T.C. Başbakanlık Devlet Planlama Teşkilâtı Müsteşarlığı</w:t>
      </w:r>
      <w:r w:rsidR="00D32D44">
        <w:rPr>
          <w:vertAlign w:val="superscript"/>
        </w:rPr>
        <w:t>2</w:t>
      </w:r>
      <w:r>
        <w:t xml:space="preserve"> koordinatörlüğünde ve Birleşmiş Milletler Mukim Koordinatörlüğü’nün teknik desteği ile </w:t>
      </w:r>
      <w:r w:rsidR="000715B8">
        <w:t xml:space="preserve">hazırlanmış olan ve 2010 yılında yayımlanan </w:t>
      </w:r>
      <w:r w:rsidR="0022210C">
        <w:t>Binyıl Kalkınma Hedefleri</w:t>
      </w:r>
      <w:r w:rsidR="00904B07">
        <w:t xml:space="preserve"> </w:t>
      </w:r>
      <w:r w:rsidR="000715B8">
        <w:t xml:space="preserve">Raporu Türkiye 2010 başlıklı çalışmada, Türkiye’nin gerçekleştirmesi için sekiz amaç ortaya konulmuştur. </w:t>
      </w:r>
      <w:r w:rsidR="00D32D44">
        <w:t xml:space="preserve">Bu amaçlar </w:t>
      </w:r>
      <w:r w:rsidR="0022210C">
        <w:t xml:space="preserve">mutlak yoksulluğun ve açlığın ortadan kaldırılması, herkesin temel eğitim almasının sağlanması, kadınların konumunun güçlendirilmesi ve toplumsal cinsiyet eşitliğinin geliştirilmesi, çocuk ölümlerinin azaltılması, anne sağlığının iyileştirilmesi, </w:t>
      </w:r>
      <w:r w:rsidR="00D9692B">
        <w:t xml:space="preserve">HIV/AIDS, Sıtma ve diğer </w:t>
      </w:r>
      <w:r w:rsidR="0022210C">
        <w:t xml:space="preserve">salgın hastalıklar ile mücadele, sürdürülebilir kalkınma, küresel ortaklıkların geliştirilmesi </w:t>
      </w:r>
      <w:r w:rsidR="00D32D44">
        <w:t xml:space="preserve">şeklindedir </w:t>
      </w:r>
      <w:r w:rsidR="0022210C">
        <w:t>(</w:t>
      </w:r>
      <w:r w:rsidR="00C27C50">
        <w:t>DPT-BM, 2010</w:t>
      </w:r>
      <w:r w:rsidR="0022210C">
        <w:t>). Türkiye’de mutlak yoksullu</w:t>
      </w:r>
      <w:r w:rsidR="00FB31D4">
        <w:t>ğun</w:t>
      </w:r>
      <w:r w:rsidR="0022210C">
        <w:t xml:space="preserve"> ve açlığın ortadan kaldırılması adına T</w:t>
      </w:r>
      <w:r w:rsidR="00233CBE">
        <w:t xml:space="preserve">ürkiye </w:t>
      </w:r>
      <w:r w:rsidR="0022210C">
        <w:t>İ</w:t>
      </w:r>
      <w:r w:rsidR="00233CBE">
        <w:t xml:space="preserve">statistik </w:t>
      </w:r>
      <w:r w:rsidR="0022210C">
        <w:t>K</w:t>
      </w:r>
      <w:r w:rsidR="00233CBE">
        <w:t>urumu (TÜİK)</w:t>
      </w:r>
      <w:r w:rsidR="009D6673">
        <w:t xml:space="preserve"> 2006-2020 dönemi medyan gelirin %60’ına göre yoksulluk oranlarına bakıldığında 2006 yılında %25,4 olan yoksulluk oranı 2020 yılında %21,9 oranına gerilemiştir. Ancak gerileme </w:t>
      </w:r>
      <w:r w:rsidR="00FB31D4">
        <w:t>oranı düşük düzeyde kalmıştır</w:t>
      </w:r>
      <w:r w:rsidR="009D6673">
        <w:t xml:space="preserve">. Bununla beraber dönem ortalaması %22,56 olarak gerçekleşmiştir. Çalışmanın analiz yılı olan 2015 yılında ise </w:t>
      </w:r>
      <w:r w:rsidR="006568F7">
        <w:t xml:space="preserve">yoksulluk oranı </w:t>
      </w:r>
      <w:r w:rsidR="009D6673">
        <w:t xml:space="preserve">%21,9 olarak gerçekleşmiştir. Görüldüğü üzere yoksulluk oranında bir azalma olmakla beraber, aslında dönem itibariyle yatay bir seyir izlediği anlaşılmaktadır. Bu durum </w:t>
      </w:r>
      <w:r w:rsidR="0022210C">
        <w:t xml:space="preserve">yoksul olarak tanımlanan nüfusun payının </w:t>
      </w:r>
      <w:r w:rsidR="009D6673">
        <w:t xml:space="preserve">neredeyse </w:t>
      </w:r>
      <w:r w:rsidR="0022210C">
        <w:t>değişmediği</w:t>
      </w:r>
      <w:r w:rsidR="009D6673">
        <w:t>ni</w:t>
      </w:r>
      <w:r w:rsidR="0022210C">
        <w:t xml:space="preserve">, hatta kalıcı bir hale dönüştüğü </w:t>
      </w:r>
      <w:r w:rsidR="009D6673">
        <w:t xml:space="preserve">göstermektedir. </w:t>
      </w:r>
      <w:r w:rsidR="0022210C">
        <w:t xml:space="preserve"> </w:t>
      </w:r>
    </w:p>
    <w:p w14:paraId="04A601C1" w14:textId="5E57498E" w:rsidR="00AF6CE1" w:rsidRDefault="00AF6CE1" w:rsidP="00A37623">
      <w:pPr>
        <w:ind w:firstLine="708"/>
      </w:pPr>
      <w:r>
        <w:t>B</w:t>
      </w:r>
      <w:r w:rsidR="00F873CD">
        <w:t xml:space="preserve">inyıl </w:t>
      </w:r>
      <w:r w:rsidR="006D2CDF">
        <w:t>K</w:t>
      </w:r>
      <w:r w:rsidR="00F873CD">
        <w:t xml:space="preserve">alkınma </w:t>
      </w:r>
      <w:r w:rsidR="006D2CDF">
        <w:t>H</w:t>
      </w:r>
      <w:r w:rsidR="00F873CD">
        <w:t>edefleri (BKH)</w:t>
      </w:r>
      <w:r w:rsidR="006D2CDF">
        <w:t>’</w:t>
      </w:r>
      <w:proofErr w:type="spellStart"/>
      <w:r w:rsidR="006D2CDF">
        <w:t>nin</w:t>
      </w:r>
      <w:proofErr w:type="spellEnd"/>
      <w:r>
        <w:t xml:space="preserve"> özüne inildiğinde, </w:t>
      </w:r>
      <w:r w:rsidR="00D32D44">
        <w:t xml:space="preserve">Türkiye’nin </w:t>
      </w:r>
      <w:r>
        <w:t>hedefler</w:t>
      </w:r>
      <w:r w:rsidR="00D32D44">
        <w:t>in</w:t>
      </w:r>
      <w:r>
        <w:t xml:space="preserve">e ulaşmasında aşması gereken temel problem olarak karşımıza yoksulluk çıkmaktadır. Bununla beraber günümüz şartlarında sürdürülebilir büyümenin ve kalkınmanın gerçekleştirilebilmesi için </w:t>
      </w:r>
      <w:r w:rsidR="00233CBE">
        <w:t>beşerî</w:t>
      </w:r>
      <w:r>
        <w:t xml:space="preserve"> sermaye birikiminin arttırılması gerekmektedir. </w:t>
      </w:r>
      <w:r w:rsidR="00A37623">
        <w:t>Türkiye’nin hedeflerine ulaşabilmesi için ihtiyaç duyduğu eğitimli nüfusun sağlanmasında eğitim sistemindeki problemlerin yanında</w:t>
      </w:r>
      <w:r w:rsidR="00233CBE">
        <w:t>,</w:t>
      </w:r>
      <w:r w:rsidR="00A37623">
        <w:t xml:space="preserve"> öğrencilerin içerisinde bulunduğu yoksulluk da önemli bir yer </w:t>
      </w:r>
      <w:r w:rsidR="00A37623">
        <w:lastRenderedPageBreak/>
        <w:t xml:space="preserve">tutmaktadır. Ayrıca, </w:t>
      </w:r>
      <w:r w:rsidR="00233CBE">
        <w:t>beşerî</w:t>
      </w:r>
      <w:r w:rsidR="00A37623">
        <w:t xml:space="preserve"> sermaye birikiminin oluşturulmasında temel eğitimin ve aileden aktarılan sosyal birikimin önemi gözden </w:t>
      </w:r>
      <w:r w:rsidR="00A37623" w:rsidRPr="006D2CDF">
        <w:t>kaçmamalıdır (</w:t>
      </w:r>
      <w:r w:rsidR="00A37623" w:rsidRPr="002447CD">
        <w:t xml:space="preserve">Bkz. </w:t>
      </w:r>
      <w:proofErr w:type="spellStart"/>
      <w:r w:rsidR="00A37623" w:rsidRPr="002447CD">
        <w:t>Bourdieu</w:t>
      </w:r>
      <w:proofErr w:type="spellEnd"/>
      <w:r w:rsidR="00A37623" w:rsidRPr="002447CD">
        <w:t>, 1986</w:t>
      </w:r>
      <w:r w:rsidR="00A37623" w:rsidRPr="006D2CDF">
        <w:t>).</w:t>
      </w:r>
    </w:p>
    <w:p w14:paraId="2B1F57A3" w14:textId="12CF1E7A" w:rsidR="00255CBD" w:rsidRDefault="0022210C" w:rsidP="00255CBD">
      <w:r w:rsidRPr="00D20FA9">
        <w:t>Yoksullu</w:t>
      </w:r>
      <w:r w:rsidR="00233CBE" w:rsidRPr="00D20FA9">
        <w:t>ğun neden olduğu</w:t>
      </w:r>
      <w:r w:rsidRPr="00D20FA9">
        <w:t xml:space="preserve"> </w:t>
      </w:r>
      <w:r w:rsidR="00EB19E3" w:rsidRPr="00D20FA9">
        <w:t xml:space="preserve">akademik </w:t>
      </w:r>
      <w:r w:rsidRPr="00D20FA9">
        <w:t xml:space="preserve">başarısızlık ve eğitim hayatından ayrılma; beraberinde vasıfsız bir işgücü </w:t>
      </w:r>
      <w:r w:rsidR="00233CBE" w:rsidRPr="00D20FA9">
        <w:t>meydana getirmektedir.</w:t>
      </w:r>
      <w:r w:rsidRPr="00D20FA9">
        <w:t xml:space="preserve"> Dolayısıyla yoksulluk, </w:t>
      </w:r>
      <w:r w:rsidR="00FB31D4" w:rsidRPr="00D20FA9">
        <w:t xml:space="preserve">yoksulluğun yarattığı </w:t>
      </w:r>
      <w:r w:rsidRPr="00D20FA9">
        <w:t xml:space="preserve">vasıfsız işgücü, niteliksiz işler ya da işsizlik ve </w:t>
      </w:r>
      <w:r w:rsidR="00FB31D4" w:rsidRPr="00D20FA9">
        <w:t xml:space="preserve">yeniden meydana gelen </w:t>
      </w:r>
      <w:r w:rsidRPr="00D20FA9">
        <w:t>yoksulluk şeklinde bir sarmalın oluşması kaçınılmazdır. Yoksul nüfusun payının büyüklüğünü koruma yönündeki katılığı</w:t>
      </w:r>
      <w:r w:rsidR="00233CBE" w:rsidRPr="00D20FA9">
        <w:t xml:space="preserve"> ya da </w:t>
      </w:r>
      <w:r w:rsidR="00FB31D4" w:rsidRPr="00D20FA9">
        <w:t>artış yönlü eğilimi</w:t>
      </w:r>
      <w:r w:rsidRPr="00D20FA9">
        <w:t xml:space="preserve">, Türkiye’nin geleceği açısından büyük sorun teşkil etmektedir. </w:t>
      </w:r>
      <w:r w:rsidR="00A37623" w:rsidRPr="00D20FA9">
        <w:t>Bu bağlamda</w:t>
      </w:r>
      <w:r w:rsidR="005E79BF" w:rsidRPr="00D20FA9">
        <w:t xml:space="preserve"> Oral ve </w:t>
      </w:r>
      <w:proofErr w:type="spellStart"/>
      <w:r w:rsidR="005E79BF" w:rsidRPr="00D20FA9">
        <w:t>Mcgivney</w:t>
      </w:r>
      <w:proofErr w:type="spellEnd"/>
      <w:r w:rsidR="005E79BF" w:rsidRPr="00D20FA9">
        <w:t xml:space="preserve"> (201</w:t>
      </w:r>
      <w:r w:rsidR="00EB19E3" w:rsidRPr="00D20FA9">
        <w:t>4</w:t>
      </w:r>
      <w:r w:rsidR="00447AC5" w:rsidRPr="00D20FA9">
        <w:t>: 8</w:t>
      </w:r>
      <w:r w:rsidR="005E79BF" w:rsidRPr="00D20FA9">
        <w:t>)</w:t>
      </w:r>
      <w:r w:rsidR="00A37623">
        <w:t xml:space="preserve"> Türkiye eğitim sistemi içerisindeki devlet liseleri</w:t>
      </w:r>
      <w:r w:rsidR="00301EEA">
        <w:t>nden Fen Liseleri ya da Anadolu Liselerine giden 15 yaş grubundaki öğrencilerin büyük bir kısmını</w:t>
      </w:r>
      <w:r w:rsidR="00257F6B">
        <w:t>n</w:t>
      </w:r>
      <w:r w:rsidR="00301EEA">
        <w:t xml:space="preserve"> en yüksek sosyoekonomik dilimden gelen öğrenciler</w:t>
      </w:r>
      <w:r w:rsidR="00233CBE">
        <w:t>in</w:t>
      </w:r>
      <w:r w:rsidR="00301EEA">
        <w:t xml:space="preserve"> oluştur</w:t>
      </w:r>
      <w:r w:rsidR="00233CBE">
        <w:t xml:space="preserve">duğunu ve ayrıca, </w:t>
      </w:r>
      <w:r w:rsidR="005E79BF">
        <w:t>Meslek Liselerindeki öğrencilerin ise %23’ünün en düşük %20’lik kesimden geldiği</w:t>
      </w:r>
      <w:r w:rsidR="00233CBE">
        <w:t>ni söylemektedir</w:t>
      </w:r>
      <w:r w:rsidR="00BD54AD">
        <w:rPr>
          <w:vertAlign w:val="superscript"/>
        </w:rPr>
        <w:t>3</w:t>
      </w:r>
      <w:r w:rsidR="005E79BF">
        <w:t xml:space="preserve">. </w:t>
      </w:r>
      <w:r w:rsidR="00255CBD">
        <w:t xml:space="preserve">Ayrıca, Dinçer ve Uysal (2010) </w:t>
      </w:r>
      <w:r w:rsidR="00255CBD" w:rsidRPr="00BC2A17">
        <w:t xml:space="preserve">öğrencilerin sosyoekonomik geçmişlerine göre </w:t>
      </w:r>
      <w:r w:rsidR="00665F8D">
        <w:t xml:space="preserve">çeşitli </w:t>
      </w:r>
      <w:r w:rsidR="00255CBD" w:rsidRPr="00BC2A17">
        <w:t>okullarda kümelendiklerini ve önceki akademik kayıtlarının önemli olduğunu, ancak program türlerinin etkilerinin devam ettiğini göstermektedir.</w:t>
      </w:r>
      <w:r w:rsidR="0037304D">
        <w:t xml:space="preserve"> </w:t>
      </w:r>
      <w:r w:rsidR="00255CBD">
        <w:t xml:space="preserve">Bununla beraber </w:t>
      </w:r>
      <w:r w:rsidR="007A482E">
        <w:t xml:space="preserve">Dinçer ve </w:t>
      </w:r>
      <w:proofErr w:type="spellStart"/>
      <w:r w:rsidR="007A482E">
        <w:t>Kolaşin</w:t>
      </w:r>
      <w:proofErr w:type="spellEnd"/>
      <w:r w:rsidR="007A482E">
        <w:t xml:space="preserve"> (2009</w:t>
      </w:r>
      <w:r w:rsidR="00255CBD" w:rsidRPr="002447CD">
        <w:t>: 14</w:t>
      </w:r>
      <w:r w:rsidR="007A482E" w:rsidRPr="00665F8D">
        <w:t xml:space="preserve">) </w:t>
      </w:r>
      <w:r w:rsidR="00255CBD" w:rsidRPr="00603F32">
        <w:t>e</w:t>
      </w:r>
      <w:r w:rsidR="00255CBD">
        <w:t>ğitimde eşitsizliğin giderilmesinde okul kaynaklarının arttırılmasındansa, sosyoekonomik ve akademik altyapının arttırılması</w:t>
      </w:r>
      <w:r w:rsidR="00257F6B">
        <w:t>nı</w:t>
      </w:r>
      <w:r w:rsidR="00255CBD">
        <w:t xml:space="preserve"> önermektedir. Çünkü mevcut eğitim sisteminin aile altyapısı kaynaklı olumsuz etkilerini gidermediğini ileri sürmektedir. </w:t>
      </w:r>
      <w:r w:rsidR="000D5E60">
        <w:t xml:space="preserve">Bu bağlamda yoksulluğun akademik başarı üzerinde etkisinin doğrudan incelenmesi </w:t>
      </w:r>
      <w:r w:rsidR="00665F8D">
        <w:t>yerinde olacaktır</w:t>
      </w:r>
      <w:r w:rsidR="000D5E60">
        <w:t xml:space="preserve">. </w:t>
      </w:r>
    </w:p>
    <w:p w14:paraId="20241311" w14:textId="1F1CB927" w:rsidR="000D5E60" w:rsidRDefault="0022210C" w:rsidP="004F3ADD">
      <w:pPr>
        <w:ind w:firstLine="708"/>
      </w:pPr>
      <w:r>
        <w:t xml:space="preserve">Bu çalışmada öğrencilerin akademik başarılarına odaklanan literatürdeki çalışmalardan farklı olarak, </w:t>
      </w:r>
      <w:r w:rsidR="000D5E60">
        <w:t xml:space="preserve">doğrudan </w:t>
      </w:r>
      <w:r>
        <w:t>yoksulluk göstergelerinin akademik başarı üzerindeki etkisi araştırılmıştır. Türkiye’de gelir adaletsizliği olduğu çeşitli çalışmalar tarafından ortaya konulmuştur. Bu gelir adaletsizliğinin ve yoksulluğun coğrafi bir desenin</w:t>
      </w:r>
      <w:r w:rsidR="00AA5502">
        <w:t>in</w:t>
      </w:r>
      <w:r>
        <w:t xml:space="preserve"> olduğu da bilinmektedir</w:t>
      </w:r>
      <w:r w:rsidR="00957B2D">
        <w:t xml:space="preserve"> (Bkz. </w:t>
      </w:r>
      <w:r w:rsidR="006231A6">
        <w:t xml:space="preserve">Yıldırım ve Öcal, 2006; Gezici vd., 2007; </w:t>
      </w:r>
      <w:proofErr w:type="spellStart"/>
      <w:r w:rsidR="00CA4FA4">
        <w:t>Yildirim</w:t>
      </w:r>
      <w:proofErr w:type="spellEnd"/>
      <w:r w:rsidR="00CA4FA4">
        <w:t xml:space="preserve"> vd. 2009</w:t>
      </w:r>
      <w:r w:rsidR="00957B2D">
        <w:t>)</w:t>
      </w:r>
      <w:r>
        <w:t>. Bu nedenle çalışma</w:t>
      </w:r>
      <w:r w:rsidR="000D5E60">
        <w:t>da</w:t>
      </w:r>
      <w:r>
        <w:t xml:space="preserve"> </w:t>
      </w:r>
      <w:r w:rsidR="00957B2D">
        <w:t>mekânsal</w:t>
      </w:r>
      <w:r>
        <w:t xml:space="preserve"> etkiler dikkate alın</w:t>
      </w:r>
      <w:r w:rsidR="00AA5502">
        <w:t xml:space="preserve">mıştır. </w:t>
      </w:r>
      <w:r w:rsidR="00957B2D">
        <w:t>Literatürdeki ampirik çalışmalarda o</w:t>
      </w:r>
      <w:r w:rsidR="000D5E60">
        <w:t xml:space="preserve">rtaöğretimde akademik başarının incelenmesinde </w:t>
      </w:r>
      <w:r w:rsidR="00957B2D">
        <w:t>mekânsal</w:t>
      </w:r>
      <w:r w:rsidR="000D5E60">
        <w:t xml:space="preserve"> etkilerin genellikle regresyon modellerine bölgesel kukla değişkenler </w:t>
      </w:r>
      <w:r w:rsidR="00957B2D">
        <w:t xml:space="preserve">eklenerek </w:t>
      </w:r>
      <w:r w:rsidR="000D5E60">
        <w:t>araştırıldığı görülmektedir</w:t>
      </w:r>
      <w:r w:rsidR="000906FE">
        <w:t xml:space="preserve"> (Bkz. Cansız vd., 2019; Dinçer ve Uysal, 2010; Alacacı ve Erbaş, 2010)</w:t>
      </w:r>
      <w:r w:rsidR="000D5E60">
        <w:t xml:space="preserve">. </w:t>
      </w:r>
      <w:r w:rsidR="00957B2D">
        <w:t>Mekânsal</w:t>
      </w:r>
      <w:r w:rsidR="000D5E60">
        <w:t xml:space="preserve"> ekonometride tanımlanan </w:t>
      </w:r>
      <w:r w:rsidR="00957B2D">
        <w:t>mekânsal</w:t>
      </w:r>
      <w:r w:rsidR="000D5E60">
        <w:t xml:space="preserve"> etkilerin ve bu etkilerin etkileşimlerinin ise dikkate alınmadığı görülm</w:t>
      </w:r>
      <w:r w:rsidR="00C80AC9">
        <w:t>üştür</w:t>
      </w:r>
      <w:r w:rsidR="009304A5">
        <w:rPr>
          <w:vertAlign w:val="superscript"/>
        </w:rPr>
        <w:t>4</w:t>
      </w:r>
      <w:r w:rsidR="000D5E60">
        <w:t>. Çalışmada</w:t>
      </w:r>
      <w:r w:rsidR="00C80AC9">
        <w:t xml:space="preserve"> ortaöğretimdeki akademik başarı üzerine odaklanılmış olup,</w:t>
      </w:r>
      <w:r w:rsidR="000D5E60">
        <w:t xml:space="preserve"> </w:t>
      </w:r>
      <w:r w:rsidR="00957B2D">
        <w:t>mekânsal</w:t>
      </w:r>
      <w:r w:rsidR="000D5E60">
        <w:t xml:space="preserve"> etkiler ve etkileşimleri </w:t>
      </w:r>
      <w:r w:rsidR="00957B2D">
        <w:t>mekânsal</w:t>
      </w:r>
      <w:r w:rsidR="000D5E60">
        <w:t xml:space="preserve"> ekonometrik modeller ile araştırılm</w:t>
      </w:r>
      <w:r w:rsidR="00C80AC9">
        <w:t>ıştır</w:t>
      </w:r>
      <w:r w:rsidR="000D5E60">
        <w:t xml:space="preserve">. </w:t>
      </w:r>
      <w:r>
        <w:t>Ortaöğretimdeki başarının ileride üniversite</w:t>
      </w:r>
      <w:r w:rsidR="00957B2D">
        <w:t xml:space="preserve">ye giriş </w:t>
      </w:r>
      <w:r>
        <w:t xml:space="preserve">sınavındaki başarı ile ilişkili olduğunu gösteren çalışmalar bulunmaktadır. </w:t>
      </w:r>
      <w:r w:rsidR="000D5E60">
        <w:t xml:space="preserve">Dolayısıyla geleceğin sermaye birikiminin oluşumu ve sürdürülebilir büyümenin önünde bir engel olup olmadığı sorgulanmaktadır. </w:t>
      </w:r>
      <w:r>
        <w:t xml:space="preserve">Ayrıca, ortaöğretimden öğrencilerin başarı gösterememesi, zayıf meslek eğitimi ve eğitim hayatından ayrılma olasılığı nedeniyle ortaöğretimdeki başarı üzerine odaklanılmıştır. </w:t>
      </w:r>
      <w:r w:rsidR="000D5E60">
        <w:t>Elde edilen bulgular</w:t>
      </w:r>
      <w:r w:rsidR="00367D1E">
        <w:t xml:space="preserve">a göre </w:t>
      </w:r>
      <w:r w:rsidR="00266222">
        <w:t>akademik başarının ölçülmesi için kullanılan</w:t>
      </w:r>
      <w:r w:rsidR="00AA5502">
        <w:t xml:space="preserve"> </w:t>
      </w:r>
      <w:r w:rsidR="009E373B" w:rsidRPr="009E373B">
        <w:t xml:space="preserve">Temel Eğitimden Ortaöğretime Geçiş </w:t>
      </w:r>
      <w:r w:rsidR="009E373B">
        <w:t>(</w:t>
      </w:r>
      <w:r w:rsidR="00266222">
        <w:t>TEOG</w:t>
      </w:r>
      <w:r w:rsidR="009E373B">
        <w:t>)</w:t>
      </w:r>
      <w:r w:rsidR="00266222">
        <w:t xml:space="preserve"> </w:t>
      </w:r>
      <w:r w:rsidR="009E373B">
        <w:t xml:space="preserve">başarı </w:t>
      </w:r>
      <w:r w:rsidR="00C80AC9">
        <w:t xml:space="preserve">puanı </w:t>
      </w:r>
      <w:r w:rsidR="00266222">
        <w:t xml:space="preserve">değişkenin </w:t>
      </w:r>
      <w:r w:rsidR="008202FB">
        <w:t>mekânsal</w:t>
      </w:r>
      <w:r w:rsidR="00266222">
        <w:t xml:space="preserve"> bağımlılık gösterdiği tespit edilmiştir. Ayrıca </w:t>
      </w:r>
      <w:proofErr w:type="spellStart"/>
      <w:r w:rsidR="00266222">
        <w:t>kartil</w:t>
      </w:r>
      <w:proofErr w:type="spellEnd"/>
      <w:r w:rsidR="00266222">
        <w:t xml:space="preserve"> haritasına göre</w:t>
      </w:r>
      <w:r w:rsidR="00C80AC9">
        <w:t>,</w:t>
      </w:r>
      <w:r w:rsidR="00266222">
        <w:t xml:space="preserve"> genel bir değerlendirme yapılacak olursa</w:t>
      </w:r>
      <w:r w:rsidR="00C80AC9">
        <w:t>,</w:t>
      </w:r>
      <w:r w:rsidR="00266222">
        <w:t xml:space="preserve"> akademik başarının Türkiye’nin doğusunda daha düşük olduğu görülmüştür. </w:t>
      </w:r>
      <w:r w:rsidR="00C80AC9">
        <w:t xml:space="preserve">Örneklem itibariyle mutlak, göreli ve çok boyutlu yoksulluk göstergeleri için yapılan hem ayrı ayrı hem de toplu analizlerde </w:t>
      </w:r>
      <w:r w:rsidR="00367D1E">
        <w:t>akademik başarı üzerinde</w:t>
      </w:r>
      <w:r w:rsidR="00C80AC9">
        <w:t xml:space="preserve"> </w:t>
      </w:r>
      <w:r w:rsidR="00367D1E">
        <w:t>en büyük etkiye mutlak yoksulluk göstergelerin</w:t>
      </w:r>
      <w:r w:rsidR="00E476F6">
        <w:t>den fert başına düşen oda sayısı</w:t>
      </w:r>
      <w:r w:rsidR="00266222">
        <w:t xml:space="preserve"> </w:t>
      </w:r>
      <w:r w:rsidR="00E476F6">
        <w:t>değişken</w:t>
      </w:r>
      <w:r w:rsidR="00266222">
        <w:t>in sahip olduğu görülmüştür.</w:t>
      </w:r>
      <w:r w:rsidR="00C80AC9">
        <w:t xml:space="preserve"> Dolayısıyla mutlak yoksulluk, akademik başarıyı etkileyen en önemli yoksulluk türü olarak karşımıza çıkmıştır. </w:t>
      </w:r>
      <w:r w:rsidR="00266222">
        <w:t xml:space="preserve">  </w:t>
      </w:r>
    </w:p>
    <w:p w14:paraId="72CAD6CF" w14:textId="2611D7CD" w:rsidR="00C17471" w:rsidRPr="00324533" w:rsidRDefault="00C17471" w:rsidP="00324533">
      <w:pPr>
        <w:rPr>
          <w:b/>
          <w:bCs/>
        </w:rPr>
      </w:pPr>
      <w:r w:rsidRPr="00324533">
        <w:rPr>
          <w:b/>
          <w:bCs/>
        </w:rPr>
        <w:t xml:space="preserve">2. </w:t>
      </w:r>
      <w:r w:rsidR="00324533" w:rsidRPr="00324533">
        <w:rPr>
          <w:b/>
          <w:bCs/>
        </w:rPr>
        <w:t xml:space="preserve">YOKSULLUK VE EĞİTİM BAŞARISI </w:t>
      </w:r>
    </w:p>
    <w:p w14:paraId="363FD26D" w14:textId="47C6F859" w:rsidR="006F1E8C" w:rsidRDefault="006E3511" w:rsidP="00493BE0">
      <w:pPr>
        <w:ind w:firstLine="708"/>
      </w:pPr>
      <w:r>
        <w:t xml:space="preserve">Yoksulluk çok boyutlu yapısı nedeniyle karmaşık bir yapı sergilemektedir. Bununla beraber yoksulluk tamamen ekonomik faktörler ile tanımlanabilir. Bu bağlamda hanelerin ya da bireylerin geliri dikkate alınmaktadır. Ancak, yoksulluğun beraberinde getirdiği sosyal </w:t>
      </w:r>
      <w:r>
        <w:lastRenderedPageBreak/>
        <w:t xml:space="preserve">dezavantajlar nedeniyle yoksulluğun sadece gelir yönünden ele alınması yeterli olmamaktadır. Ayrıca, yoksul ailelerin çocukları yoksulluğu taşımak zorunda kalmaktadır </w:t>
      </w:r>
      <w:r w:rsidRPr="0039182D">
        <w:t>(</w:t>
      </w:r>
      <w:proofErr w:type="spellStart"/>
      <w:r w:rsidRPr="0039182D">
        <w:t>Olszewski-Kubilius</w:t>
      </w:r>
      <w:proofErr w:type="spellEnd"/>
      <w:r w:rsidRPr="0039182D">
        <w:t xml:space="preserve"> ve </w:t>
      </w:r>
      <w:proofErr w:type="spellStart"/>
      <w:r w:rsidRPr="0039182D">
        <w:t>Corwith</w:t>
      </w:r>
      <w:proofErr w:type="spellEnd"/>
      <w:r w:rsidRPr="0039182D">
        <w:t>, 201</w:t>
      </w:r>
      <w:r w:rsidR="00535FF5">
        <w:t>8</w:t>
      </w:r>
      <w:r w:rsidRPr="0039182D">
        <w:t>: 2)</w:t>
      </w:r>
      <w:r w:rsidR="00C17471">
        <w:t xml:space="preserve">. </w:t>
      </w:r>
    </w:p>
    <w:p w14:paraId="7C00657A" w14:textId="3261CE06" w:rsidR="00C32175" w:rsidRDefault="00593C4A" w:rsidP="00493BE0">
      <w:pPr>
        <w:ind w:firstLine="708"/>
      </w:pPr>
      <w:r>
        <w:t>Yoksulluğun çok boyutlu yapısı, yoksulluğun hem tanımlanmasını hem de ölçülmesini tartışmalı bir konu haline getirmiştir. Bununla beraber yoksulluk, genel olarak, mutlak yoksulluk ve göreli yoksulluk olmak üzere iki farklı yaklaşım ile ele alınmaktadır.</w:t>
      </w:r>
      <w:r w:rsidR="006F1E8C">
        <w:t xml:space="preserve"> </w:t>
      </w:r>
      <w:r>
        <w:t>Mutlak yoksulluk kavramı, geçinme düşüncesine, yani asgari bir yaşam standardına dayan</w:t>
      </w:r>
      <w:r w:rsidR="003D57BD">
        <w:t xml:space="preserve">ır. </w:t>
      </w:r>
      <w:r>
        <w:t xml:space="preserve">Burada geçinme, fiziksel bakımdan sağlıklı bir varoluşu güçlendirmek için karşılanmak zorunda olan temel koşullardır. Bu gereksinimler </w:t>
      </w:r>
      <w:r w:rsidR="003D57BD">
        <w:t xml:space="preserve">yeterli </w:t>
      </w:r>
      <w:r>
        <w:t>yiyecek, barınma ve giyecek şeklinde ele alınmaktadır. Dolayısıyla bu gereksinimleri dahi sağlayamayan bir asgari gelirin altındaki bireyler, yoksul olarak kabul edilmektedirler. Bu tanımda, asgari geçimin Dünya’nın herhangi bir yerindeki aynı yaş ve fizikteki insanlar için aynı olduğu kabulü yapılmaktadır. Dolayısıyla mutlak yoksulluk, evrensel bir nitelik taşımaktadır. Bununla beraber bu standartlaştırma düşüncesi</w:t>
      </w:r>
      <w:r w:rsidR="00E12EC0">
        <w:t>nin</w:t>
      </w:r>
      <w:r>
        <w:t xml:space="preserve"> fazla kısıtlayıcı olduğu ileri sürülerek, göreli yoksulluk kavramı ortaya atılmıştır (</w:t>
      </w:r>
      <w:proofErr w:type="spellStart"/>
      <w:r>
        <w:t>Giddens</w:t>
      </w:r>
      <w:proofErr w:type="spellEnd"/>
      <w:r>
        <w:t>, 20</w:t>
      </w:r>
      <w:r w:rsidR="003E2CA2">
        <w:t>12</w:t>
      </w:r>
      <w:r>
        <w:t xml:space="preserve">: 386). </w:t>
      </w:r>
    </w:p>
    <w:p w14:paraId="1717AA8D" w14:textId="703B50D7" w:rsidR="00760675" w:rsidRDefault="00593C4A" w:rsidP="00493BE0">
      <w:pPr>
        <w:ind w:firstLine="708"/>
      </w:pPr>
      <w:r>
        <w:t>Göreli yoksullukta, bireylerin hatta toplumların “gerekli” ihtiyaç noktasında farklılaşabilecekleri düşüncesi yer al</w:t>
      </w:r>
      <w:r w:rsidR="003C4F63">
        <w:t>ır</w:t>
      </w:r>
      <w:r>
        <w:t xml:space="preserve">. Dolayısıyla göreli yoksulluk, insanların içinde yaşadıkları toplumda belirlenen yoksulluk olarak ifade edilebilir. Bu bağlamda aynı finansal kaynaklar ile Bangladeş’te yoksul olarak değerlendirilmeyen biri, İsveç’te yoksul olarak değerlendirilebilir </w:t>
      </w:r>
      <w:r w:rsidRPr="00E12EC0">
        <w:t>(</w:t>
      </w:r>
      <w:proofErr w:type="spellStart"/>
      <w:r w:rsidRPr="00E12EC0">
        <w:t>van</w:t>
      </w:r>
      <w:proofErr w:type="spellEnd"/>
      <w:r w:rsidRPr="00E12EC0">
        <w:t xml:space="preserve"> </w:t>
      </w:r>
      <w:proofErr w:type="spellStart"/>
      <w:r w:rsidRPr="00E12EC0">
        <w:t>derg</w:t>
      </w:r>
      <w:proofErr w:type="spellEnd"/>
      <w:r w:rsidRPr="00E12EC0">
        <w:t xml:space="preserve"> </w:t>
      </w:r>
      <w:proofErr w:type="spellStart"/>
      <w:r w:rsidRPr="00E12EC0">
        <w:t>Berg</w:t>
      </w:r>
      <w:proofErr w:type="spellEnd"/>
      <w:r w:rsidRPr="00E12EC0">
        <w:t>, 2008: 2).</w:t>
      </w:r>
      <w:r>
        <w:t xml:space="preserve"> Burada dikkat edilmesi gereken nokta, toplumdan topluma yoksulluğun göreli olarak değişebileceği ve göstergelerinin de buna bağlı olarak değişebileceğidir. Bu </w:t>
      </w:r>
      <w:r w:rsidR="003C4F63">
        <w:t xml:space="preserve">çerçevede </w:t>
      </w:r>
      <w:r>
        <w:t>kişilerin gelir düzeyleri dikkate alınarak, yaşanılan ülkede belli bir sınırın altında geliri olan birey veya haneler göreli anlamda yoksul olarak kabul edilebilir.</w:t>
      </w:r>
      <w:r w:rsidR="00B15B9C">
        <w:t xml:space="preserve"> </w:t>
      </w:r>
      <w:r>
        <w:t xml:space="preserve"> </w:t>
      </w:r>
      <w:r w:rsidRPr="00A47139">
        <w:t xml:space="preserve">Yoksulluğun </w:t>
      </w:r>
      <w:r>
        <w:t xml:space="preserve">çok boyutlu yapısı nedeniyle </w:t>
      </w:r>
      <w:r w:rsidRPr="00A47139">
        <w:t>yalnızca düş</w:t>
      </w:r>
      <w:r w:rsidR="00B15B9C">
        <w:t>ük gelir veya harcama düzeyleri,</w:t>
      </w:r>
      <w:r w:rsidRPr="00A47139">
        <w:t xml:space="preserve"> </w:t>
      </w:r>
      <w:r>
        <w:t xml:space="preserve">yoksulluğu </w:t>
      </w:r>
      <w:r w:rsidR="000B4F8F">
        <w:t xml:space="preserve">ölçmek için </w:t>
      </w:r>
      <w:r>
        <w:t>yeterli olmayabilir.</w:t>
      </w:r>
      <w:r w:rsidR="00051E84">
        <w:t xml:space="preserve"> </w:t>
      </w:r>
      <w:proofErr w:type="spellStart"/>
      <w:r w:rsidR="007E31F4" w:rsidRPr="007E31F4">
        <w:t>Amartya</w:t>
      </w:r>
      <w:proofErr w:type="spellEnd"/>
      <w:r w:rsidR="007E31F4" w:rsidRPr="007E31F4">
        <w:t xml:space="preserve"> </w:t>
      </w:r>
      <w:proofErr w:type="gramStart"/>
      <w:r w:rsidR="007E31F4" w:rsidRPr="007E31F4">
        <w:t>Sen</w:t>
      </w:r>
      <w:proofErr w:type="gramEnd"/>
      <w:r w:rsidR="007E31F4" w:rsidRPr="007E31F4">
        <w:t xml:space="preserve">, erken </w:t>
      </w:r>
      <w:r w:rsidR="00760675">
        <w:t>ölüm</w:t>
      </w:r>
      <w:r w:rsidR="007E31F4" w:rsidRPr="007E31F4">
        <w:t xml:space="preserve">, </w:t>
      </w:r>
      <w:r w:rsidR="007E31F4">
        <w:t xml:space="preserve">özellikle çocuklardaki </w:t>
      </w:r>
      <w:r w:rsidR="007E31F4" w:rsidRPr="007E31F4">
        <w:t xml:space="preserve">önemli yetersiz beslenme, kalıcı </w:t>
      </w:r>
      <w:r w:rsidR="00760675">
        <w:t xml:space="preserve">hastalık </w:t>
      </w:r>
      <w:r w:rsidR="007E31F4" w:rsidRPr="007E31F4">
        <w:t xml:space="preserve">ve yaygın </w:t>
      </w:r>
      <w:r w:rsidR="00760675">
        <w:t xml:space="preserve">cehalet </w:t>
      </w:r>
      <w:r w:rsidR="007E31F4" w:rsidRPr="007E31F4">
        <w:t>ile temsil edilebilecek temel yeteneklerin yoksunluğunu dikkate alarak, yalnızca düşük gelire dayalı yoksulluk tanımını genişletmiştir.</w:t>
      </w:r>
      <w:r w:rsidR="007E31F4">
        <w:t xml:space="preserve"> </w:t>
      </w:r>
      <w:r w:rsidR="00760675">
        <w:t>Hatta bu tanımın zengin ülkelerdeki yoksulluğu anlamada daha çok yardımcı olacağı ileri sürülmektedir (Sen,</w:t>
      </w:r>
      <w:r w:rsidR="00945F89">
        <w:t xml:space="preserve"> 1996:9; </w:t>
      </w:r>
      <w:proofErr w:type="gramStart"/>
      <w:r w:rsidR="00945F89">
        <w:t>Sen</w:t>
      </w:r>
      <w:proofErr w:type="gramEnd"/>
      <w:r w:rsidR="00945F89">
        <w:t>,</w:t>
      </w:r>
      <w:r w:rsidR="00760675">
        <w:t xml:space="preserve"> 2000: 20)</w:t>
      </w:r>
      <w:r w:rsidR="00294AC1">
        <w:t xml:space="preserve">. </w:t>
      </w:r>
    </w:p>
    <w:p w14:paraId="01679FBB" w14:textId="2BF7D999" w:rsidR="00EA58B9" w:rsidRDefault="00593C4A" w:rsidP="00493BE0">
      <w:pPr>
        <w:ind w:firstLine="708"/>
      </w:pPr>
      <w:r>
        <w:t>Birleşmiş Milletler Kalkınma Programının (</w:t>
      </w:r>
      <w:r w:rsidR="00CD38B1">
        <w:t xml:space="preserve">United Nations Development, </w:t>
      </w:r>
      <w:r>
        <w:t>UNDP) desteği ile Oxford Yoksulluk İnsani Gelişme Girişi (</w:t>
      </w:r>
      <w:r w:rsidR="00CD38B1">
        <w:t xml:space="preserve">Oxford </w:t>
      </w:r>
      <w:proofErr w:type="spellStart"/>
      <w:r w:rsidR="00CD38B1">
        <w:t>Poverty</w:t>
      </w:r>
      <w:proofErr w:type="spellEnd"/>
      <w:r w:rsidR="00CD38B1">
        <w:t xml:space="preserve"> </w:t>
      </w:r>
      <w:proofErr w:type="spellStart"/>
      <w:r w:rsidR="00CD38B1">
        <w:t>and</w:t>
      </w:r>
      <w:proofErr w:type="spellEnd"/>
      <w:r w:rsidR="00CD38B1">
        <w:t xml:space="preserve"> Human Development </w:t>
      </w:r>
      <w:proofErr w:type="spellStart"/>
      <w:r w:rsidR="00CD38B1">
        <w:t>Initiative</w:t>
      </w:r>
      <w:proofErr w:type="spellEnd"/>
      <w:r w:rsidR="00CD38B1">
        <w:t xml:space="preserve">, </w:t>
      </w:r>
      <w:r>
        <w:t xml:space="preserve">OPHI) tarafından </w:t>
      </w:r>
      <w:r w:rsidR="008202FB">
        <w:t>Çok boyutlu</w:t>
      </w:r>
      <w:r>
        <w:t xml:space="preserve"> Yoksulluk Endeksi (</w:t>
      </w:r>
      <w:proofErr w:type="spellStart"/>
      <w:r w:rsidR="00CD38B1">
        <w:t>Multidimensional</w:t>
      </w:r>
      <w:proofErr w:type="spellEnd"/>
      <w:r w:rsidR="00CD38B1">
        <w:t xml:space="preserve"> </w:t>
      </w:r>
      <w:proofErr w:type="spellStart"/>
      <w:r w:rsidR="00CD38B1">
        <w:t>Poverty</w:t>
      </w:r>
      <w:proofErr w:type="spellEnd"/>
      <w:r w:rsidR="00CD38B1">
        <w:t xml:space="preserve"> Index, </w:t>
      </w:r>
      <w:r>
        <w:t xml:space="preserve">MPI) geliştirilmiş ve 2010 İnsani Gelişme Raporunda yayımlanmıştır. Bu endeks temel olarak sağlık, eğitim ve yaşam standartları boyutları altında </w:t>
      </w:r>
      <w:r w:rsidR="00CD38B1">
        <w:t xml:space="preserve">on </w:t>
      </w:r>
      <w:r>
        <w:t xml:space="preserve">ayrı göstergeyi dikkate almaktadır. Bu göstergeler beslenme, çocuk ölüm oranı, eğitim süresi, yemek pişirmek için kullanılan yakıt türü, tuvaletin durum, içme suyu, elektriğin olup olmaması, yaşam alanı zeminin türü ve varlıklar (radyo, televizyon, telefon, bisiklet ve motosiklet) şeklindedir </w:t>
      </w:r>
      <w:r w:rsidR="00944038">
        <w:t>(</w:t>
      </w:r>
      <w:proofErr w:type="spellStart"/>
      <w:r w:rsidR="00944038" w:rsidRPr="00944038">
        <w:t>Klugman</w:t>
      </w:r>
      <w:proofErr w:type="spellEnd"/>
      <w:r>
        <w:t xml:space="preserve">, 2010: 96; </w:t>
      </w:r>
      <w:proofErr w:type="spellStart"/>
      <w:r>
        <w:t>Alkire</w:t>
      </w:r>
      <w:proofErr w:type="spellEnd"/>
      <w:r>
        <w:t xml:space="preserve"> ve </w:t>
      </w:r>
      <w:proofErr w:type="spellStart"/>
      <w:r>
        <w:t>Santos</w:t>
      </w:r>
      <w:proofErr w:type="spellEnd"/>
      <w:r>
        <w:t xml:space="preserve">, 2010: 4). Bu nedenle çalışma kapsamında hem mutlak ve göreli yoksulluk hem de çok boyutlu yoksulluk kavramları ayrı ayrı ele alınmaktadır. </w:t>
      </w:r>
    </w:p>
    <w:p w14:paraId="4E9C3332" w14:textId="6F41DBCA" w:rsidR="00BE0ED3" w:rsidRDefault="00B867D2" w:rsidP="00493BE0">
      <w:pPr>
        <w:ind w:firstLine="708"/>
      </w:pPr>
      <w:r>
        <w:t>Sosyoloji</w:t>
      </w:r>
      <w:r w:rsidR="004B318C">
        <w:t>de</w:t>
      </w:r>
      <w:r>
        <w:t xml:space="preserve"> yoksullu</w:t>
      </w:r>
      <w:r w:rsidR="00515C5C">
        <w:t>k iki şekilde açıklan</w:t>
      </w:r>
      <w:r w:rsidR="00745199">
        <w:t>abilir</w:t>
      </w:r>
      <w:r w:rsidR="00515C5C">
        <w:t xml:space="preserve">. Bunlardan biri </w:t>
      </w:r>
      <w:r>
        <w:t>kişinin kendisi</w:t>
      </w:r>
      <w:r w:rsidR="00515C5C">
        <w:t>nin</w:t>
      </w:r>
      <w:r>
        <w:t xml:space="preserve"> yoksulluğun nedeni ol</w:t>
      </w:r>
      <w:r w:rsidR="00515C5C">
        <w:t xml:space="preserve">duğu, diğer ise </w:t>
      </w:r>
      <w:r>
        <w:t>yoksulluğun toplumdaki yapısal güçler tarafından üretildiği</w:t>
      </w:r>
      <w:r w:rsidR="00515C5C">
        <w:t>dir (</w:t>
      </w:r>
      <w:proofErr w:type="spellStart"/>
      <w:r w:rsidR="00515C5C">
        <w:t>Giddens</w:t>
      </w:r>
      <w:proofErr w:type="spellEnd"/>
      <w:r w:rsidR="00515C5C">
        <w:t>, 20</w:t>
      </w:r>
      <w:r w:rsidR="003E2CA2">
        <w:t>12</w:t>
      </w:r>
      <w:r w:rsidR="00515C5C">
        <w:t xml:space="preserve">: 397). </w:t>
      </w:r>
      <w:r w:rsidR="00230928">
        <w:t>İlki,</w:t>
      </w:r>
      <w:r>
        <w:t xml:space="preserve"> eğitimin işgücü piyasalarındaki eleme fonksiyonu çerçevesinde ele alınabilir. Eleme hipotezine göre, işe alım sürecinde işveren ile işe alınacak birey arasındaki asimetrik bilgi nedeniyle işveren, işe alacağı bireyin iş verimliliği hakkında bir bilgiye sahip değildir. Bu nedenle işveren işe alım kararını belirsizlik altında vermektedir. </w:t>
      </w:r>
      <w:r w:rsidR="00DF4489">
        <w:t>Bununla beraber</w:t>
      </w:r>
      <w:r>
        <w:t xml:space="preserve"> işverenin temel değerlendirme ölçütlerinden biri bireyin eğitim düzeyi ol</w:t>
      </w:r>
      <w:r w:rsidR="006E13AC">
        <w:t xml:space="preserve">abilir </w:t>
      </w:r>
      <w:r>
        <w:t>(</w:t>
      </w:r>
      <w:proofErr w:type="spellStart"/>
      <w:r>
        <w:t>Spence</w:t>
      </w:r>
      <w:proofErr w:type="spellEnd"/>
      <w:r>
        <w:t xml:space="preserve">, 1973: 356-357). </w:t>
      </w:r>
      <w:r w:rsidR="006E13AC">
        <w:t>Bireyin eğitim düzeyi de akademik başarı</w:t>
      </w:r>
      <w:r w:rsidR="0080301C">
        <w:t>sına</w:t>
      </w:r>
      <w:r w:rsidR="006E13AC">
        <w:t xml:space="preserve"> bağlıdır. </w:t>
      </w:r>
      <w:r w:rsidR="004B318C">
        <w:t xml:space="preserve">Eğer akademik başarıyı bir ürün olarak ele alırsak, akademik başarı üretim fonksiyonu ile </w:t>
      </w:r>
      <w:r w:rsidR="004B318C">
        <w:lastRenderedPageBreak/>
        <w:t>tanımlanabilir. Bu bağlamda okul, bir firma olarak ele alındığında; öğrencilerin eğitim başarısının çıktısını etkileyen faktörler olarak sınıf büyüklüğü, öğrenci-öğretmen oranı, öğretmen kalitesi ve öğretmen deneyimi gibi okulla ilgili girdiler kullanılabilir.</w:t>
      </w:r>
      <w:r w:rsidR="009C7756">
        <w:t xml:space="preserve"> </w:t>
      </w:r>
      <w:proofErr w:type="spellStart"/>
      <w:r w:rsidR="004B318C">
        <w:t>Coleman</w:t>
      </w:r>
      <w:proofErr w:type="spellEnd"/>
      <w:r w:rsidR="004B318C">
        <w:t xml:space="preserve"> vd. (1966)’</w:t>
      </w:r>
      <w:proofErr w:type="spellStart"/>
      <w:r w:rsidR="004B318C">
        <w:t>nın</w:t>
      </w:r>
      <w:proofErr w:type="spellEnd"/>
      <w:r w:rsidR="004B318C">
        <w:t xml:space="preserve"> bulguları halen tartışmalı olmakla beraber göstermiştir ki, öğrencilerin ebeveynlerinin özellikleri ve öğrencilerin akranlarının etkileri kontrol altındayken, okul ile ilgili girdilerin akademik başarı (çıktı) üzerinde ileri sürüldüğü ka</w:t>
      </w:r>
      <w:r w:rsidR="006E13AC">
        <w:t>dar etkili olma</w:t>
      </w:r>
      <w:r w:rsidR="00CD38B1">
        <w:t>maktadır</w:t>
      </w:r>
      <w:r w:rsidR="006E13AC">
        <w:t xml:space="preserve"> </w:t>
      </w:r>
      <w:r w:rsidR="004B318C">
        <w:t>(Dinçer ve Uysal, 2010: 592-593). Konu fayda yaklaşımı çerçevesinde ele al</w:t>
      </w:r>
      <w:r w:rsidR="006E13AC">
        <w:t>ınırsa;</w:t>
      </w:r>
      <w:r w:rsidR="004B318C">
        <w:t xml:space="preserve"> aile, </w:t>
      </w:r>
      <w:r w:rsidR="00CD38B1">
        <w:t xml:space="preserve">aile </w:t>
      </w:r>
      <w:r w:rsidR="004B318C" w:rsidRPr="00176988">
        <w:t xml:space="preserve">üyelerine fayda sağlamak için gerçek girdiler kullanan </w:t>
      </w:r>
      <w:r w:rsidR="004B318C">
        <w:t>bir üretim birimi olarak görülü</w:t>
      </w:r>
      <w:r w:rsidR="004B318C" w:rsidRPr="00176988">
        <w:t>r. Ailedeki yetişkinler (tipik olarak ebeveynler), ailenin ekonomik kaynaklarının (örneğin, işgücü arzı) oluşturulmasıyla ilgili kararlar alırlar; ayrıca bu kayn</w:t>
      </w:r>
      <w:r w:rsidR="00896EC7">
        <w:t>akların kullanımlarını (örneğin</w:t>
      </w:r>
      <w:r w:rsidR="004B318C" w:rsidRPr="00176988">
        <w:t xml:space="preserve"> tüketim, </w:t>
      </w:r>
      <w:r w:rsidR="00896EC7">
        <w:t xml:space="preserve">tasarruf </w:t>
      </w:r>
      <w:r w:rsidR="004B318C" w:rsidRPr="00176988">
        <w:t>veya çocuklar</w:t>
      </w:r>
      <w:r w:rsidR="00896EC7">
        <w:t xml:space="preserve"> için eğitim harcaması)</w:t>
      </w:r>
      <w:r w:rsidR="004B318C" w:rsidRPr="00176988">
        <w:t xml:space="preserve"> belirlerler.</w:t>
      </w:r>
      <w:r w:rsidR="004B318C">
        <w:t xml:space="preserve"> </w:t>
      </w:r>
      <w:r w:rsidR="004B318C" w:rsidRPr="00176988">
        <w:t>Ebeveynler, doğurganlık, konum ve aile istikrarı gibi hem üretken çabaların geri dönüşlerini etkileyen hem de aile üyelerinin refahını doğrudan etkileyen çeşitli başka seçimler yaparlar.</w:t>
      </w:r>
      <w:r w:rsidR="004B318C">
        <w:t xml:space="preserve"> </w:t>
      </w:r>
      <w:r w:rsidR="004B318C" w:rsidRPr="00176988">
        <w:t xml:space="preserve">Çocuklara ayrılan aile kaynaklarının miktarı, bu kaynakların niteliği ve dağıtımlarının zamanlaması, ailedeki çocukların kazanımlarını etkiler. </w:t>
      </w:r>
      <w:r w:rsidR="00020966">
        <w:t>Ayrıca çocuklar,</w:t>
      </w:r>
      <w:r w:rsidR="004B318C" w:rsidRPr="00176988">
        <w:t xml:space="preserve"> kardeşlerinin sayısı, büyüdükleri mahallenin türü, yer değiştirme sayısı ve aile yapısı değişiklikleri gibi konularda ebeveynlerin y</w:t>
      </w:r>
      <w:r w:rsidR="004B318C">
        <w:t>aptığı seçimlerden etkilenir (</w:t>
      </w:r>
      <w:proofErr w:type="spellStart"/>
      <w:r w:rsidR="004B318C">
        <w:t>Haveman</w:t>
      </w:r>
      <w:proofErr w:type="spellEnd"/>
      <w:r w:rsidR="004B318C">
        <w:t xml:space="preserve"> ve </w:t>
      </w:r>
      <w:proofErr w:type="spellStart"/>
      <w:r w:rsidR="004B318C">
        <w:t>Wolfe</w:t>
      </w:r>
      <w:proofErr w:type="spellEnd"/>
      <w:r w:rsidR="004B318C">
        <w:t xml:space="preserve">, 1995: 1832-1834). </w:t>
      </w:r>
      <w:r>
        <w:t xml:space="preserve">Bununla beraber </w:t>
      </w:r>
      <w:proofErr w:type="spellStart"/>
      <w:r>
        <w:t>Bourdieu</w:t>
      </w:r>
      <w:proofErr w:type="spellEnd"/>
      <w:r>
        <w:t xml:space="preserve"> (1986: 25-26) göre bireyin </w:t>
      </w:r>
      <w:r w:rsidR="008202FB">
        <w:t>beşerî</w:t>
      </w:r>
      <w:r>
        <w:t xml:space="preserve"> sermayesinin oluşumundaki asıl etken bireyin sahip olduğu sosyal statü ya da kültürel sermayedir.</w:t>
      </w:r>
      <w:r w:rsidR="007B37DD">
        <w:t xml:space="preserve"> </w:t>
      </w:r>
      <w:r w:rsidR="00CE7704">
        <w:t>Sonuç olarak, b</w:t>
      </w:r>
      <w:r w:rsidR="00DE3538">
        <w:t xml:space="preserve">ireyin yoksulluğunun kaynağı olarak kendisi görüldüğünde, bireyin </w:t>
      </w:r>
      <w:r w:rsidR="008202FB">
        <w:t>beşerî</w:t>
      </w:r>
      <w:r w:rsidR="00DE3538">
        <w:t xml:space="preserve"> sermayesine ve alt bileşen olarak eğitim başarısına atıfta bulunulmaktadır. Eğitimin kalitesi üzerinde bireyin gittiği okulun olanaklarının yanında, bireyin sahip olduğu aile ve sosyal çevre kökenli etkiler de bulunmaktadır. Bu bağlamda bire</w:t>
      </w:r>
      <w:r w:rsidR="00A63FC0">
        <w:t>yin kaliteli bir okula gitmesi akademik</w:t>
      </w:r>
      <w:r w:rsidR="00DE3538">
        <w:t xml:space="preserve"> başarısını olumlu yönde etkilemektedir. </w:t>
      </w:r>
      <w:r w:rsidR="00213089">
        <w:t>Bunun yanında</w:t>
      </w:r>
      <w:r w:rsidR="00DE3538">
        <w:t>, yoksul olmayan ve sosyokültürel açıdan iyi durumda olan bir bireyin ailesi akademik başarı üzerinde olumlu etkilerde bulunmaktadır. Bunun aksi durumda ise yoksul bir ailenin gelirinden çocuklarının eğitimine ayırdığı pay düşük olmaktadır. Ayrıca yoksul olan ailelerin sosyokültürel durumları çocuğun gelişimini destekleyememektedir. Dolayısıyla yoksulluk bireyin akademik başarısını ol</w:t>
      </w:r>
      <w:r w:rsidR="00AD3A59">
        <w:t xml:space="preserve">umsuz yönde etkilemektedir. </w:t>
      </w:r>
    </w:p>
    <w:p w14:paraId="41C13189" w14:textId="54E29897" w:rsidR="00321CF6" w:rsidRPr="00324533" w:rsidRDefault="008E5C61" w:rsidP="00324533">
      <w:pPr>
        <w:rPr>
          <w:rFonts w:cs="Times New Roman"/>
          <w:b/>
          <w:bCs/>
          <w:szCs w:val="24"/>
        </w:rPr>
      </w:pPr>
      <w:r w:rsidRPr="00324533">
        <w:rPr>
          <w:rFonts w:cs="Times New Roman"/>
          <w:b/>
          <w:bCs/>
          <w:szCs w:val="24"/>
        </w:rPr>
        <w:t xml:space="preserve">3. </w:t>
      </w:r>
      <w:r w:rsidR="00324533" w:rsidRPr="00324533">
        <w:rPr>
          <w:rFonts w:cs="Times New Roman"/>
          <w:b/>
          <w:bCs/>
          <w:szCs w:val="24"/>
        </w:rPr>
        <w:t xml:space="preserve">LİTERATÜR </w:t>
      </w:r>
    </w:p>
    <w:p w14:paraId="1649FF4F" w14:textId="63591478" w:rsidR="00F13352" w:rsidRDefault="008E5C61" w:rsidP="00493BE0">
      <w:pPr>
        <w:ind w:firstLine="708"/>
      </w:pPr>
      <w:proofErr w:type="spellStart"/>
      <w:r>
        <w:t>Coleman</w:t>
      </w:r>
      <w:proofErr w:type="spellEnd"/>
      <w:r>
        <w:t xml:space="preserve"> vd. (1966) çalışmasından bu yana, </w:t>
      </w:r>
      <w:r w:rsidR="00213089">
        <w:t>sosyo</w:t>
      </w:r>
      <w:r>
        <w:t xml:space="preserve">ekonomik altyapının akademik başarı üzerindeki etkisi araştırılmaya devam etmektedir. Bu çalışma, </w:t>
      </w:r>
      <w:r w:rsidR="00213089">
        <w:t>sosyo</w:t>
      </w:r>
      <w:r>
        <w:t xml:space="preserve">ekonomik altyapının akademik başarı üzerindeki etkisinin okulun sağladığı olanaklardan daha fazla olduğunu göstermiştir. </w:t>
      </w:r>
      <w:proofErr w:type="spellStart"/>
      <w:r>
        <w:t>Heyneman</w:t>
      </w:r>
      <w:proofErr w:type="spellEnd"/>
      <w:r>
        <w:t xml:space="preserve"> ve </w:t>
      </w:r>
      <w:proofErr w:type="spellStart"/>
      <w:r>
        <w:t>Loxley</w:t>
      </w:r>
      <w:proofErr w:type="spellEnd"/>
      <w:r>
        <w:t xml:space="preserve"> (1983) tarafından çalışma düşük ve yüksek gelirli </w:t>
      </w:r>
      <w:r w:rsidR="00213089">
        <w:t xml:space="preserve">yirmi dokuz </w:t>
      </w:r>
      <w:r>
        <w:t xml:space="preserve">ülkeye kapsayacak şekilde genişletilmiş; ayrıca </w:t>
      </w:r>
      <w:proofErr w:type="spellStart"/>
      <w:r w:rsidRPr="00BD16B7">
        <w:t>Gamoran</w:t>
      </w:r>
      <w:proofErr w:type="spellEnd"/>
      <w:r w:rsidRPr="00BD16B7">
        <w:t xml:space="preserve"> ve </w:t>
      </w:r>
      <w:proofErr w:type="spellStart"/>
      <w:r w:rsidRPr="00BD16B7">
        <w:t>Long</w:t>
      </w:r>
      <w:proofErr w:type="spellEnd"/>
      <w:r w:rsidRPr="00BD16B7">
        <w:t xml:space="preserve"> (2007)</w:t>
      </w:r>
      <w:r>
        <w:t xml:space="preserve"> tarafından da yenilenmiştir. Her iki çalışmada </w:t>
      </w:r>
      <w:proofErr w:type="spellStart"/>
      <w:r>
        <w:t>Coleman</w:t>
      </w:r>
      <w:proofErr w:type="spellEnd"/>
      <w:r>
        <w:t xml:space="preserve"> vd. (1966)’</w:t>
      </w:r>
      <w:proofErr w:type="spellStart"/>
      <w:r>
        <w:t>nın</w:t>
      </w:r>
      <w:proofErr w:type="spellEnd"/>
      <w:r>
        <w:t xml:space="preserve"> bulgularının hala geçerli olduğunu göstermektedir (Özdemir, 2016: 197). </w:t>
      </w:r>
      <w:r w:rsidR="00E45CE9">
        <w:t>Dahası,</w:t>
      </w:r>
      <w:r w:rsidR="00EC4AE4">
        <w:t xml:space="preserve"> </w:t>
      </w:r>
      <w:proofErr w:type="spellStart"/>
      <w:r w:rsidR="00EC4AE4">
        <w:t>Heyneman</w:t>
      </w:r>
      <w:proofErr w:type="spellEnd"/>
      <w:r w:rsidR="00EC4AE4">
        <w:t xml:space="preserve"> ve </w:t>
      </w:r>
      <w:proofErr w:type="spellStart"/>
      <w:r w:rsidR="00EC4AE4">
        <w:t>Loxley</w:t>
      </w:r>
      <w:proofErr w:type="spellEnd"/>
      <w:r w:rsidR="00EC4AE4">
        <w:t xml:space="preserve"> (1983) bir ülkenin gelir düzeyi ne kadar düşük ise okul için faktörlerin etkisinin okul dışı faktörlere göre </w:t>
      </w:r>
      <w:r w:rsidR="006C1D71">
        <w:t xml:space="preserve">etkisinin </w:t>
      </w:r>
      <w:r w:rsidR="00EC4AE4">
        <w:t xml:space="preserve">daha yüksek olduğunu göstermiş olup, </w:t>
      </w:r>
      <w:r w:rsidR="00E45CE9">
        <w:t xml:space="preserve">ayrıca </w:t>
      </w:r>
      <w:r w:rsidR="00213089">
        <w:t>sosyo</w:t>
      </w:r>
      <w:r w:rsidR="00EC4AE4">
        <w:t>ekonomik kaynaklı öğrencilerin dezavantajının okul içi faktörler ile gideril</w:t>
      </w:r>
      <w:r w:rsidR="00E45CE9">
        <w:t>ebileceğini ileri sürmektedir</w:t>
      </w:r>
      <w:r w:rsidR="00EC4AE4">
        <w:t xml:space="preserve">. </w:t>
      </w:r>
      <w:r w:rsidR="00321CF6">
        <w:t xml:space="preserve">Baker vd. (2002) ise </w:t>
      </w:r>
      <w:r w:rsidR="00213089">
        <w:t>sosyo</w:t>
      </w:r>
      <w:r w:rsidR="00321CF6">
        <w:t xml:space="preserve">ekonomik etkinin artık geçerli olmadığını ileri sürmektedir. Bununla beraber </w:t>
      </w:r>
      <w:proofErr w:type="spellStart"/>
      <w:r w:rsidR="00321CF6" w:rsidRPr="00BD16B7">
        <w:t>Blossfeld</w:t>
      </w:r>
      <w:proofErr w:type="spellEnd"/>
      <w:r w:rsidR="00321CF6" w:rsidRPr="00BD16B7">
        <w:t xml:space="preserve"> </w:t>
      </w:r>
      <w:r w:rsidR="00321CF6">
        <w:t xml:space="preserve">ve </w:t>
      </w:r>
      <w:proofErr w:type="spellStart"/>
      <w:r w:rsidR="00321CF6" w:rsidRPr="00BD16B7">
        <w:t>Shavit</w:t>
      </w:r>
      <w:proofErr w:type="spellEnd"/>
      <w:r w:rsidR="00321CF6" w:rsidRPr="00BD16B7">
        <w:t xml:space="preserve"> (199</w:t>
      </w:r>
      <w:r w:rsidR="00321CF6">
        <w:t>2</w:t>
      </w:r>
      <w:r w:rsidR="00321CF6" w:rsidRPr="00BD16B7">
        <w:t xml:space="preserve">) </w:t>
      </w:r>
      <w:r w:rsidR="00321CF6">
        <w:t xml:space="preserve">İsveç ve Hollanda dışında sanayileşmiş </w:t>
      </w:r>
      <w:r w:rsidR="00213089">
        <w:t>on bir</w:t>
      </w:r>
      <w:r w:rsidR="00321CF6">
        <w:t xml:space="preserve"> ülkede </w:t>
      </w:r>
      <w:r w:rsidR="00213089">
        <w:t>sosyo</w:t>
      </w:r>
      <w:r w:rsidR="00321CF6">
        <w:t xml:space="preserve">ekonomik farklılıkların akademik başarı üzerinde etkili olduğunu göstermiştir. Dolayısıyla akademik başarı üzerinde </w:t>
      </w:r>
      <w:r w:rsidR="00213089">
        <w:t>sosyo</w:t>
      </w:r>
      <w:r w:rsidR="00321CF6">
        <w:t xml:space="preserve">ekonomik yapının etkisi faklı durumlar altında dahi etkisini korumakta olduğu görülmektedir. </w:t>
      </w:r>
      <w:r w:rsidR="001A4142">
        <w:t xml:space="preserve">Ek olarak, </w:t>
      </w:r>
      <w:r>
        <w:t>Türkiye</w:t>
      </w:r>
      <w:r w:rsidR="001A4142">
        <w:t xml:space="preserve"> özelinde yapılan pek çok çalışma ise </w:t>
      </w:r>
      <w:r w:rsidR="00F13352">
        <w:t xml:space="preserve">okulla ilgili faktörlerin </w:t>
      </w:r>
      <w:r>
        <w:t>okul</w:t>
      </w:r>
      <w:r w:rsidR="00F13352">
        <w:t xml:space="preserve">la ilgili olmayan faktörler ya da </w:t>
      </w:r>
      <w:r w:rsidR="00213089">
        <w:t>sosyo</w:t>
      </w:r>
      <w:r w:rsidR="00F13352">
        <w:t>ekonomik arka plan</w:t>
      </w:r>
      <w:r w:rsidR="00EA2A8B">
        <w:t xml:space="preserve">a </w:t>
      </w:r>
      <w:r>
        <w:t xml:space="preserve">göre akademik başarı üzerinde daha etkili olduğunu ileri sürmektedir. </w:t>
      </w:r>
    </w:p>
    <w:p w14:paraId="5A3D544C" w14:textId="7E6741A9" w:rsidR="00766823" w:rsidRDefault="008E5C61" w:rsidP="00493BE0">
      <w:pPr>
        <w:ind w:firstLine="708"/>
      </w:pPr>
      <w:r>
        <w:t>Akademik başarının modellenmesinde temel alınan teorik yaklaşımlar üretim fonksiyonu (Bkz. Dinçer ve Uysal, 2010) ve sosyal sermaye yaklaşımı</w:t>
      </w:r>
      <w:r w:rsidR="00EC27BA">
        <w:t xml:space="preserve">dır (Bkz. </w:t>
      </w:r>
      <w:proofErr w:type="spellStart"/>
      <w:r w:rsidR="00EC27BA">
        <w:t>Alacaci</w:t>
      </w:r>
      <w:proofErr w:type="spellEnd"/>
      <w:r w:rsidR="00EC27BA">
        <w:t xml:space="preserve"> ve Erbaş, 2010)</w:t>
      </w:r>
      <w:r>
        <w:t xml:space="preserve">. </w:t>
      </w:r>
      <w:proofErr w:type="spellStart"/>
      <w:r>
        <w:t>Alacaci</w:t>
      </w:r>
      <w:proofErr w:type="spellEnd"/>
      <w:r>
        <w:t xml:space="preserve"> ve Erbaş (2010) sosyal sermaye teorisi ile akademik başarıyı açıklamakta </w:t>
      </w:r>
      <w:r>
        <w:lastRenderedPageBreak/>
        <w:t>olup, çalışma</w:t>
      </w:r>
      <w:r w:rsidR="00F655C7">
        <w:t>mızda</w:t>
      </w:r>
      <w:r>
        <w:t xml:space="preserve">ki yoksulluk yaklaşımı ile paralellik göstermektedir. Literatürde çalışmaların okul içi (Berberoğlu ve Kalender, 2005; </w:t>
      </w:r>
      <w:proofErr w:type="spellStart"/>
      <w:r>
        <w:t>Alacaci</w:t>
      </w:r>
      <w:proofErr w:type="spellEnd"/>
      <w:r>
        <w:t xml:space="preserve"> ve </w:t>
      </w:r>
      <w:proofErr w:type="spellStart"/>
      <w:r>
        <w:t>Erbas</w:t>
      </w:r>
      <w:proofErr w:type="spellEnd"/>
      <w:r>
        <w:t xml:space="preserve">, 2010), okul dışı (örneğin Ataç, 2019; Aslan, 2017; Anıl vd. 2015; Özdemir ve </w:t>
      </w:r>
      <w:proofErr w:type="spellStart"/>
      <w:r>
        <w:t>Gelbal</w:t>
      </w:r>
      <w:proofErr w:type="spellEnd"/>
      <w:r>
        <w:t xml:space="preserve">, 2014; </w:t>
      </w:r>
      <w:proofErr w:type="spellStart"/>
      <w:r>
        <w:t>Tomul</w:t>
      </w:r>
      <w:proofErr w:type="spellEnd"/>
      <w:r>
        <w:t xml:space="preserve"> ve Savaşçı, 2012; Anıl, 2009; </w:t>
      </w:r>
      <w:proofErr w:type="spellStart"/>
      <w:r>
        <w:t>Tomul</w:t>
      </w:r>
      <w:proofErr w:type="spellEnd"/>
      <w:r>
        <w:t xml:space="preserve"> ve Çelik, 2009; </w:t>
      </w:r>
      <w:proofErr w:type="spellStart"/>
      <w:r>
        <w:t>Gebal</w:t>
      </w:r>
      <w:proofErr w:type="spellEnd"/>
      <w:r>
        <w:t xml:space="preserve">, 2008) ve her ikisini de beraber değerlendirenler (örneğin </w:t>
      </w:r>
      <w:proofErr w:type="spellStart"/>
      <w:r>
        <w:t>Akben</w:t>
      </w:r>
      <w:proofErr w:type="spellEnd"/>
      <w:r>
        <w:t xml:space="preserve">-Selçuk, 2017; </w:t>
      </w:r>
      <w:proofErr w:type="spellStart"/>
      <w:r>
        <w:t>Bellibaş</w:t>
      </w:r>
      <w:proofErr w:type="spellEnd"/>
      <w:r>
        <w:t xml:space="preserve">, 2016; </w:t>
      </w:r>
      <w:proofErr w:type="spellStart"/>
      <w:r>
        <w:t>Börkan</w:t>
      </w:r>
      <w:proofErr w:type="spellEnd"/>
      <w:r>
        <w:t xml:space="preserve"> ve Bakış, 2016; Özdemir, 2016; </w:t>
      </w:r>
      <w:proofErr w:type="spellStart"/>
      <w:r>
        <w:t>Sulku</w:t>
      </w:r>
      <w:proofErr w:type="spellEnd"/>
      <w:r>
        <w:t xml:space="preserve"> ve Abdioğlu, 2015; Akyol vd., 2010; Demir vd., 2010; Dinçer ve Uysal, 2010; Engin-Demir, 2009; </w:t>
      </w:r>
      <w:proofErr w:type="spellStart"/>
      <w:r>
        <w:t>Aypay</w:t>
      </w:r>
      <w:proofErr w:type="spellEnd"/>
      <w:r>
        <w:t xml:space="preserve"> vd., 2007; Yayan ve Berberoğlu, 2004) olarak gruplandıkları görülmektedir.</w:t>
      </w:r>
      <w:r w:rsidR="00C71D7E">
        <w:t xml:space="preserve"> </w:t>
      </w:r>
      <w:r>
        <w:t xml:space="preserve">Okul içi faktörler üzerine odaklanan çalışmalarda </w:t>
      </w:r>
      <w:r w:rsidR="00213089">
        <w:t>sosyo</w:t>
      </w:r>
      <w:r>
        <w:t xml:space="preserve">ekonomik faktörlerin kontrol değişkeni olarak alındığı görülmektedir. Hem okul içi hem de okul dışı faktörleri birlikte alan (Bkz. Dinçer ve Uysal, 2010; </w:t>
      </w:r>
      <w:proofErr w:type="spellStart"/>
      <w:r>
        <w:t>Alacaci</w:t>
      </w:r>
      <w:proofErr w:type="spellEnd"/>
      <w:r>
        <w:t xml:space="preserve"> ve Erbaş, 2010) çalışmalarda okul içi faktörlerin akademik başarı üzerinde daha </w:t>
      </w:r>
      <w:bookmarkStart w:id="4" w:name="_Hlk80970858"/>
      <w:r>
        <w:t xml:space="preserve">etkili olduğu görülmektedir. Ancak, </w:t>
      </w:r>
      <w:proofErr w:type="spellStart"/>
      <w:r>
        <w:t>Akben</w:t>
      </w:r>
      <w:proofErr w:type="spellEnd"/>
      <w:r>
        <w:t xml:space="preserve"> ve </w:t>
      </w:r>
      <w:proofErr w:type="spellStart"/>
      <w:r>
        <w:t>Selcuk</w:t>
      </w:r>
      <w:proofErr w:type="spellEnd"/>
      <w:r>
        <w:t xml:space="preserve"> (2017) ve Engin-Demir (2009)’un bulguları bu durumun tersini göstermektedir. Bunun nedeni </w:t>
      </w:r>
      <w:proofErr w:type="spellStart"/>
      <w:r>
        <w:t>Akben</w:t>
      </w:r>
      <w:proofErr w:type="spellEnd"/>
      <w:r>
        <w:t xml:space="preserve"> ve Selçuk (2017)’de kullanılan açıklayıcı değişkenlerin endeks şeklinde ele alınması ve Engin-Demir (2009) de ise sadece kentli yoksul kitlenin dikkate alınması olabilir. Bununla beraber akademik başarı üzerinde okul dışı faktörlerin etkisine odaklanan çalışmalarda kullanılan </w:t>
      </w:r>
      <w:r w:rsidR="00213089">
        <w:t>sosyo</w:t>
      </w:r>
      <w:r>
        <w:t xml:space="preserve">ekonomik faktörlerin etkisi örtük olarak yoksulluk göstergeleridir. Bu bağlamda Dinçer ve Uysal (2010) yoksulluğun giderilmesinin akademik başarıyı arttıracağını savunmaktadır. </w:t>
      </w:r>
    </w:p>
    <w:p w14:paraId="34CDA9FB" w14:textId="77777777" w:rsidR="00367518" w:rsidRDefault="008E5C61" w:rsidP="0059792D">
      <w:pPr>
        <w:ind w:firstLine="708"/>
      </w:pPr>
      <w:r>
        <w:t xml:space="preserve">Engin-Demir (2009) kent yoksulu olan kitle üzerinde okul içi ve okul dışı faktörlerin akademik başarıya olan etkisini analiz etmektedir. Çalışmada, </w:t>
      </w:r>
      <w:r w:rsidR="00615725">
        <w:t xml:space="preserve">ailenin yoksulluk göstergeleri olarak kabul edilen değişkenlerden annenin eğitim durumunun ve </w:t>
      </w:r>
      <w:proofErr w:type="spellStart"/>
      <w:r w:rsidR="00615725">
        <w:t>hanehalkı</w:t>
      </w:r>
      <w:proofErr w:type="spellEnd"/>
      <w:r w:rsidR="00615725">
        <w:t xml:space="preserve"> büyüklüğünün üç modelde de istatistiksel olarak anlamsız katsayı değerlerine sahip olması</w:t>
      </w:r>
      <w:r w:rsidR="00F20339">
        <w:t>,</w:t>
      </w:r>
      <w:r w:rsidR="00615725">
        <w:t xml:space="preserve"> kitlenin benzer özelliklere sahip olmasına bağlanabilir. </w:t>
      </w:r>
      <w:r>
        <w:t xml:space="preserve">Bununla beraber ailenin yoksulluk göstergelerine ek olarak öğrenci özellikleri ve okulun kalite göstergeleri değişkenlerinin analize dahil edilmesi </w:t>
      </w:r>
      <w:r w:rsidR="008202FB">
        <w:t>ile</w:t>
      </w:r>
      <w:r>
        <w:t xml:space="preserve"> konut kolaylıkları değişkeninin katsayısı da istatistiksel olarak anlamsız hale gelmiştir. Bu bulgular, </w:t>
      </w:r>
      <w:proofErr w:type="spellStart"/>
      <w:r>
        <w:t>Heyneman</w:t>
      </w:r>
      <w:proofErr w:type="spellEnd"/>
      <w:r>
        <w:t xml:space="preserve"> ve </w:t>
      </w:r>
      <w:proofErr w:type="spellStart"/>
      <w:r>
        <w:t>Loxley</w:t>
      </w:r>
      <w:proofErr w:type="spellEnd"/>
      <w:r>
        <w:t xml:space="preserve"> (1983) iddiasını destekler niteliktedir. </w:t>
      </w:r>
      <w:proofErr w:type="spellStart"/>
      <w:r>
        <w:t>Gelbal</w:t>
      </w:r>
      <w:proofErr w:type="spellEnd"/>
      <w:r>
        <w:t xml:space="preserve"> (2008) ise öğrencinin evinin olanaklarının, yani konut kolaylıklarının, Türkçe başarısı üzerinde anlamlı pozitif etkiye sahip olduğu</w:t>
      </w:r>
      <w:r w:rsidR="00F20339">
        <w:t>nu ifade etmektedir</w:t>
      </w:r>
      <w:r>
        <w:t xml:space="preserve">. Bunun nedeni </w:t>
      </w:r>
      <w:proofErr w:type="spellStart"/>
      <w:r>
        <w:t>Gelbal</w:t>
      </w:r>
      <w:proofErr w:type="spellEnd"/>
      <w:r>
        <w:t xml:space="preserve"> (2008)’in Eng</w:t>
      </w:r>
      <w:r w:rsidR="00ED7E05">
        <w:t>i</w:t>
      </w:r>
      <w:r>
        <w:t>n-Demir (2009) gibi özellikle yoksul bir grubu dikkate almak yerine, ilköğretim okullarında 8. sınıfta okuyan öğrencileri dikkate alması olabilir. Ayrıca, kardeş sayısının artmasının başarıyı düşürdüğü tespit edilmiştir. Bu durum, eğitim harcamasına ayrılan bütçenin ve sağlanan konut olanaklarının sabit kalıp, bu kaynaklarının ailenin çocukları arasında paylaştırıldığı ve yoksulluğu arttırdığı şeklinde yorumlanabilir</w:t>
      </w:r>
      <w:r w:rsidR="009304A5">
        <w:rPr>
          <w:vertAlign w:val="superscript"/>
        </w:rPr>
        <w:t>5</w:t>
      </w:r>
      <w:r>
        <w:t>.</w:t>
      </w:r>
      <w:r w:rsidR="002B0AC3">
        <w:t xml:space="preserve"> </w:t>
      </w:r>
      <w:r>
        <w:t xml:space="preserve">Ayrıca, </w:t>
      </w:r>
      <w:proofErr w:type="spellStart"/>
      <w:r>
        <w:t>Aypay</w:t>
      </w:r>
      <w:proofErr w:type="spellEnd"/>
      <w:r>
        <w:t xml:space="preserve"> vd. (2007) hem yüksek başarı gösteren hem de düşük başarı gösteren okullarda</w:t>
      </w:r>
      <w:r w:rsidR="009304A5">
        <w:rPr>
          <w:vertAlign w:val="superscript"/>
        </w:rPr>
        <w:t>6</w:t>
      </w:r>
      <w:r>
        <w:t>, sosyoekonomik durumun (SES) akademik başarı üzerinde önemli etkisi olduğunu göstermektedir. Bununla beraber a</w:t>
      </w:r>
      <w:r w:rsidRPr="001421FE">
        <w:t>ynı verileri kullanan Berberoğlu v</w:t>
      </w:r>
      <w:r>
        <w:t>d.</w:t>
      </w:r>
      <w:r w:rsidRPr="001421FE">
        <w:t xml:space="preserve"> </w:t>
      </w:r>
      <w:r>
        <w:t>(</w:t>
      </w:r>
      <w:r w:rsidRPr="001421FE">
        <w:t>2003</w:t>
      </w:r>
      <w:r>
        <w:t>) de</w:t>
      </w:r>
      <w:r w:rsidRPr="001421FE">
        <w:t xml:space="preserve"> </w:t>
      </w:r>
      <w:proofErr w:type="spellStart"/>
      <w:r w:rsidRPr="001421FE">
        <w:t>SES'in</w:t>
      </w:r>
      <w:proofErr w:type="spellEnd"/>
      <w:r w:rsidRPr="001421FE">
        <w:t xml:space="preserve"> </w:t>
      </w:r>
      <w:r>
        <w:t xml:space="preserve">akademik başarı üzerindeki </w:t>
      </w:r>
      <w:r w:rsidRPr="001421FE">
        <w:t xml:space="preserve">en </w:t>
      </w:r>
      <w:r>
        <w:t xml:space="preserve">önemli </w:t>
      </w:r>
      <w:r w:rsidRPr="001421FE">
        <w:t>iki faktör</w:t>
      </w:r>
      <w:r>
        <w:t xml:space="preserve">den biri </w:t>
      </w:r>
      <w:r w:rsidRPr="001421FE">
        <w:t>olduğunu ortaya koymuştur.</w:t>
      </w:r>
      <w:r w:rsidR="00BE16A1">
        <w:t xml:space="preserve"> </w:t>
      </w:r>
      <w:proofErr w:type="spellStart"/>
      <w:r>
        <w:t>Bellibas</w:t>
      </w:r>
      <w:proofErr w:type="spellEnd"/>
      <w:r>
        <w:t xml:space="preserve"> (2016) yukarıda bahsedilen çalışmalardan farklı olarak SES değişkenini düşük ve yüksek SES olmak üzere iki alt gruba ayırarak, “başarı açığı” üzerine odaklanmaktadır.</w:t>
      </w:r>
      <w:r w:rsidR="00BE16A1">
        <w:t xml:space="preserve"> </w:t>
      </w:r>
      <w:r>
        <w:t xml:space="preserve">Böylece hangi grubun daha dezavantajlı olduğunu tespit etmeye çalışmaktadır. Analiz sonuçları düşük </w:t>
      </w:r>
      <w:proofErr w:type="spellStart"/>
      <w:r>
        <w:t>SES’in</w:t>
      </w:r>
      <w:proofErr w:type="spellEnd"/>
      <w:r>
        <w:t xml:space="preserve"> farklı akademik başarı türleri üzerinde negatif, ancak istatistiksel olarak anlamsız bir etkisi</w:t>
      </w:r>
      <w:r w:rsidR="00F20339">
        <w:t>nin</w:t>
      </w:r>
      <w:r>
        <w:t xml:space="preserve"> olduğunu gösterirken; yüksek </w:t>
      </w:r>
      <w:proofErr w:type="spellStart"/>
      <w:r>
        <w:t>SES’in</w:t>
      </w:r>
      <w:proofErr w:type="spellEnd"/>
      <w:r>
        <w:t xml:space="preserve"> ise anlamlı, pozitif ve büyük bir etkisi</w:t>
      </w:r>
      <w:r w:rsidR="00F20339">
        <w:t>nin</w:t>
      </w:r>
      <w:r>
        <w:t xml:space="preserve"> olduğunu göstermektedir. Ayrıca annenin eğitim durumundan, evdeki eğitim kaynaklarından ve bilgi ve iletişim teknolojilerinden oluşan hane faktörünün etkisi, her bir SES grubu için her bir akademik başarıları türünün üzerindeki etkisi ayrı ayrı incelenmektedir. Elde edilen bulgular hane faktörünün akademik başarı üzerinde düşük SES grubunda anlamlı, pozitif ve büyük etkisi olduğu görülmektedir. Bu durum, öğrencinin </w:t>
      </w:r>
      <w:r w:rsidR="00213089">
        <w:t>sosyo</w:t>
      </w:r>
      <w:r>
        <w:t xml:space="preserve">ekonomik arka planın öneminin yoksulluğun derinleşmesi </w:t>
      </w:r>
      <w:r w:rsidR="00FD083C">
        <w:t>ile</w:t>
      </w:r>
      <w:r>
        <w:t xml:space="preserve"> arttığını işaret etmektedir. Bu çalışmalarla beraber Oral ve </w:t>
      </w:r>
      <w:proofErr w:type="spellStart"/>
      <w:r>
        <w:t>Mcgivney</w:t>
      </w:r>
      <w:proofErr w:type="spellEnd"/>
      <w:r>
        <w:t xml:space="preserve"> (2013), Anıl vd. (2015) ile </w:t>
      </w:r>
      <w:proofErr w:type="spellStart"/>
      <w:r>
        <w:t>Börkan</w:t>
      </w:r>
      <w:proofErr w:type="spellEnd"/>
      <w:r>
        <w:t xml:space="preserve"> ve Bakış (2016) çalışmaları da </w:t>
      </w:r>
      <w:r w:rsidR="00213089">
        <w:t>sosyo</w:t>
      </w:r>
      <w:r>
        <w:t xml:space="preserve">ekonomik faktörlerin akademik başarı üzerinde önemli etkiye sahip </w:t>
      </w:r>
      <w:r w:rsidR="00766823">
        <w:t xml:space="preserve">olduğunu ortaya koymaktadır. </w:t>
      </w:r>
    </w:p>
    <w:p w14:paraId="4DBAF5F9" w14:textId="620D56F4" w:rsidR="00483CFF" w:rsidRDefault="008E5C61" w:rsidP="0059792D">
      <w:pPr>
        <w:ind w:firstLine="708"/>
      </w:pPr>
      <w:r>
        <w:lastRenderedPageBreak/>
        <w:t xml:space="preserve">Sonuç olarak, Türkiye özelindeki çalışmalar dikkate alındığında, akademik başarı üzerinde </w:t>
      </w:r>
      <w:r w:rsidR="00213089">
        <w:t>sosyo</w:t>
      </w:r>
      <w:r>
        <w:t xml:space="preserve">ekonomik faktörlerin etkisi göz ardı edilemez düzeydedir. Bu çalışma ile yoksulluğun akademik başarı üzerindeki etkisi derinlemesine araştırılarak, hangi yoksulluk türünün ve </w:t>
      </w:r>
      <w:r w:rsidR="00AC2792">
        <w:t xml:space="preserve">buna bağlı olarak </w:t>
      </w:r>
      <w:r>
        <w:t>hangi faktör ya da faktörlerin akademik başarı üzerinde daha etki</w:t>
      </w:r>
      <w:r w:rsidR="00AC2792">
        <w:t>li</w:t>
      </w:r>
      <w:r>
        <w:t xml:space="preserve"> olduğunu </w:t>
      </w:r>
      <w:r w:rsidR="008202FB">
        <w:t>mekânsal</w:t>
      </w:r>
      <w:r>
        <w:t xml:space="preserve"> etkiler dikkate al</w:t>
      </w:r>
      <w:r w:rsidR="00AC2792">
        <w:t>ın</w:t>
      </w:r>
      <w:r>
        <w:t xml:space="preserve">arak ortaya konulmaya çalışılacaktır. </w:t>
      </w:r>
    </w:p>
    <w:p w14:paraId="5F95D39B" w14:textId="0A67878E" w:rsidR="00483CFF" w:rsidRPr="00324533" w:rsidRDefault="00A26476" w:rsidP="00324533">
      <w:pPr>
        <w:rPr>
          <w:b/>
          <w:bCs/>
        </w:rPr>
      </w:pPr>
      <w:r w:rsidRPr="00324533">
        <w:rPr>
          <w:b/>
          <w:bCs/>
        </w:rPr>
        <w:t xml:space="preserve">4. </w:t>
      </w:r>
      <w:r w:rsidR="00324533" w:rsidRPr="00324533">
        <w:rPr>
          <w:b/>
          <w:bCs/>
        </w:rPr>
        <w:t xml:space="preserve">MODEL VERİ SETİ VE DEĞİŞKENLER </w:t>
      </w:r>
    </w:p>
    <w:p w14:paraId="3C06A2A4" w14:textId="5E0FBCEB" w:rsidR="00326F45" w:rsidRDefault="00326F45" w:rsidP="002447CD">
      <w:pPr>
        <w:ind w:firstLine="708"/>
      </w:pPr>
      <w:r>
        <w:t xml:space="preserve">Türkiye üzerine yapılan daha önceki çalışmalar hem akademik başarıda hem de gelir adaletsizliğinde coğrafi dağılımda belirli kümelenmeler olduğunu göstermektedir. Bu nedenle çalışmada </w:t>
      </w:r>
      <w:r w:rsidR="00B41D69">
        <w:t xml:space="preserve">çeşitli yoksulluk göstergelerinin akademik başarı üzerindeki </w:t>
      </w:r>
      <w:r>
        <w:t>etkisi mekânsal ekonometrik modeller</w:t>
      </w:r>
      <w:r w:rsidR="00B41D69">
        <w:t xml:space="preserve"> </w:t>
      </w:r>
      <w:r>
        <w:t xml:space="preserve">çerçevesinde incelenmiştir. Bu amaçla dört farklı ekonometrik model </w:t>
      </w:r>
      <w:bookmarkEnd w:id="4"/>
      <w:r>
        <w:t xml:space="preserve">kurulmuştur. </w:t>
      </w:r>
      <w:r w:rsidR="00B41D69">
        <w:t>Bu modellerden OLS modeli</w:t>
      </w:r>
      <w:r w:rsidR="000552A3">
        <w:t xml:space="preserve"> denklem (1)’de verilmekte olup</w:t>
      </w:r>
      <w:r w:rsidR="00B41D69">
        <w:t xml:space="preserve">, </w:t>
      </w:r>
      <w:r w:rsidR="002F3080">
        <w:t>mekânsal</w:t>
      </w:r>
      <w:r w:rsidR="00B41D69">
        <w:t xml:space="preserve"> etkilerin olmadığı durum</w:t>
      </w:r>
      <w:r w:rsidR="000552A3">
        <w:t>u göstererek</w:t>
      </w:r>
      <w:r w:rsidR="007F574E">
        <w:t>,</w:t>
      </w:r>
      <w:r w:rsidR="000552A3">
        <w:t xml:space="preserve"> </w:t>
      </w:r>
      <w:r w:rsidR="00B41D69">
        <w:t xml:space="preserve">kontrol modeli olarak </w:t>
      </w:r>
      <w:r w:rsidR="00794C7A">
        <w:t>kullanılmıştır</w:t>
      </w:r>
      <w:r w:rsidR="00B41D69">
        <w:t xml:space="preserve">. Diğer üç model ise </w:t>
      </w:r>
      <w:r w:rsidR="007F574E">
        <w:t xml:space="preserve">sırasıyla denklem (2)-(4)’de </w:t>
      </w:r>
      <w:r w:rsidR="00794C7A" w:rsidRPr="00B3531D">
        <w:t>mekânsal gecikmeli model</w:t>
      </w:r>
      <w:r w:rsidR="00794C7A">
        <w:t xml:space="preserve"> (SAR)</w:t>
      </w:r>
      <w:r w:rsidR="00794C7A" w:rsidRPr="00B3531D">
        <w:t>, mekânsal hata modeli (SEM) ve mekânsal otoregresif hareketli ortalama (SA</w:t>
      </w:r>
      <w:r w:rsidR="00794C7A">
        <w:t>RMA</w:t>
      </w:r>
      <w:r w:rsidR="00794C7A" w:rsidRPr="00B3531D">
        <w:t>)</w:t>
      </w:r>
      <w:r w:rsidR="00794C7A">
        <w:t xml:space="preserve"> </w:t>
      </w:r>
      <w:r w:rsidR="00B41D69">
        <w:t>model</w:t>
      </w:r>
      <w:r w:rsidR="007F574E">
        <w:t xml:space="preserve">i olarak </w:t>
      </w:r>
      <w:r>
        <w:t>tanımlanmışlardır.</w:t>
      </w:r>
      <w:r w:rsidR="002447CD">
        <w:t xml:space="preserve"> </w:t>
      </w:r>
    </w:p>
    <w:p w14:paraId="659A3D60" w14:textId="3F4D68D4" w:rsidR="00326F45" w:rsidRDefault="002F3080" w:rsidP="00646AC4">
      <w:pPr>
        <w:tabs>
          <w:tab w:val="left" w:pos="7655"/>
        </w:tabs>
      </w:pPr>
      <w:r>
        <w:t xml:space="preserve">OLS modeli: </w:t>
      </w:r>
      <m:oMath>
        <m:r>
          <w:rPr>
            <w:rFonts w:ascii="Cambria Math" w:hAnsi="Cambria Math"/>
          </w:rPr>
          <m:t>y=Xβ</m:t>
        </m:r>
        <m:r>
          <w:rPr>
            <w:rFonts w:ascii="Cambria Math" w:eastAsiaTheme="minorEastAsia" w:hAnsi="Cambria Math"/>
          </w:rPr>
          <m:t>+e</m:t>
        </m:r>
      </m:oMath>
      <w:r w:rsidR="00D03B6D">
        <w:rPr>
          <w:rFonts w:eastAsiaTheme="minorEastAsia"/>
        </w:rPr>
        <w:tab/>
        <w:t>(1)</w:t>
      </w:r>
    </w:p>
    <w:p w14:paraId="693176DF" w14:textId="127854C8" w:rsidR="00326F45" w:rsidRDefault="00794C7A" w:rsidP="00646AC4">
      <w:pPr>
        <w:tabs>
          <w:tab w:val="left" w:pos="7655"/>
        </w:tabs>
      </w:pPr>
      <w:r>
        <w:t>SAR</w:t>
      </w:r>
      <w:r w:rsidR="00B923C3">
        <w:t xml:space="preserve"> modeli</w:t>
      </w:r>
      <w:r w:rsidR="002F3080">
        <w:t>:</w:t>
      </w:r>
      <w:r w:rsidR="002447CD">
        <w:t xml:space="preserve"> </w:t>
      </w:r>
      <m:oMath>
        <m:r>
          <w:rPr>
            <w:rFonts w:ascii="Cambria Math" w:hAnsi="Cambria Math"/>
          </w:rPr>
          <m:t>y=ρWy+Xβ</m:t>
        </m:r>
        <m:r>
          <w:rPr>
            <w:rFonts w:ascii="Cambria Math" w:eastAsiaTheme="minorEastAsia" w:hAnsi="Cambria Math"/>
          </w:rPr>
          <m:t>+e</m:t>
        </m:r>
      </m:oMath>
      <w:r w:rsidR="00D03B6D">
        <w:rPr>
          <w:rFonts w:eastAsiaTheme="minorEastAsia"/>
        </w:rPr>
        <w:tab/>
        <w:t>(2)</w:t>
      </w:r>
    </w:p>
    <w:p w14:paraId="0E7F7501" w14:textId="196DF358" w:rsidR="002F3080" w:rsidRDefault="00794C7A" w:rsidP="00646AC4">
      <w:pPr>
        <w:tabs>
          <w:tab w:val="left" w:pos="7655"/>
        </w:tabs>
      </w:pPr>
      <w:r>
        <w:t>SEM</w:t>
      </w:r>
      <w:r w:rsidR="00B923C3">
        <w:t xml:space="preserve"> modeli</w:t>
      </w:r>
      <w:r w:rsidR="002F3080">
        <w:t>:</w:t>
      </w:r>
      <w:r w:rsidR="002447CD">
        <w:t xml:space="preserve"> </w:t>
      </w:r>
      <m:oMath>
        <m:r>
          <w:rPr>
            <w:rFonts w:ascii="Cambria Math" w:hAnsi="Cambria Math"/>
          </w:rPr>
          <m:t>y=Xβ</m:t>
        </m:r>
        <m:r>
          <w:rPr>
            <w:rFonts w:ascii="Cambria Math" w:eastAsiaTheme="minorEastAsia" w:hAnsi="Cambria Math"/>
          </w:rPr>
          <m:t>+e</m:t>
        </m:r>
      </m:oMath>
      <w:r w:rsidR="002447CD">
        <w:rPr>
          <w:rFonts w:eastAsiaTheme="minorEastAsia"/>
        </w:rPr>
        <w:t xml:space="preserve"> , </w:t>
      </w:r>
      <m:oMath>
        <m:r>
          <w:rPr>
            <w:rFonts w:ascii="Cambria Math" w:hAnsi="Cambria Math"/>
          </w:rPr>
          <m:t>e=λWy+ε</m:t>
        </m:r>
      </m:oMath>
      <w:r w:rsidR="00D03B6D">
        <w:rPr>
          <w:rFonts w:eastAsiaTheme="minorEastAsia"/>
        </w:rPr>
        <w:tab/>
        <w:t>(3)</w:t>
      </w:r>
    </w:p>
    <w:p w14:paraId="21F56F44" w14:textId="3469E594" w:rsidR="002F3080" w:rsidRDefault="002F3080" w:rsidP="00646AC4">
      <w:pPr>
        <w:tabs>
          <w:tab w:val="left" w:pos="7655"/>
        </w:tabs>
      </w:pPr>
      <w:r>
        <w:t>SA</w:t>
      </w:r>
      <w:r w:rsidR="00794C7A">
        <w:t>RMA</w:t>
      </w:r>
      <w:r w:rsidR="00B923C3">
        <w:t xml:space="preserve"> modeli</w:t>
      </w:r>
      <w:r>
        <w:t xml:space="preserve">: </w:t>
      </w:r>
      <m:oMath>
        <m:r>
          <w:rPr>
            <w:rFonts w:ascii="Cambria Math" w:hAnsi="Cambria Math"/>
          </w:rPr>
          <m:t>y=ρ</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y+Xβ</m:t>
        </m:r>
        <m:r>
          <w:rPr>
            <w:rFonts w:ascii="Cambria Math" w:eastAsiaTheme="minorEastAsia" w:hAnsi="Cambria Math"/>
          </w:rPr>
          <m:t>+e</m:t>
        </m:r>
      </m:oMath>
      <w:r w:rsidR="002447CD">
        <w:rPr>
          <w:rFonts w:eastAsiaTheme="minorEastAsia"/>
        </w:rPr>
        <w:t xml:space="preserve"> , </w:t>
      </w:r>
      <m:oMath>
        <m:r>
          <w:rPr>
            <w:rFonts w:ascii="Cambria Math" w:hAnsi="Cambria Math"/>
          </w:rPr>
          <m:t>e=λ</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e+ε</m:t>
        </m:r>
      </m:oMath>
      <w:r w:rsidR="00D03B6D">
        <w:rPr>
          <w:rFonts w:eastAsiaTheme="minorEastAsia"/>
        </w:rPr>
        <w:tab/>
        <w:t>(4)</w:t>
      </w:r>
    </w:p>
    <w:p w14:paraId="1944DD12" w14:textId="7D43BD49" w:rsidR="009C2FC1" w:rsidRPr="009C2FC1" w:rsidRDefault="002F3080" w:rsidP="002447CD">
      <w:pPr>
        <w:ind w:firstLine="708"/>
      </w:pPr>
      <w:r>
        <w:t xml:space="preserve">Modellerde bağımlı değişken olan akademik başarı, y vektörü ile ifade edilirken; çeşitli yoksulluk göstergeleri </w:t>
      </w:r>
      <m:oMath>
        <m:r>
          <w:rPr>
            <w:rFonts w:ascii="Cambria Math" w:hAnsi="Cambria Math"/>
          </w:rPr>
          <m:t>X</m:t>
        </m:r>
      </m:oMath>
      <w:r>
        <w:t xml:space="preserve"> matrisi ile ifade edilmiştir. Mekânsal otokorelasyon katsayısı </w:t>
      </w:r>
      <m:oMath>
        <m:r>
          <w:rPr>
            <w:rFonts w:ascii="Cambria Math" w:hAnsi="Cambria Math"/>
          </w:rPr>
          <m:t>ρ</m:t>
        </m:r>
      </m:oMath>
      <w:r>
        <w:t xml:space="preserve"> olup, </w:t>
      </w:r>
      <w:r w:rsidR="007F574E">
        <w:t>mekânsal</w:t>
      </w:r>
      <w:r>
        <w:t xml:space="preserve"> gecikmeli terim </w:t>
      </w:r>
      <m:oMath>
        <m:r>
          <w:rPr>
            <w:rFonts w:ascii="Cambria Math" w:hAnsi="Cambria Math"/>
          </w:rPr>
          <m:t>Wy</m:t>
        </m:r>
      </m:oMath>
      <w:r>
        <w:t xml:space="preserve"> </w:t>
      </w:r>
      <w:r w:rsidR="00C95062">
        <w:t>‘</w:t>
      </w:r>
      <w:proofErr w:type="spellStart"/>
      <w:r>
        <w:t>dir</w:t>
      </w:r>
      <w:proofErr w:type="spellEnd"/>
      <w:r>
        <w:t xml:space="preserve">. Mekânsal hata </w:t>
      </w:r>
      <w:r w:rsidRPr="002447CD">
        <w:t xml:space="preserve">modelindeki </w:t>
      </w:r>
      <m:oMath>
        <m:r>
          <w:rPr>
            <w:rFonts w:ascii="Cambria Math" w:hAnsi="Cambria Math"/>
          </w:rPr>
          <m:t>λ</m:t>
        </m:r>
      </m:oMath>
      <w:r w:rsidRPr="002447CD">
        <w:rPr>
          <w:rFonts w:eastAsiaTheme="minorEastAsia"/>
        </w:rPr>
        <w:t xml:space="preserve"> katsayısı da </w:t>
      </w:r>
      <w:r w:rsidR="00C95062" w:rsidRPr="002447CD">
        <w:rPr>
          <w:rFonts w:eastAsiaTheme="minorEastAsia"/>
        </w:rPr>
        <w:t xml:space="preserve">hata sürecine ait </w:t>
      </w:r>
      <w:r w:rsidR="00C95062" w:rsidRPr="00C95062">
        <w:rPr>
          <w:rFonts w:eastAsiaTheme="minorEastAsia"/>
        </w:rPr>
        <w:t>m</w:t>
      </w:r>
      <w:r w:rsidR="00C95062">
        <w:rPr>
          <w:rFonts w:eastAsiaTheme="minorEastAsia"/>
        </w:rPr>
        <w:t>e</w:t>
      </w:r>
      <w:r w:rsidR="00C95062" w:rsidRPr="00C95062">
        <w:rPr>
          <w:rFonts w:eastAsiaTheme="minorEastAsia"/>
        </w:rPr>
        <w:t>kânsal</w:t>
      </w:r>
      <w:r w:rsidR="00C95062" w:rsidRPr="002447CD">
        <w:rPr>
          <w:rFonts w:eastAsiaTheme="minorEastAsia"/>
        </w:rPr>
        <w:t xml:space="preserve"> otoregresif parametresini göstermektedir. </w:t>
      </w:r>
      <w:r>
        <w:rPr>
          <w:rFonts w:eastAsiaTheme="minorEastAsia"/>
        </w:rPr>
        <w:t xml:space="preserve">Modellerde yer alan </w:t>
      </w:r>
      <m:oMath>
        <m:r>
          <w:rPr>
            <w:rFonts w:ascii="Cambria Math" w:eastAsiaTheme="minorEastAsia" w:hAnsi="Cambria Math"/>
          </w:rPr>
          <m:t>e</m:t>
        </m:r>
      </m:oMath>
      <w:r>
        <w:t xml:space="preserve"> ve </w:t>
      </w:r>
      <m:oMath>
        <m:r>
          <w:rPr>
            <w:rFonts w:ascii="Cambria Math" w:hAnsi="Cambria Math"/>
          </w:rPr>
          <m:t>ε</m:t>
        </m:r>
      </m:oMath>
      <w:r>
        <w:t xml:space="preserve"> modellere ait hata terimlerini göstermektedir.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Pr>
          <w:rFonts w:eastAsiaTheme="minorEastAsia"/>
        </w:rPr>
        <w:t xml:space="preserve"> </w:t>
      </w:r>
      <w:proofErr w:type="gramStart"/>
      <w:r>
        <w:rPr>
          <w:rFonts w:eastAsiaTheme="minorEastAsia"/>
        </w:rPr>
        <w:t>ve</w:t>
      </w:r>
      <w:proofErr w:type="gramEnd"/>
      <w:r>
        <w:rPr>
          <w:rFonts w:eastAsiaTheme="minorEastAsia"/>
        </w:rPr>
        <w:t xml:space="preserv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w:t>
      </w:r>
      <m:oMath>
        <m:r>
          <w:rPr>
            <w:rFonts w:ascii="Cambria Math" w:hAnsi="Cambria Math"/>
          </w:rPr>
          <m:t>n×n</m:t>
        </m:r>
      </m:oMath>
      <w:r>
        <w:rPr>
          <w:rFonts w:eastAsiaTheme="minorEastAsia"/>
        </w:rPr>
        <w:t xml:space="preserve"> boyutunda</w:t>
      </w:r>
      <w:r w:rsidR="007F574E">
        <w:rPr>
          <w:rFonts w:eastAsiaTheme="minorEastAsia"/>
        </w:rPr>
        <w:t xml:space="preserve"> iki farklı </w:t>
      </w:r>
      <w:r>
        <w:t>ağırlık matris</w:t>
      </w:r>
      <w:r w:rsidR="007F574E">
        <w:t>idir</w:t>
      </w:r>
      <w:r>
        <w:t xml:space="preserve">. </w:t>
      </w:r>
    </w:p>
    <w:p w14:paraId="7B4DA3CF" w14:textId="5FCBA49C" w:rsidR="004E654C" w:rsidRDefault="009C2FC1" w:rsidP="002447CD">
      <w:pPr>
        <w:ind w:firstLine="708"/>
      </w:pPr>
      <w:r>
        <w:t xml:space="preserve">Literatürde, Türkiye’de akademik başarının incelendiği çalışmalarda genellikle PISA verilerinin kullanıldığı görülmektedir. </w:t>
      </w:r>
      <w:r w:rsidR="009E373B">
        <w:t>B</w:t>
      </w:r>
      <w:r>
        <w:t xml:space="preserve">u çalışmada </w:t>
      </w:r>
      <w:r w:rsidR="009E373B">
        <w:t xml:space="preserve">ise </w:t>
      </w:r>
      <w:r>
        <w:t xml:space="preserve">akademik başarının ölçülmesinde ve çeşitli yoksulluk göstergeleri için </w:t>
      </w:r>
      <w:r w:rsidR="004E654C">
        <w:t>TÜİK 2015 illerde yaşam endeksi gösterge değerleri kullanılmaktadır</w:t>
      </w:r>
      <w:r w:rsidR="009304A5">
        <w:rPr>
          <w:vertAlign w:val="superscript"/>
        </w:rPr>
        <w:t>7</w:t>
      </w:r>
      <w:r w:rsidR="004E654C">
        <w:t>. Dolayısıyla akademik başarının ölçülmesinde TEOG sınavı başarı puanı</w:t>
      </w:r>
      <w:r w:rsidR="00715E4B">
        <w:t>nın</w:t>
      </w:r>
      <w:r w:rsidR="004E654C">
        <w:t xml:space="preserve"> il düzeyinde ortalaması kullanılmıştır. </w:t>
      </w:r>
      <w:r>
        <w:t xml:space="preserve">Bunun iki temel nedeni bulunmaktadır. Birinci TEOG sınavına tüm öğrencilerin katılmasının zorunlu olmasında dolayı, sınavın </w:t>
      </w:r>
      <w:r w:rsidR="004E654C">
        <w:t xml:space="preserve">2015 yılı için kayıtlı </w:t>
      </w:r>
      <w:r>
        <w:t>tüm öğrencileri kapsıyor olmasıdır</w:t>
      </w:r>
      <w:r w:rsidR="009304A5">
        <w:rPr>
          <w:vertAlign w:val="superscript"/>
        </w:rPr>
        <w:t>8</w:t>
      </w:r>
      <w:r>
        <w:t xml:space="preserve">. </w:t>
      </w:r>
      <w:r w:rsidR="004E654C">
        <w:t xml:space="preserve">TEOG sınavından </w:t>
      </w:r>
      <w:r>
        <w:t xml:space="preserve">sonra uygulanmaya başlayan </w:t>
      </w:r>
      <w:r w:rsidR="001B331B">
        <w:t>Liselere Geçiş Sistemi (</w:t>
      </w:r>
      <w:r>
        <w:t>LGS</w:t>
      </w:r>
      <w:r w:rsidR="001B331B">
        <w:t>)</w:t>
      </w:r>
      <w:r>
        <w:t xml:space="preserve"> sınavına ise tüm öğrencilerin katılması zorun değildir. </w:t>
      </w:r>
      <w:r w:rsidR="004E654C">
        <w:t>İkinci neden</w:t>
      </w:r>
      <w:r>
        <w:t xml:space="preserve"> ise sınavın uygulanış şekli nedeniyle ilgili yılın durumunun ölçümünü doğrudan yansıtmasıdır. TEOG sınavından öncesinde uygulanan </w:t>
      </w:r>
      <w:r w:rsidR="001B331B">
        <w:t>Seviye Belirleme Sınavı (</w:t>
      </w:r>
      <w:r>
        <w:t>SBS</w:t>
      </w:r>
      <w:r w:rsidR="001B331B">
        <w:t>)</w:t>
      </w:r>
      <w:r>
        <w:t xml:space="preserve"> yıllara yayılmış bir sınav olmasına karşın</w:t>
      </w:r>
      <w:r w:rsidR="00715E4B">
        <w:t>;</w:t>
      </w:r>
      <w:r>
        <w:t xml:space="preserve"> TEOG sınavının tek bir sınav dönemi içerisinde yapılmasından dolayı sınavın yapıldığı yılki akademik başarı durumunu doğrudan yansıtmaktadır. </w:t>
      </w:r>
      <w:r w:rsidR="004E654C">
        <w:t>Bunların yanında</w:t>
      </w:r>
      <w:r w:rsidR="00E548F3">
        <w:t>,</w:t>
      </w:r>
      <w:r w:rsidR="004E654C">
        <w:t xml:space="preserve"> PISA verilerinin coğrafi anlamda yeterli dağılım göstermeme</w:t>
      </w:r>
      <w:r w:rsidR="00E548F3">
        <w:t xml:space="preserve">si ve </w:t>
      </w:r>
      <w:r w:rsidR="004E654C">
        <w:t xml:space="preserve">içerisinde yoksulluk göstergeleri konusunda </w:t>
      </w:r>
      <w:r w:rsidR="00715E4B">
        <w:t xml:space="preserve">istenilen nitelikte </w:t>
      </w:r>
      <w:r w:rsidR="004E654C">
        <w:t>değişken sunmama</w:t>
      </w:r>
      <w:r w:rsidR="00E548F3">
        <w:t>sı diğer nedenlerdir</w:t>
      </w:r>
      <w:r w:rsidR="004E654C">
        <w:t xml:space="preserve">. </w:t>
      </w:r>
    </w:p>
    <w:p w14:paraId="0EE77F01" w14:textId="6D8A44A6" w:rsidR="00D97C25" w:rsidRDefault="004E654C" w:rsidP="00715E4B">
      <w:pPr>
        <w:ind w:firstLine="708"/>
      </w:pPr>
      <w:r>
        <w:t xml:space="preserve">TEOG sınavının puan hesaplaması içerisinde </w:t>
      </w:r>
      <w:r w:rsidR="003F0639">
        <w:t>altıncı, yedinci ve sekizinci sınıfların yıl sonu başarı puanlarının %30 oranında bir ağırlığı bulunmaktadır. Bu durum yoksulluğu bir süreç hali olmasından dolayı önemli</w:t>
      </w:r>
      <w:r w:rsidR="00F91470">
        <w:t xml:space="preserve"> olup, </w:t>
      </w:r>
      <w:r w:rsidR="003F0639">
        <w:t>analiz dönemi öncesindeki yoksulluğun etkisi</w:t>
      </w:r>
      <w:r w:rsidR="00F91470">
        <w:t xml:space="preserve">nin </w:t>
      </w:r>
      <w:r w:rsidR="003F0639">
        <w:t>(kısmi olsa da) 2015 yılı TEOG puanına yansı</w:t>
      </w:r>
      <w:r w:rsidR="00F91470">
        <w:t>masına olanak sağla</w:t>
      </w:r>
      <w:r w:rsidR="003F0639">
        <w:t>yacaktır. TEOG sınavı yerine getirilen LGS sınavında ise daha önceki sınıflardaki başarı etkisi kaldırılmıştır.</w:t>
      </w:r>
      <w:r w:rsidR="00037A7E">
        <w:t xml:space="preserve"> </w:t>
      </w:r>
      <w:r w:rsidR="009C2FC1">
        <w:t xml:space="preserve">TEOG puanının hesaplanmasında okul başarısının dahil olması </w:t>
      </w:r>
      <w:r w:rsidR="00037A7E">
        <w:t xml:space="preserve">ise </w:t>
      </w:r>
      <w:r w:rsidR="009C2FC1">
        <w:t xml:space="preserve">çalışmada yoksulluk göstergelerinin incelenmesinde zorluk olarak karşımıza çıkmaktadır. </w:t>
      </w:r>
      <w:r w:rsidR="00326F45">
        <w:t>B</w:t>
      </w:r>
      <w:r w:rsidR="009C2FC1">
        <w:t xml:space="preserve">u </w:t>
      </w:r>
      <w:r w:rsidR="00F91470">
        <w:t xml:space="preserve">zorluk </w:t>
      </w:r>
      <w:r w:rsidR="009C2FC1">
        <w:t>çalışmada kullanılan mekânsal ekonometrik yöntem ile aşılmaya çalışılmıştır.</w:t>
      </w:r>
      <w:r w:rsidR="00D97C25">
        <w:t xml:space="preserve"> </w:t>
      </w:r>
    </w:p>
    <w:p w14:paraId="35850AEA" w14:textId="3E195E98" w:rsidR="00D97C25" w:rsidRDefault="00D97C25" w:rsidP="002447CD">
      <w:pPr>
        <w:ind w:firstLine="708"/>
      </w:pPr>
      <w:r w:rsidRPr="00BB69DE">
        <w:lastRenderedPageBreak/>
        <w:t>Gelir ve akademik başarı arasındaki ilişki genellikle tekdüze</w:t>
      </w:r>
      <w:r w:rsidR="00F91470">
        <w:t xml:space="preserve"> </w:t>
      </w:r>
      <w:r w:rsidRPr="00BB69DE">
        <w:t xml:space="preserve">(monoton) olarak ele alınmakta olup, aile gelirindeki artışın akademik başarı üzerinde artışa neden olduğu ileri sürülmektedir. </w:t>
      </w:r>
      <w:proofErr w:type="spellStart"/>
      <w:r w:rsidRPr="00BB69DE">
        <w:t>Dahl</w:t>
      </w:r>
      <w:proofErr w:type="spellEnd"/>
      <w:r w:rsidRPr="00BB69DE">
        <w:t xml:space="preserve"> ve </w:t>
      </w:r>
      <w:proofErr w:type="spellStart"/>
      <w:r w:rsidRPr="00BB69DE">
        <w:t>Lochner</w:t>
      </w:r>
      <w:proofErr w:type="spellEnd"/>
      <w:r w:rsidRPr="00BB69DE">
        <w:t xml:space="preserve"> (2012) cari dönem gelirin akademik başarı üzerindeki etkisinin gelirin gecikmeli değerlerine göre daha büyük bir etkiye sahip olduğunu göstermektedir</w:t>
      </w:r>
      <w:r>
        <w:t xml:space="preserve">. </w:t>
      </w:r>
      <w:r w:rsidRPr="002028C3">
        <w:t>Bununla beraber ampirik çalışmalarda SES seviyeleri ile akademik başarı üzerindeki etkilerde benzer ilişkiler gözlemlenmiştir. Gelir ve öğrenci başarısı arasındaki ilişkiyi incelerken, yoksulluğun etkilerini diğer yüksek düzeyde ilişkili dışsallıklardan ayırmak ve izole etmek zordur. Bununla birlikte</w:t>
      </w:r>
      <w:r w:rsidR="003A3048">
        <w:t xml:space="preserve"> </w:t>
      </w:r>
      <w:r w:rsidRPr="002028C3">
        <w:t xml:space="preserve">daha yüksek SES </w:t>
      </w:r>
      <w:r w:rsidR="003A3048">
        <w:t xml:space="preserve">olanaklarına sahip ailelerden </w:t>
      </w:r>
      <w:r w:rsidRPr="002028C3">
        <w:t>gelen öğrencilerin matematik, yazma ve okuma gibi alanlarda genellikle daha az varlıklı akranların</w:t>
      </w:r>
      <w:r w:rsidR="003A3048">
        <w:t xml:space="preserve">a göre </w:t>
      </w:r>
      <w:r w:rsidRPr="002028C3">
        <w:t>daha iyi performans göstermektedir (H</w:t>
      </w:r>
      <w:r w:rsidR="00687E4B">
        <w:t>R</w:t>
      </w:r>
      <w:r w:rsidRPr="002028C3">
        <w:t>, 2015: 7).</w:t>
      </w:r>
      <w:r>
        <w:t xml:space="preserve"> </w:t>
      </w:r>
      <w:r w:rsidR="003A3048">
        <w:t xml:space="preserve">Ancak, </w:t>
      </w:r>
      <w:proofErr w:type="spellStart"/>
      <w:r w:rsidRPr="00BB69DE">
        <w:t>Becker</w:t>
      </w:r>
      <w:proofErr w:type="spellEnd"/>
      <w:r w:rsidRPr="00BB69DE">
        <w:t xml:space="preserve"> ve </w:t>
      </w:r>
      <w:proofErr w:type="spellStart"/>
      <w:r w:rsidRPr="00BB69DE">
        <w:t>Tomes</w:t>
      </w:r>
      <w:proofErr w:type="spellEnd"/>
      <w:r w:rsidRPr="00BB69DE">
        <w:t xml:space="preserve"> (1994) ile Acemoğlu ve </w:t>
      </w:r>
      <w:proofErr w:type="spellStart"/>
      <w:r w:rsidRPr="00BB69DE">
        <w:t>Psichke</w:t>
      </w:r>
      <w:proofErr w:type="spellEnd"/>
      <w:r w:rsidRPr="00BB69DE">
        <w:t xml:space="preserve"> (2001)</w:t>
      </w:r>
      <w:r w:rsidR="004B2065">
        <w:t xml:space="preserve">’e göre </w:t>
      </w:r>
      <w:r w:rsidR="002B3FF6">
        <w:t>aile bütçesinde</w:t>
      </w:r>
      <w:r w:rsidR="003A3048">
        <w:t>n</w:t>
      </w:r>
      <w:r w:rsidR="002B3FF6">
        <w:t xml:space="preserve"> yapılacak olan bir </w:t>
      </w:r>
      <w:r w:rsidR="00ED041C">
        <w:t>beşerî</w:t>
      </w:r>
      <w:r w:rsidR="002B3FF6">
        <w:t xml:space="preserve"> sermaye yatırımına karşı aileler isteksiz ol</w:t>
      </w:r>
      <w:r w:rsidR="003A3048">
        <w:t>maktadırlar</w:t>
      </w:r>
      <w:r w:rsidR="002B3FF6">
        <w:t xml:space="preserve">. Hatta Caner ve </w:t>
      </w:r>
      <w:proofErr w:type="spellStart"/>
      <w:r w:rsidR="002B3FF6">
        <w:t>Okten</w:t>
      </w:r>
      <w:proofErr w:type="spellEnd"/>
      <w:r w:rsidR="002B3FF6">
        <w:t xml:space="preserve"> (2010) göre bu durum yoksul ailelerde daha da kendini göstermektedir (Çiftçi ve Çağlar, 2014:158). </w:t>
      </w:r>
    </w:p>
    <w:p w14:paraId="446F9765" w14:textId="71F739F2" w:rsidR="002479B4" w:rsidRDefault="002B3FF6">
      <w:pPr>
        <w:ind w:firstLine="708"/>
      </w:pPr>
      <w:r w:rsidRPr="00D20FA9">
        <w:t>Yoksulluğun tanım ve ölçüm şeklini ne olursa olsun, eğitime ulaşma ve akademik başarı ile ilişkili olduğu açıktır.</w:t>
      </w:r>
      <w:r w:rsidR="00BB3262" w:rsidRPr="00D20FA9">
        <w:t xml:space="preserve"> Ayrıca</w:t>
      </w:r>
      <w:r w:rsidRPr="00D20FA9">
        <w:t xml:space="preserve"> gelişmekte olan ülkeler ve gelişmiş ülkelerde bu ilişkinin yapısı ve etkisi farklılık gösterebilir. </w:t>
      </w:r>
      <w:r w:rsidR="00BB3262" w:rsidRPr="00D20FA9">
        <w:t>Bunun yanında</w:t>
      </w:r>
      <w:r w:rsidRPr="00D20FA9">
        <w:t xml:space="preserve"> mali kaynakların yetersizliği gelişmekte olan ülkelerde yoksul kişilerin okula devam etmesini engelleyici etki gösterebilir. Bununla beraber gelişmiş ülkelerde mutlak yoksulluk cepleri de mevcuttur. </w:t>
      </w:r>
      <w:r w:rsidR="003A3048" w:rsidRPr="00D20FA9">
        <w:t xml:space="preserve">Kitap yetersizliği, ışıklandırma problemi, ödev yapılacak yer problemi gibi çeşitli kötü ev koşulları öğrencilerin </w:t>
      </w:r>
      <w:r w:rsidRPr="00D20FA9">
        <w:t>fiziksel refahını ve öğrenme yeteneğini etkiler</w:t>
      </w:r>
      <w:r w:rsidR="003A3048" w:rsidRPr="00D20FA9">
        <w:t xml:space="preserve">ken; bu durum </w:t>
      </w:r>
      <w:r w:rsidRPr="00D20FA9">
        <w:t xml:space="preserve">düşük ebeveyn eğitimi </w:t>
      </w:r>
      <w:r w:rsidR="003A3048" w:rsidRPr="00D20FA9">
        <w:t xml:space="preserve">ve eğitime kaynak ayrımı ile ilişkili olup, </w:t>
      </w:r>
      <w:r w:rsidRPr="00D20FA9">
        <w:t>akademik başarıları üzerinde negatif etki gösterebilir. Gelişmiş ülkelerde ise bu durum</w:t>
      </w:r>
      <w:r w:rsidR="007909D2" w:rsidRPr="00D20FA9">
        <w:t>,</w:t>
      </w:r>
      <w:r w:rsidRPr="00D20FA9">
        <w:t xml:space="preserve"> okul</w:t>
      </w:r>
      <w:r w:rsidR="003A3048" w:rsidRPr="00D20FA9">
        <w:t xml:space="preserve">da </w:t>
      </w:r>
      <w:r w:rsidRPr="00D20FA9">
        <w:t xml:space="preserve">dışlanma olarak </w:t>
      </w:r>
      <w:r w:rsidR="003A3048" w:rsidRPr="00D20FA9">
        <w:t xml:space="preserve">kendisini </w:t>
      </w:r>
      <w:r w:rsidRPr="00D20FA9">
        <w:t>gösterebilir. Dolayısıyla dışlanmışlık etkisi kişinin yeteri kadar eğitimden faydalanması önünde bir engel oluşturacaktır. Bu bağlamda gelişmekte olan ülkeler açısında mutlak yoksulluk, gelişmiş ülkelerde ise göreli yoksulluğun akademik başarı üzerindeki etkisinin daha net görülmesi beklenmektedir (</w:t>
      </w:r>
      <w:proofErr w:type="spellStart"/>
      <w:r w:rsidRPr="00D20FA9">
        <w:t>van</w:t>
      </w:r>
      <w:proofErr w:type="spellEnd"/>
      <w:r w:rsidRPr="00D20FA9">
        <w:t xml:space="preserve"> der </w:t>
      </w:r>
      <w:proofErr w:type="spellStart"/>
      <w:r w:rsidRPr="00D20FA9">
        <w:t>Berg</w:t>
      </w:r>
      <w:proofErr w:type="spellEnd"/>
      <w:r w:rsidRPr="00D20FA9">
        <w:t xml:space="preserve">, 2008: 1-2; 11). Türkiye gelişmekte olan bir ülke olarak kabul edilmesinin yanında; bölgesel eşitsizliğinde yüksel olan bir ülke olmasından dolayı hem mutlak yoksulluk hem de göreli yoksulluk göstergelerinin ele alınması akla uygundur. </w:t>
      </w:r>
      <w:r w:rsidR="00A26476" w:rsidRPr="00D20FA9">
        <w:t>Çalışmada yoksulluk farklı boyutları ile ele alınmaya çalışılmış</w:t>
      </w:r>
      <w:r w:rsidR="00BB3262" w:rsidRPr="00D20FA9">
        <w:t xml:space="preserve"> olup, </w:t>
      </w:r>
      <w:r w:rsidR="00A26476" w:rsidRPr="00D20FA9">
        <w:t>ilgili veri setindeki değişkenler yoksulluk literatüründen yararlanarak mutlak yoksulluk, göreli ve çok boyutlu yoksulluk göstergeleri şeklinde bir gruplandırmaya tabi tutulmuş</w:t>
      </w:r>
      <w:r w:rsidR="00BB3262" w:rsidRPr="00D20FA9">
        <w:t xml:space="preserve"> ve </w:t>
      </w:r>
      <w:r w:rsidR="00A26476" w:rsidRPr="00D20FA9">
        <w:t xml:space="preserve">çeşitli kontrol değişkenleri de dikkate alınmıştır. İlgili sınıflama Tablo </w:t>
      </w:r>
      <w:r w:rsidR="0037272C" w:rsidRPr="00D20FA9">
        <w:t>1’de</w:t>
      </w:r>
      <w:r w:rsidR="00A26476" w:rsidRPr="00D20FA9">
        <w:t xml:space="preserve"> verilmektedir.</w:t>
      </w:r>
      <w:r w:rsidR="00A26476">
        <w:t xml:space="preserve"> </w:t>
      </w:r>
    </w:p>
    <w:p w14:paraId="62DED030" w14:textId="46AEDF6B" w:rsidR="00A26476" w:rsidRPr="0038491C" w:rsidRDefault="0059792D" w:rsidP="0059792D">
      <w:pPr>
        <w:jc w:val="center"/>
      </w:pPr>
      <w:r w:rsidRPr="00C17AEC">
        <w:rPr>
          <w:b/>
          <w:bCs/>
        </w:rPr>
        <w:t xml:space="preserve">Tablo </w:t>
      </w:r>
      <w:r>
        <w:rPr>
          <w:b/>
          <w:bCs/>
        </w:rPr>
        <w:t>1</w:t>
      </w:r>
      <w:r w:rsidRPr="00C17AEC">
        <w:rPr>
          <w:b/>
          <w:bCs/>
        </w:rPr>
        <w:t>.</w:t>
      </w:r>
      <w:r>
        <w:t xml:space="preserve"> </w:t>
      </w:r>
      <w:r w:rsidR="00A26476" w:rsidRPr="0038491C">
        <w:t>Yoksulluk Göstergesi Değişkenleri</w:t>
      </w:r>
    </w:p>
    <w:tbl>
      <w:tblPr>
        <w:tblStyle w:val="TabloKlavuzu"/>
        <w:tblW w:w="8500" w:type="dxa"/>
        <w:jc w:val="center"/>
        <w:tblCellMar>
          <w:top w:w="28" w:type="dxa"/>
          <w:bottom w:w="28" w:type="dxa"/>
        </w:tblCellMar>
        <w:tblLook w:val="04A0" w:firstRow="1" w:lastRow="0" w:firstColumn="1" w:lastColumn="0" w:noHBand="0" w:noVBand="1"/>
      </w:tblPr>
      <w:tblGrid>
        <w:gridCol w:w="1413"/>
        <w:gridCol w:w="1276"/>
        <w:gridCol w:w="5811"/>
      </w:tblGrid>
      <w:tr w:rsidR="0059792D" w:rsidRPr="00324533" w14:paraId="6534E165" w14:textId="77777777" w:rsidTr="00540A23">
        <w:trPr>
          <w:jc w:val="center"/>
        </w:trPr>
        <w:tc>
          <w:tcPr>
            <w:tcW w:w="1413" w:type="dxa"/>
            <w:vAlign w:val="center"/>
          </w:tcPr>
          <w:p w14:paraId="18E5ADF0" w14:textId="6BE510C0" w:rsidR="00925850" w:rsidRPr="00324533" w:rsidRDefault="00ED041C"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Yoksulluk Göstergeleri </w:t>
            </w:r>
            <w:r w:rsidR="00925850" w:rsidRPr="00324533">
              <w:rPr>
                <w:rFonts w:cs="Times New Roman"/>
                <w:b/>
                <w:bCs/>
                <w:sz w:val="20"/>
                <w:szCs w:val="20"/>
                <w:lang w:val="tr-TR"/>
              </w:rPr>
              <w:t xml:space="preserve">  </w:t>
            </w:r>
          </w:p>
        </w:tc>
        <w:tc>
          <w:tcPr>
            <w:tcW w:w="1276" w:type="dxa"/>
            <w:vAlign w:val="center"/>
          </w:tcPr>
          <w:p w14:paraId="251EC0F9" w14:textId="2A0540ED" w:rsidR="00925850" w:rsidRPr="00324533" w:rsidRDefault="00925850" w:rsidP="002479B4">
            <w:pPr>
              <w:spacing w:before="0" w:after="0" w:line="240" w:lineRule="atLeast"/>
              <w:ind w:firstLine="0"/>
              <w:rPr>
                <w:rFonts w:cs="Times New Roman"/>
                <w:b/>
                <w:bCs/>
                <w:sz w:val="20"/>
                <w:szCs w:val="20"/>
              </w:rPr>
            </w:pPr>
            <w:r w:rsidRPr="00324533">
              <w:rPr>
                <w:rFonts w:cs="Times New Roman"/>
                <w:b/>
                <w:bCs/>
                <w:sz w:val="20"/>
                <w:szCs w:val="20"/>
                <w:lang w:val="tr-TR"/>
              </w:rPr>
              <w:t>Değişken Adı</w:t>
            </w:r>
            <w:r w:rsidRPr="00324533">
              <w:rPr>
                <w:rFonts w:cs="Times New Roman"/>
                <w:b/>
                <w:bCs/>
                <w:sz w:val="20"/>
                <w:szCs w:val="20"/>
              </w:rPr>
              <w:t xml:space="preserve"> </w:t>
            </w:r>
          </w:p>
        </w:tc>
        <w:tc>
          <w:tcPr>
            <w:tcW w:w="5811" w:type="dxa"/>
            <w:vAlign w:val="center"/>
          </w:tcPr>
          <w:p w14:paraId="3E4E8443" w14:textId="63D26D93" w:rsidR="00925850" w:rsidRPr="00324533" w:rsidRDefault="00925850"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Değişken Tanımı  </w:t>
            </w:r>
          </w:p>
        </w:tc>
      </w:tr>
      <w:tr w:rsidR="00B63242" w:rsidRPr="00324533" w14:paraId="04ADED71" w14:textId="77777777" w:rsidTr="00540A23">
        <w:trPr>
          <w:jc w:val="center"/>
        </w:trPr>
        <w:tc>
          <w:tcPr>
            <w:tcW w:w="1413" w:type="dxa"/>
            <w:vMerge w:val="restart"/>
            <w:vAlign w:val="center"/>
          </w:tcPr>
          <w:p w14:paraId="38B7BE7A" w14:textId="77777777" w:rsidR="00B63242" w:rsidRPr="00324533" w:rsidRDefault="00B63242"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Mutlak Yoksulluk</w:t>
            </w:r>
          </w:p>
        </w:tc>
        <w:tc>
          <w:tcPr>
            <w:tcW w:w="1276" w:type="dxa"/>
            <w:vAlign w:val="center"/>
          </w:tcPr>
          <w:p w14:paraId="02C0AD58" w14:textId="1FB1B3CE"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abspov1</w:t>
            </w:r>
          </w:p>
        </w:tc>
        <w:tc>
          <w:tcPr>
            <w:tcW w:w="5811" w:type="dxa"/>
            <w:vAlign w:val="center"/>
          </w:tcPr>
          <w:p w14:paraId="7C131F8A" w14:textId="27DDCAFA" w:rsidR="00B63242" w:rsidRPr="00324533" w:rsidRDefault="00B63242" w:rsidP="002479B4">
            <w:pPr>
              <w:spacing w:before="0" w:after="0" w:line="240" w:lineRule="atLeast"/>
              <w:ind w:firstLine="0"/>
              <w:rPr>
                <w:rFonts w:cs="Times New Roman"/>
                <w:sz w:val="20"/>
                <w:szCs w:val="20"/>
                <w:lang w:val="tr-TR"/>
              </w:rPr>
            </w:pPr>
            <w:r w:rsidRPr="00324533">
              <w:rPr>
                <w:rFonts w:cs="Times New Roman"/>
                <w:sz w:val="20"/>
                <w:szCs w:val="20"/>
                <w:lang w:val="tr-TR"/>
              </w:rPr>
              <w:t xml:space="preserve">Fert başına düşen oda sayısı </w:t>
            </w:r>
          </w:p>
        </w:tc>
      </w:tr>
      <w:tr w:rsidR="00B63242" w:rsidRPr="00324533" w14:paraId="26C2B498" w14:textId="77777777" w:rsidTr="00540A23">
        <w:trPr>
          <w:jc w:val="center"/>
        </w:trPr>
        <w:tc>
          <w:tcPr>
            <w:tcW w:w="1413" w:type="dxa"/>
            <w:vMerge/>
            <w:vAlign w:val="center"/>
          </w:tcPr>
          <w:p w14:paraId="7ED080EC" w14:textId="77777777" w:rsidR="00B63242" w:rsidRPr="00324533" w:rsidRDefault="00B63242" w:rsidP="002479B4">
            <w:pPr>
              <w:spacing w:before="0" w:after="0" w:line="240" w:lineRule="atLeast"/>
              <w:ind w:firstLine="0"/>
              <w:rPr>
                <w:rFonts w:cs="Times New Roman"/>
                <w:b/>
                <w:bCs/>
                <w:sz w:val="20"/>
                <w:szCs w:val="20"/>
                <w:lang w:val="tr-TR"/>
              </w:rPr>
            </w:pPr>
          </w:p>
        </w:tc>
        <w:tc>
          <w:tcPr>
            <w:tcW w:w="1276" w:type="dxa"/>
            <w:vAlign w:val="center"/>
          </w:tcPr>
          <w:p w14:paraId="15FEE6C6" w14:textId="30730DAC"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abspov3</w:t>
            </w:r>
          </w:p>
        </w:tc>
        <w:tc>
          <w:tcPr>
            <w:tcW w:w="5811" w:type="dxa"/>
            <w:vAlign w:val="center"/>
          </w:tcPr>
          <w:p w14:paraId="1FEEC9DC" w14:textId="32A59982" w:rsidR="00B63242" w:rsidRPr="00324533" w:rsidRDefault="00B63242" w:rsidP="002479B4">
            <w:pPr>
              <w:spacing w:before="0" w:after="0" w:line="240" w:lineRule="atLeast"/>
              <w:ind w:firstLine="0"/>
              <w:rPr>
                <w:rFonts w:cs="Times New Roman"/>
                <w:sz w:val="20"/>
                <w:szCs w:val="20"/>
                <w:lang w:val="tr-TR"/>
              </w:rPr>
            </w:pPr>
            <w:r w:rsidRPr="00324533">
              <w:rPr>
                <w:rFonts w:cs="Times New Roman"/>
                <w:sz w:val="20"/>
                <w:szCs w:val="20"/>
                <w:lang w:val="tr-TR"/>
              </w:rPr>
              <w:t>Bebek ölüm hızı (%)</w:t>
            </w:r>
          </w:p>
        </w:tc>
      </w:tr>
      <w:tr w:rsidR="00B63242" w:rsidRPr="00324533" w14:paraId="168DE8F3" w14:textId="77777777" w:rsidTr="00540A23">
        <w:trPr>
          <w:jc w:val="center"/>
        </w:trPr>
        <w:tc>
          <w:tcPr>
            <w:tcW w:w="1413" w:type="dxa"/>
            <w:vMerge/>
            <w:vAlign w:val="center"/>
          </w:tcPr>
          <w:p w14:paraId="1697037D" w14:textId="77777777" w:rsidR="00B63242" w:rsidRPr="00324533" w:rsidRDefault="00B63242" w:rsidP="002479B4">
            <w:pPr>
              <w:spacing w:before="0" w:after="0" w:line="240" w:lineRule="atLeast"/>
              <w:ind w:firstLine="0"/>
              <w:rPr>
                <w:rFonts w:cs="Times New Roman"/>
                <w:b/>
                <w:bCs/>
                <w:sz w:val="20"/>
                <w:szCs w:val="20"/>
                <w:lang w:val="tr-TR"/>
              </w:rPr>
            </w:pPr>
          </w:p>
        </w:tc>
        <w:tc>
          <w:tcPr>
            <w:tcW w:w="1276" w:type="dxa"/>
            <w:vAlign w:val="center"/>
          </w:tcPr>
          <w:p w14:paraId="515DAE08" w14:textId="69022CFB"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abspov4</w:t>
            </w:r>
          </w:p>
        </w:tc>
        <w:tc>
          <w:tcPr>
            <w:tcW w:w="5811" w:type="dxa"/>
            <w:vAlign w:val="center"/>
          </w:tcPr>
          <w:p w14:paraId="3A6D84D6" w14:textId="6EE7E589" w:rsidR="00B63242" w:rsidRPr="00324533" w:rsidRDefault="00B63242" w:rsidP="002479B4">
            <w:pPr>
              <w:spacing w:before="0" w:after="0" w:line="240" w:lineRule="atLeast"/>
              <w:ind w:firstLine="0"/>
              <w:rPr>
                <w:rFonts w:cs="Times New Roman"/>
                <w:sz w:val="20"/>
                <w:szCs w:val="20"/>
                <w:lang w:val="tr-TR"/>
              </w:rPr>
            </w:pPr>
            <w:r w:rsidRPr="00324533">
              <w:rPr>
                <w:rFonts w:cs="Times New Roman"/>
                <w:sz w:val="20"/>
                <w:szCs w:val="20"/>
                <w:lang w:val="tr-TR"/>
              </w:rPr>
              <w:t>Doğuşta beklenen yaşam süresi (Yıl)</w:t>
            </w:r>
          </w:p>
        </w:tc>
      </w:tr>
      <w:tr w:rsidR="00B63242" w:rsidRPr="00324533" w14:paraId="7DB12ADA" w14:textId="77777777" w:rsidTr="00540A23">
        <w:trPr>
          <w:jc w:val="center"/>
        </w:trPr>
        <w:tc>
          <w:tcPr>
            <w:tcW w:w="1413" w:type="dxa"/>
            <w:vMerge/>
            <w:vAlign w:val="center"/>
          </w:tcPr>
          <w:p w14:paraId="5D2E78A2" w14:textId="77777777" w:rsidR="00B63242" w:rsidRPr="00324533" w:rsidRDefault="00B63242" w:rsidP="002479B4">
            <w:pPr>
              <w:spacing w:before="0" w:after="0" w:line="240" w:lineRule="atLeast"/>
              <w:ind w:firstLine="0"/>
              <w:rPr>
                <w:rFonts w:cs="Times New Roman"/>
                <w:b/>
                <w:bCs/>
                <w:sz w:val="20"/>
                <w:szCs w:val="20"/>
                <w:lang w:val="tr-TR"/>
              </w:rPr>
            </w:pPr>
          </w:p>
        </w:tc>
        <w:tc>
          <w:tcPr>
            <w:tcW w:w="1276" w:type="dxa"/>
            <w:vAlign w:val="center"/>
          </w:tcPr>
          <w:p w14:paraId="649C1936" w14:textId="3F5D417E" w:rsidR="00B63242" w:rsidRPr="00324533" w:rsidRDefault="00B63242" w:rsidP="002479B4">
            <w:pPr>
              <w:spacing w:before="0" w:after="0" w:line="240" w:lineRule="atLeast"/>
              <w:ind w:firstLine="0"/>
              <w:rPr>
                <w:rFonts w:cs="Times New Roman"/>
                <w:b/>
                <w:bCs/>
                <w:color w:val="000000"/>
                <w:sz w:val="20"/>
                <w:szCs w:val="20"/>
              </w:rPr>
            </w:pPr>
            <w:r w:rsidRPr="00324533">
              <w:rPr>
                <w:rFonts w:cs="Times New Roman"/>
                <w:b/>
                <w:bCs/>
                <w:color w:val="000000"/>
                <w:sz w:val="20"/>
                <w:szCs w:val="20"/>
              </w:rPr>
              <w:t>abspov5</w:t>
            </w:r>
          </w:p>
        </w:tc>
        <w:tc>
          <w:tcPr>
            <w:tcW w:w="5811" w:type="dxa"/>
            <w:vAlign w:val="center"/>
          </w:tcPr>
          <w:p w14:paraId="5AD6CE32" w14:textId="11EA4D17" w:rsidR="00B63242" w:rsidRPr="00324533" w:rsidRDefault="00B63242" w:rsidP="002479B4">
            <w:pPr>
              <w:spacing w:before="0" w:after="0" w:line="240" w:lineRule="atLeast"/>
              <w:ind w:firstLine="0"/>
              <w:rPr>
                <w:rFonts w:cs="Times New Roman"/>
                <w:sz w:val="20"/>
                <w:szCs w:val="20"/>
                <w:lang w:val="tr-TR"/>
              </w:rPr>
            </w:pPr>
            <w:r w:rsidRPr="00324533">
              <w:rPr>
                <w:rFonts w:cs="Times New Roman"/>
                <w:color w:val="000000"/>
                <w:sz w:val="20"/>
                <w:szCs w:val="20"/>
                <w:lang w:val="tr-TR"/>
              </w:rPr>
              <w:t>Kanalizasyon ve şebeke suyuna erişim oranı (%)</w:t>
            </w:r>
          </w:p>
        </w:tc>
      </w:tr>
      <w:tr w:rsidR="00B63242" w:rsidRPr="00324533" w14:paraId="22E1C11B" w14:textId="77777777" w:rsidTr="00540A23">
        <w:trPr>
          <w:jc w:val="center"/>
        </w:trPr>
        <w:tc>
          <w:tcPr>
            <w:tcW w:w="1413" w:type="dxa"/>
            <w:vMerge w:val="restart"/>
            <w:vAlign w:val="center"/>
          </w:tcPr>
          <w:p w14:paraId="10C5F378" w14:textId="77777777" w:rsidR="00B63242" w:rsidRPr="00324533" w:rsidRDefault="00B63242"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Göreli Yoksulluk</w:t>
            </w:r>
          </w:p>
        </w:tc>
        <w:tc>
          <w:tcPr>
            <w:tcW w:w="1276" w:type="dxa"/>
            <w:vAlign w:val="center"/>
          </w:tcPr>
          <w:p w14:paraId="7275FD4F" w14:textId="10CAD07A"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relpov1</w:t>
            </w:r>
          </w:p>
        </w:tc>
        <w:tc>
          <w:tcPr>
            <w:tcW w:w="5811" w:type="dxa"/>
            <w:vAlign w:val="center"/>
          </w:tcPr>
          <w:p w14:paraId="151A0941" w14:textId="53800CC0" w:rsidR="00B63242" w:rsidRPr="00324533" w:rsidRDefault="00B63242" w:rsidP="002479B4">
            <w:pPr>
              <w:spacing w:before="0" w:after="0" w:line="240" w:lineRule="atLeast"/>
              <w:ind w:firstLine="0"/>
              <w:rPr>
                <w:rFonts w:cs="Times New Roman"/>
                <w:color w:val="000000"/>
                <w:sz w:val="20"/>
                <w:szCs w:val="20"/>
                <w:lang w:val="tr-TR"/>
              </w:rPr>
            </w:pPr>
            <w:r w:rsidRPr="00324533">
              <w:rPr>
                <w:rFonts w:cs="Times New Roman"/>
                <w:sz w:val="20"/>
                <w:szCs w:val="20"/>
                <w:lang w:val="tr-TR"/>
              </w:rPr>
              <w:t xml:space="preserve">Temel ihtiyaçlarını karşılayamadığını beyan eden hanelerin oranı (%)  </w:t>
            </w:r>
          </w:p>
        </w:tc>
      </w:tr>
      <w:tr w:rsidR="00B63242" w:rsidRPr="00324533" w14:paraId="689ECFDB" w14:textId="77777777" w:rsidTr="00540A23">
        <w:trPr>
          <w:jc w:val="center"/>
        </w:trPr>
        <w:tc>
          <w:tcPr>
            <w:tcW w:w="1413" w:type="dxa"/>
            <w:vMerge/>
            <w:vAlign w:val="center"/>
          </w:tcPr>
          <w:p w14:paraId="49B9EF04" w14:textId="77777777" w:rsidR="00B63242" w:rsidRPr="00324533" w:rsidRDefault="00B63242" w:rsidP="002479B4">
            <w:pPr>
              <w:spacing w:before="0" w:after="0" w:line="240" w:lineRule="atLeast"/>
              <w:ind w:firstLine="0"/>
              <w:rPr>
                <w:rFonts w:cs="Times New Roman"/>
                <w:b/>
                <w:bCs/>
                <w:sz w:val="20"/>
                <w:szCs w:val="20"/>
                <w:lang w:val="tr-TR"/>
              </w:rPr>
            </w:pPr>
          </w:p>
        </w:tc>
        <w:tc>
          <w:tcPr>
            <w:tcW w:w="1276" w:type="dxa"/>
            <w:vAlign w:val="center"/>
          </w:tcPr>
          <w:p w14:paraId="603214FE" w14:textId="4B59069C"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relpov2</w:t>
            </w:r>
          </w:p>
        </w:tc>
        <w:tc>
          <w:tcPr>
            <w:tcW w:w="5811" w:type="dxa"/>
            <w:vAlign w:val="center"/>
          </w:tcPr>
          <w:p w14:paraId="7D134DDB" w14:textId="3383BE8E" w:rsidR="00B63242" w:rsidRPr="00324533" w:rsidRDefault="00B63242" w:rsidP="002479B4">
            <w:pPr>
              <w:spacing w:before="0" w:after="0" w:line="240" w:lineRule="atLeast"/>
              <w:ind w:firstLine="0"/>
              <w:rPr>
                <w:rFonts w:cs="Times New Roman"/>
                <w:color w:val="000000"/>
                <w:sz w:val="20"/>
                <w:szCs w:val="20"/>
                <w:lang w:val="tr-TR"/>
              </w:rPr>
            </w:pPr>
            <w:r w:rsidRPr="00324533">
              <w:rPr>
                <w:rFonts w:cs="Times New Roman"/>
                <w:sz w:val="20"/>
                <w:szCs w:val="20"/>
                <w:lang w:val="tr-TR"/>
              </w:rPr>
              <w:t>Konutun kalitesinde problem yaşayanların oranı (%)</w:t>
            </w:r>
          </w:p>
        </w:tc>
      </w:tr>
      <w:tr w:rsidR="00E476F6" w:rsidRPr="00324533" w14:paraId="5707431D" w14:textId="77777777" w:rsidTr="00540A23">
        <w:trPr>
          <w:jc w:val="center"/>
        </w:trPr>
        <w:tc>
          <w:tcPr>
            <w:tcW w:w="1413" w:type="dxa"/>
            <w:vMerge w:val="restart"/>
            <w:vAlign w:val="center"/>
          </w:tcPr>
          <w:p w14:paraId="78FF778A" w14:textId="24438800" w:rsidR="00E476F6" w:rsidRPr="00324533" w:rsidRDefault="00E476F6"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Çok Boyutlu Yoksulluk</w:t>
            </w:r>
          </w:p>
        </w:tc>
        <w:tc>
          <w:tcPr>
            <w:tcW w:w="1276" w:type="dxa"/>
            <w:vAlign w:val="center"/>
          </w:tcPr>
          <w:p w14:paraId="540485FC" w14:textId="2C47D308" w:rsidR="00E476F6" w:rsidRPr="00324533" w:rsidRDefault="00E476F6" w:rsidP="002479B4">
            <w:pPr>
              <w:spacing w:before="0" w:after="0" w:line="240" w:lineRule="atLeast"/>
              <w:ind w:firstLine="0"/>
              <w:rPr>
                <w:rFonts w:cs="Times New Roman"/>
                <w:b/>
                <w:bCs/>
                <w:sz w:val="20"/>
                <w:szCs w:val="20"/>
              </w:rPr>
            </w:pPr>
            <w:r w:rsidRPr="00324533">
              <w:rPr>
                <w:rFonts w:cs="Times New Roman"/>
                <w:b/>
                <w:bCs/>
                <w:sz w:val="20"/>
                <w:szCs w:val="20"/>
              </w:rPr>
              <w:t>mdimpov2</w:t>
            </w:r>
          </w:p>
        </w:tc>
        <w:tc>
          <w:tcPr>
            <w:tcW w:w="5811" w:type="dxa"/>
            <w:vAlign w:val="center"/>
          </w:tcPr>
          <w:p w14:paraId="7B99D181" w14:textId="15D97FB2" w:rsidR="00E476F6" w:rsidRPr="00324533" w:rsidRDefault="00E476F6" w:rsidP="002479B4">
            <w:pPr>
              <w:spacing w:before="0" w:after="0" w:line="240" w:lineRule="atLeast"/>
              <w:ind w:firstLine="0"/>
              <w:rPr>
                <w:rFonts w:cs="Times New Roman"/>
                <w:sz w:val="20"/>
                <w:szCs w:val="20"/>
                <w:lang w:val="tr-TR"/>
              </w:rPr>
            </w:pPr>
            <w:r w:rsidRPr="00324533">
              <w:rPr>
                <w:rFonts w:cs="Times New Roman"/>
                <w:sz w:val="20"/>
                <w:szCs w:val="20"/>
                <w:lang w:val="tr-TR"/>
              </w:rPr>
              <w:t>Sokaktan gelen gürültü problemi yaşayanların oranı (%)</w:t>
            </w:r>
          </w:p>
        </w:tc>
      </w:tr>
      <w:tr w:rsidR="00E476F6" w:rsidRPr="00324533" w14:paraId="11649AAA" w14:textId="77777777" w:rsidTr="00540A23">
        <w:trPr>
          <w:jc w:val="center"/>
        </w:trPr>
        <w:tc>
          <w:tcPr>
            <w:tcW w:w="1413" w:type="dxa"/>
            <w:vMerge/>
            <w:vAlign w:val="center"/>
          </w:tcPr>
          <w:p w14:paraId="4CA6961D" w14:textId="77777777" w:rsidR="00E476F6" w:rsidRPr="00324533" w:rsidRDefault="00E476F6" w:rsidP="002479B4">
            <w:pPr>
              <w:spacing w:before="0" w:after="0" w:line="240" w:lineRule="atLeast"/>
              <w:ind w:firstLine="0"/>
              <w:rPr>
                <w:rFonts w:cs="Times New Roman"/>
                <w:b/>
                <w:bCs/>
                <w:sz w:val="20"/>
                <w:szCs w:val="20"/>
                <w:lang w:val="tr-TR"/>
              </w:rPr>
            </w:pPr>
          </w:p>
        </w:tc>
        <w:tc>
          <w:tcPr>
            <w:tcW w:w="1276" w:type="dxa"/>
            <w:vAlign w:val="center"/>
          </w:tcPr>
          <w:p w14:paraId="0C80CFFD" w14:textId="36ADAC7D" w:rsidR="00E476F6" w:rsidRPr="00324533" w:rsidRDefault="00E476F6" w:rsidP="002479B4">
            <w:pPr>
              <w:spacing w:before="0" w:after="0" w:line="240" w:lineRule="atLeast"/>
              <w:ind w:firstLine="0"/>
              <w:rPr>
                <w:rFonts w:cs="Times New Roman"/>
                <w:b/>
                <w:bCs/>
                <w:sz w:val="20"/>
                <w:szCs w:val="20"/>
              </w:rPr>
            </w:pPr>
            <w:r w:rsidRPr="00324533">
              <w:rPr>
                <w:rFonts w:cs="Times New Roman"/>
                <w:b/>
                <w:bCs/>
                <w:sz w:val="20"/>
                <w:szCs w:val="20"/>
              </w:rPr>
              <w:t>mdimpov3</w:t>
            </w:r>
          </w:p>
        </w:tc>
        <w:tc>
          <w:tcPr>
            <w:tcW w:w="5811" w:type="dxa"/>
            <w:vAlign w:val="center"/>
          </w:tcPr>
          <w:p w14:paraId="2DD9A390" w14:textId="4C9508D6" w:rsidR="00E476F6" w:rsidRPr="00324533" w:rsidRDefault="00E476F6" w:rsidP="002479B4">
            <w:pPr>
              <w:spacing w:before="0" w:after="0" w:line="240" w:lineRule="atLeast"/>
              <w:ind w:firstLine="0"/>
              <w:rPr>
                <w:rFonts w:cs="Times New Roman"/>
                <w:color w:val="000000"/>
                <w:sz w:val="20"/>
                <w:szCs w:val="20"/>
                <w:lang w:val="tr-TR"/>
              </w:rPr>
            </w:pPr>
            <w:r w:rsidRPr="00324533">
              <w:rPr>
                <w:rFonts w:cs="Times New Roman"/>
                <w:sz w:val="20"/>
                <w:szCs w:val="20"/>
                <w:lang w:val="tr-TR"/>
              </w:rPr>
              <w:t>Belediyenin temizlik hizmetlerinden memnuniyet oranı (%)</w:t>
            </w:r>
          </w:p>
        </w:tc>
      </w:tr>
      <w:tr w:rsidR="00E476F6" w:rsidRPr="00324533" w14:paraId="739410F9" w14:textId="77777777" w:rsidTr="00540A23">
        <w:trPr>
          <w:jc w:val="center"/>
        </w:trPr>
        <w:tc>
          <w:tcPr>
            <w:tcW w:w="1413" w:type="dxa"/>
            <w:vMerge/>
            <w:vAlign w:val="center"/>
          </w:tcPr>
          <w:p w14:paraId="5B8E2CF2" w14:textId="77777777" w:rsidR="00E476F6" w:rsidRPr="00324533" w:rsidRDefault="00E476F6" w:rsidP="002479B4">
            <w:pPr>
              <w:spacing w:before="0" w:after="0" w:line="240" w:lineRule="atLeast"/>
              <w:ind w:firstLine="0"/>
              <w:rPr>
                <w:rFonts w:cs="Times New Roman"/>
                <w:b/>
                <w:bCs/>
                <w:sz w:val="20"/>
                <w:szCs w:val="20"/>
                <w:lang w:val="tr-TR"/>
              </w:rPr>
            </w:pPr>
          </w:p>
        </w:tc>
        <w:tc>
          <w:tcPr>
            <w:tcW w:w="1276" w:type="dxa"/>
            <w:vAlign w:val="center"/>
          </w:tcPr>
          <w:p w14:paraId="5B26D31C" w14:textId="3112392C" w:rsidR="00E476F6" w:rsidRPr="00324533" w:rsidRDefault="00E476F6" w:rsidP="002479B4">
            <w:pPr>
              <w:spacing w:before="0" w:after="0" w:line="240" w:lineRule="atLeast"/>
              <w:ind w:firstLine="0"/>
              <w:rPr>
                <w:rFonts w:cs="Times New Roman"/>
                <w:b/>
                <w:bCs/>
                <w:sz w:val="20"/>
                <w:szCs w:val="20"/>
              </w:rPr>
            </w:pPr>
            <w:r w:rsidRPr="00324533">
              <w:rPr>
                <w:rFonts w:cs="Times New Roman"/>
                <w:b/>
                <w:bCs/>
                <w:sz w:val="20"/>
                <w:szCs w:val="20"/>
              </w:rPr>
              <w:t>mdimpov4</w:t>
            </w:r>
          </w:p>
        </w:tc>
        <w:tc>
          <w:tcPr>
            <w:tcW w:w="5811" w:type="dxa"/>
            <w:vAlign w:val="center"/>
          </w:tcPr>
          <w:p w14:paraId="785F1ACD" w14:textId="44B7D302" w:rsidR="00E476F6" w:rsidRPr="00324533" w:rsidRDefault="00E476F6" w:rsidP="002479B4">
            <w:pPr>
              <w:spacing w:before="0" w:after="0" w:line="240" w:lineRule="atLeast"/>
              <w:ind w:firstLine="0"/>
              <w:rPr>
                <w:rFonts w:cs="Times New Roman"/>
                <w:sz w:val="20"/>
                <w:szCs w:val="20"/>
                <w:lang w:val="tr-TR"/>
              </w:rPr>
            </w:pPr>
            <w:r w:rsidRPr="00324533">
              <w:rPr>
                <w:rFonts w:cs="Times New Roman"/>
                <w:sz w:val="20"/>
                <w:szCs w:val="20"/>
                <w:lang w:val="tr-TR"/>
              </w:rPr>
              <w:t>Kamunun asayiş hizmetlerinden memnuniyet oranı (%)</w:t>
            </w:r>
          </w:p>
        </w:tc>
      </w:tr>
      <w:tr w:rsidR="00E476F6" w:rsidRPr="00324533" w14:paraId="36C3A34D" w14:textId="77777777" w:rsidTr="00540A23">
        <w:trPr>
          <w:jc w:val="center"/>
        </w:trPr>
        <w:tc>
          <w:tcPr>
            <w:tcW w:w="1413" w:type="dxa"/>
            <w:vMerge/>
            <w:vAlign w:val="center"/>
          </w:tcPr>
          <w:p w14:paraId="125C0CE2" w14:textId="77777777" w:rsidR="00E476F6" w:rsidRPr="00324533" w:rsidRDefault="00E476F6" w:rsidP="002479B4">
            <w:pPr>
              <w:spacing w:before="0" w:after="0" w:line="240" w:lineRule="atLeast"/>
              <w:ind w:firstLine="0"/>
              <w:rPr>
                <w:rFonts w:cs="Times New Roman"/>
                <w:b/>
                <w:bCs/>
                <w:sz w:val="20"/>
                <w:szCs w:val="20"/>
                <w:lang w:val="tr-TR"/>
              </w:rPr>
            </w:pPr>
          </w:p>
        </w:tc>
        <w:tc>
          <w:tcPr>
            <w:tcW w:w="1276" w:type="dxa"/>
            <w:vAlign w:val="center"/>
          </w:tcPr>
          <w:p w14:paraId="21999CA2" w14:textId="7E0DE5F7" w:rsidR="00E476F6" w:rsidRPr="00324533" w:rsidRDefault="00E476F6" w:rsidP="002479B4">
            <w:pPr>
              <w:spacing w:before="0" w:after="0" w:line="240" w:lineRule="atLeast"/>
              <w:ind w:firstLine="0"/>
              <w:rPr>
                <w:rFonts w:cs="Times New Roman"/>
                <w:b/>
                <w:bCs/>
                <w:sz w:val="20"/>
                <w:szCs w:val="20"/>
              </w:rPr>
            </w:pPr>
            <w:r w:rsidRPr="00324533">
              <w:rPr>
                <w:rFonts w:cs="Times New Roman"/>
                <w:b/>
                <w:bCs/>
                <w:sz w:val="20"/>
                <w:szCs w:val="20"/>
              </w:rPr>
              <w:t>mdimpov5</w:t>
            </w:r>
          </w:p>
        </w:tc>
        <w:tc>
          <w:tcPr>
            <w:tcW w:w="5811" w:type="dxa"/>
            <w:vAlign w:val="center"/>
          </w:tcPr>
          <w:p w14:paraId="7066E748" w14:textId="7B7DBBC6" w:rsidR="00E476F6" w:rsidRPr="00324533" w:rsidRDefault="00E476F6" w:rsidP="002479B4">
            <w:pPr>
              <w:spacing w:before="0" w:after="0" w:line="240" w:lineRule="atLeast"/>
              <w:ind w:firstLine="0"/>
              <w:rPr>
                <w:rFonts w:cs="Times New Roman"/>
                <w:sz w:val="20"/>
                <w:szCs w:val="20"/>
                <w:lang w:val="tr-TR"/>
              </w:rPr>
            </w:pPr>
            <w:r w:rsidRPr="00324533">
              <w:rPr>
                <w:rFonts w:cs="Times New Roman"/>
                <w:sz w:val="20"/>
                <w:szCs w:val="20"/>
                <w:lang w:val="tr-TR"/>
              </w:rPr>
              <w:t>İnternet abone sayısı (yüz kişide)</w:t>
            </w:r>
          </w:p>
        </w:tc>
      </w:tr>
      <w:tr w:rsidR="00E476F6" w:rsidRPr="00324533" w14:paraId="5A38F94F" w14:textId="77777777" w:rsidTr="00540A23">
        <w:trPr>
          <w:jc w:val="center"/>
        </w:trPr>
        <w:tc>
          <w:tcPr>
            <w:tcW w:w="1413" w:type="dxa"/>
            <w:vMerge/>
            <w:vAlign w:val="center"/>
          </w:tcPr>
          <w:p w14:paraId="0A5C9B6A" w14:textId="77777777" w:rsidR="00E476F6" w:rsidRPr="00324533" w:rsidRDefault="00E476F6" w:rsidP="002479B4">
            <w:pPr>
              <w:spacing w:before="0" w:after="0" w:line="240" w:lineRule="atLeast"/>
              <w:ind w:firstLine="0"/>
              <w:rPr>
                <w:rFonts w:cs="Times New Roman"/>
                <w:b/>
                <w:bCs/>
                <w:sz w:val="20"/>
                <w:szCs w:val="20"/>
                <w:lang w:val="tr-TR"/>
              </w:rPr>
            </w:pPr>
          </w:p>
        </w:tc>
        <w:tc>
          <w:tcPr>
            <w:tcW w:w="1276" w:type="dxa"/>
            <w:vAlign w:val="center"/>
          </w:tcPr>
          <w:p w14:paraId="24D89A41" w14:textId="1C8E21E7" w:rsidR="00E476F6" w:rsidRPr="00324533" w:rsidRDefault="00E476F6" w:rsidP="002479B4">
            <w:pPr>
              <w:spacing w:before="0" w:after="0" w:line="240" w:lineRule="atLeast"/>
              <w:ind w:firstLine="0"/>
              <w:rPr>
                <w:rFonts w:cs="Times New Roman"/>
                <w:b/>
                <w:bCs/>
                <w:sz w:val="20"/>
                <w:szCs w:val="20"/>
              </w:rPr>
            </w:pPr>
            <w:r w:rsidRPr="00324533">
              <w:rPr>
                <w:rFonts w:cs="Times New Roman"/>
                <w:b/>
                <w:bCs/>
                <w:sz w:val="20"/>
                <w:szCs w:val="20"/>
              </w:rPr>
              <w:t>mdimpov6</w:t>
            </w:r>
          </w:p>
        </w:tc>
        <w:tc>
          <w:tcPr>
            <w:tcW w:w="5811" w:type="dxa"/>
            <w:vAlign w:val="center"/>
          </w:tcPr>
          <w:p w14:paraId="1DC2EE34" w14:textId="1D1AB684" w:rsidR="00E476F6" w:rsidRPr="00324533" w:rsidRDefault="00E476F6" w:rsidP="002479B4">
            <w:pPr>
              <w:spacing w:before="0" w:after="0" w:line="240" w:lineRule="atLeast"/>
              <w:ind w:firstLine="0"/>
              <w:rPr>
                <w:rFonts w:cs="Times New Roman"/>
                <w:sz w:val="20"/>
                <w:szCs w:val="20"/>
                <w:lang w:val="tr-TR"/>
              </w:rPr>
            </w:pPr>
            <w:r w:rsidRPr="00324533">
              <w:rPr>
                <w:rFonts w:cs="Times New Roman"/>
                <w:sz w:val="20"/>
                <w:szCs w:val="20"/>
                <w:lang w:val="tr-TR"/>
              </w:rPr>
              <w:t>Belediyenin toplu taşıma hizmetlerinden memnuniyet oranı (%)</w:t>
            </w:r>
          </w:p>
        </w:tc>
      </w:tr>
      <w:tr w:rsidR="00B63242" w:rsidRPr="00324533" w14:paraId="2CBE4ED3" w14:textId="77777777" w:rsidTr="00540A23">
        <w:trPr>
          <w:jc w:val="center"/>
        </w:trPr>
        <w:tc>
          <w:tcPr>
            <w:tcW w:w="1413" w:type="dxa"/>
            <w:vMerge w:val="restart"/>
            <w:vAlign w:val="center"/>
          </w:tcPr>
          <w:p w14:paraId="36BDF3D7" w14:textId="557223AF" w:rsidR="00B63242" w:rsidRPr="00324533" w:rsidRDefault="00B63242"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Kontrol Değişkenleri</w:t>
            </w:r>
          </w:p>
        </w:tc>
        <w:tc>
          <w:tcPr>
            <w:tcW w:w="1276" w:type="dxa"/>
            <w:vAlign w:val="center"/>
          </w:tcPr>
          <w:p w14:paraId="7DA27605" w14:textId="4904DAF6"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cvar2</w:t>
            </w:r>
          </w:p>
        </w:tc>
        <w:tc>
          <w:tcPr>
            <w:tcW w:w="5811" w:type="dxa"/>
            <w:vAlign w:val="center"/>
          </w:tcPr>
          <w:p w14:paraId="304045B0" w14:textId="79A6589D" w:rsidR="00B63242" w:rsidRPr="00324533" w:rsidRDefault="00B63242" w:rsidP="002479B4">
            <w:pPr>
              <w:spacing w:before="0" w:after="0" w:line="240" w:lineRule="atLeast"/>
              <w:ind w:firstLine="0"/>
              <w:rPr>
                <w:rFonts w:cs="Times New Roman"/>
                <w:sz w:val="20"/>
                <w:szCs w:val="20"/>
                <w:lang w:val="tr-TR"/>
              </w:rPr>
            </w:pPr>
            <w:r w:rsidRPr="00324533">
              <w:rPr>
                <w:rFonts w:cs="Times New Roman"/>
                <w:sz w:val="20"/>
                <w:szCs w:val="20"/>
                <w:lang w:val="tr-TR"/>
              </w:rPr>
              <w:t>İşsizlik oranı (%)</w:t>
            </w:r>
          </w:p>
        </w:tc>
      </w:tr>
      <w:tr w:rsidR="00B63242" w:rsidRPr="00324533" w14:paraId="086E1471" w14:textId="77777777" w:rsidTr="00540A23">
        <w:trPr>
          <w:jc w:val="center"/>
        </w:trPr>
        <w:tc>
          <w:tcPr>
            <w:tcW w:w="1413" w:type="dxa"/>
            <w:vMerge/>
            <w:vAlign w:val="center"/>
          </w:tcPr>
          <w:p w14:paraId="1BE2BEFC" w14:textId="77777777" w:rsidR="00B63242" w:rsidRPr="00324533" w:rsidRDefault="00B63242" w:rsidP="002479B4">
            <w:pPr>
              <w:spacing w:before="0" w:after="0" w:line="240" w:lineRule="atLeast"/>
              <w:ind w:firstLine="0"/>
              <w:rPr>
                <w:rFonts w:cs="Times New Roman"/>
                <w:b/>
                <w:bCs/>
                <w:sz w:val="20"/>
                <w:szCs w:val="20"/>
                <w:lang w:val="tr-TR"/>
              </w:rPr>
            </w:pPr>
          </w:p>
        </w:tc>
        <w:tc>
          <w:tcPr>
            <w:tcW w:w="1276" w:type="dxa"/>
            <w:vAlign w:val="center"/>
          </w:tcPr>
          <w:p w14:paraId="16089C4B" w14:textId="05411405" w:rsidR="00B63242" w:rsidRPr="00324533" w:rsidRDefault="00B63242" w:rsidP="002479B4">
            <w:pPr>
              <w:spacing w:before="0" w:after="0" w:line="240" w:lineRule="atLeast"/>
              <w:ind w:firstLine="0"/>
              <w:rPr>
                <w:rFonts w:cs="Times New Roman"/>
                <w:b/>
                <w:bCs/>
                <w:sz w:val="20"/>
                <w:szCs w:val="20"/>
              </w:rPr>
            </w:pPr>
            <w:r w:rsidRPr="00324533">
              <w:rPr>
                <w:rFonts w:cs="Times New Roman"/>
                <w:b/>
                <w:bCs/>
                <w:sz w:val="20"/>
                <w:szCs w:val="20"/>
              </w:rPr>
              <w:t>cvar3</w:t>
            </w:r>
          </w:p>
        </w:tc>
        <w:tc>
          <w:tcPr>
            <w:tcW w:w="5811" w:type="dxa"/>
            <w:vAlign w:val="center"/>
          </w:tcPr>
          <w:p w14:paraId="64C58437" w14:textId="5C9688BD" w:rsidR="00B63242" w:rsidRPr="00324533" w:rsidRDefault="00B63242" w:rsidP="002479B4">
            <w:pPr>
              <w:spacing w:before="0" w:after="0" w:line="240" w:lineRule="atLeast"/>
              <w:ind w:firstLine="0"/>
              <w:rPr>
                <w:rFonts w:cs="Times New Roman"/>
                <w:sz w:val="20"/>
                <w:szCs w:val="20"/>
                <w:lang w:val="tr-TR"/>
              </w:rPr>
            </w:pPr>
            <w:r w:rsidRPr="00324533">
              <w:rPr>
                <w:rFonts w:cs="Times New Roman"/>
                <w:sz w:val="20"/>
                <w:szCs w:val="20"/>
                <w:lang w:val="tr-TR"/>
              </w:rPr>
              <w:t>Fakülte veya yüksekokul mezunlarının oranı (%)</w:t>
            </w:r>
          </w:p>
        </w:tc>
      </w:tr>
    </w:tbl>
    <w:p w14:paraId="6F2A4194" w14:textId="556078A2" w:rsidR="00384C92" w:rsidRPr="00324533" w:rsidRDefault="00384C92" w:rsidP="00324533">
      <w:pPr>
        <w:rPr>
          <w:b/>
          <w:bCs/>
        </w:rPr>
      </w:pPr>
      <w:r w:rsidRPr="00324533">
        <w:rPr>
          <w:b/>
          <w:bCs/>
        </w:rPr>
        <w:lastRenderedPageBreak/>
        <w:t xml:space="preserve">5. </w:t>
      </w:r>
      <w:r w:rsidR="00324533" w:rsidRPr="00324533">
        <w:rPr>
          <w:b/>
          <w:bCs/>
        </w:rPr>
        <w:t xml:space="preserve">YÖNTEM </w:t>
      </w:r>
    </w:p>
    <w:p w14:paraId="101E2C71" w14:textId="187053CB" w:rsidR="003E289E" w:rsidRDefault="000D5E60" w:rsidP="002447CD">
      <w:pPr>
        <w:ind w:firstLine="708"/>
      </w:pPr>
      <w:r>
        <w:t xml:space="preserve">Türkiye’de ortaöğretimdeki başarıyı etkileyen faktörlerin analizi üzerine yapılan çalışmalar incelendiğinde kullanılan teorik yaklaşım, akademik başarının ele alınış şekli, veri seti, analiz yöntemi ve coğrafi etkilerin dikkate alınıp alınmamasına göre farklılıklar göstermektedir. </w:t>
      </w:r>
      <w:r w:rsidR="003E289E">
        <w:t>Ataç (201</w:t>
      </w:r>
      <w:r w:rsidR="00177260">
        <w:t>9</w:t>
      </w:r>
      <w:r w:rsidR="003E289E">
        <w:t xml:space="preserve">) çalışması dışında mekânsal etkileri dikkate alan bir çalışmaya rastlanamamıştır. </w:t>
      </w:r>
      <w:r w:rsidR="00E254C4">
        <w:t xml:space="preserve">Ancak, bu çalışma üniversiteye girişteki akademik başarıyı dikkate almaktadır. </w:t>
      </w:r>
      <w:r w:rsidR="005A0C46">
        <w:t xml:space="preserve">Bununla beraber </w:t>
      </w:r>
      <w:r w:rsidR="003E289E">
        <w:t xml:space="preserve">Türkiye’de eğitim başarısında coğrafi anlamda bir farklılık olduğu bilinmektedir. Dolayısıyla bu çalışmada çeşitli yoksulluk göstergelerinin akademik başarı üzerindeki etkisi farklı mekânsal etkileşimleri dikkate alabilen mekânsal ekonometrik modeller aracılıyla araştırılacaktır. </w:t>
      </w:r>
    </w:p>
    <w:p w14:paraId="047262C1" w14:textId="52BE6B8A" w:rsidR="00384C92" w:rsidRPr="00B3531D" w:rsidRDefault="00384C92" w:rsidP="000552A3">
      <w:pPr>
        <w:ind w:firstLine="708"/>
      </w:pPr>
      <w:proofErr w:type="spellStart"/>
      <w:r w:rsidRPr="00B3531D">
        <w:t>Tobler</w:t>
      </w:r>
      <w:proofErr w:type="spellEnd"/>
      <w:r w:rsidRPr="00B3531D">
        <w:t xml:space="preserve"> (1970) tarafından ileri sürülen coğrafyanın birinci yasası gereği yakın olan şeyler uzak olan şeylere göre daha ilişkilidir. Bu nedenle, mekânsal ekonometri, uzaydaki noktalardan ya da coğrafi bölgelerden toplanan gözlemler arasında olası bağımlılığın nedenin açıklamamıza olanak veren yöntemler sağlar. </w:t>
      </w:r>
      <w:r w:rsidR="007909D2">
        <w:t>Bu ç</w:t>
      </w:r>
      <w:r w:rsidRPr="00B3531D">
        <w:t xml:space="preserve">alışma kapsamında mekânsal gecikmeli model (SAR), mekânsal hata modeli (SEM) ve mekânsal otoregresif hareketli ortalama modeli (SARMA) kullanılmakta olup, uygun modelin belirlenmesinde olabilirlik fonksiyonu temelli Lagrange Çarpanı (LM) testleri </w:t>
      </w:r>
      <w:r w:rsidR="00630A93">
        <w:t>ve bilgi kriterlerinden yararlanıl</w:t>
      </w:r>
      <w:r w:rsidRPr="00B3531D">
        <w:t xml:space="preserve">mıştır. Bu bağlamda ilk olarak SAR, SEM ve SARMA modelleri tanıtılmış; daha sonra, bu modeller arasından uygun modelin belirlenmesinde kullanılan LM testleri açıklanmıştır. </w:t>
      </w:r>
      <w:r w:rsidR="00630A93">
        <w:t xml:space="preserve">Ayrıca doğrudan, dolaylı ve toplam etkiler </w:t>
      </w:r>
      <w:r w:rsidR="00A20E68">
        <w:t>hesaplanarak yorumlanmıştır</w:t>
      </w:r>
      <w:r w:rsidR="00630A93">
        <w:t xml:space="preserve">. </w:t>
      </w:r>
    </w:p>
    <w:p w14:paraId="33432E93" w14:textId="38B54F17" w:rsidR="00384C92" w:rsidRPr="00324533" w:rsidRDefault="00384C92" w:rsidP="00324533">
      <w:pPr>
        <w:rPr>
          <w:b/>
          <w:bCs/>
        </w:rPr>
      </w:pPr>
      <w:r w:rsidRPr="00324533">
        <w:rPr>
          <w:b/>
          <w:bCs/>
        </w:rPr>
        <w:t xml:space="preserve">5.1. Mekânsal </w:t>
      </w:r>
      <w:r w:rsidR="00324533" w:rsidRPr="00324533">
        <w:rPr>
          <w:b/>
          <w:bCs/>
        </w:rPr>
        <w:t>r</w:t>
      </w:r>
      <w:r w:rsidRPr="00324533">
        <w:rPr>
          <w:b/>
          <w:bCs/>
        </w:rPr>
        <w:t xml:space="preserve">egresyon </w:t>
      </w:r>
      <w:r w:rsidR="00324533" w:rsidRPr="00324533">
        <w:rPr>
          <w:b/>
          <w:bCs/>
        </w:rPr>
        <w:t>m</w:t>
      </w:r>
      <w:r w:rsidRPr="00324533">
        <w:rPr>
          <w:b/>
          <w:bCs/>
        </w:rPr>
        <w:t>odelleri</w:t>
      </w:r>
    </w:p>
    <w:p w14:paraId="19CCBE8E" w14:textId="0CA538EA" w:rsidR="00384C92" w:rsidRPr="00B3531D" w:rsidRDefault="00384C92" w:rsidP="002447CD">
      <w:pPr>
        <w:ind w:firstLine="708"/>
      </w:pPr>
      <w:r w:rsidRPr="00B3531D">
        <w:t xml:space="preserve">Gözlemlerin birbirlerinden bağımsız olma varsayımı, klasik regresyon modelini büyük ölçüde basitleştirmektedir. Ancak mekânsal veriler bağlamında, hata terimleri arasında mekânsal bağımlılık olasılığı nedeniyle bu basitleştirmenin uygun olması pek olası değildir. </w:t>
      </w:r>
      <w:r>
        <w:t>Dolayısıyla a</w:t>
      </w:r>
      <w:r w:rsidRPr="00B3531D">
        <w:t>rtıklar</w:t>
      </w:r>
      <w:r>
        <w:t>ın</w:t>
      </w:r>
      <w:r w:rsidRPr="00B3531D">
        <w:t xml:space="preserve"> veya bağımsız değişken</w:t>
      </w:r>
      <w:r>
        <w:t>in</w:t>
      </w:r>
      <w:r w:rsidRPr="00B3531D">
        <w:t xml:space="preserve"> mekânsal olarak bağımlı </w:t>
      </w:r>
      <w:r>
        <w:t>olması</w:t>
      </w:r>
      <w:r w:rsidRPr="00B3531D">
        <w:t>, model tahmin sonuçları</w:t>
      </w:r>
      <w:r>
        <w:t>nı</w:t>
      </w:r>
      <w:r w:rsidRPr="00B3531D">
        <w:t xml:space="preserve"> yanlı ve tutarsız </w:t>
      </w:r>
      <w:r>
        <w:t>hale getirecektir</w:t>
      </w:r>
      <w:r w:rsidRPr="00B3531D">
        <w:t xml:space="preserve">. Mekânsal bağımlılık, bölgesel bir gözlem değerlerin, yakın noktadaki komşu bölge gözlem değerlerine bağlı olduğu bir durumu yansıtır. </w:t>
      </w:r>
      <w:proofErr w:type="spellStart"/>
      <w:r w:rsidRPr="00B3531D">
        <w:t>Anselin</w:t>
      </w:r>
      <w:proofErr w:type="spellEnd"/>
      <w:r w:rsidRPr="00B3531D">
        <w:t xml:space="preserve"> (1988) çalışması temel alındığında, mekânsal bağımlılık iki temel şekilde tanımlanabilir. Bunlardan biri mekânsal gecikme bağımlılığı ve diğer</w:t>
      </w:r>
      <w:r>
        <w:t>i</w:t>
      </w:r>
      <w:r w:rsidRPr="00B3531D">
        <w:t xml:space="preserve"> ise mekânsal hata bağımlılığı olarak adlandırılır (</w:t>
      </w:r>
      <w:proofErr w:type="spellStart"/>
      <w:r w:rsidRPr="00B3531D">
        <w:t>Fischer</w:t>
      </w:r>
      <w:proofErr w:type="spellEnd"/>
      <w:r w:rsidRPr="00B3531D">
        <w:t xml:space="preserve"> ve </w:t>
      </w:r>
      <w:proofErr w:type="spellStart"/>
      <w:r w:rsidRPr="00B3531D">
        <w:t>Wang</w:t>
      </w:r>
      <w:proofErr w:type="spellEnd"/>
      <w:r w:rsidRPr="00B3531D">
        <w:t xml:space="preserve">, 2011: 32). </w:t>
      </w:r>
    </w:p>
    <w:p w14:paraId="73816C8A" w14:textId="32C38711" w:rsidR="00384C92" w:rsidRPr="00B3531D" w:rsidRDefault="00384C92" w:rsidP="002447CD">
      <w:pPr>
        <w:ind w:firstLine="708"/>
      </w:pPr>
      <w:r>
        <w:t>Mekânsal gecikmeli model</w:t>
      </w:r>
      <w:r w:rsidR="00D03B6D">
        <w:t xml:space="preserve"> (</w:t>
      </w:r>
      <w:proofErr w:type="spellStart"/>
      <w:r w:rsidR="00D03B6D" w:rsidRPr="00B3531D">
        <w:t>Spatial</w:t>
      </w:r>
      <w:proofErr w:type="spellEnd"/>
      <w:r w:rsidR="00D03B6D" w:rsidRPr="00B3531D">
        <w:t xml:space="preserve"> </w:t>
      </w:r>
      <w:proofErr w:type="spellStart"/>
      <w:r w:rsidR="00D03B6D" w:rsidRPr="00B3531D">
        <w:t>Lag</w:t>
      </w:r>
      <w:proofErr w:type="spellEnd"/>
      <w:r w:rsidR="00D03B6D" w:rsidRPr="00B3531D">
        <w:t xml:space="preserve"> Model ya da </w:t>
      </w:r>
      <w:proofErr w:type="spellStart"/>
      <w:r w:rsidR="00D03B6D" w:rsidRPr="00B3531D">
        <w:t>Spatial</w:t>
      </w:r>
      <w:proofErr w:type="spellEnd"/>
      <w:r w:rsidR="00D03B6D" w:rsidRPr="00B3531D">
        <w:t xml:space="preserve"> </w:t>
      </w:r>
      <w:proofErr w:type="spellStart"/>
      <w:r w:rsidR="00D03B6D" w:rsidRPr="00B3531D">
        <w:t>Autoregressive</w:t>
      </w:r>
      <w:proofErr w:type="spellEnd"/>
      <w:r w:rsidR="00D03B6D" w:rsidRPr="00B3531D">
        <w:t xml:space="preserve"> Model, SAR),</w:t>
      </w:r>
      <w:r>
        <w:t xml:space="preserve"> k</w:t>
      </w:r>
      <w:r w:rsidRPr="00B3531D">
        <w:t xml:space="preserve">omşu konumların veya uzaydaki noktaların birbiri ile etkileşim içinde olduğu ve bu etkileşimin yayılma etkisi yarattığından hareket eden ekonomik teoriler kaynaklı modellerdir. Dolayısıyla mekânsal gecikmeli model, bağımlı değişkendeki mekânsal korelasyonu (bağımlılığı) açıklamaktadır. </w:t>
      </w:r>
      <w:r w:rsidR="00D03B6D">
        <w:t xml:space="preserve">Bu model, modelin </w:t>
      </w:r>
      <w:r w:rsidRPr="00B3531D">
        <w:t>bağımlı değişkenin ağırlık matrisi</w:t>
      </w:r>
      <w:r w:rsidR="009304A5">
        <w:rPr>
          <w:vertAlign w:val="superscript"/>
        </w:rPr>
        <w:t>9</w:t>
      </w:r>
      <w:r w:rsidRPr="00B3531D">
        <w:t xml:space="preserve"> ile ağırlıklandırılmasından sonra bir açıklayıcı değişken olarak modele eklenmesi ile modelin genişletil</w:t>
      </w:r>
      <w:r w:rsidR="00D03B6D">
        <w:t>miş hali olarak denklem (5) şek</w:t>
      </w:r>
      <w:r w:rsidR="00A20E68">
        <w:t>lin</w:t>
      </w:r>
      <w:r w:rsidR="00D03B6D">
        <w:t xml:space="preserve">de yazılabilir. </w:t>
      </w:r>
    </w:p>
    <w:p w14:paraId="472DDFC5" w14:textId="57F7FF57" w:rsidR="00384C92" w:rsidRPr="00B3531D" w:rsidRDefault="00384C92" w:rsidP="00646AC4">
      <w:pPr>
        <w:tabs>
          <w:tab w:val="left" w:pos="7655"/>
        </w:tabs>
      </w:pPr>
      <m:oMath>
        <m:r>
          <w:rPr>
            <w:rFonts w:ascii="Cambria Math" w:hAnsi="Cambria Math"/>
          </w:rPr>
          <m:t>y</m:t>
        </m:r>
        <m:r>
          <m:rPr>
            <m:sty m:val="p"/>
          </m:rPr>
          <w:rPr>
            <w:rFonts w:ascii="Cambria Math" w:hAnsi="Cambria Math"/>
          </w:rPr>
          <m:t>=</m:t>
        </m:r>
        <m:r>
          <w:rPr>
            <w:rFonts w:ascii="Cambria Math" w:hAnsi="Cambria Math"/>
          </w:rPr>
          <m:t>ρWy</m:t>
        </m:r>
        <m:r>
          <m:rPr>
            <m:sty m:val="p"/>
          </m:rPr>
          <w:rPr>
            <w:rFonts w:ascii="Cambria Math" w:hAnsi="Cambria Math"/>
          </w:rPr>
          <m:t>+</m:t>
        </m:r>
        <m:r>
          <w:rPr>
            <w:rFonts w:ascii="Cambria Math" w:hAnsi="Cambria Math"/>
          </w:rPr>
          <m:t>Xβ</m:t>
        </m:r>
        <m:r>
          <m:rPr>
            <m:sty m:val="p"/>
          </m:rPr>
          <w:rPr>
            <w:rFonts w:ascii="Cambria Math" w:hAnsi="Cambria Math"/>
          </w:rPr>
          <m:t>+</m:t>
        </m:r>
        <m:r>
          <w:rPr>
            <w:rFonts w:ascii="Cambria Math" w:hAnsi="Cambria Math"/>
          </w:rPr>
          <m:t>e</m:t>
        </m:r>
      </m:oMath>
      <w:r w:rsidRPr="00B3531D">
        <w:tab/>
      </w:r>
      <w:r w:rsidR="00D03B6D">
        <w:tab/>
        <w:t xml:space="preserve">(5) </w:t>
      </w:r>
    </w:p>
    <w:p w14:paraId="45EE694C" w14:textId="1221699A" w:rsidR="00384C92" w:rsidRPr="00B3531D" w:rsidRDefault="00384C92" w:rsidP="00646AC4">
      <w:pPr>
        <w:ind w:firstLine="0"/>
      </w:pPr>
      <w:r w:rsidRPr="00B3531D">
        <w:t xml:space="preserve">Burada </w:t>
      </w:r>
      <m:oMath>
        <m:r>
          <w:rPr>
            <w:rFonts w:ascii="Cambria Math" w:hAnsi="Cambria Math"/>
          </w:rPr>
          <m:t>ρ</m:t>
        </m:r>
      </m:oMath>
      <w:r w:rsidRPr="00B3531D">
        <w:t xml:space="preserve"> mekânsal otokorelasyon parametresi olup, yayılma etkisini ölçmektedir. </w:t>
      </w:r>
      <m:oMath>
        <m:r>
          <w:rPr>
            <w:rFonts w:ascii="Cambria Math" w:eastAsia="Times New Roman" w:hAnsi="Cambria Math"/>
          </w:rPr>
          <m:t>W</m:t>
        </m:r>
      </m:oMath>
      <w:r w:rsidRPr="00B3531D">
        <w:t xml:space="preserve">, ağırlık matrisidir. </w:t>
      </w:r>
      <m:oMath>
        <m:r>
          <w:rPr>
            <w:rFonts w:ascii="Cambria Math" w:eastAsia="Times New Roman" w:hAnsi="Cambria Math"/>
          </w:rPr>
          <m:t>e</m:t>
        </m:r>
      </m:oMath>
      <w:r w:rsidR="00D03B6D">
        <w:rPr>
          <w:rFonts w:eastAsiaTheme="minorEastAsia"/>
        </w:rPr>
        <w:t xml:space="preserve"> </w:t>
      </w:r>
      <w:proofErr w:type="gramStart"/>
      <w:r w:rsidR="00D03B6D">
        <w:rPr>
          <w:rFonts w:eastAsiaTheme="minorEastAsia"/>
        </w:rPr>
        <w:t>ise</w:t>
      </w:r>
      <w:proofErr w:type="gramEnd"/>
      <w:r w:rsidR="00D03B6D">
        <w:rPr>
          <w:rFonts w:eastAsiaTheme="minorEastAsia"/>
        </w:rPr>
        <w:t xml:space="preserve"> </w:t>
      </w:r>
      <w:r w:rsidRPr="00B3531D">
        <w:t xml:space="preserve">rassal hata terimi olup,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oMath>
      <w:r w:rsidRPr="00B3531D">
        <w:t xml:space="preserve"> dağılımına sahip olduğu varsayılmaktadır. </w:t>
      </w:r>
    </w:p>
    <w:p w14:paraId="518CA678" w14:textId="77777777" w:rsidR="00384C92" w:rsidRPr="00B3531D" w:rsidRDefault="00384C92" w:rsidP="002447CD">
      <w:pPr>
        <w:ind w:firstLine="708"/>
      </w:pPr>
      <w:r w:rsidRPr="00B3531D">
        <w:t>Mekânsal gecikmeli model</w:t>
      </w:r>
      <w:r>
        <w:t>den farklı olarak</w:t>
      </w:r>
      <w:r w:rsidRPr="00B3531D">
        <w:t>; mekânsal hata modeli (</w:t>
      </w:r>
      <w:proofErr w:type="spellStart"/>
      <w:r w:rsidRPr="00B3531D">
        <w:t>Spatial</w:t>
      </w:r>
      <w:proofErr w:type="spellEnd"/>
      <w:r w:rsidRPr="00B3531D">
        <w:t xml:space="preserve"> </w:t>
      </w:r>
      <w:proofErr w:type="spellStart"/>
      <w:r w:rsidRPr="00B3531D">
        <w:t>Error</w:t>
      </w:r>
      <w:proofErr w:type="spellEnd"/>
      <w:r w:rsidRPr="00B3531D">
        <w:t xml:space="preserve"> Model, SEM) hata terimindeki mekânsal bağımlılığı dikkate almaktadır. Örneğin, mekânsal hata bağımlılığı mekânsal olarak korelasyonlu olan </w:t>
      </w:r>
      <w:r>
        <w:t xml:space="preserve">ve </w:t>
      </w:r>
      <w:r w:rsidRPr="00B3531D">
        <w:t>gözlenemeyen gizli (</w:t>
      </w:r>
      <w:proofErr w:type="spellStart"/>
      <w:r w:rsidRPr="00B3531D">
        <w:t>latent</w:t>
      </w:r>
      <w:proofErr w:type="spellEnd"/>
      <w:r w:rsidRPr="00B3531D">
        <w:t>) değişkenlerden ortaya çıkabilir. Ayrıca, alan sınırlarını tam olarak yansıtmayan komşulardan, analiz için toplanan değişkenler nedeniyle de ortaya çıkabilir (</w:t>
      </w:r>
      <w:proofErr w:type="spellStart"/>
      <w:r w:rsidRPr="00B3531D">
        <w:t>Fischer</w:t>
      </w:r>
      <w:proofErr w:type="spellEnd"/>
      <w:r w:rsidRPr="00B3531D">
        <w:t xml:space="preserve"> ve </w:t>
      </w:r>
      <w:proofErr w:type="spellStart"/>
      <w:r w:rsidRPr="00B3531D">
        <w:t>Wang</w:t>
      </w:r>
      <w:proofErr w:type="spellEnd"/>
      <w:r w:rsidRPr="00B3531D">
        <w:t xml:space="preserve">, 2011: 33). </w:t>
      </w:r>
    </w:p>
    <w:p w14:paraId="1BDB3A4A" w14:textId="00A95B3E" w:rsidR="00384C92" w:rsidRPr="00B3531D" w:rsidRDefault="00384C92" w:rsidP="002447CD">
      <w:pPr>
        <w:ind w:firstLine="708"/>
      </w:pPr>
      <w:r w:rsidRPr="00B3531D">
        <w:lastRenderedPageBreak/>
        <w:t>Mekânsal hata modeli, klasik doğrusal regresyon modelin hata terimleri arasında mekânsal korelasyon kaynaklı olarak ortaya çıkan otoregresif süreç şeklinde (</w:t>
      </w:r>
      <w:r w:rsidR="00D03B6D">
        <w:t>6</w:t>
      </w:r>
      <w:r w:rsidRPr="00B3531D">
        <w:t>)-(</w:t>
      </w:r>
      <w:r w:rsidR="00D03B6D">
        <w:t>7</w:t>
      </w:r>
      <w:r w:rsidRPr="00B3531D">
        <w:t xml:space="preserve">) eşitliklerindeki gibi gösterilebilir. </w:t>
      </w:r>
    </w:p>
    <w:p w14:paraId="4457E38D" w14:textId="7C1E146A" w:rsidR="00384C92" w:rsidRPr="00B3531D" w:rsidRDefault="00384C92" w:rsidP="00646AC4">
      <w:pPr>
        <w:tabs>
          <w:tab w:val="left" w:pos="7655"/>
        </w:tabs>
      </w:pPr>
      <m:oMath>
        <m:r>
          <w:rPr>
            <w:rFonts w:ascii="Cambria Math" w:hAnsi="Cambria Math"/>
          </w:rPr>
          <m:t>y</m:t>
        </m:r>
        <m:r>
          <m:rPr>
            <m:sty m:val="p"/>
          </m:rPr>
          <w:rPr>
            <w:rFonts w:ascii="Cambria Math" w:hAnsi="Cambria Math"/>
          </w:rPr>
          <m:t>=</m:t>
        </m:r>
        <m:r>
          <w:rPr>
            <w:rFonts w:ascii="Cambria Math" w:hAnsi="Cambria Math"/>
          </w:rPr>
          <m:t>Xβ</m:t>
        </m:r>
        <m:r>
          <m:rPr>
            <m:sty m:val="p"/>
          </m:rPr>
          <w:rPr>
            <w:rFonts w:ascii="Cambria Math" w:hAnsi="Cambria Math"/>
          </w:rPr>
          <m:t>+</m:t>
        </m:r>
        <m:r>
          <w:rPr>
            <w:rFonts w:ascii="Cambria Math" w:hAnsi="Cambria Math"/>
          </w:rPr>
          <m:t>e</m:t>
        </m:r>
      </m:oMath>
      <w:r w:rsidRPr="00B3531D">
        <w:t xml:space="preserve"> </w:t>
      </w:r>
      <w:r w:rsidRPr="00B3531D">
        <w:tab/>
        <w:t>(</w:t>
      </w:r>
      <w:r w:rsidR="00D03B6D">
        <w:t>6</w:t>
      </w:r>
      <w:r w:rsidRPr="00B3531D">
        <w:t xml:space="preserve">) </w:t>
      </w:r>
    </w:p>
    <w:p w14:paraId="7AC17AAD" w14:textId="29021DDF" w:rsidR="00384C92" w:rsidRPr="00B3531D" w:rsidRDefault="00384C92" w:rsidP="00646AC4">
      <w:pPr>
        <w:tabs>
          <w:tab w:val="left" w:pos="7655"/>
        </w:tabs>
      </w:pPr>
      <m:oMath>
        <m:r>
          <w:rPr>
            <w:rFonts w:ascii="Cambria Math" w:eastAsia="Times New Roman" w:hAnsi="Cambria Math"/>
          </w:rPr>
          <m:t>e</m:t>
        </m:r>
        <m:r>
          <m:rPr>
            <m:sty m:val="p"/>
          </m:rPr>
          <w:rPr>
            <w:rFonts w:ascii="Cambria Math" w:eastAsia="Times New Roman" w:hAnsi="Cambria Math"/>
          </w:rPr>
          <m:t>=</m:t>
        </m:r>
        <m:r>
          <w:rPr>
            <w:rFonts w:ascii="Cambria Math" w:hAnsi="Cambria Math"/>
          </w:rPr>
          <m:t>λWe</m:t>
        </m:r>
        <m:r>
          <m:rPr>
            <m:sty m:val="p"/>
          </m:rPr>
          <w:rPr>
            <w:rFonts w:ascii="Cambria Math" w:hAnsi="Cambria Math"/>
          </w:rPr>
          <m:t>+</m:t>
        </m:r>
        <m:r>
          <w:rPr>
            <w:rFonts w:ascii="Cambria Math" w:hAnsi="Cambria Math"/>
          </w:rPr>
          <m:t>ε</m:t>
        </m:r>
      </m:oMath>
      <w:r w:rsidRPr="00B3531D">
        <w:t xml:space="preserve"> </w:t>
      </w:r>
      <w:r w:rsidRPr="00B3531D">
        <w:tab/>
        <w:t>(</w:t>
      </w:r>
      <w:r w:rsidR="00D03B6D">
        <w:t>7</w:t>
      </w:r>
      <w:r w:rsidRPr="00B3531D">
        <w:t xml:space="preserve">) </w:t>
      </w:r>
    </w:p>
    <w:p w14:paraId="6B8C329C" w14:textId="26DCE4EE" w:rsidR="00384C92" w:rsidRPr="00B3531D" w:rsidRDefault="00384C92" w:rsidP="00384C92">
      <w:r w:rsidRPr="00B3531D">
        <w:t xml:space="preserve">Burada </w:t>
      </w:r>
      <m:oMath>
        <m:r>
          <w:rPr>
            <w:rFonts w:ascii="Cambria Math" w:eastAsia="Times New Roman" w:hAnsi="Cambria Math"/>
          </w:rPr>
          <m:t>e</m:t>
        </m:r>
      </m:oMath>
      <w:r w:rsidRPr="00B3531D">
        <w:t xml:space="preserve">, </w:t>
      </w:r>
      <w:r w:rsidR="00D03B6D">
        <w:t>denklem</w:t>
      </w:r>
      <w:r w:rsidRPr="00B3531D">
        <w:t xml:space="preserve"> (</w:t>
      </w:r>
      <w:r w:rsidR="00D03B6D">
        <w:t>6</w:t>
      </w:r>
      <w:r w:rsidRPr="00B3531D">
        <w:t>)’</w:t>
      </w:r>
      <w:proofErr w:type="spellStart"/>
      <w:r w:rsidR="00DF3838" w:rsidRPr="00B3531D">
        <w:t>d</w:t>
      </w:r>
      <w:r w:rsidR="00DF3838">
        <w:t>a</w:t>
      </w:r>
      <w:r w:rsidR="00DF3838" w:rsidRPr="00B3531D">
        <w:t>ki</w:t>
      </w:r>
      <w:proofErr w:type="spellEnd"/>
      <w:r w:rsidRPr="00B3531D">
        <w:t xml:space="preserve"> regresyon modelinin rassal hata terimi olup, mekânsal otokorelasyon gösterdiği kabulü altında; </w:t>
      </w:r>
      <w:r w:rsidR="00D03B6D">
        <w:t>denklem</w:t>
      </w:r>
      <w:r w:rsidRPr="00B3531D">
        <w:t xml:space="preserve"> (</w:t>
      </w:r>
      <w:r w:rsidR="00D03B6D">
        <w:t>7</w:t>
      </w:r>
      <w:r w:rsidRPr="00B3531D">
        <w:t xml:space="preserve">)’deki otoregresif süreç yazılır ve bu modelin rassal hata terimi olan </w:t>
      </w:r>
      <m:oMath>
        <m:r>
          <w:rPr>
            <w:rFonts w:ascii="Cambria Math" w:eastAsia="Times New Roman" w:hAnsi="Cambria Math"/>
          </w:rPr>
          <m:t>ε</m:t>
        </m:r>
      </m:oMath>
      <w:r w:rsidRPr="00B3531D">
        <w:t xml:space="preserve"> ‘nun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oMath>
      <w:r w:rsidRPr="00B3531D">
        <w:t xml:space="preserve"> dağılıma sahip olduğu varsayılmaktadır. </w:t>
      </w:r>
    </w:p>
    <w:p w14:paraId="1B8BDD2E" w14:textId="77777777" w:rsidR="00384C92" w:rsidRPr="00B3531D" w:rsidRDefault="00384C92" w:rsidP="002447CD">
      <w:pPr>
        <w:ind w:firstLine="708"/>
      </w:pPr>
      <w:r w:rsidRPr="00B3531D">
        <w:t xml:space="preserve">Mekânsal otoregresif süreç altında, rassal hata teriminin mekânsal bağımlılık sergilediği varsayıldığında; SAR ve SEM modellerinin birleşimi olan ve </w:t>
      </w:r>
      <w:proofErr w:type="spellStart"/>
      <w:r w:rsidRPr="00B3531D">
        <w:t>Anselin</w:t>
      </w:r>
      <w:proofErr w:type="spellEnd"/>
      <w:r w:rsidRPr="00B3531D">
        <w:t xml:space="preserve"> (1988)’de genel bir tanımlama olarak önerilen model aşağıdaki şekilde gösterilebilir. </w:t>
      </w:r>
    </w:p>
    <w:p w14:paraId="5FB0E708" w14:textId="5F38F20A" w:rsidR="00384C92" w:rsidRPr="00B3531D" w:rsidRDefault="00384C92" w:rsidP="00646AC4">
      <w:pPr>
        <w:tabs>
          <w:tab w:val="left" w:pos="7655"/>
        </w:tabs>
      </w:pPr>
      <m:oMath>
        <m:r>
          <w:rPr>
            <w:rFonts w:ascii="Cambria Math" w:hAnsi="Cambria Math"/>
          </w:rPr>
          <m:t>y</m:t>
        </m:r>
        <m:r>
          <m:rPr>
            <m:sty m:val="p"/>
          </m:rPr>
          <w:rPr>
            <w:rFonts w:ascii="Cambria Math" w:hAnsi="Cambria Math"/>
          </w:rPr>
          <m:t>=</m:t>
        </m:r>
        <m:r>
          <w:rPr>
            <w:rFonts w:ascii="Cambria Math" w:hAnsi="Cambria Math"/>
          </w:rPr>
          <m:t>ρ</m:t>
        </m:r>
        <m:sSub>
          <m:sSubPr>
            <m:ctrlPr>
              <w:rPr>
                <w:rFonts w:ascii="Cambria Math" w:hAnsi="Cambria Math"/>
              </w:rPr>
            </m:ctrlPr>
          </m:sSubPr>
          <m:e>
            <m:r>
              <w:rPr>
                <w:rFonts w:ascii="Cambria Math" w:hAnsi="Cambria Math"/>
              </w:rPr>
              <m:t>W</m:t>
            </m:r>
          </m:e>
          <m:sub>
            <m:r>
              <m:rPr>
                <m:sty m:val="p"/>
              </m:rPr>
              <w:rPr>
                <w:rFonts w:ascii="Cambria Math" w:hAnsi="Cambria Math"/>
              </w:rPr>
              <m:t>1</m:t>
            </m:r>
          </m:sub>
        </m:sSub>
        <m:r>
          <w:rPr>
            <w:rFonts w:ascii="Cambria Math" w:hAnsi="Cambria Math"/>
          </w:rPr>
          <m:t>y</m:t>
        </m:r>
        <m:r>
          <m:rPr>
            <m:sty m:val="p"/>
          </m:rPr>
          <w:rPr>
            <w:rFonts w:ascii="Cambria Math" w:hAnsi="Cambria Math"/>
          </w:rPr>
          <m:t>+</m:t>
        </m:r>
        <m:r>
          <w:rPr>
            <w:rFonts w:ascii="Cambria Math" w:hAnsi="Cambria Math"/>
          </w:rPr>
          <m:t>Xβ</m:t>
        </m:r>
        <m:r>
          <m:rPr>
            <m:sty m:val="p"/>
          </m:rPr>
          <w:rPr>
            <w:rFonts w:ascii="Cambria Math" w:hAnsi="Cambria Math"/>
          </w:rPr>
          <m:t>+</m:t>
        </m:r>
        <m:r>
          <w:rPr>
            <w:rFonts w:ascii="Cambria Math" w:hAnsi="Cambria Math"/>
          </w:rPr>
          <m:t>e</m:t>
        </m:r>
      </m:oMath>
      <w:r w:rsidRPr="00B3531D">
        <w:t xml:space="preserve"> </w:t>
      </w:r>
      <w:r w:rsidRPr="00B3531D">
        <w:tab/>
        <w:t>(</w:t>
      </w:r>
      <w:r w:rsidR="00DF3838">
        <w:t>8</w:t>
      </w:r>
      <w:r w:rsidRPr="00B3531D">
        <w:t xml:space="preserve">) </w:t>
      </w:r>
    </w:p>
    <w:p w14:paraId="209BF606" w14:textId="26AA4532" w:rsidR="00384C92" w:rsidRPr="00B3531D" w:rsidRDefault="00384C92" w:rsidP="00646AC4">
      <w:pPr>
        <w:tabs>
          <w:tab w:val="left" w:pos="7655"/>
        </w:tabs>
      </w:pPr>
      <m:oMath>
        <m:r>
          <w:rPr>
            <w:rFonts w:ascii="Cambria Math" w:eastAsia="Times New Roman" w:hAnsi="Cambria Math"/>
          </w:rPr>
          <m:t>e</m:t>
        </m:r>
        <m:r>
          <m:rPr>
            <m:sty m:val="p"/>
          </m:rPr>
          <w:rPr>
            <w:rFonts w:ascii="Cambria Math" w:eastAsia="Times New Roman" w:hAnsi="Cambria Math"/>
          </w:rPr>
          <m:t>=</m:t>
        </m:r>
        <m:r>
          <w:rPr>
            <w:rFonts w:ascii="Cambria Math" w:hAnsi="Cambria Math"/>
          </w:rPr>
          <m:t>λ</m:t>
        </m:r>
        <m:sSub>
          <m:sSubPr>
            <m:ctrlPr>
              <w:rPr>
                <w:rFonts w:ascii="Cambria Math" w:hAnsi="Cambria Math"/>
              </w:rPr>
            </m:ctrlPr>
          </m:sSubPr>
          <m:e>
            <m:r>
              <w:rPr>
                <w:rFonts w:ascii="Cambria Math" w:hAnsi="Cambria Math"/>
              </w:rPr>
              <m:t>W</m:t>
            </m:r>
          </m:e>
          <m:sub>
            <m:r>
              <m:rPr>
                <m:sty m:val="p"/>
              </m:rPr>
              <w:rPr>
                <w:rFonts w:ascii="Cambria Math" w:hAnsi="Cambria Math"/>
              </w:rPr>
              <m:t>2</m:t>
            </m:r>
          </m:sub>
        </m:sSub>
        <m:r>
          <w:rPr>
            <w:rFonts w:ascii="Cambria Math" w:hAnsi="Cambria Math"/>
          </w:rPr>
          <m:t>e</m:t>
        </m:r>
        <m:r>
          <m:rPr>
            <m:sty m:val="p"/>
          </m:rPr>
          <w:rPr>
            <w:rFonts w:ascii="Cambria Math" w:hAnsi="Cambria Math"/>
          </w:rPr>
          <m:t>+</m:t>
        </m:r>
        <m:r>
          <w:rPr>
            <w:rFonts w:ascii="Cambria Math" w:hAnsi="Cambria Math"/>
          </w:rPr>
          <m:t>ε</m:t>
        </m:r>
      </m:oMath>
      <w:r w:rsidRPr="00B3531D">
        <w:t xml:space="preserve"> </w:t>
      </w:r>
      <w:r w:rsidRPr="00B3531D">
        <w:tab/>
        <w:t>(</w:t>
      </w:r>
      <w:r w:rsidR="00DF3838">
        <w:t>9</w:t>
      </w:r>
      <w:r w:rsidRPr="00B3531D">
        <w:t xml:space="preserve">) </w:t>
      </w:r>
    </w:p>
    <w:p w14:paraId="1A3A0F09" w14:textId="30CD49A1" w:rsidR="00384C92" w:rsidRPr="00B3531D" w:rsidRDefault="00384C92" w:rsidP="00646AC4">
      <w:pPr>
        <w:ind w:firstLine="0"/>
      </w:pPr>
      <w:r w:rsidRPr="00B3531D">
        <w:t xml:space="preserve">Burada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Pr="00B3531D">
        <w:t xml:space="preserve"> ve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Pr="00B3531D">
        <w:t xml:space="preserve"> birbirlerinden farklı iki ağırlık matrisidir. </w:t>
      </w:r>
      <w:r w:rsidR="00DF3838">
        <w:t>Denklem</w:t>
      </w:r>
      <w:r w:rsidRPr="00B3531D">
        <w:t xml:space="preserve"> (</w:t>
      </w:r>
      <w:r w:rsidR="00DF3838">
        <w:t>8</w:t>
      </w:r>
      <w:r w:rsidRPr="00B3531D">
        <w:t>) ve (</w:t>
      </w:r>
      <w:r w:rsidR="00DF3838">
        <w:t>9</w:t>
      </w:r>
      <w:r w:rsidRPr="00B3531D">
        <w:t xml:space="preserve">) aşağıdaki şekilde yeniden yazılabilir. </w:t>
      </w:r>
    </w:p>
    <w:p w14:paraId="795291FA" w14:textId="4F2F5730" w:rsidR="00384C92" w:rsidRPr="00B3531D" w:rsidRDefault="00384C92" w:rsidP="00646AC4">
      <w:pPr>
        <w:tabs>
          <w:tab w:val="left" w:pos="7655"/>
        </w:tabs>
      </w:pPr>
      <m:oMath>
        <m:r>
          <w:rPr>
            <w:rFonts w:ascii="Cambria Math" w:hAnsi="Cambria Math"/>
          </w:rPr>
          <m:t>y</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ρ</m:t>
                </m:r>
                <m:sSub>
                  <m:sSubPr>
                    <m:ctrlPr>
                      <w:rPr>
                        <w:rFonts w:ascii="Cambria Math" w:hAnsi="Cambria Math"/>
                      </w:rPr>
                    </m:ctrlPr>
                  </m:sSubPr>
                  <m:e>
                    <m:r>
                      <w:rPr>
                        <w:rFonts w:ascii="Cambria Math" w:hAnsi="Cambria Math"/>
                      </w:rPr>
                      <m:t>W</m:t>
                    </m:r>
                  </m:e>
                  <m:sub>
                    <m:r>
                      <m:rPr>
                        <m:sty m:val="p"/>
                      </m:rPr>
                      <w:rPr>
                        <w:rFonts w:ascii="Cambria Math" w:hAnsi="Cambria Math"/>
                      </w:rPr>
                      <m:t>1</m:t>
                    </m:r>
                  </m:sub>
                </m:sSub>
              </m:e>
            </m:d>
          </m:e>
          <m:sup>
            <m:r>
              <m:rPr>
                <m:sty m:val="p"/>
              </m:rPr>
              <w:rPr>
                <w:rFonts w:ascii="Cambria Math" w:hAnsi="Cambria Math"/>
              </w:rPr>
              <m:t>-1</m:t>
            </m:r>
          </m:sup>
        </m:sSup>
        <m:r>
          <w:rPr>
            <w:rFonts w:ascii="Cambria Math" w:hAnsi="Cambria Math"/>
          </w:rPr>
          <m:t>Xβ</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ρ</m:t>
                </m:r>
                <m:sSub>
                  <m:sSubPr>
                    <m:ctrlPr>
                      <w:rPr>
                        <w:rFonts w:ascii="Cambria Math" w:hAnsi="Cambria Math"/>
                      </w:rPr>
                    </m:ctrlPr>
                  </m:sSubPr>
                  <m:e>
                    <m:r>
                      <w:rPr>
                        <w:rFonts w:ascii="Cambria Math" w:hAnsi="Cambria Math"/>
                      </w:rPr>
                      <m:t>W</m:t>
                    </m:r>
                  </m:e>
                  <m:sub>
                    <m:r>
                      <m:rPr>
                        <m:sty m:val="p"/>
                      </m:rPr>
                      <w:rPr>
                        <w:rFonts w:ascii="Cambria Math" w:hAnsi="Cambria Math"/>
                      </w:rPr>
                      <m:t>1</m:t>
                    </m:r>
                  </m:sub>
                </m:sSub>
              </m:e>
            </m:d>
          </m:e>
          <m:sup>
            <m:r>
              <m:rPr>
                <m:sty m:val="p"/>
              </m:rPr>
              <w:rPr>
                <w:rFonts w:ascii="Cambria Math" w:hAnsi="Cambria Math"/>
              </w:rPr>
              <m:t>-1</m:t>
            </m:r>
          </m:sup>
        </m:sSup>
        <m:sSup>
          <m:sSupPr>
            <m:ctrlPr>
              <w:rPr>
                <w:rFonts w:ascii="Cambria Math" w:eastAsia="Times New Roman" w:hAnsi="Cambria Math"/>
              </w:rPr>
            </m:ctrlPr>
          </m:sSupPr>
          <m:e>
            <m:d>
              <m:dPr>
                <m:ctrlPr>
                  <w:rPr>
                    <w:rFonts w:ascii="Cambria Math" w:eastAsia="Times New Roman" w:hAnsi="Cambria Math"/>
                  </w:rPr>
                </m:ctrlPr>
              </m:dPr>
              <m:e>
                <m:r>
                  <w:rPr>
                    <w:rFonts w:ascii="Cambria Math" w:eastAsia="Times New Roman" w:hAnsi="Cambria Math"/>
                  </w:rPr>
                  <m:t>I</m:t>
                </m:r>
                <m:r>
                  <m:rPr>
                    <m:sty m:val="p"/>
                  </m:rPr>
                  <w:rPr>
                    <w:rFonts w:ascii="Cambria Math" w:eastAsia="Times New Roman" w:hAnsi="Cambria Math"/>
                  </w:rPr>
                  <m:t>-</m:t>
                </m:r>
                <m:r>
                  <w:rPr>
                    <w:rFonts w:ascii="Cambria Math" w:hAnsi="Cambria Math"/>
                  </w:rPr>
                  <m:t>λ</m:t>
                </m:r>
                <m:sSub>
                  <m:sSubPr>
                    <m:ctrlPr>
                      <w:rPr>
                        <w:rFonts w:ascii="Cambria Math" w:hAnsi="Cambria Math"/>
                      </w:rPr>
                    </m:ctrlPr>
                  </m:sSubPr>
                  <m:e>
                    <m:r>
                      <w:rPr>
                        <w:rFonts w:ascii="Cambria Math" w:hAnsi="Cambria Math"/>
                      </w:rPr>
                      <m:t>W</m:t>
                    </m:r>
                  </m:e>
                  <m:sub>
                    <m:r>
                      <m:rPr>
                        <m:sty m:val="p"/>
                      </m:rPr>
                      <w:rPr>
                        <w:rFonts w:ascii="Cambria Math" w:hAnsi="Cambria Math"/>
                      </w:rPr>
                      <m:t>2</m:t>
                    </m:r>
                  </m:sub>
                </m:sSub>
              </m:e>
            </m:d>
          </m:e>
          <m:sup>
            <m:r>
              <m:rPr>
                <m:sty m:val="p"/>
              </m:rPr>
              <w:rPr>
                <w:rFonts w:ascii="Cambria Math" w:eastAsia="Times New Roman" w:hAnsi="Cambria Math"/>
              </w:rPr>
              <m:t>-1</m:t>
            </m:r>
          </m:sup>
        </m:sSup>
        <m:r>
          <w:rPr>
            <w:rFonts w:ascii="Cambria Math" w:hAnsi="Cambria Math"/>
          </w:rPr>
          <m:t>ε</m:t>
        </m:r>
      </m:oMath>
      <w:r w:rsidRPr="00B3531D">
        <w:t xml:space="preserve">  </w:t>
      </w:r>
      <w:r w:rsidRPr="00B3531D">
        <w:tab/>
        <w:t>(</w:t>
      </w:r>
      <w:r w:rsidR="00DF3838">
        <w:t>10</w:t>
      </w:r>
      <w:r w:rsidRPr="00B3531D">
        <w:t xml:space="preserve">) </w:t>
      </w:r>
    </w:p>
    <w:p w14:paraId="065971AC" w14:textId="6630A6CD" w:rsidR="00C21665" w:rsidRDefault="00384C92" w:rsidP="00646AC4">
      <w:pPr>
        <w:ind w:firstLine="0"/>
      </w:pPr>
      <w:r w:rsidRPr="00B3531D">
        <w:t>Bu model SARMA modeli olarak bilinmektedir (</w:t>
      </w:r>
      <w:proofErr w:type="spellStart"/>
      <w:r w:rsidRPr="00B3531D">
        <w:t>LeSage</w:t>
      </w:r>
      <w:proofErr w:type="spellEnd"/>
      <w:r w:rsidRPr="00B3531D">
        <w:t xml:space="preserve">, 2008: 29). </w:t>
      </w:r>
    </w:p>
    <w:p w14:paraId="649AD1FC" w14:textId="45AC8AB8" w:rsidR="00077787" w:rsidRPr="00C21665" w:rsidRDefault="00ED041C" w:rsidP="002447CD">
      <w:pPr>
        <w:ind w:firstLine="708"/>
      </w:pPr>
      <w:r>
        <w:t>Mekânsal</w:t>
      </w:r>
      <w:r w:rsidR="00077787">
        <w:t xml:space="preserve"> modellerin tahmin edilmesinde çeşitli tahmin yöntemleri kullanılmaktadır. Bu çalışmada modellerin tahmin edilmesinde maksimum olabilirlik yönteminden yararlanılmıştır. </w:t>
      </w:r>
    </w:p>
    <w:p w14:paraId="4DDAF807" w14:textId="0B9C5207" w:rsidR="00077787" w:rsidRPr="00324533" w:rsidRDefault="00C21665" w:rsidP="00324533">
      <w:pPr>
        <w:rPr>
          <w:b/>
          <w:bCs/>
        </w:rPr>
      </w:pPr>
      <w:r w:rsidRPr="00324533">
        <w:rPr>
          <w:b/>
          <w:bCs/>
        </w:rPr>
        <w:t>5.</w:t>
      </w:r>
      <w:r w:rsidR="00077787" w:rsidRPr="00324533">
        <w:rPr>
          <w:b/>
          <w:bCs/>
        </w:rPr>
        <w:t>2</w:t>
      </w:r>
      <w:r w:rsidRPr="00324533">
        <w:rPr>
          <w:b/>
          <w:bCs/>
        </w:rPr>
        <w:t>. Doğrudan</w:t>
      </w:r>
      <w:r w:rsidR="007909D2">
        <w:rPr>
          <w:b/>
          <w:bCs/>
        </w:rPr>
        <w:t>,</w:t>
      </w:r>
      <w:r w:rsidRPr="00324533">
        <w:rPr>
          <w:b/>
          <w:bCs/>
        </w:rPr>
        <w:t xml:space="preserve"> </w:t>
      </w:r>
      <w:r w:rsidR="00324533">
        <w:rPr>
          <w:b/>
          <w:bCs/>
        </w:rPr>
        <w:t>d</w:t>
      </w:r>
      <w:r w:rsidRPr="00324533">
        <w:rPr>
          <w:b/>
          <w:bCs/>
        </w:rPr>
        <w:t xml:space="preserve">olaylı ve </w:t>
      </w:r>
      <w:r w:rsidR="00324533">
        <w:rPr>
          <w:b/>
          <w:bCs/>
        </w:rPr>
        <w:t>t</w:t>
      </w:r>
      <w:r w:rsidRPr="00324533">
        <w:rPr>
          <w:b/>
          <w:bCs/>
        </w:rPr>
        <w:t xml:space="preserve">oplam Etkiler </w:t>
      </w:r>
    </w:p>
    <w:p w14:paraId="4A1B790F" w14:textId="1ADBD02E" w:rsidR="00077787" w:rsidRDefault="00077787" w:rsidP="002447CD">
      <w:pPr>
        <w:ind w:firstLine="708"/>
      </w:pPr>
      <w:r>
        <w:t>Yayılma</w:t>
      </w:r>
      <w:r w:rsidR="00666EB4">
        <w:t xml:space="preserve"> (</w:t>
      </w:r>
      <w:proofErr w:type="spellStart"/>
      <w:r w:rsidR="00666EB4">
        <w:t>spillover</w:t>
      </w:r>
      <w:proofErr w:type="spellEnd"/>
      <w:r w:rsidR="00666EB4">
        <w:t xml:space="preserve">) </w:t>
      </w:r>
      <w:r>
        <w:t xml:space="preserve">bir bölgede meydana gelen değişimlerin diğer bölgeler üzerinde etkili olmasıdır. </w:t>
      </w:r>
      <w:r w:rsidR="00FD01F6">
        <w:t>B</w:t>
      </w:r>
      <w:r>
        <w:t>ir ev sahibinin evinde yaptığı tadilatın komşu</w:t>
      </w:r>
      <w:r w:rsidR="00666EB4">
        <w:t xml:space="preserve"> </w:t>
      </w:r>
      <w:r>
        <w:t>evlerin satış fiyatları üzerinde yapacağı etki</w:t>
      </w:r>
      <w:r w:rsidR="00FD01F6">
        <w:t>, yayılma etkisine bir örnektir.</w:t>
      </w:r>
      <w:r w:rsidR="00666EB4">
        <w:t xml:space="preserve"> </w:t>
      </w:r>
      <w:r>
        <w:t>Yayılma</w:t>
      </w:r>
      <w:r w:rsidR="00FD01F6">
        <w:t xml:space="preserve"> durumunun küresel ve yerel olmak üzere </w:t>
      </w:r>
      <w:r>
        <w:t xml:space="preserve">iki durumu söz konusudur. </w:t>
      </w:r>
      <w:r w:rsidR="00FD01F6">
        <w:t>Küresel</w:t>
      </w:r>
      <w:r>
        <w:t xml:space="preserve"> yayılma</w:t>
      </w:r>
      <w:r w:rsidR="00B47B4F">
        <w:t>, bir</w:t>
      </w:r>
      <w:r>
        <w:t xml:space="preserve"> bölgenin bir karakteristiğinin değişmesi halinde, bu değişimin tüm bölgelerin çıktılarını etkilemesi halinde gerçekleşmektedir. </w:t>
      </w:r>
      <w:r w:rsidR="00FD01F6">
        <w:t>B</w:t>
      </w:r>
      <w:r>
        <w:t xml:space="preserve">u etkide, bölgenin kendisi </w:t>
      </w:r>
      <w:r w:rsidR="00FD01F6">
        <w:t xml:space="preserve">de </w:t>
      </w:r>
      <w:r>
        <w:t xml:space="preserve">geri besleme </w:t>
      </w:r>
      <w:r w:rsidR="00FD01F6">
        <w:t xml:space="preserve">mekanizması aracılığıyla </w:t>
      </w:r>
      <w:r>
        <w:t>etkilenebilir. Küresel yayılma tarafından üretilen içsel karşılıklı etkileşimler</w:t>
      </w:r>
      <w:r w:rsidR="00666EB4">
        <w:t xml:space="preserve"> </w:t>
      </w:r>
      <w:r>
        <w:t>bir bölgedeki değişimin örneklemdeki tüm bölgelerde bir uyumlama</w:t>
      </w:r>
      <w:r w:rsidR="00666EB4">
        <w:t xml:space="preserve"> </w:t>
      </w:r>
      <w:r>
        <w:t>dizisini</w:t>
      </w:r>
      <w:r w:rsidR="00666EB4">
        <w:t xml:space="preserve"> </w:t>
      </w:r>
      <w:r>
        <w:t>harekete geçirerek</w:t>
      </w:r>
      <w:r w:rsidR="00FD01F6">
        <w:t>,</w:t>
      </w:r>
      <w:r>
        <w:t xml:space="preserve"> yeni bir uzun dönem durağan durum dengenin</w:t>
      </w:r>
      <w:r w:rsidR="00666EB4">
        <w:t xml:space="preserve"> </w:t>
      </w:r>
      <w:r>
        <w:t xml:space="preserve">oluşmasını sağlar. </w:t>
      </w:r>
      <w:r w:rsidR="00FD01F6">
        <w:t>Bu yayılma, sadece, g</w:t>
      </w:r>
      <w:r>
        <w:t>eri besleme veya içsel etkileşim olduğu durumda söz konusudur.</w:t>
      </w:r>
      <w:r w:rsidR="00FD01F6">
        <w:t xml:space="preserve"> Y</w:t>
      </w:r>
      <w:r>
        <w:t>erel</w:t>
      </w:r>
      <w:r w:rsidR="00666EB4">
        <w:t xml:space="preserve"> </w:t>
      </w:r>
      <w:r>
        <w:t>yayılma</w:t>
      </w:r>
      <w:r w:rsidR="00FD01F6">
        <w:t xml:space="preserve"> ise</w:t>
      </w:r>
      <w:r>
        <w:t xml:space="preserve"> etkinin yalnızca yakınındaki veya yakın komşulara düştüğü ve komşulara komşu olan bölgeleri etkilemeden önce yok olduğu bir durumu temsil eder (</w:t>
      </w:r>
      <w:proofErr w:type="spellStart"/>
      <w:r w:rsidR="00B47B4F">
        <w:t>LeSage</w:t>
      </w:r>
      <w:proofErr w:type="spellEnd"/>
      <w:r w:rsidR="00B47B4F">
        <w:t xml:space="preserve"> ve </w:t>
      </w:r>
      <w:proofErr w:type="spellStart"/>
      <w:r w:rsidR="00B47B4F">
        <w:t>Pace</w:t>
      </w:r>
      <w:proofErr w:type="spellEnd"/>
      <w:r w:rsidR="00B47B4F">
        <w:t xml:space="preserve">, 2009: 16-20, 32-34; </w:t>
      </w:r>
      <w:proofErr w:type="spellStart"/>
      <w:r w:rsidR="00B47B4F">
        <w:t>Elhorst</w:t>
      </w:r>
      <w:proofErr w:type="spellEnd"/>
      <w:r w:rsidR="00B47B4F">
        <w:t>, 2014: 20-21</w:t>
      </w:r>
      <w:r>
        <w:t>)</w:t>
      </w:r>
      <w:r w:rsidR="00666EB4">
        <w:t>.</w:t>
      </w:r>
      <w:r>
        <w:t xml:space="preserve"> </w:t>
      </w:r>
    </w:p>
    <w:p w14:paraId="16832515" w14:textId="77BEA3C2" w:rsidR="00077787" w:rsidRDefault="00B47B4F" w:rsidP="002447CD">
      <w:pPr>
        <w:ind w:firstLine="708"/>
      </w:pPr>
      <w:r>
        <w:t xml:space="preserve">Dolaylı </w:t>
      </w:r>
      <w:r w:rsidR="00077787">
        <w:t>etki</w:t>
      </w:r>
      <w:r w:rsidR="00666EB4">
        <w:t xml:space="preserve"> </w:t>
      </w:r>
      <m:oMath>
        <m:r>
          <w:rPr>
            <w:rFonts w:ascii="Cambria Math" w:hAnsi="Cambria Math"/>
          </w:rPr>
          <m:t>i</m:t>
        </m:r>
      </m:oMath>
      <w:r w:rsidR="00077787">
        <w:t xml:space="preserve"> bölgesinde açıklayıcı değişkendeki değişmenin </w:t>
      </w:r>
      <m:oMath>
        <m:r>
          <w:rPr>
            <w:rFonts w:ascii="Cambria Math" w:hAnsi="Cambria Math"/>
          </w:rPr>
          <m:t>j</m:t>
        </m:r>
      </m:oMath>
      <w:r w:rsidR="00666EB4">
        <w:t xml:space="preserve"> (</w:t>
      </w:r>
      <m:oMath>
        <m:r>
          <w:rPr>
            <w:rFonts w:ascii="Cambria Math" w:hAnsi="Cambria Math"/>
          </w:rPr>
          <m:t>i≠j</m:t>
        </m:r>
      </m:oMath>
      <w:r w:rsidR="00666EB4">
        <w:t xml:space="preserve">) </w:t>
      </w:r>
      <w:r w:rsidR="00077787">
        <w:t>bölgesinde bağımlı</w:t>
      </w:r>
      <w:r w:rsidR="00666EB4">
        <w:t xml:space="preserve"> </w:t>
      </w:r>
      <w:r w:rsidR="00077787">
        <w:t>değişkeni etkilemesi anlamına gelmektedir. Bu çerçevede dolaylı etkiler</w:t>
      </w:r>
      <w:r w:rsidR="00666EB4">
        <w:t xml:space="preserve"> </w:t>
      </w:r>
      <w:r w:rsidR="00077787">
        <w:t xml:space="preserve">matematiksel olarak, </w:t>
      </w:r>
      <m:oMath>
        <m:r>
          <w:rPr>
            <w:rFonts w:ascii="Cambria Math" w:hAnsi="Cambria Math"/>
          </w:rPr>
          <m:t>j</m:t>
        </m:r>
      </m:oMath>
      <w:r w:rsidR="00077787">
        <w:t xml:space="preserve"> konumundaki</w:t>
      </w:r>
      <w:r w:rsidR="00666EB4">
        <w:t xml:space="preserve">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666EB4">
        <w:rPr>
          <w:rFonts w:eastAsiaTheme="minorEastAsia"/>
        </w:rPr>
        <w:t xml:space="preserve"> </w:t>
      </w:r>
      <w:r w:rsidR="00077787">
        <w:t xml:space="preserve">açıklayıcı değişkendeki değişmeye </w:t>
      </w:r>
      <m:oMath>
        <m:r>
          <w:rPr>
            <w:rFonts w:ascii="Cambria Math" w:hAnsi="Cambria Math"/>
          </w:rPr>
          <m:t>i</m:t>
        </m:r>
      </m:oMath>
      <w:r w:rsidR="00077787">
        <w:t xml:space="preserve"> konumundaki bağımlı değişkenin beklenen değerinin verdiği tepki</w:t>
      </w:r>
      <w:r w:rsidR="00666EB4">
        <w:t>d</w:t>
      </w:r>
      <w:r w:rsidR="00077787">
        <w:t>ir. Doğrudan etkiler</w:t>
      </w:r>
      <w:r w:rsidR="00666EB4">
        <w:t xml:space="preserve"> </w:t>
      </w:r>
      <w:r w:rsidR="00077787">
        <w:t xml:space="preserve">ise </w:t>
      </w:r>
      <m:oMath>
        <m:r>
          <w:rPr>
            <w:rFonts w:ascii="Cambria Math" w:hAnsi="Cambria Math"/>
          </w:rPr>
          <m:t>i</m:t>
        </m:r>
      </m:oMath>
      <w:r w:rsidR="00077787">
        <w:t xml:space="preserve"> konumunda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666EB4">
        <w:rPr>
          <w:rFonts w:eastAsiaTheme="minorEastAsia"/>
        </w:rPr>
        <w:t xml:space="preserve"> </w:t>
      </w:r>
      <w:r w:rsidR="00077787">
        <w:t xml:space="preserve">açıklayıcı değişkendeki değişmeye yine </w:t>
      </w:r>
      <m:oMath>
        <m:r>
          <w:rPr>
            <w:rFonts w:ascii="Cambria Math" w:hAnsi="Cambria Math"/>
          </w:rPr>
          <m:t>i</m:t>
        </m:r>
      </m:oMath>
      <w:r w:rsidR="00077787">
        <w:t xml:space="preserve"> konumundaki beklenen değerin verdiği tepki</w:t>
      </w:r>
      <w:r w:rsidR="00666EB4">
        <w:t>d</w:t>
      </w:r>
      <w:r w:rsidR="00077787">
        <w:t xml:space="preserve">ir. Anlaşılacağı üzere doğrudan etki geri besleme döngüsünün etkisini içerir. Bu döngüye göre, </w:t>
      </w:r>
      <m:oMath>
        <m:r>
          <w:rPr>
            <w:rFonts w:ascii="Cambria Math" w:hAnsi="Cambria Math"/>
          </w:rPr>
          <m:t>i</m:t>
        </m:r>
      </m:oMath>
      <w:r w:rsidR="00077787">
        <w:t xml:space="preserve"> gözlemi </w:t>
      </w:r>
      <m:oMath>
        <m:r>
          <w:rPr>
            <w:rFonts w:ascii="Cambria Math" w:hAnsi="Cambria Math"/>
          </w:rPr>
          <m:t>j</m:t>
        </m:r>
      </m:oMath>
      <w:r w:rsidR="00077787">
        <w:t xml:space="preserve"> gözlemini etkiler ve </w:t>
      </w:r>
      <m:oMath>
        <m:r>
          <w:rPr>
            <w:rFonts w:ascii="Cambria Math" w:hAnsi="Cambria Math"/>
          </w:rPr>
          <m:t>j</m:t>
        </m:r>
      </m:oMath>
      <w:r w:rsidR="00077787">
        <w:t xml:space="preserve"> gözlemi de </w:t>
      </w:r>
      <m:oMath>
        <m:r>
          <w:rPr>
            <w:rFonts w:ascii="Cambria Math" w:hAnsi="Cambria Math"/>
          </w:rPr>
          <m:t>i</m:t>
        </m:r>
      </m:oMath>
      <w:r w:rsidR="00077787">
        <w:t xml:space="preserve"> gözlemini etkiler. Dolayısıyla </w:t>
      </w:r>
      <m:oMath>
        <m:r>
          <w:rPr>
            <w:rFonts w:ascii="Cambria Math" w:hAnsi="Cambria Math"/>
          </w:rPr>
          <m:t>i</m:t>
        </m:r>
      </m:oMath>
      <w:r w:rsidR="00077787">
        <w:t xml:space="preserve"> konumunda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666EB4">
        <w:rPr>
          <w:rFonts w:eastAsiaTheme="minorEastAsia"/>
        </w:rPr>
        <w:t xml:space="preserve"> </w:t>
      </w:r>
      <w:r w:rsidR="00077787">
        <w:t xml:space="preserve"> değişkenindeki bir değişme </w:t>
      </w:r>
      <m:oMath>
        <m:r>
          <w:rPr>
            <w:rFonts w:ascii="Cambria Math" w:hAnsi="Cambria Math"/>
          </w:rPr>
          <m:t>i</m:t>
        </m:r>
      </m:oMath>
      <w:r w:rsidR="00666EB4">
        <w:t xml:space="preserve"> </w:t>
      </w:r>
      <w:r w:rsidR="00077787">
        <w:t xml:space="preserve">konumundaki bağımlı değişkenin beklenen değerini etkileyecektir ve sonra </w:t>
      </w:r>
      <m:oMath>
        <m:r>
          <w:rPr>
            <w:rFonts w:ascii="Cambria Math" w:hAnsi="Cambria Math"/>
          </w:rPr>
          <m:t>i</m:t>
        </m:r>
      </m:oMath>
      <w:r w:rsidR="00077787">
        <w:t xml:space="preserve"> konumundaki komşuları </w:t>
      </w:r>
      <w:r w:rsidR="00666EB4">
        <w:t>aracılığıyla</w:t>
      </w:r>
      <w:r w:rsidR="00077787">
        <w:t xml:space="preserve"> kendi bölgesine geri dönecektir (</w:t>
      </w:r>
      <w:proofErr w:type="spellStart"/>
      <w:r>
        <w:t>LeSage</w:t>
      </w:r>
      <w:proofErr w:type="spellEnd"/>
      <w:r>
        <w:t xml:space="preserve"> ve </w:t>
      </w:r>
      <w:proofErr w:type="spellStart"/>
      <w:r>
        <w:t>Pace</w:t>
      </w:r>
      <w:proofErr w:type="spellEnd"/>
      <w:r>
        <w:t xml:space="preserve">, 2009: 34-43; </w:t>
      </w:r>
      <w:proofErr w:type="spellStart"/>
      <w:r>
        <w:t>Elhorst</w:t>
      </w:r>
      <w:proofErr w:type="spellEnd"/>
      <w:r>
        <w:t>, 2014: 22-25</w:t>
      </w:r>
      <w:r w:rsidR="00666EB4">
        <w:t xml:space="preserve">). </w:t>
      </w:r>
      <w:r w:rsidR="00077787">
        <w:t xml:space="preserve"> </w:t>
      </w:r>
    </w:p>
    <w:p w14:paraId="679D38BE" w14:textId="77777777" w:rsidR="006E06A6" w:rsidRPr="00C21665" w:rsidRDefault="006E06A6" w:rsidP="002447CD">
      <w:pPr>
        <w:ind w:firstLine="708"/>
      </w:pPr>
    </w:p>
    <w:p w14:paraId="6046E7FE" w14:textId="78FD3985" w:rsidR="00384C92" w:rsidRDefault="00C21665" w:rsidP="00324533">
      <w:r w:rsidRPr="00324533">
        <w:rPr>
          <w:b/>
          <w:bCs/>
        </w:rPr>
        <w:lastRenderedPageBreak/>
        <w:t>5.</w:t>
      </w:r>
      <w:r w:rsidR="00077787" w:rsidRPr="00324533">
        <w:rPr>
          <w:b/>
          <w:bCs/>
        </w:rPr>
        <w:t>3</w:t>
      </w:r>
      <w:r w:rsidRPr="00324533">
        <w:rPr>
          <w:b/>
          <w:bCs/>
        </w:rPr>
        <w:t xml:space="preserve">. </w:t>
      </w:r>
      <w:r w:rsidR="00384C92" w:rsidRPr="00324533">
        <w:rPr>
          <w:b/>
          <w:bCs/>
        </w:rPr>
        <w:t xml:space="preserve">Model </w:t>
      </w:r>
      <w:r w:rsidR="00324533">
        <w:rPr>
          <w:b/>
          <w:bCs/>
        </w:rPr>
        <w:t>s</w:t>
      </w:r>
      <w:r w:rsidR="00384C92" w:rsidRPr="00324533">
        <w:rPr>
          <w:b/>
          <w:bCs/>
        </w:rPr>
        <w:t xml:space="preserve">eçimi </w:t>
      </w:r>
    </w:p>
    <w:p w14:paraId="7B2769EE" w14:textId="42607CE4" w:rsidR="00384C92" w:rsidRPr="00B3531D" w:rsidRDefault="00E13057" w:rsidP="002447CD">
      <w:pPr>
        <w:ind w:firstLine="708"/>
      </w:pPr>
      <w:r>
        <w:t xml:space="preserve">Klasik doğrusal </w:t>
      </w:r>
      <w:r w:rsidR="00384C92" w:rsidRPr="00B3531D">
        <w:t>regresyon</w:t>
      </w:r>
      <w:r>
        <w:t xml:space="preserve"> modelinde </w:t>
      </w:r>
      <w:r w:rsidR="00384C92" w:rsidRPr="00B3531D">
        <w:t>hata terimi birinci dereceden mekânsal otokorelasyon göster</w:t>
      </w:r>
      <w:r>
        <w:t>mesi durumunda</w:t>
      </w:r>
      <w:r w:rsidR="00384C92" w:rsidRPr="00B3531D">
        <w:t xml:space="preserve"> </w:t>
      </w:r>
      <w:r w:rsidR="00E2216C">
        <w:t xml:space="preserve">Sıradan </w:t>
      </w:r>
      <w:r w:rsidR="00384C92" w:rsidRPr="00B3531D">
        <w:t>En Küçük Kareler</w:t>
      </w:r>
      <w:r w:rsidR="009304A5">
        <w:rPr>
          <w:vertAlign w:val="superscript"/>
        </w:rPr>
        <w:t>10</w:t>
      </w:r>
      <w:r w:rsidR="00384C92" w:rsidRPr="00B3531D">
        <w:t xml:space="preserve"> (</w:t>
      </w:r>
      <w:proofErr w:type="spellStart"/>
      <w:r w:rsidR="00E2216C">
        <w:t>Ordinary</w:t>
      </w:r>
      <w:proofErr w:type="spellEnd"/>
      <w:r w:rsidR="00E2216C">
        <w:t xml:space="preserve"> </w:t>
      </w:r>
      <w:proofErr w:type="spellStart"/>
      <w:r w:rsidR="00E2216C">
        <w:t>Least</w:t>
      </w:r>
      <w:proofErr w:type="spellEnd"/>
      <w:r w:rsidR="00E2216C">
        <w:t xml:space="preserve"> </w:t>
      </w:r>
      <w:proofErr w:type="spellStart"/>
      <w:r w:rsidR="00E2216C">
        <w:t>Squares</w:t>
      </w:r>
      <w:proofErr w:type="spellEnd"/>
      <w:r w:rsidR="00E2216C">
        <w:t xml:space="preserve">, </w:t>
      </w:r>
      <w:r w:rsidR="00384C92" w:rsidRPr="00B3531D">
        <w:t>OLS) artıklarının mekânsal otokorelasyona sahip</w:t>
      </w:r>
      <w:r>
        <w:t xml:space="preserve"> olması beklenir. OLS artıklarında </w:t>
      </w:r>
      <w:r w:rsidR="00ED041C">
        <w:t>mekânsal</w:t>
      </w:r>
      <w:r>
        <w:t xml:space="preserve"> otokorelasyon</w:t>
      </w:r>
      <w:r w:rsidR="00384C92" w:rsidRPr="00B3531D">
        <w:t xml:space="preserve"> olup olmadığı</w:t>
      </w:r>
      <w:r w:rsidR="00384C92">
        <w:t>,</w:t>
      </w:r>
      <w:r w:rsidR="00384C92" w:rsidRPr="00B3531D">
        <w:t xml:space="preserve"> Moran’nın I test ile araştırılabilir. Moran’nın I testi OLS modelinde sadece mekânsal bağımlılığın olup olmadığı sorusuna yanıt aramakta olup; OLS modeline karşı SAR ya da SEM modellerinin uygunluğunu test etmektedir. Bu nedenle OLS modelinde mekânsal bağımlılığın olduğu tespit edildiğinde; OLS modeline göre, SAR ya da SEM modellerinden birinin uygunluğunun araştırılmasında maksimum olabilirlik tahminine dayalı artık testleri kullanılmalıdır</w:t>
      </w:r>
      <w:r>
        <w:t xml:space="preserve"> </w:t>
      </w:r>
      <w:r w:rsidR="00384C92" w:rsidRPr="00B3531D">
        <w:t>(</w:t>
      </w:r>
      <w:proofErr w:type="spellStart"/>
      <w:r w:rsidR="00384C92" w:rsidRPr="00B3531D">
        <w:t>Anselin</w:t>
      </w:r>
      <w:proofErr w:type="spellEnd"/>
      <w:r w:rsidR="00384C92" w:rsidRPr="00B3531D">
        <w:t xml:space="preserve">, 1988: 100-102). Uygulamalı mekânsal ekonometrik çalışmalarda Lagrange Çarpanı </w:t>
      </w:r>
      <w:r w:rsidR="00384C92">
        <w:t>(</w:t>
      </w:r>
      <w:proofErr w:type="spellStart"/>
      <w:r w:rsidR="003073DC">
        <w:t>Langrange</w:t>
      </w:r>
      <w:proofErr w:type="spellEnd"/>
      <w:r w:rsidR="003073DC">
        <w:t xml:space="preserve"> </w:t>
      </w:r>
      <w:proofErr w:type="spellStart"/>
      <w:r w:rsidR="003073DC">
        <w:t>Multiplier</w:t>
      </w:r>
      <w:proofErr w:type="spellEnd"/>
      <w:r w:rsidR="003073DC">
        <w:t xml:space="preserve">, </w:t>
      </w:r>
      <w:r w:rsidR="00384C92" w:rsidRPr="00B3531D">
        <w:t>LM</w:t>
      </w:r>
      <w:r w:rsidR="00384C92">
        <w:t>)</w:t>
      </w:r>
      <w:r w:rsidR="00384C92" w:rsidRPr="00B3531D">
        <w:t xml:space="preserve"> testi daha pratik bir kullanıma sahiptir (</w:t>
      </w:r>
      <w:proofErr w:type="spellStart"/>
      <w:r w:rsidR="00384C92" w:rsidRPr="00B3531D">
        <w:t>Graaffr</w:t>
      </w:r>
      <w:proofErr w:type="spellEnd"/>
      <w:r w:rsidR="00384C92" w:rsidRPr="00B3531D">
        <w:t xml:space="preserve"> vd., 2001: 263). Bu bağlamda </w:t>
      </w:r>
      <w:proofErr w:type="spellStart"/>
      <w:r w:rsidR="00384C92" w:rsidRPr="00B3531D">
        <w:t>Burridge</w:t>
      </w:r>
      <w:proofErr w:type="spellEnd"/>
      <w:r w:rsidR="00384C92" w:rsidRPr="00B3531D">
        <w:t xml:space="preserve"> (1980) ve </w:t>
      </w:r>
      <w:proofErr w:type="spellStart"/>
      <w:r w:rsidR="00384C92" w:rsidRPr="00B3531D">
        <w:t>Anselin</w:t>
      </w:r>
      <w:proofErr w:type="spellEnd"/>
      <w:r w:rsidR="00384C92" w:rsidRPr="00B3531D">
        <w:t xml:space="preserve"> (1988) tarafından, yatay-kesit veri analizlerinde mekânsal karşılıklı etkileşim etkilerini göstermekte kullanılan mekânsal hata korelasyonunun ve mekânsal olarak gecikmeli bağımlı değişkenin varlığını test etmek için geliştirilen LM testleri bulunmaktadır (</w:t>
      </w:r>
      <w:proofErr w:type="spellStart"/>
      <w:r w:rsidR="00384C92" w:rsidRPr="00B3531D">
        <w:t>Elhorst</w:t>
      </w:r>
      <w:proofErr w:type="spellEnd"/>
      <w:r w:rsidR="00384C92" w:rsidRPr="00B3531D">
        <w:t xml:space="preserve">, 2014: 57). </w:t>
      </w:r>
    </w:p>
    <w:p w14:paraId="175B5B66" w14:textId="7009B393" w:rsidR="00C21665" w:rsidRDefault="00384C92" w:rsidP="002447CD">
      <w:pPr>
        <w:ind w:firstLine="708"/>
      </w:pPr>
      <w:r w:rsidRPr="00B3531D">
        <w:t xml:space="preserve">Mekânsal hata korelasyonunu ve mekânsal olarak bir gecikmeli bağımlı değişkeni içeren, genel mekânsal süreç modeli </w:t>
      </w:r>
      <w:r w:rsidR="00E13057">
        <w:t xml:space="preserve">altında </w:t>
      </w:r>
      <w:r w:rsidRPr="00B3531D">
        <w:t xml:space="preserve">LM testlerinde kısıtlanmış model altında test işlemi gerçekleştirildiğinde, mekânsal etkilerden mekânsal hata korelasyonun testinde; </w:t>
      </w:r>
      <m:oMath>
        <m:r>
          <w:rPr>
            <w:rFonts w:ascii="Cambria Math" w:hAnsi="Cambria Math"/>
          </w:rPr>
          <m:t>λ=0</m:t>
        </m:r>
      </m:oMath>
      <w:r w:rsidRPr="00B3531D">
        <w:t xml:space="preserve"> kısıtlaması altında model OLS modeline dönüşmüş olacaktır. Bununla beraber örtük olarak mekânsal olarak gecikmeli bağımlı değişkenin etkisinin olmadığı varsayılmaktadır. Mekânsal etkilerden mekânsal olarak gecikmeli bağımlı değişkenin varlığının testinde; </w:t>
      </w:r>
      <m:oMath>
        <m:r>
          <w:rPr>
            <w:rFonts w:ascii="Cambria Math" w:hAnsi="Cambria Math"/>
          </w:rPr>
          <m:t>ρ=0</m:t>
        </m:r>
      </m:oMath>
      <w:r w:rsidRPr="00B3531D">
        <w:t xml:space="preserve"> kısıtlaması altında </w:t>
      </w:r>
      <w:r w:rsidR="00077787">
        <w:t xml:space="preserve">genel </w:t>
      </w:r>
      <w:r w:rsidR="00ED041C">
        <w:t>mekânsal</w:t>
      </w:r>
      <w:r w:rsidR="00077787">
        <w:t xml:space="preserve"> süreç modeli </w:t>
      </w:r>
      <w:r w:rsidRPr="00B3531D">
        <w:t xml:space="preserve">OLS modeline dönüşmüş olacaktır. </w:t>
      </w:r>
      <w:r w:rsidR="003073DC">
        <w:t>B</w:t>
      </w:r>
      <w:r w:rsidRPr="00B3531D">
        <w:t xml:space="preserve">urada </w:t>
      </w:r>
      <w:proofErr w:type="gramStart"/>
      <w:r w:rsidRPr="00B3531D">
        <w:t>da,</w:t>
      </w:r>
      <w:proofErr w:type="gramEnd"/>
      <w:r w:rsidRPr="00B3531D">
        <w:t xml:space="preserve"> örtük olarak mekânsal hata korelasyonun etkisinin olmadığı varsayılmaktadır</w:t>
      </w:r>
      <w:r w:rsidR="00077787">
        <w:t xml:space="preserve">. </w:t>
      </w:r>
      <w:r w:rsidRPr="00B3531D">
        <w:t xml:space="preserve">Bir mekânsal gecikme veya mekânsal hata alternatifi arasında seçim yapmanın basit hali, </w:t>
      </w:r>
      <w:proofErr w:type="spellStart"/>
      <w:r w:rsidRPr="00B3531D">
        <w:t>Anselin</w:t>
      </w:r>
      <w:proofErr w:type="spellEnd"/>
      <w:r w:rsidRPr="00B3531D">
        <w:t xml:space="preserve"> ve Rey (1991) tarafından ortaya konulduğu üzere, istatistiksel olarak anlamlı en büyük LM test istatistik değerinin seçilmesi yönündedir (</w:t>
      </w:r>
      <w:proofErr w:type="spellStart"/>
      <w:r w:rsidRPr="00B3531D">
        <w:t>Fischer</w:t>
      </w:r>
      <w:proofErr w:type="spellEnd"/>
      <w:r w:rsidRPr="00B3531D">
        <w:t xml:space="preserve"> ve </w:t>
      </w:r>
      <w:proofErr w:type="spellStart"/>
      <w:r w:rsidRPr="00B3531D">
        <w:t>Wang</w:t>
      </w:r>
      <w:proofErr w:type="spellEnd"/>
      <w:r w:rsidRPr="00B3531D">
        <w:t xml:space="preserve">, 2011: 36). </w:t>
      </w:r>
      <w:r w:rsidR="003073DC">
        <w:t xml:space="preserve">Halbuki </w:t>
      </w:r>
      <w:r w:rsidRPr="00B3531D">
        <w:t xml:space="preserve">mekânsal olarak gecikmeli bağımlı değişkenin varlığında mekânsal otokorelasyonun testi için robust </w:t>
      </w:r>
      <m:oMath>
        <m:sSub>
          <m:sSubPr>
            <m:ctrlPr>
              <w:rPr>
                <w:rFonts w:ascii="Cambria Math" w:hAnsi="Cambria Math"/>
                <w:i/>
              </w:rPr>
            </m:ctrlPr>
          </m:sSubPr>
          <m:e>
            <m:r>
              <w:rPr>
                <w:rFonts w:ascii="Cambria Math" w:hAnsi="Cambria Math"/>
              </w:rPr>
              <m:t>LM</m:t>
            </m:r>
          </m:e>
          <m:sub>
            <m:r>
              <w:rPr>
                <w:rFonts w:ascii="Cambria Math" w:hAnsi="Cambria Math"/>
              </w:rPr>
              <m:t>λ</m:t>
            </m:r>
          </m:sub>
        </m:sSub>
      </m:oMath>
      <w:r w:rsidRPr="00B3531D">
        <w:t xml:space="preserve"> testi ve mekansal otokorelasyonun varlığında mekânsal gecikme bağımlılığın testi için robust </w:t>
      </w:r>
      <m:oMath>
        <m:sSub>
          <m:sSubPr>
            <m:ctrlPr>
              <w:rPr>
                <w:rFonts w:ascii="Cambria Math" w:hAnsi="Cambria Math"/>
                <w:i/>
              </w:rPr>
            </m:ctrlPr>
          </m:sSubPr>
          <m:e>
            <m:r>
              <w:rPr>
                <w:rFonts w:ascii="Cambria Math" w:hAnsi="Cambria Math"/>
              </w:rPr>
              <m:t>LM</m:t>
            </m:r>
          </m:e>
          <m:sub>
            <m:r>
              <w:rPr>
                <w:rFonts w:ascii="Cambria Math" w:hAnsi="Cambria Math"/>
              </w:rPr>
              <m:t>ρ</m:t>
            </m:r>
          </m:sub>
        </m:sSub>
      </m:oMath>
      <w:r w:rsidRPr="00B3531D">
        <w:t xml:space="preserve">testleri geliştirilmiştir (Anselin vd., 1996: 77; </w:t>
      </w:r>
      <w:proofErr w:type="spellStart"/>
      <w:r w:rsidRPr="00B3531D">
        <w:t>Fischer</w:t>
      </w:r>
      <w:proofErr w:type="spellEnd"/>
      <w:r w:rsidRPr="00B3531D">
        <w:t xml:space="preserve"> ve </w:t>
      </w:r>
      <w:proofErr w:type="spellStart"/>
      <w:r w:rsidRPr="00B3531D">
        <w:t>Wang</w:t>
      </w:r>
      <w:proofErr w:type="spellEnd"/>
      <w:r w:rsidRPr="00B3531D">
        <w:t xml:space="preserve">, 2011: 36). </w:t>
      </w:r>
      <w:proofErr w:type="spellStart"/>
      <w:r w:rsidRPr="00B3531D">
        <w:t>Anselin</w:t>
      </w:r>
      <w:proofErr w:type="spellEnd"/>
      <w:r w:rsidRPr="00B3531D">
        <w:t xml:space="preserve"> vd. (1996) tarafından mekânsal gecikme katsayısının ve mekânsal hatanın birlikte, OLS modeline karşı testi için, iki serbestlik dereceli ki-kare dağılımına sahip, LM istatistiği</w:t>
      </w:r>
      <w:r w:rsidR="00077787">
        <w:t xml:space="preserve"> </w:t>
      </w:r>
      <w:r w:rsidRPr="00B3531D">
        <w:t xml:space="preserve">önerilmektedir. Bu istatistik için, </w:t>
      </w:r>
      <m:oMath>
        <m:sSub>
          <m:sSubPr>
            <m:ctrlPr>
              <w:rPr>
                <w:rFonts w:ascii="Cambria Math" w:hAnsi="Cambria Math"/>
              </w:rPr>
            </m:ctrlPr>
          </m:sSubPr>
          <m:e>
            <m:r>
              <w:rPr>
                <w:rFonts w:ascii="Cambria Math" w:hAnsi="Cambria Math"/>
              </w:rPr>
              <m:t>LM</m:t>
            </m:r>
          </m:e>
          <m:sub>
            <m:r>
              <w:rPr>
                <w:rFonts w:ascii="Cambria Math" w:hAnsi="Cambria Math"/>
              </w:rPr>
              <m:t>ρλ</m:t>
            </m:r>
          </m:sub>
        </m:sSub>
        <m:r>
          <m:rPr>
            <m:sty m:val="p"/>
          </m:rPr>
          <w:rPr>
            <w:rFonts w:ascii="Cambria Math" w:hAnsi="Cambria Math"/>
          </w:rPr>
          <m:t>=</m:t>
        </m:r>
        <m:sSub>
          <m:sSubPr>
            <m:ctrlPr>
              <w:rPr>
                <w:rFonts w:ascii="Cambria Math" w:hAnsi="Cambria Math"/>
              </w:rPr>
            </m:ctrlPr>
          </m:sSubPr>
          <m:e>
            <m:r>
              <w:rPr>
                <w:rFonts w:ascii="Cambria Math" w:hAnsi="Cambria Math"/>
              </w:rPr>
              <m:t>LM</m:t>
            </m:r>
          </m:e>
          <m:sub>
            <m:r>
              <w:rPr>
                <w:rFonts w:ascii="Cambria Math" w:hAnsi="Cambria Math"/>
              </w:rPr>
              <m:t>λ</m:t>
            </m:r>
          </m:sub>
        </m:sSub>
        <m:r>
          <m:rPr>
            <m:sty m:val="p"/>
          </m:rPr>
          <w:rPr>
            <w:rFonts w:ascii="Cambria Math" w:hAnsi="Cambria Math"/>
          </w:rPr>
          <m:t>+</m:t>
        </m:r>
        <m:r>
          <w:rPr>
            <w:rFonts w:ascii="Cambria Math" w:hAnsi="Cambria Math"/>
          </w:rPr>
          <m:t>R</m:t>
        </m:r>
        <m:sSub>
          <m:sSubPr>
            <m:ctrlPr>
              <w:rPr>
                <w:rFonts w:ascii="Cambria Math" w:hAnsi="Cambria Math"/>
              </w:rPr>
            </m:ctrlPr>
          </m:sSubPr>
          <m:e>
            <m:r>
              <w:rPr>
                <w:rFonts w:ascii="Cambria Math" w:hAnsi="Cambria Math"/>
              </w:rPr>
              <m:t>LM</m:t>
            </m:r>
          </m:e>
          <m:sub>
            <m:r>
              <w:rPr>
                <w:rFonts w:ascii="Cambria Math" w:hAnsi="Cambria Math"/>
              </w:rPr>
              <m:t>ρ</m:t>
            </m:r>
          </m:sub>
        </m:sSub>
        <m:r>
          <m:rPr>
            <m:sty m:val="p"/>
          </m:rPr>
          <w:rPr>
            <w:rFonts w:ascii="Cambria Math" w:hAnsi="Cambria Math"/>
          </w:rPr>
          <m:t>=</m:t>
        </m:r>
        <m:sSub>
          <m:sSubPr>
            <m:ctrlPr>
              <w:rPr>
                <w:rFonts w:ascii="Cambria Math" w:hAnsi="Cambria Math"/>
              </w:rPr>
            </m:ctrlPr>
          </m:sSubPr>
          <m:e>
            <m:r>
              <w:rPr>
                <w:rFonts w:ascii="Cambria Math" w:hAnsi="Cambria Math"/>
              </w:rPr>
              <m:t>LM</m:t>
            </m:r>
          </m:e>
          <m:sub>
            <m:r>
              <w:rPr>
                <w:rFonts w:ascii="Cambria Math" w:hAnsi="Cambria Math"/>
              </w:rPr>
              <m:t>ρ</m:t>
            </m:r>
          </m:sub>
        </m:sSub>
        <m:r>
          <m:rPr>
            <m:sty m:val="p"/>
          </m:rPr>
          <w:rPr>
            <w:rFonts w:ascii="Cambria Math" w:hAnsi="Cambria Math"/>
          </w:rPr>
          <m:t>+</m:t>
        </m:r>
        <m:r>
          <w:rPr>
            <w:rFonts w:ascii="Cambria Math" w:hAnsi="Cambria Math"/>
          </w:rPr>
          <m:t>R</m:t>
        </m:r>
        <m:sSub>
          <m:sSubPr>
            <m:ctrlPr>
              <w:rPr>
                <w:rFonts w:ascii="Cambria Math" w:hAnsi="Cambria Math"/>
              </w:rPr>
            </m:ctrlPr>
          </m:sSubPr>
          <m:e>
            <m:r>
              <w:rPr>
                <w:rFonts w:ascii="Cambria Math" w:hAnsi="Cambria Math"/>
              </w:rPr>
              <m:t>LM</m:t>
            </m:r>
          </m:e>
          <m:sub>
            <m:r>
              <w:rPr>
                <w:rFonts w:ascii="Cambria Math" w:hAnsi="Cambria Math"/>
              </w:rPr>
              <m:t>λ</m:t>
            </m:r>
          </m:sub>
        </m:sSub>
      </m:oMath>
      <w:r w:rsidRPr="00B3531D">
        <w:t xml:space="preserve"> ilişkisi geçerlidir. Bir başka değişle, </w:t>
      </w:r>
      <m:oMath>
        <m:r>
          <w:rPr>
            <w:rFonts w:ascii="Cambria Math" w:eastAsia="Times New Roman" w:hAnsi="Cambria Math"/>
          </w:rPr>
          <m:t>ρ</m:t>
        </m:r>
      </m:oMath>
      <w:r w:rsidRPr="00B3531D">
        <w:t xml:space="preserve"> ve </w:t>
      </w:r>
      <m:oMath>
        <m:r>
          <w:rPr>
            <w:rFonts w:ascii="Cambria Math" w:eastAsia="Times New Roman" w:hAnsi="Cambria Math"/>
          </w:rPr>
          <m:t>λ</m:t>
        </m:r>
      </m:oMath>
      <w:r w:rsidRPr="00B3531D">
        <w:t xml:space="preserve"> için iki yönlü LM testi, mekânsal bağımlılık alternatifi için tek yönlü LM testi ile mekânsal hatanın robust LM testinin toplamı ya da mekânsal hatanın alternatifi için tek yönlü LM testi ile mekânsal olarak gecikmeli bağımlı değişkenin robust LM testinin toplamı şeklinde ayrıştırılabilir</w:t>
      </w:r>
      <w:r w:rsidR="009304A5">
        <w:rPr>
          <w:vertAlign w:val="superscript"/>
        </w:rPr>
        <w:t>11</w:t>
      </w:r>
      <w:r w:rsidRPr="00B3531D">
        <w:t xml:space="preserve"> (</w:t>
      </w:r>
      <w:proofErr w:type="spellStart"/>
      <w:r w:rsidRPr="00B3531D">
        <w:t>Anselin</w:t>
      </w:r>
      <w:proofErr w:type="spellEnd"/>
      <w:r w:rsidRPr="00B3531D">
        <w:t xml:space="preserve"> vd., 1996: 84-85). </w:t>
      </w:r>
    </w:p>
    <w:p w14:paraId="3956192D" w14:textId="67D99D3C" w:rsidR="00AF1B7C" w:rsidRPr="00324533" w:rsidRDefault="00AF1B7C" w:rsidP="00324533">
      <w:pPr>
        <w:rPr>
          <w:b/>
          <w:bCs/>
        </w:rPr>
      </w:pPr>
      <w:r w:rsidRPr="00324533">
        <w:rPr>
          <w:b/>
          <w:bCs/>
        </w:rPr>
        <w:t xml:space="preserve">6. </w:t>
      </w:r>
      <w:r w:rsidR="00324533" w:rsidRPr="00324533">
        <w:rPr>
          <w:b/>
          <w:bCs/>
        </w:rPr>
        <w:t xml:space="preserve">BULGULAR </w:t>
      </w:r>
    </w:p>
    <w:p w14:paraId="7C72F8C8" w14:textId="3F3AF31B" w:rsidR="000E30B0" w:rsidRDefault="00C0217B">
      <w:pPr>
        <w:ind w:firstLine="708"/>
      </w:pPr>
      <w:r>
        <w:t xml:space="preserve">Türkiye’de coğrafi anlamda gelir </w:t>
      </w:r>
      <w:r w:rsidR="00B3376F">
        <w:t>adaletsizliği</w:t>
      </w:r>
      <w:r>
        <w:t xml:space="preserve"> ve </w:t>
      </w:r>
      <w:r w:rsidR="00B3376F">
        <w:t xml:space="preserve">akademik </w:t>
      </w:r>
      <w:r>
        <w:t>başarı</w:t>
      </w:r>
      <w:r w:rsidR="00B3376F">
        <w:t xml:space="preserve">da </w:t>
      </w:r>
      <w:r>
        <w:t>farklılık olduğu bilinmektedir.</w:t>
      </w:r>
      <w:r w:rsidR="00B3376F">
        <w:t xml:space="preserve"> </w:t>
      </w:r>
      <w:r w:rsidR="000E30B0">
        <w:t xml:space="preserve">Dolayısıyla TEOG başarı puanlarının </w:t>
      </w:r>
      <w:r w:rsidR="00B3376F">
        <w:t xml:space="preserve">mekânsal otokorelasyon içerip içermediğinin </w:t>
      </w:r>
      <w:r>
        <w:t>t</w:t>
      </w:r>
      <w:r w:rsidR="00B3376F">
        <w:t>est</w:t>
      </w:r>
      <w:r>
        <w:t xml:space="preserve"> edilmesi gerekmektedir. Bunun için TEOG başarı puanlarının </w:t>
      </w:r>
      <w:proofErr w:type="spellStart"/>
      <w:r w:rsidR="005F2C4E" w:rsidRPr="006D27B4">
        <w:t>kartil</w:t>
      </w:r>
      <w:proofErr w:type="spellEnd"/>
      <w:r w:rsidR="00E17B56">
        <w:t xml:space="preserve"> (</w:t>
      </w:r>
      <w:proofErr w:type="spellStart"/>
      <w:r w:rsidR="00E17B56">
        <w:t>quartile</w:t>
      </w:r>
      <w:proofErr w:type="spellEnd"/>
      <w:r w:rsidR="00E17B56">
        <w:t xml:space="preserve">) </w:t>
      </w:r>
      <w:r>
        <w:t>haritası</w:t>
      </w:r>
      <w:r w:rsidR="000E30B0">
        <w:rPr>
          <w:vertAlign w:val="superscript"/>
        </w:rPr>
        <w:t>1</w:t>
      </w:r>
      <w:r w:rsidR="009304A5">
        <w:rPr>
          <w:vertAlign w:val="superscript"/>
        </w:rPr>
        <w:t>2</w:t>
      </w:r>
      <w:r>
        <w:t xml:space="preserve"> </w:t>
      </w:r>
      <w:r w:rsidR="000E30B0">
        <w:t>ile görsel mekânsal dağılımı incelenmiş (Bkz. Şekil 1), ardından ise Moran</w:t>
      </w:r>
      <w:r w:rsidR="00AE07E2">
        <w:t>’nın</w:t>
      </w:r>
      <w:r w:rsidR="000E30B0">
        <w:t xml:space="preserve"> I testi ile mekânsal otokorelasyonun varlığı test edilmiştir. </w:t>
      </w:r>
    </w:p>
    <w:p w14:paraId="043A147D" w14:textId="1596C730" w:rsidR="00900053" w:rsidRDefault="007F3A35" w:rsidP="006E06A6">
      <w:pPr>
        <w:ind w:firstLine="708"/>
      </w:pPr>
      <w:r>
        <w:t xml:space="preserve">Şekil 1’de koyudan açık renge doğru TEOG başarı puanı azalmaktadır. Dolayısıyla en yüksek TEOG başarı puanına sahip iller en koyu renk ile gösterilirken, TEOG başarısı en düşük iller en açık renk ile gösterilmiştir. Yüksek TEOG başarısı açısından Akdeniz Bölgesinin batısı ile Ege Bölgesinin güneyinde, Batı İç Anadolu ile Güney Marmara bölgelerinde ve belirli bazı iller için mekânsal kümelenmeler olduğu görülmektedir. Ancak, en düşük TEOG başarısı için açık bir şekilde Akdeniz Bölgesinin doğusu, Güneydoğu Anadolu Bölgesi ve Doğu Anadolu </w:t>
      </w:r>
      <w:r>
        <w:lastRenderedPageBreak/>
        <w:t>Bölgesinin doğusunu kapsayan bir alanda mekânsal bir kümelenme olduğu görülmektedir.  Hesaplanan Moran</w:t>
      </w:r>
      <w:r w:rsidR="00AE07E2">
        <w:t>’nın</w:t>
      </w:r>
      <w:r>
        <w:t xml:space="preserve"> I istatistiği</w:t>
      </w:r>
      <w:r>
        <w:rPr>
          <w:vertAlign w:val="superscript"/>
        </w:rPr>
        <w:t>1</w:t>
      </w:r>
      <w:r w:rsidR="009304A5">
        <w:rPr>
          <w:vertAlign w:val="superscript"/>
        </w:rPr>
        <w:t>3</w:t>
      </w:r>
      <w:r>
        <w:t xml:space="preserve"> 0,7690 (p-değeri=0,0010) olup istatistiksel olarak anlamlı bir mekânsal otokorelasyon olduğu görülmektedir. Bu nedenle TEOG başarısı, mekânsal ekonometrik modeller ile modellenmelidir. </w:t>
      </w:r>
    </w:p>
    <w:p w14:paraId="4C2F1066" w14:textId="45DF9A65" w:rsidR="00C40D63" w:rsidRPr="007D03FF" w:rsidRDefault="007D03FF" w:rsidP="007D03FF">
      <w:pPr>
        <w:jc w:val="center"/>
        <w:rPr>
          <w:b/>
          <w:bCs/>
        </w:rPr>
      </w:pPr>
      <w:bookmarkStart w:id="5" w:name="_Hlk80971554"/>
      <w:r w:rsidRPr="007D03FF">
        <w:rPr>
          <w:b/>
          <w:bCs/>
        </w:rPr>
        <w:t>Şekil 1. TEOG başarısının mekânsal dağılımı</w:t>
      </w:r>
    </w:p>
    <w:p w14:paraId="163D2F77" w14:textId="1972CADB" w:rsidR="00D41541" w:rsidRDefault="00E0536D" w:rsidP="00100B58">
      <w:pPr>
        <w:spacing w:after="240"/>
        <w:ind w:firstLine="0"/>
        <w:jc w:val="center"/>
      </w:pPr>
      <w:r>
        <w:rPr>
          <w:noProof/>
        </w:rPr>
        <w:drawing>
          <wp:inline distT="0" distB="0" distL="0" distR="0" wp14:anchorId="3A22F9B4" wp14:editId="00C213FD">
            <wp:extent cx="5138188" cy="1615044"/>
            <wp:effectExtent l="0" t="0" r="571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857" cy="1637885"/>
                    </a:xfrm>
                    <a:prstGeom prst="rect">
                      <a:avLst/>
                    </a:prstGeom>
                    <a:noFill/>
                    <a:ln>
                      <a:noFill/>
                    </a:ln>
                  </pic:spPr>
                </pic:pic>
              </a:graphicData>
            </a:graphic>
          </wp:inline>
        </w:drawing>
      </w:r>
    </w:p>
    <w:p w14:paraId="1EA497C2" w14:textId="182DB991" w:rsidR="00746011" w:rsidRDefault="00E0536D" w:rsidP="002447CD">
      <w:pPr>
        <w:ind w:firstLine="708"/>
      </w:pPr>
      <w:r>
        <w:t>Yoksulluk göstergelerinin TEOG başarısı üzerindeki etkisinin incelenmesi için uygun modelin seçilmesinde LM testleri</w:t>
      </w:r>
      <w:r w:rsidR="00746011">
        <w:t xml:space="preserve"> ile </w:t>
      </w:r>
      <w:proofErr w:type="spellStart"/>
      <w:r w:rsidR="00491A9B">
        <w:t>Akaike</w:t>
      </w:r>
      <w:proofErr w:type="spellEnd"/>
      <w:r w:rsidR="00491A9B">
        <w:t xml:space="preserve"> Bilgi Kriteri (AIC) ve </w:t>
      </w:r>
      <w:proofErr w:type="spellStart"/>
      <w:r w:rsidR="00491A9B" w:rsidRPr="00491A9B">
        <w:t>Bayes</w:t>
      </w:r>
      <w:r w:rsidR="00491A9B">
        <w:t>yen</w:t>
      </w:r>
      <w:proofErr w:type="spellEnd"/>
      <w:r w:rsidR="00491A9B">
        <w:t xml:space="preserve"> Bilgi Kriteri </w:t>
      </w:r>
      <w:r w:rsidR="00491A9B" w:rsidRPr="00491A9B">
        <w:t>(BIC)</w:t>
      </w:r>
      <w:r w:rsidR="00491A9B">
        <w:t xml:space="preserve"> </w:t>
      </w:r>
      <w:r w:rsidR="006B632D">
        <w:t>kullanılmıştır</w:t>
      </w:r>
      <w:r>
        <w:t xml:space="preserve">. TEOG başarısının </w:t>
      </w:r>
      <w:r w:rsidR="00746011">
        <w:t xml:space="preserve">modellenmesinde </w:t>
      </w:r>
      <w:r>
        <w:t xml:space="preserve">SAR, SEM ve SAC modelleri dikkate alınmıştır. </w:t>
      </w:r>
      <w:r w:rsidR="008800DB">
        <w:t xml:space="preserve">Tüm modellerde işsizlik oranı ve yükseköğretim mezunu olma oranı değişkenleri kontrol değişkenleri olarak kullanılmıştır. </w:t>
      </w:r>
    </w:p>
    <w:bookmarkEnd w:id="5"/>
    <w:p w14:paraId="7707383A" w14:textId="45B54763" w:rsidR="00D41541" w:rsidRPr="007D03FF" w:rsidRDefault="00D41541" w:rsidP="007D03FF">
      <w:pPr>
        <w:ind w:firstLine="0"/>
        <w:jc w:val="center"/>
        <w:rPr>
          <w:b/>
          <w:bCs/>
        </w:rPr>
      </w:pPr>
      <w:r w:rsidRPr="00C17AEC">
        <w:rPr>
          <w:b/>
          <w:bCs/>
        </w:rPr>
        <w:t>Tablo</w:t>
      </w:r>
      <w:r w:rsidR="00925850" w:rsidRPr="00C17AEC">
        <w:rPr>
          <w:b/>
          <w:bCs/>
        </w:rPr>
        <w:t xml:space="preserve"> 2</w:t>
      </w:r>
      <w:r w:rsidRPr="00C17AEC">
        <w:rPr>
          <w:b/>
          <w:bCs/>
        </w:rPr>
        <w:t>.</w:t>
      </w:r>
      <w:r w:rsidRPr="007D03FF">
        <w:rPr>
          <w:b/>
          <w:bCs/>
        </w:rPr>
        <w:t xml:space="preserve"> Mutlak yoksullu</w:t>
      </w:r>
      <w:r w:rsidR="007D03FF">
        <w:rPr>
          <w:b/>
          <w:bCs/>
        </w:rPr>
        <w:t>ğun</w:t>
      </w:r>
      <w:r w:rsidR="00700856" w:rsidRPr="007D03FF">
        <w:rPr>
          <w:b/>
          <w:bCs/>
        </w:rPr>
        <w:t xml:space="preserve"> akademik başarı üzerindeki etkisi</w:t>
      </w:r>
    </w:p>
    <w:tbl>
      <w:tblPr>
        <w:tblStyle w:val="TabloKlavuzu"/>
        <w:tblW w:w="0" w:type="auto"/>
        <w:jc w:val="center"/>
        <w:tblLook w:val="04A0" w:firstRow="1" w:lastRow="0" w:firstColumn="1" w:lastColumn="0" w:noHBand="0" w:noVBand="1"/>
      </w:tblPr>
      <w:tblGrid>
        <w:gridCol w:w="1555"/>
        <w:gridCol w:w="1417"/>
        <w:gridCol w:w="1418"/>
        <w:gridCol w:w="1417"/>
        <w:gridCol w:w="1418"/>
      </w:tblGrid>
      <w:tr w:rsidR="00D41541" w:rsidRPr="00523665" w14:paraId="37AF6579" w14:textId="77777777" w:rsidTr="00C854D7">
        <w:trPr>
          <w:jc w:val="center"/>
        </w:trPr>
        <w:tc>
          <w:tcPr>
            <w:tcW w:w="1555" w:type="dxa"/>
            <w:vAlign w:val="center"/>
          </w:tcPr>
          <w:p w14:paraId="6B051376" w14:textId="7777777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Değişkenler</w:t>
            </w:r>
          </w:p>
        </w:tc>
        <w:tc>
          <w:tcPr>
            <w:tcW w:w="1417" w:type="dxa"/>
            <w:vAlign w:val="center"/>
          </w:tcPr>
          <w:p w14:paraId="3CC88297" w14:textId="7777777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OLS</w:t>
            </w:r>
          </w:p>
        </w:tc>
        <w:tc>
          <w:tcPr>
            <w:tcW w:w="1418" w:type="dxa"/>
            <w:vAlign w:val="center"/>
          </w:tcPr>
          <w:p w14:paraId="7346A3E8" w14:textId="7777777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SAR</w:t>
            </w:r>
          </w:p>
        </w:tc>
        <w:tc>
          <w:tcPr>
            <w:tcW w:w="1417" w:type="dxa"/>
            <w:vAlign w:val="center"/>
          </w:tcPr>
          <w:p w14:paraId="780AFF4D" w14:textId="7777777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SEM </w:t>
            </w:r>
          </w:p>
        </w:tc>
        <w:tc>
          <w:tcPr>
            <w:tcW w:w="1418" w:type="dxa"/>
            <w:vAlign w:val="center"/>
          </w:tcPr>
          <w:p w14:paraId="58F12F46" w14:textId="5F81AADA"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w:t>
            </w:r>
            <w:r w:rsidR="00D863D6" w:rsidRPr="00324533">
              <w:rPr>
                <w:rFonts w:cs="Times New Roman"/>
                <w:b/>
                <w:bCs/>
                <w:sz w:val="20"/>
                <w:szCs w:val="20"/>
                <w:lang w:val="tr-TR"/>
              </w:rPr>
              <w:t>C</w:t>
            </w:r>
          </w:p>
        </w:tc>
      </w:tr>
      <w:tr w:rsidR="00D41541" w:rsidRPr="00523665" w14:paraId="57284F0D" w14:textId="77777777" w:rsidTr="00C854D7">
        <w:trPr>
          <w:jc w:val="center"/>
        </w:trPr>
        <w:tc>
          <w:tcPr>
            <w:tcW w:w="1555" w:type="dxa"/>
            <w:vAlign w:val="center"/>
          </w:tcPr>
          <w:p w14:paraId="0BDC8AC8" w14:textId="5D47FDDF"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abspov</w:t>
            </w:r>
            <w:proofErr w:type="gramEnd"/>
            <w:r w:rsidRPr="00324533">
              <w:rPr>
                <w:rFonts w:cs="Times New Roman"/>
                <w:b/>
                <w:bCs/>
                <w:sz w:val="20"/>
                <w:szCs w:val="20"/>
                <w:lang w:val="tr-TR"/>
              </w:rPr>
              <w:t>1</w:t>
            </w:r>
          </w:p>
        </w:tc>
        <w:tc>
          <w:tcPr>
            <w:tcW w:w="1417" w:type="dxa"/>
            <w:vAlign w:val="center"/>
          </w:tcPr>
          <w:p w14:paraId="26C4E3F0" w14:textId="2A73505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60.</w:t>
            </w:r>
            <w:r w:rsidR="008B15C7" w:rsidRPr="00324533">
              <w:rPr>
                <w:rFonts w:cs="Times New Roman"/>
                <w:sz w:val="20"/>
                <w:szCs w:val="20"/>
                <w:lang w:val="tr-TR"/>
              </w:rPr>
              <w:t>4972***</w:t>
            </w:r>
          </w:p>
          <w:p w14:paraId="6A693A63" w14:textId="2F090EDD"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8B15C7" w:rsidRPr="00324533">
              <w:rPr>
                <w:rFonts w:cs="Times New Roman"/>
                <w:sz w:val="20"/>
                <w:szCs w:val="20"/>
                <w:lang w:val="tr-TR"/>
              </w:rPr>
              <w:t>9,9959</w:t>
            </w:r>
            <w:r w:rsidRPr="00324533">
              <w:rPr>
                <w:rFonts w:cs="Times New Roman"/>
                <w:sz w:val="20"/>
                <w:szCs w:val="20"/>
                <w:lang w:val="tr-TR"/>
              </w:rPr>
              <w:t>)</w:t>
            </w:r>
          </w:p>
        </w:tc>
        <w:tc>
          <w:tcPr>
            <w:tcW w:w="1418" w:type="dxa"/>
            <w:vAlign w:val="center"/>
          </w:tcPr>
          <w:p w14:paraId="61F1DDC0" w14:textId="63A0886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29.2183***</w:t>
            </w:r>
          </w:p>
          <w:p w14:paraId="16D4FD46" w14:textId="6DF976CE"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(8,9475)</w:t>
            </w:r>
          </w:p>
        </w:tc>
        <w:tc>
          <w:tcPr>
            <w:tcW w:w="1417" w:type="dxa"/>
            <w:vAlign w:val="center"/>
          </w:tcPr>
          <w:p w14:paraId="040516D6" w14:textId="2B633CA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41.</w:t>
            </w:r>
            <w:r w:rsidR="00D863D6" w:rsidRPr="00324533">
              <w:rPr>
                <w:rFonts w:cs="Times New Roman"/>
                <w:sz w:val="20"/>
                <w:szCs w:val="20"/>
                <w:lang w:val="tr-TR"/>
              </w:rPr>
              <w:t>2422***</w:t>
            </w:r>
          </w:p>
          <w:p w14:paraId="5249D041" w14:textId="28B398D2"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D863D6" w:rsidRPr="00324533">
              <w:rPr>
                <w:rFonts w:cs="Times New Roman"/>
                <w:sz w:val="20"/>
                <w:szCs w:val="20"/>
                <w:lang w:val="tr-TR"/>
              </w:rPr>
              <w:t>9,1336</w:t>
            </w:r>
            <w:r w:rsidRPr="00324533">
              <w:rPr>
                <w:rFonts w:cs="Times New Roman"/>
                <w:sz w:val="20"/>
                <w:szCs w:val="20"/>
                <w:lang w:val="tr-TR"/>
              </w:rPr>
              <w:t>)</w:t>
            </w:r>
          </w:p>
        </w:tc>
        <w:tc>
          <w:tcPr>
            <w:tcW w:w="1418" w:type="dxa"/>
            <w:vAlign w:val="center"/>
          </w:tcPr>
          <w:p w14:paraId="74C73683" w14:textId="6F3BD332" w:rsidR="00D41541" w:rsidRPr="00324533" w:rsidRDefault="00D863D6" w:rsidP="002479B4">
            <w:pPr>
              <w:spacing w:before="0" w:after="0" w:line="240" w:lineRule="atLeast"/>
              <w:ind w:firstLine="0"/>
              <w:rPr>
                <w:rFonts w:cs="Times New Roman"/>
                <w:sz w:val="20"/>
                <w:szCs w:val="20"/>
                <w:lang w:val="tr-TR"/>
              </w:rPr>
            </w:pPr>
            <w:r w:rsidRPr="00324533">
              <w:rPr>
                <w:rFonts w:cs="Times New Roman"/>
                <w:sz w:val="20"/>
                <w:szCs w:val="20"/>
                <w:lang w:val="tr-TR"/>
              </w:rPr>
              <w:t>29,1466***</w:t>
            </w:r>
          </w:p>
          <w:p w14:paraId="198324D2" w14:textId="658C82D7"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D863D6" w:rsidRPr="00324533">
              <w:rPr>
                <w:rFonts w:cs="Times New Roman"/>
                <w:sz w:val="20"/>
                <w:szCs w:val="20"/>
                <w:lang w:val="tr-TR"/>
              </w:rPr>
              <w:t>10,0579</w:t>
            </w:r>
            <w:r w:rsidRPr="00324533">
              <w:rPr>
                <w:rFonts w:cs="Times New Roman"/>
                <w:sz w:val="20"/>
                <w:szCs w:val="20"/>
                <w:lang w:val="tr-TR"/>
              </w:rPr>
              <w:t>)</w:t>
            </w:r>
          </w:p>
        </w:tc>
      </w:tr>
      <w:tr w:rsidR="00D41541" w:rsidRPr="00523665" w14:paraId="142221AA" w14:textId="77777777" w:rsidTr="00C854D7">
        <w:trPr>
          <w:jc w:val="center"/>
        </w:trPr>
        <w:tc>
          <w:tcPr>
            <w:tcW w:w="1555" w:type="dxa"/>
            <w:vAlign w:val="center"/>
          </w:tcPr>
          <w:p w14:paraId="42DAB376" w14:textId="1420D173"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abspov</w:t>
            </w:r>
            <w:proofErr w:type="gramEnd"/>
            <w:r w:rsidRPr="00324533">
              <w:rPr>
                <w:rFonts w:cs="Times New Roman"/>
                <w:b/>
                <w:bCs/>
                <w:sz w:val="20"/>
                <w:szCs w:val="20"/>
                <w:lang w:val="tr-TR"/>
              </w:rPr>
              <w:t>5</w:t>
            </w:r>
            <w:r w:rsidR="00D41541" w:rsidRPr="00324533">
              <w:rPr>
                <w:rFonts w:cs="Times New Roman"/>
                <w:b/>
                <w:bCs/>
                <w:sz w:val="20"/>
                <w:szCs w:val="20"/>
                <w:lang w:val="tr-TR"/>
              </w:rPr>
              <w:t xml:space="preserve"> </w:t>
            </w:r>
          </w:p>
        </w:tc>
        <w:tc>
          <w:tcPr>
            <w:tcW w:w="1417" w:type="dxa"/>
            <w:vAlign w:val="center"/>
          </w:tcPr>
          <w:p w14:paraId="5B2383CB" w14:textId="08A4235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0.1658</w:t>
            </w:r>
            <w:r w:rsidR="001139AF" w:rsidRPr="00324533">
              <w:rPr>
                <w:rFonts w:cs="Times New Roman"/>
                <w:sz w:val="20"/>
                <w:szCs w:val="20"/>
                <w:lang w:val="tr-TR"/>
              </w:rPr>
              <w:t>*</w:t>
            </w:r>
          </w:p>
          <w:p w14:paraId="7C83D8FC" w14:textId="6D52481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(0.0</w:t>
            </w:r>
            <w:r w:rsidR="001139AF" w:rsidRPr="00324533">
              <w:rPr>
                <w:rFonts w:cs="Times New Roman"/>
                <w:sz w:val="20"/>
                <w:szCs w:val="20"/>
                <w:lang w:val="tr-TR"/>
              </w:rPr>
              <w:t>934</w:t>
            </w:r>
            <w:r w:rsidRPr="00324533">
              <w:rPr>
                <w:rFonts w:cs="Times New Roman"/>
                <w:sz w:val="20"/>
                <w:szCs w:val="20"/>
                <w:lang w:val="tr-TR"/>
              </w:rPr>
              <w:t>)</w:t>
            </w:r>
          </w:p>
        </w:tc>
        <w:tc>
          <w:tcPr>
            <w:tcW w:w="1418" w:type="dxa"/>
            <w:vAlign w:val="center"/>
          </w:tcPr>
          <w:p w14:paraId="69283E5F" w14:textId="2EFDFCE7"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-0.0025</w:t>
            </w:r>
          </w:p>
          <w:p w14:paraId="47EDA20C" w14:textId="245DD8B5"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(0,0797)</w:t>
            </w:r>
          </w:p>
        </w:tc>
        <w:tc>
          <w:tcPr>
            <w:tcW w:w="1417" w:type="dxa"/>
            <w:vAlign w:val="center"/>
          </w:tcPr>
          <w:p w14:paraId="026E708B" w14:textId="6A61965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0.015</w:t>
            </w:r>
            <w:r w:rsidR="00D863D6" w:rsidRPr="00324533">
              <w:rPr>
                <w:rFonts w:cs="Times New Roman"/>
                <w:sz w:val="20"/>
                <w:szCs w:val="20"/>
                <w:lang w:val="tr-TR"/>
              </w:rPr>
              <w:t>4</w:t>
            </w:r>
          </w:p>
          <w:p w14:paraId="61E0313A" w14:textId="51C6314D"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0</w:t>
            </w:r>
            <w:r w:rsidRPr="00324533">
              <w:rPr>
                <w:rFonts w:cs="Times New Roman"/>
                <w:sz w:val="20"/>
                <w:szCs w:val="20"/>
                <w:lang w:val="tr-TR"/>
              </w:rPr>
              <w:t>8</w:t>
            </w:r>
            <w:r w:rsidR="00D863D6" w:rsidRPr="00324533">
              <w:rPr>
                <w:rFonts w:cs="Times New Roman"/>
                <w:sz w:val="20"/>
                <w:szCs w:val="20"/>
                <w:lang w:val="tr-TR"/>
              </w:rPr>
              <w:t>40</w:t>
            </w:r>
            <w:r w:rsidRPr="00324533">
              <w:rPr>
                <w:rFonts w:cs="Times New Roman"/>
                <w:sz w:val="20"/>
                <w:szCs w:val="20"/>
                <w:lang w:val="tr-TR"/>
              </w:rPr>
              <w:t>)</w:t>
            </w:r>
          </w:p>
        </w:tc>
        <w:tc>
          <w:tcPr>
            <w:tcW w:w="1418" w:type="dxa"/>
            <w:vAlign w:val="center"/>
          </w:tcPr>
          <w:p w14:paraId="70CD68C5" w14:textId="640CD84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0</w:t>
            </w:r>
            <w:r w:rsidR="008B15C7" w:rsidRPr="00324533">
              <w:rPr>
                <w:rFonts w:cs="Times New Roman"/>
                <w:sz w:val="20"/>
                <w:szCs w:val="20"/>
                <w:lang w:val="tr-TR"/>
              </w:rPr>
              <w:t>012</w:t>
            </w:r>
          </w:p>
          <w:p w14:paraId="13393139" w14:textId="06087F5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0822</w:t>
            </w:r>
            <w:r w:rsidRPr="00324533">
              <w:rPr>
                <w:rFonts w:cs="Times New Roman"/>
                <w:sz w:val="20"/>
                <w:szCs w:val="20"/>
                <w:lang w:val="tr-TR"/>
              </w:rPr>
              <w:t>)</w:t>
            </w:r>
          </w:p>
        </w:tc>
      </w:tr>
      <w:tr w:rsidR="00D41541" w:rsidRPr="00523665" w14:paraId="039F7208" w14:textId="77777777" w:rsidTr="00C854D7">
        <w:trPr>
          <w:jc w:val="center"/>
        </w:trPr>
        <w:tc>
          <w:tcPr>
            <w:tcW w:w="1555" w:type="dxa"/>
            <w:vAlign w:val="center"/>
          </w:tcPr>
          <w:p w14:paraId="44661EFA" w14:textId="61CF7F6F"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abspov</w:t>
            </w:r>
            <w:proofErr w:type="gramEnd"/>
            <w:r w:rsidRPr="00324533">
              <w:rPr>
                <w:rFonts w:cs="Times New Roman"/>
                <w:b/>
                <w:bCs/>
                <w:sz w:val="20"/>
                <w:szCs w:val="20"/>
                <w:lang w:val="tr-TR"/>
              </w:rPr>
              <w:t>3</w:t>
            </w:r>
          </w:p>
        </w:tc>
        <w:tc>
          <w:tcPr>
            <w:tcW w:w="1417" w:type="dxa"/>
            <w:vAlign w:val="center"/>
          </w:tcPr>
          <w:p w14:paraId="1CBF286D" w14:textId="5871F1F2"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-0.92</w:t>
            </w:r>
            <w:r w:rsidR="001139AF" w:rsidRPr="00324533">
              <w:rPr>
                <w:rFonts w:cs="Times New Roman"/>
                <w:sz w:val="20"/>
                <w:szCs w:val="20"/>
                <w:lang w:val="tr-TR"/>
              </w:rPr>
              <w:t>84*</w:t>
            </w:r>
          </w:p>
          <w:p w14:paraId="6C7E9BA3" w14:textId="69BB7B3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1139AF" w:rsidRPr="00324533">
              <w:rPr>
                <w:rFonts w:cs="Times New Roman"/>
                <w:sz w:val="20"/>
                <w:szCs w:val="20"/>
                <w:lang w:val="tr-TR"/>
              </w:rPr>
              <w:t>4932</w:t>
            </w:r>
            <w:r w:rsidRPr="00324533">
              <w:rPr>
                <w:rFonts w:cs="Times New Roman"/>
                <w:sz w:val="20"/>
                <w:szCs w:val="20"/>
                <w:lang w:val="tr-TR"/>
              </w:rPr>
              <w:t>)</w:t>
            </w:r>
          </w:p>
        </w:tc>
        <w:tc>
          <w:tcPr>
            <w:tcW w:w="1418" w:type="dxa"/>
            <w:vAlign w:val="center"/>
          </w:tcPr>
          <w:p w14:paraId="5025A557" w14:textId="6CBC25B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-0.5581</w:t>
            </w:r>
          </w:p>
          <w:p w14:paraId="4F44CE73" w14:textId="79BFC4E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(0,4614)</w:t>
            </w:r>
          </w:p>
        </w:tc>
        <w:tc>
          <w:tcPr>
            <w:tcW w:w="1417" w:type="dxa"/>
            <w:vAlign w:val="center"/>
          </w:tcPr>
          <w:p w14:paraId="1DB0F56F" w14:textId="0945A428"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-1.17</w:t>
            </w:r>
            <w:r w:rsidR="00D863D6" w:rsidRPr="00324533">
              <w:rPr>
                <w:rFonts w:cs="Times New Roman"/>
                <w:sz w:val="20"/>
                <w:szCs w:val="20"/>
                <w:lang w:val="tr-TR"/>
              </w:rPr>
              <w:t>38**</w:t>
            </w:r>
          </w:p>
          <w:p w14:paraId="28C46D21" w14:textId="229D2775"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5370</w:t>
            </w:r>
            <w:r w:rsidRPr="00324533">
              <w:rPr>
                <w:rFonts w:cs="Times New Roman"/>
                <w:sz w:val="20"/>
                <w:szCs w:val="20"/>
                <w:lang w:val="tr-TR"/>
              </w:rPr>
              <w:t>)</w:t>
            </w:r>
          </w:p>
        </w:tc>
        <w:tc>
          <w:tcPr>
            <w:tcW w:w="1418" w:type="dxa"/>
            <w:vAlign w:val="center"/>
          </w:tcPr>
          <w:p w14:paraId="129B619C" w14:textId="042E33E6"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5323</w:t>
            </w:r>
          </w:p>
          <w:p w14:paraId="6DFC503F" w14:textId="1D9951D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(0.4</w:t>
            </w:r>
            <w:r w:rsidR="008B15C7" w:rsidRPr="00324533">
              <w:rPr>
                <w:rFonts w:cs="Times New Roman"/>
                <w:sz w:val="20"/>
                <w:szCs w:val="20"/>
                <w:lang w:val="tr-TR"/>
              </w:rPr>
              <w:t>656</w:t>
            </w:r>
            <w:r w:rsidRPr="00324533">
              <w:rPr>
                <w:rFonts w:cs="Times New Roman"/>
                <w:sz w:val="20"/>
                <w:szCs w:val="20"/>
                <w:lang w:val="tr-TR"/>
              </w:rPr>
              <w:t>)</w:t>
            </w:r>
          </w:p>
        </w:tc>
      </w:tr>
      <w:tr w:rsidR="00D41541" w:rsidRPr="00523665" w14:paraId="03783D3B" w14:textId="77777777" w:rsidTr="00C854D7">
        <w:trPr>
          <w:jc w:val="center"/>
        </w:trPr>
        <w:tc>
          <w:tcPr>
            <w:tcW w:w="1555" w:type="dxa"/>
            <w:vAlign w:val="center"/>
          </w:tcPr>
          <w:p w14:paraId="1E447EA7" w14:textId="3C9303E8"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abspov</w:t>
            </w:r>
            <w:proofErr w:type="gramEnd"/>
            <w:r w:rsidRPr="00324533">
              <w:rPr>
                <w:rFonts w:cs="Times New Roman"/>
                <w:b/>
                <w:bCs/>
                <w:sz w:val="20"/>
                <w:szCs w:val="20"/>
                <w:lang w:val="tr-TR"/>
              </w:rPr>
              <w:t>4</w:t>
            </w:r>
          </w:p>
        </w:tc>
        <w:tc>
          <w:tcPr>
            <w:tcW w:w="1417" w:type="dxa"/>
            <w:vAlign w:val="center"/>
          </w:tcPr>
          <w:p w14:paraId="44BB9413" w14:textId="45149BF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4.6194</w:t>
            </w:r>
            <w:r w:rsidR="001139AF" w:rsidRPr="00324533">
              <w:rPr>
                <w:rFonts w:cs="Times New Roman"/>
                <w:sz w:val="20"/>
                <w:szCs w:val="20"/>
                <w:lang w:val="tr-TR"/>
              </w:rPr>
              <w:t>***</w:t>
            </w:r>
          </w:p>
          <w:p w14:paraId="6B2C7AB6" w14:textId="16D71B3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1139AF" w:rsidRPr="00324533">
              <w:rPr>
                <w:rFonts w:cs="Times New Roman"/>
                <w:sz w:val="20"/>
                <w:szCs w:val="20"/>
                <w:lang w:val="tr-TR"/>
              </w:rPr>
              <w:t>1</w:t>
            </w:r>
            <w:r w:rsidRPr="00324533">
              <w:rPr>
                <w:rFonts w:cs="Times New Roman"/>
                <w:sz w:val="20"/>
                <w:szCs w:val="20"/>
                <w:lang w:val="tr-TR"/>
              </w:rPr>
              <w:t>.</w:t>
            </w:r>
            <w:r w:rsidR="001139AF" w:rsidRPr="00324533">
              <w:rPr>
                <w:rFonts w:cs="Times New Roman"/>
                <w:sz w:val="20"/>
                <w:szCs w:val="20"/>
                <w:lang w:val="tr-TR"/>
              </w:rPr>
              <w:t>1628</w:t>
            </w:r>
            <w:r w:rsidRPr="00324533">
              <w:rPr>
                <w:rFonts w:cs="Times New Roman"/>
                <w:sz w:val="20"/>
                <w:szCs w:val="20"/>
                <w:lang w:val="tr-TR"/>
              </w:rPr>
              <w:t>)</w:t>
            </w:r>
          </w:p>
        </w:tc>
        <w:tc>
          <w:tcPr>
            <w:tcW w:w="1418" w:type="dxa"/>
            <w:vAlign w:val="center"/>
          </w:tcPr>
          <w:p w14:paraId="246C81D8" w14:textId="4FB2AEB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3.9340***</w:t>
            </w:r>
          </w:p>
          <w:p w14:paraId="71BDFA55" w14:textId="6D0E9D0F"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(1.2011)</w:t>
            </w:r>
          </w:p>
        </w:tc>
        <w:tc>
          <w:tcPr>
            <w:tcW w:w="1417" w:type="dxa"/>
            <w:vAlign w:val="center"/>
          </w:tcPr>
          <w:p w14:paraId="203977EE" w14:textId="06A44E2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3.3</w:t>
            </w:r>
            <w:r w:rsidR="00D863D6" w:rsidRPr="00324533">
              <w:rPr>
                <w:rFonts w:cs="Times New Roman"/>
                <w:sz w:val="20"/>
                <w:szCs w:val="20"/>
                <w:lang w:val="tr-TR"/>
              </w:rPr>
              <w:t>485**</w:t>
            </w:r>
          </w:p>
          <w:p w14:paraId="57BAB269" w14:textId="433AA9F5"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D863D6" w:rsidRPr="00324533">
              <w:rPr>
                <w:rFonts w:cs="Times New Roman"/>
                <w:sz w:val="20"/>
                <w:szCs w:val="20"/>
                <w:lang w:val="tr-TR"/>
              </w:rPr>
              <w:t>1,4958</w:t>
            </w:r>
            <w:r w:rsidRPr="00324533">
              <w:rPr>
                <w:rFonts w:cs="Times New Roman"/>
                <w:sz w:val="20"/>
                <w:szCs w:val="20"/>
                <w:lang w:val="tr-TR"/>
              </w:rPr>
              <w:t>)</w:t>
            </w:r>
          </w:p>
        </w:tc>
        <w:tc>
          <w:tcPr>
            <w:tcW w:w="1418" w:type="dxa"/>
            <w:vAlign w:val="center"/>
          </w:tcPr>
          <w:p w14:paraId="305B54E4" w14:textId="23ABDDB2"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3</w:t>
            </w:r>
            <w:r w:rsidR="008B15C7" w:rsidRPr="00324533">
              <w:rPr>
                <w:rFonts w:cs="Times New Roman"/>
                <w:sz w:val="20"/>
                <w:szCs w:val="20"/>
                <w:lang w:val="tr-TR"/>
              </w:rPr>
              <w:t>,9339***</w:t>
            </w:r>
          </w:p>
          <w:p w14:paraId="3AD47423" w14:textId="6EEB81D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8B15C7" w:rsidRPr="00324533">
              <w:rPr>
                <w:rFonts w:cs="Times New Roman"/>
                <w:sz w:val="20"/>
                <w:szCs w:val="20"/>
                <w:lang w:val="tr-TR"/>
              </w:rPr>
              <w:t>1,1892</w:t>
            </w:r>
            <w:r w:rsidRPr="00324533">
              <w:rPr>
                <w:rFonts w:cs="Times New Roman"/>
                <w:sz w:val="20"/>
                <w:szCs w:val="20"/>
                <w:lang w:val="tr-TR"/>
              </w:rPr>
              <w:t>)</w:t>
            </w:r>
          </w:p>
        </w:tc>
      </w:tr>
      <w:tr w:rsidR="00D41541" w:rsidRPr="00523665" w14:paraId="5B1759BA" w14:textId="77777777" w:rsidTr="00C854D7">
        <w:trPr>
          <w:jc w:val="center"/>
        </w:trPr>
        <w:tc>
          <w:tcPr>
            <w:tcW w:w="1555" w:type="dxa"/>
            <w:vAlign w:val="center"/>
          </w:tcPr>
          <w:p w14:paraId="285CA762" w14:textId="04060E77"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2</w:t>
            </w:r>
          </w:p>
        </w:tc>
        <w:tc>
          <w:tcPr>
            <w:tcW w:w="1417" w:type="dxa"/>
            <w:vAlign w:val="center"/>
          </w:tcPr>
          <w:p w14:paraId="058E2C34" w14:textId="6AE783FF"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-1.649</w:t>
            </w:r>
            <w:r w:rsidR="001139AF" w:rsidRPr="00324533">
              <w:rPr>
                <w:rFonts w:cs="Times New Roman"/>
                <w:sz w:val="20"/>
                <w:szCs w:val="20"/>
                <w:lang w:val="tr-TR"/>
              </w:rPr>
              <w:t>8***</w:t>
            </w:r>
          </w:p>
          <w:p w14:paraId="3A4272F3" w14:textId="15C61DE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1139AF" w:rsidRPr="00324533">
              <w:rPr>
                <w:rFonts w:cs="Times New Roman"/>
                <w:sz w:val="20"/>
                <w:szCs w:val="20"/>
                <w:lang w:val="tr-TR"/>
              </w:rPr>
              <w:t>4501</w:t>
            </w:r>
            <w:r w:rsidRPr="00324533">
              <w:rPr>
                <w:rFonts w:cs="Times New Roman"/>
                <w:sz w:val="20"/>
                <w:szCs w:val="20"/>
                <w:lang w:val="tr-TR"/>
              </w:rPr>
              <w:t>)</w:t>
            </w:r>
          </w:p>
        </w:tc>
        <w:tc>
          <w:tcPr>
            <w:tcW w:w="1418" w:type="dxa"/>
            <w:vAlign w:val="center"/>
          </w:tcPr>
          <w:p w14:paraId="2240A6A0" w14:textId="261761F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-1.1481***</w:t>
            </w:r>
          </w:p>
          <w:p w14:paraId="25451381" w14:textId="557D6419"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(0.3896)</w:t>
            </w:r>
          </w:p>
        </w:tc>
        <w:tc>
          <w:tcPr>
            <w:tcW w:w="1417" w:type="dxa"/>
            <w:vAlign w:val="center"/>
          </w:tcPr>
          <w:p w14:paraId="660A0B5C" w14:textId="7DE9A59C"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-1.72</w:t>
            </w:r>
            <w:r w:rsidR="00D863D6" w:rsidRPr="00324533">
              <w:rPr>
                <w:rFonts w:cs="Times New Roman"/>
                <w:sz w:val="20"/>
                <w:szCs w:val="20"/>
                <w:lang w:val="tr-TR"/>
              </w:rPr>
              <w:t>74***</w:t>
            </w:r>
          </w:p>
          <w:p w14:paraId="2A62BDE9" w14:textId="209F5362"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4615</w:t>
            </w:r>
            <w:r w:rsidRPr="00324533">
              <w:rPr>
                <w:rFonts w:cs="Times New Roman"/>
                <w:sz w:val="20"/>
                <w:szCs w:val="20"/>
                <w:lang w:val="tr-TR"/>
              </w:rPr>
              <w:t>)</w:t>
            </w:r>
          </w:p>
        </w:tc>
        <w:tc>
          <w:tcPr>
            <w:tcW w:w="1418" w:type="dxa"/>
            <w:vAlign w:val="center"/>
          </w:tcPr>
          <w:p w14:paraId="291C664B" w14:textId="2498522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w:t>
            </w:r>
            <w:r w:rsidR="008B15C7" w:rsidRPr="00324533">
              <w:rPr>
                <w:rFonts w:cs="Times New Roman"/>
                <w:sz w:val="20"/>
                <w:szCs w:val="20"/>
                <w:lang w:val="tr-TR"/>
              </w:rPr>
              <w:t>1,1195***</w:t>
            </w:r>
          </w:p>
          <w:p w14:paraId="418D0C22" w14:textId="137076C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4007</w:t>
            </w:r>
            <w:r w:rsidRPr="00324533">
              <w:rPr>
                <w:rFonts w:cs="Times New Roman"/>
                <w:sz w:val="20"/>
                <w:szCs w:val="20"/>
                <w:lang w:val="tr-TR"/>
              </w:rPr>
              <w:t>)</w:t>
            </w:r>
          </w:p>
        </w:tc>
      </w:tr>
      <w:tr w:rsidR="00D41541" w:rsidRPr="00523665" w14:paraId="37BFF5A9" w14:textId="77777777" w:rsidTr="00C854D7">
        <w:trPr>
          <w:jc w:val="center"/>
        </w:trPr>
        <w:tc>
          <w:tcPr>
            <w:tcW w:w="1555" w:type="dxa"/>
            <w:vAlign w:val="center"/>
          </w:tcPr>
          <w:p w14:paraId="31C5D183" w14:textId="324A3C95" w:rsidR="00D41541" w:rsidRPr="00324533" w:rsidRDefault="003C601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3</w:t>
            </w:r>
          </w:p>
        </w:tc>
        <w:tc>
          <w:tcPr>
            <w:tcW w:w="1417" w:type="dxa"/>
            <w:vAlign w:val="center"/>
          </w:tcPr>
          <w:p w14:paraId="0D0349C9" w14:textId="57F1768E"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1.67</w:t>
            </w:r>
            <w:r w:rsidR="001139AF" w:rsidRPr="00324533">
              <w:rPr>
                <w:rFonts w:cs="Times New Roman"/>
                <w:sz w:val="20"/>
                <w:szCs w:val="20"/>
                <w:lang w:val="tr-TR"/>
              </w:rPr>
              <w:t>91*</w:t>
            </w:r>
          </w:p>
          <w:p w14:paraId="52326A87" w14:textId="32789B7A"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1139AF" w:rsidRPr="00324533">
              <w:rPr>
                <w:rFonts w:cs="Times New Roman"/>
                <w:sz w:val="20"/>
                <w:szCs w:val="20"/>
                <w:lang w:val="tr-TR"/>
              </w:rPr>
              <w:t>8762</w:t>
            </w:r>
            <w:r w:rsidRPr="00324533">
              <w:rPr>
                <w:rFonts w:cs="Times New Roman"/>
                <w:sz w:val="20"/>
                <w:szCs w:val="20"/>
                <w:lang w:val="tr-TR"/>
              </w:rPr>
              <w:t>)</w:t>
            </w:r>
          </w:p>
        </w:tc>
        <w:tc>
          <w:tcPr>
            <w:tcW w:w="1418" w:type="dxa"/>
            <w:vAlign w:val="center"/>
          </w:tcPr>
          <w:p w14:paraId="732D93F5" w14:textId="0A9A71F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2.2386***</w:t>
            </w:r>
          </w:p>
          <w:p w14:paraId="369212D1" w14:textId="267BE6E3"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(0.6129)</w:t>
            </w:r>
          </w:p>
        </w:tc>
        <w:tc>
          <w:tcPr>
            <w:tcW w:w="1417" w:type="dxa"/>
            <w:vAlign w:val="center"/>
          </w:tcPr>
          <w:p w14:paraId="1CE8BCA9" w14:textId="0123B16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2.38</w:t>
            </w:r>
            <w:r w:rsidR="00D863D6" w:rsidRPr="00324533">
              <w:rPr>
                <w:rFonts w:cs="Times New Roman"/>
                <w:sz w:val="20"/>
                <w:szCs w:val="20"/>
                <w:lang w:val="tr-TR"/>
              </w:rPr>
              <w:t>67***</w:t>
            </w:r>
          </w:p>
          <w:p w14:paraId="279A65FB" w14:textId="360D73F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6672</w:t>
            </w:r>
            <w:r w:rsidRPr="00324533">
              <w:rPr>
                <w:rFonts w:cs="Times New Roman"/>
                <w:sz w:val="20"/>
                <w:szCs w:val="20"/>
                <w:lang w:val="tr-TR"/>
              </w:rPr>
              <w:t>)</w:t>
            </w:r>
          </w:p>
        </w:tc>
        <w:tc>
          <w:tcPr>
            <w:tcW w:w="1418" w:type="dxa"/>
            <w:vAlign w:val="center"/>
          </w:tcPr>
          <w:p w14:paraId="694705B4" w14:textId="2C541DD6"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2.2</w:t>
            </w:r>
            <w:r w:rsidR="008B15C7" w:rsidRPr="00324533">
              <w:rPr>
                <w:rFonts w:cs="Times New Roman"/>
                <w:sz w:val="20"/>
                <w:szCs w:val="20"/>
                <w:lang w:val="tr-TR"/>
              </w:rPr>
              <w:t>134***</w:t>
            </w:r>
          </w:p>
          <w:p w14:paraId="64B2BB15" w14:textId="13A60539"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6112</w:t>
            </w:r>
            <w:r w:rsidRPr="00324533">
              <w:rPr>
                <w:rFonts w:cs="Times New Roman"/>
                <w:sz w:val="20"/>
                <w:szCs w:val="20"/>
                <w:lang w:val="tr-TR"/>
              </w:rPr>
              <w:t>)</w:t>
            </w:r>
          </w:p>
        </w:tc>
      </w:tr>
      <w:tr w:rsidR="00D41541" w:rsidRPr="00523665" w14:paraId="01832A7D" w14:textId="77777777" w:rsidTr="00C854D7">
        <w:trPr>
          <w:jc w:val="center"/>
        </w:trPr>
        <w:tc>
          <w:tcPr>
            <w:tcW w:w="1555" w:type="dxa"/>
            <w:vAlign w:val="center"/>
          </w:tcPr>
          <w:p w14:paraId="5A4036D9" w14:textId="77777777" w:rsidR="00D41541" w:rsidRPr="00324533" w:rsidRDefault="00D4154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ρ</w:t>
            </w:r>
            <w:proofErr w:type="gramEnd"/>
            <w:r w:rsidRPr="00324533">
              <w:rPr>
                <w:rFonts w:cs="Times New Roman"/>
                <w:b/>
                <w:bCs/>
                <w:sz w:val="20"/>
                <w:szCs w:val="20"/>
                <w:lang w:val="tr-TR"/>
              </w:rPr>
              <w:t xml:space="preserve"> </w:t>
            </w:r>
          </w:p>
        </w:tc>
        <w:tc>
          <w:tcPr>
            <w:tcW w:w="1417" w:type="dxa"/>
            <w:vAlign w:val="center"/>
          </w:tcPr>
          <w:p w14:paraId="6C851698" w14:textId="77777777" w:rsidR="00D41541" w:rsidRPr="00324533" w:rsidRDefault="00D41541" w:rsidP="002479B4">
            <w:pPr>
              <w:spacing w:before="0" w:after="0" w:line="240" w:lineRule="atLeast"/>
              <w:ind w:firstLine="0"/>
              <w:rPr>
                <w:rFonts w:cs="Times New Roman"/>
                <w:sz w:val="20"/>
                <w:szCs w:val="20"/>
                <w:lang w:val="tr-TR"/>
              </w:rPr>
            </w:pPr>
          </w:p>
        </w:tc>
        <w:tc>
          <w:tcPr>
            <w:tcW w:w="1418" w:type="dxa"/>
            <w:vAlign w:val="center"/>
          </w:tcPr>
          <w:p w14:paraId="48C0B769" w14:textId="2B483715"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0.4548***</w:t>
            </w:r>
          </w:p>
          <w:p w14:paraId="24490A18" w14:textId="0CA78FFD"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(0.0874)</w:t>
            </w:r>
          </w:p>
        </w:tc>
        <w:tc>
          <w:tcPr>
            <w:tcW w:w="1417" w:type="dxa"/>
            <w:vAlign w:val="center"/>
          </w:tcPr>
          <w:p w14:paraId="2114F11E" w14:textId="77777777" w:rsidR="00D41541" w:rsidRPr="00324533" w:rsidRDefault="00D41541" w:rsidP="002479B4">
            <w:pPr>
              <w:spacing w:before="0" w:after="0" w:line="240" w:lineRule="atLeast"/>
              <w:ind w:firstLine="0"/>
              <w:rPr>
                <w:rFonts w:cs="Times New Roman"/>
                <w:sz w:val="20"/>
                <w:szCs w:val="20"/>
                <w:lang w:val="tr-TR"/>
              </w:rPr>
            </w:pPr>
          </w:p>
        </w:tc>
        <w:tc>
          <w:tcPr>
            <w:tcW w:w="1418" w:type="dxa"/>
            <w:vAlign w:val="center"/>
          </w:tcPr>
          <w:p w14:paraId="3B72E0CB" w14:textId="2F881CB3"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4643***</w:t>
            </w:r>
          </w:p>
          <w:p w14:paraId="41269DDE" w14:textId="42DB5253"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,1174</w:t>
            </w:r>
            <w:r w:rsidRPr="00324533">
              <w:rPr>
                <w:rFonts w:cs="Times New Roman"/>
                <w:sz w:val="20"/>
                <w:szCs w:val="20"/>
                <w:lang w:val="tr-TR"/>
              </w:rPr>
              <w:t>)</w:t>
            </w:r>
          </w:p>
        </w:tc>
      </w:tr>
      <w:tr w:rsidR="00D41541" w:rsidRPr="00523665" w14:paraId="237283C7" w14:textId="77777777" w:rsidTr="00C854D7">
        <w:trPr>
          <w:jc w:val="center"/>
        </w:trPr>
        <w:tc>
          <w:tcPr>
            <w:tcW w:w="1555" w:type="dxa"/>
            <w:vAlign w:val="center"/>
          </w:tcPr>
          <w:p w14:paraId="2001B2E9" w14:textId="77777777" w:rsidR="00D41541" w:rsidRPr="00324533" w:rsidRDefault="00D4154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λ</w:t>
            </w:r>
            <w:proofErr w:type="gramEnd"/>
            <w:r w:rsidRPr="00324533">
              <w:rPr>
                <w:rFonts w:cs="Times New Roman"/>
                <w:b/>
                <w:bCs/>
                <w:sz w:val="20"/>
                <w:szCs w:val="20"/>
                <w:lang w:val="tr-TR"/>
              </w:rPr>
              <w:t xml:space="preserve"> </w:t>
            </w:r>
          </w:p>
        </w:tc>
        <w:tc>
          <w:tcPr>
            <w:tcW w:w="1417" w:type="dxa"/>
            <w:vAlign w:val="center"/>
          </w:tcPr>
          <w:p w14:paraId="7C3962A5" w14:textId="77777777" w:rsidR="00D41541" w:rsidRPr="00324533" w:rsidRDefault="00D41541" w:rsidP="002479B4">
            <w:pPr>
              <w:spacing w:before="0" w:after="0" w:line="240" w:lineRule="atLeast"/>
              <w:ind w:firstLine="0"/>
              <w:rPr>
                <w:rFonts w:cs="Times New Roman"/>
                <w:sz w:val="20"/>
                <w:szCs w:val="20"/>
                <w:lang w:val="tr-TR"/>
              </w:rPr>
            </w:pPr>
          </w:p>
        </w:tc>
        <w:tc>
          <w:tcPr>
            <w:tcW w:w="1418" w:type="dxa"/>
            <w:vAlign w:val="center"/>
          </w:tcPr>
          <w:p w14:paraId="408A3CA7" w14:textId="77777777" w:rsidR="00D41541" w:rsidRPr="00324533" w:rsidRDefault="00D41541" w:rsidP="002479B4">
            <w:pPr>
              <w:spacing w:before="0" w:after="0" w:line="240" w:lineRule="atLeast"/>
              <w:ind w:firstLine="0"/>
              <w:rPr>
                <w:rFonts w:cs="Times New Roman"/>
                <w:sz w:val="20"/>
                <w:szCs w:val="20"/>
                <w:lang w:val="tr-TR"/>
              </w:rPr>
            </w:pPr>
          </w:p>
        </w:tc>
        <w:tc>
          <w:tcPr>
            <w:tcW w:w="1417" w:type="dxa"/>
            <w:vAlign w:val="center"/>
          </w:tcPr>
          <w:p w14:paraId="1245B9B3" w14:textId="536EB9C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0.578</w:t>
            </w:r>
            <w:r w:rsidR="00D863D6" w:rsidRPr="00324533">
              <w:rPr>
                <w:rFonts w:cs="Times New Roman"/>
                <w:sz w:val="20"/>
                <w:szCs w:val="20"/>
                <w:lang w:val="tr-TR"/>
              </w:rPr>
              <w:t>9***</w:t>
            </w:r>
          </w:p>
          <w:p w14:paraId="17F1B224" w14:textId="770E9637"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D863D6" w:rsidRPr="00324533">
              <w:rPr>
                <w:rFonts w:cs="Times New Roman"/>
                <w:sz w:val="20"/>
                <w:szCs w:val="20"/>
                <w:lang w:val="tr-TR"/>
              </w:rPr>
              <w:t>1087</w:t>
            </w:r>
            <w:r w:rsidRPr="00324533">
              <w:rPr>
                <w:rFonts w:cs="Times New Roman"/>
                <w:sz w:val="20"/>
                <w:szCs w:val="20"/>
                <w:lang w:val="tr-TR"/>
              </w:rPr>
              <w:t>)</w:t>
            </w:r>
          </w:p>
        </w:tc>
        <w:tc>
          <w:tcPr>
            <w:tcW w:w="1418" w:type="dxa"/>
            <w:vAlign w:val="center"/>
          </w:tcPr>
          <w:p w14:paraId="2E4BC5B4" w14:textId="790E0D9C"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0411</w:t>
            </w:r>
          </w:p>
          <w:p w14:paraId="2BEC4DD4" w14:textId="1565B579"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w:t>
            </w:r>
            <w:r w:rsidR="008B15C7" w:rsidRPr="00324533">
              <w:rPr>
                <w:rFonts w:cs="Times New Roman"/>
                <w:sz w:val="20"/>
                <w:szCs w:val="20"/>
                <w:lang w:val="tr-TR"/>
              </w:rPr>
              <w:t>2286</w:t>
            </w:r>
            <w:r w:rsidRPr="00324533">
              <w:rPr>
                <w:rFonts w:cs="Times New Roman"/>
                <w:sz w:val="20"/>
                <w:szCs w:val="20"/>
                <w:lang w:val="tr-TR"/>
              </w:rPr>
              <w:t>)</w:t>
            </w:r>
          </w:p>
        </w:tc>
      </w:tr>
      <w:tr w:rsidR="00D41541" w:rsidRPr="00523665" w14:paraId="1CC69CD5" w14:textId="77777777" w:rsidTr="00C854D7">
        <w:trPr>
          <w:jc w:val="center"/>
        </w:trPr>
        <w:tc>
          <w:tcPr>
            <w:tcW w:w="1555" w:type="dxa"/>
            <w:vAlign w:val="center"/>
          </w:tcPr>
          <w:p w14:paraId="54F5464A" w14:textId="2FBEA57A" w:rsidR="00D41541" w:rsidRPr="00324533" w:rsidRDefault="00D41541" w:rsidP="002479B4">
            <w:pPr>
              <w:spacing w:before="0" w:after="0" w:line="240" w:lineRule="atLeast"/>
              <w:ind w:firstLine="0"/>
              <w:rPr>
                <w:rFonts w:cs="Times New Roman"/>
                <w:b/>
                <w:bCs/>
                <w:sz w:val="20"/>
                <w:szCs w:val="20"/>
              </w:rPr>
            </w:pPr>
            <w:r w:rsidRPr="00324533">
              <w:rPr>
                <w:rFonts w:cs="Times New Roman"/>
                <w:b/>
                <w:bCs/>
                <w:sz w:val="20"/>
                <w:szCs w:val="20"/>
                <w:lang w:val="tr-TR"/>
              </w:rPr>
              <w:t xml:space="preserve">Sabit terim </w:t>
            </w:r>
          </w:p>
        </w:tc>
        <w:tc>
          <w:tcPr>
            <w:tcW w:w="1417" w:type="dxa"/>
            <w:vAlign w:val="center"/>
          </w:tcPr>
          <w:p w14:paraId="3FDF0F7D" w14:textId="655DFA4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-153.891</w:t>
            </w:r>
            <w:r w:rsidR="001139AF" w:rsidRPr="00324533">
              <w:rPr>
                <w:rFonts w:cs="Times New Roman"/>
                <w:sz w:val="20"/>
                <w:szCs w:val="20"/>
                <w:lang w:val="tr-TR"/>
              </w:rPr>
              <w:t>7</w:t>
            </w:r>
          </w:p>
          <w:p w14:paraId="60965D85" w14:textId="53B422A8" w:rsidR="00D41541" w:rsidRPr="00324533" w:rsidRDefault="00D41541" w:rsidP="002479B4">
            <w:pPr>
              <w:spacing w:before="0" w:after="0" w:line="240" w:lineRule="atLeast"/>
              <w:ind w:firstLine="0"/>
              <w:rPr>
                <w:rFonts w:cs="Times New Roman"/>
                <w:sz w:val="20"/>
                <w:szCs w:val="20"/>
              </w:rPr>
            </w:pPr>
            <w:r w:rsidRPr="00324533">
              <w:rPr>
                <w:rFonts w:cs="Times New Roman"/>
                <w:sz w:val="20"/>
                <w:szCs w:val="20"/>
                <w:lang w:val="tr-TR"/>
              </w:rPr>
              <w:t>(</w:t>
            </w:r>
            <w:r w:rsidR="001139AF" w:rsidRPr="00324533">
              <w:rPr>
                <w:rFonts w:cs="Times New Roman"/>
                <w:sz w:val="20"/>
                <w:szCs w:val="20"/>
                <w:lang w:val="tr-TR"/>
              </w:rPr>
              <w:t>93,2511</w:t>
            </w:r>
            <w:r w:rsidRPr="00324533">
              <w:rPr>
                <w:rFonts w:cs="Times New Roman"/>
                <w:sz w:val="20"/>
                <w:szCs w:val="20"/>
                <w:lang w:val="tr-TR"/>
              </w:rPr>
              <w:t>)</w:t>
            </w:r>
          </w:p>
        </w:tc>
        <w:tc>
          <w:tcPr>
            <w:tcW w:w="1418" w:type="dxa"/>
            <w:vAlign w:val="center"/>
          </w:tcPr>
          <w:p w14:paraId="2A3C986D" w14:textId="54EB0EC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-197.0204**</w:t>
            </w:r>
          </w:p>
          <w:p w14:paraId="038EB2F4" w14:textId="56EFEE01" w:rsidR="00D41541" w:rsidRPr="00324533" w:rsidRDefault="00D41541" w:rsidP="002479B4">
            <w:pPr>
              <w:spacing w:before="0" w:after="0" w:line="240" w:lineRule="atLeast"/>
              <w:ind w:firstLine="0"/>
              <w:rPr>
                <w:rFonts w:cs="Times New Roman"/>
                <w:sz w:val="20"/>
                <w:szCs w:val="20"/>
              </w:rPr>
            </w:pPr>
            <w:r w:rsidRPr="00324533">
              <w:rPr>
                <w:rFonts w:cs="Times New Roman"/>
                <w:sz w:val="20"/>
                <w:szCs w:val="20"/>
                <w:lang w:val="tr-TR"/>
              </w:rPr>
              <w:t>(94.2388)</w:t>
            </w:r>
          </w:p>
        </w:tc>
        <w:tc>
          <w:tcPr>
            <w:tcW w:w="1417" w:type="dxa"/>
            <w:vAlign w:val="center"/>
          </w:tcPr>
          <w:p w14:paraId="12FF3918" w14:textId="233AA210"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-24.</w:t>
            </w:r>
            <w:r w:rsidR="00D863D6" w:rsidRPr="00324533">
              <w:rPr>
                <w:rFonts w:cs="Times New Roman"/>
                <w:sz w:val="20"/>
                <w:szCs w:val="20"/>
                <w:lang w:val="tr-TR"/>
              </w:rPr>
              <w:t>0783</w:t>
            </w:r>
          </w:p>
          <w:p w14:paraId="1473E2E1" w14:textId="0211CDC5" w:rsidR="00D41541" w:rsidRPr="00324533" w:rsidRDefault="00D41541" w:rsidP="002479B4">
            <w:pPr>
              <w:spacing w:before="0" w:after="0" w:line="240" w:lineRule="atLeast"/>
              <w:ind w:firstLine="0"/>
              <w:rPr>
                <w:rFonts w:cs="Times New Roman"/>
                <w:sz w:val="20"/>
                <w:szCs w:val="20"/>
              </w:rPr>
            </w:pPr>
            <w:r w:rsidRPr="00324533">
              <w:rPr>
                <w:rFonts w:cs="Times New Roman"/>
                <w:sz w:val="20"/>
                <w:szCs w:val="20"/>
                <w:lang w:val="tr-TR"/>
              </w:rPr>
              <w:t>(</w:t>
            </w:r>
            <w:r w:rsidR="00D863D6" w:rsidRPr="00324533">
              <w:rPr>
                <w:rFonts w:cs="Times New Roman"/>
                <w:sz w:val="20"/>
                <w:szCs w:val="20"/>
                <w:lang w:val="tr-TR"/>
              </w:rPr>
              <w:t>117,4945</w:t>
            </w:r>
            <w:r w:rsidRPr="00324533">
              <w:rPr>
                <w:rFonts w:cs="Times New Roman"/>
                <w:sz w:val="20"/>
                <w:szCs w:val="20"/>
                <w:lang w:val="tr-TR"/>
              </w:rPr>
              <w:t>)</w:t>
            </w:r>
          </w:p>
        </w:tc>
        <w:tc>
          <w:tcPr>
            <w:tcW w:w="1418" w:type="dxa"/>
            <w:vAlign w:val="center"/>
          </w:tcPr>
          <w:p w14:paraId="39872F6C" w14:textId="6F265C12"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-2</w:t>
            </w:r>
            <w:r w:rsidR="008B15C7" w:rsidRPr="00324533">
              <w:rPr>
                <w:rFonts w:cs="Times New Roman"/>
                <w:sz w:val="20"/>
                <w:szCs w:val="20"/>
                <w:lang w:val="tr-TR"/>
              </w:rPr>
              <w:t>00,0367**</w:t>
            </w:r>
          </w:p>
          <w:p w14:paraId="3CD399F8" w14:textId="11074D6B" w:rsidR="00D41541" w:rsidRPr="00324533" w:rsidRDefault="00D41541" w:rsidP="002479B4">
            <w:pPr>
              <w:spacing w:before="0" w:after="0" w:line="240" w:lineRule="atLeast"/>
              <w:ind w:firstLine="0"/>
              <w:rPr>
                <w:rFonts w:cs="Times New Roman"/>
                <w:sz w:val="20"/>
                <w:szCs w:val="20"/>
              </w:rPr>
            </w:pPr>
            <w:r w:rsidRPr="00324533">
              <w:rPr>
                <w:rFonts w:cs="Times New Roman"/>
                <w:sz w:val="20"/>
                <w:szCs w:val="20"/>
                <w:lang w:val="tr-TR"/>
              </w:rPr>
              <w:t>(</w:t>
            </w:r>
            <w:r w:rsidR="008B15C7" w:rsidRPr="00324533">
              <w:rPr>
                <w:rFonts w:cs="Times New Roman"/>
                <w:sz w:val="20"/>
                <w:szCs w:val="20"/>
                <w:lang w:val="tr-TR"/>
              </w:rPr>
              <w:t>93,1297</w:t>
            </w:r>
            <w:r w:rsidRPr="00324533">
              <w:rPr>
                <w:rFonts w:cs="Times New Roman"/>
                <w:sz w:val="20"/>
                <w:szCs w:val="20"/>
                <w:lang w:val="tr-TR"/>
              </w:rPr>
              <w:t>)</w:t>
            </w:r>
          </w:p>
        </w:tc>
      </w:tr>
      <w:tr w:rsidR="00D41541" w:rsidRPr="00523665" w14:paraId="4FBFF371" w14:textId="77777777" w:rsidTr="00C854D7">
        <w:trPr>
          <w:jc w:val="center"/>
        </w:trPr>
        <w:tc>
          <w:tcPr>
            <w:tcW w:w="1555" w:type="dxa"/>
            <w:vAlign w:val="center"/>
          </w:tcPr>
          <w:p w14:paraId="7B3620E3" w14:textId="431F71C5" w:rsidR="00D41541" w:rsidRPr="00324533" w:rsidRDefault="00D41541" w:rsidP="002479B4">
            <w:pPr>
              <w:spacing w:before="0" w:after="0" w:line="240" w:lineRule="atLeast"/>
              <w:ind w:firstLine="0"/>
              <w:rPr>
                <w:rFonts w:cs="Times New Roman"/>
                <w:b/>
                <w:bCs/>
                <w:sz w:val="20"/>
                <w:szCs w:val="20"/>
                <w:vertAlign w:val="superscript"/>
                <w:lang w:val="tr-TR"/>
              </w:rPr>
            </w:pPr>
            <w:r w:rsidRPr="00324533">
              <w:rPr>
                <w:rFonts w:cs="Times New Roman"/>
                <w:b/>
                <w:bCs/>
                <w:sz w:val="20"/>
                <w:szCs w:val="20"/>
                <w:lang w:val="tr-TR"/>
              </w:rPr>
              <w:t>Pseudo R</w:t>
            </w:r>
            <w:r w:rsidR="00B51A24" w:rsidRPr="00324533">
              <w:rPr>
                <w:rFonts w:cs="Times New Roman"/>
                <w:b/>
                <w:bCs/>
                <w:sz w:val="20"/>
                <w:szCs w:val="20"/>
                <w:vertAlign w:val="superscript"/>
                <w:lang w:val="tr-TR"/>
              </w:rPr>
              <w:t>2</w:t>
            </w:r>
          </w:p>
        </w:tc>
        <w:tc>
          <w:tcPr>
            <w:tcW w:w="1417" w:type="dxa"/>
            <w:vAlign w:val="center"/>
          </w:tcPr>
          <w:p w14:paraId="66989C20" w14:textId="11D153A3" w:rsidR="00D41541" w:rsidRPr="00324533" w:rsidRDefault="00D41541" w:rsidP="002479B4">
            <w:pPr>
              <w:spacing w:before="0" w:after="0" w:line="240" w:lineRule="atLeast"/>
              <w:ind w:firstLine="0"/>
              <w:rPr>
                <w:rFonts w:cs="Times New Roman"/>
                <w:sz w:val="20"/>
                <w:szCs w:val="20"/>
                <w:vertAlign w:val="superscript"/>
                <w:lang w:val="tr-TR"/>
              </w:rPr>
            </w:pPr>
            <w:r w:rsidRPr="00324533">
              <w:rPr>
                <w:rFonts w:cs="Times New Roman"/>
                <w:sz w:val="20"/>
                <w:szCs w:val="20"/>
                <w:lang w:val="tr-TR"/>
              </w:rPr>
              <w:t>0.854</w:t>
            </w:r>
            <w:r w:rsidR="008B15C7" w:rsidRPr="00324533">
              <w:rPr>
                <w:rFonts w:cs="Times New Roman"/>
                <w:sz w:val="20"/>
                <w:szCs w:val="20"/>
                <w:lang w:val="tr-TR"/>
              </w:rPr>
              <w:t>6</w:t>
            </w:r>
            <w:r w:rsidR="005C4BC2" w:rsidRPr="00324533">
              <w:rPr>
                <w:rFonts w:cs="Times New Roman"/>
                <w:sz w:val="20"/>
                <w:szCs w:val="20"/>
                <w:vertAlign w:val="superscript"/>
                <w:lang w:val="tr-TR"/>
              </w:rPr>
              <w:t>#</w:t>
            </w:r>
          </w:p>
        </w:tc>
        <w:tc>
          <w:tcPr>
            <w:tcW w:w="1418" w:type="dxa"/>
            <w:vAlign w:val="center"/>
          </w:tcPr>
          <w:p w14:paraId="07AA549D" w14:textId="4F469B5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0.8742</w:t>
            </w:r>
          </w:p>
        </w:tc>
        <w:tc>
          <w:tcPr>
            <w:tcW w:w="1417" w:type="dxa"/>
            <w:vAlign w:val="center"/>
          </w:tcPr>
          <w:p w14:paraId="2C7CCE79" w14:textId="35B88E14"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0.8</w:t>
            </w:r>
            <w:r w:rsidR="00D863D6" w:rsidRPr="00324533">
              <w:rPr>
                <w:rFonts w:cs="Times New Roman"/>
                <w:sz w:val="20"/>
                <w:szCs w:val="20"/>
                <w:lang w:val="tr-TR"/>
              </w:rPr>
              <w:t>436</w:t>
            </w:r>
          </w:p>
        </w:tc>
        <w:tc>
          <w:tcPr>
            <w:tcW w:w="1418" w:type="dxa"/>
            <w:vAlign w:val="center"/>
          </w:tcPr>
          <w:p w14:paraId="4B09BDB7" w14:textId="372712EC"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0.8</w:t>
            </w:r>
            <w:r w:rsidR="008B15C7" w:rsidRPr="00324533">
              <w:rPr>
                <w:rFonts w:cs="Times New Roman"/>
                <w:sz w:val="20"/>
                <w:szCs w:val="20"/>
                <w:lang w:val="tr-TR"/>
              </w:rPr>
              <w:t>748</w:t>
            </w:r>
          </w:p>
        </w:tc>
      </w:tr>
      <w:tr w:rsidR="004E416D" w:rsidRPr="00523665" w14:paraId="42A82FD6" w14:textId="77777777" w:rsidTr="00C854D7">
        <w:trPr>
          <w:jc w:val="center"/>
        </w:trPr>
        <w:tc>
          <w:tcPr>
            <w:tcW w:w="1555" w:type="dxa"/>
            <w:vAlign w:val="center"/>
          </w:tcPr>
          <w:p w14:paraId="76714875" w14:textId="1C0B5BEE" w:rsidR="004E416D" w:rsidRPr="00324533" w:rsidRDefault="004E416D" w:rsidP="002479B4">
            <w:pPr>
              <w:spacing w:before="0" w:after="0" w:line="240" w:lineRule="atLeast"/>
              <w:ind w:firstLine="0"/>
              <w:rPr>
                <w:rFonts w:cs="Times New Roman"/>
                <w:b/>
                <w:bCs/>
                <w:sz w:val="20"/>
                <w:szCs w:val="20"/>
              </w:rPr>
            </w:pPr>
            <w:r w:rsidRPr="00324533">
              <w:rPr>
                <w:rFonts w:cs="Times New Roman"/>
                <w:b/>
                <w:bCs/>
                <w:sz w:val="20"/>
                <w:szCs w:val="20"/>
              </w:rPr>
              <w:t xml:space="preserve">Wald </w:t>
            </w:r>
            <w:r w:rsidRPr="00324533">
              <w:rPr>
                <w:rFonts w:cs="Times New Roman"/>
                <w:b/>
                <w:bCs/>
                <w:sz w:val="20"/>
                <w:szCs w:val="20"/>
                <w:lang w:val="tr-TR"/>
              </w:rPr>
              <w:t>testi</w:t>
            </w:r>
          </w:p>
        </w:tc>
        <w:tc>
          <w:tcPr>
            <w:tcW w:w="1417" w:type="dxa"/>
            <w:vAlign w:val="center"/>
          </w:tcPr>
          <w:p w14:paraId="72F59CB3" w14:textId="77777777" w:rsidR="004E416D" w:rsidRPr="00324533" w:rsidRDefault="004E416D" w:rsidP="002479B4">
            <w:pPr>
              <w:spacing w:before="0" w:after="0" w:line="240" w:lineRule="atLeast"/>
              <w:ind w:firstLine="0"/>
              <w:rPr>
                <w:rFonts w:cs="Times New Roman"/>
                <w:sz w:val="20"/>
                <w:szCs w:val="20"/>
              </w:rPr>
            </w:pPr>
          </w:p>
        </w:tc>
        <w:tc>
          <w:tcPr>
            <w:tcW w:w="1418" w:type="dxa"/>
            <w:vAlign w:val="center"/>
          </w:tcPr>
          <w:p w14:paraId="538963F4" w14:textId="025717C3"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29,29***</w:t>
            </w:r>
          </w:p>
        </w:tc>
        <w:tc>
          <w:tcPr>
            <w:tcW w:w="1417" w:type="dxa"/>
            <w:vAlign w:val="center"/>
          </w:tcPr>
          <w:p w14:paraId="58CC7B41" w14:textId="4656F4C2"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28,31***</w:t>
            </w:r>
          </w:p>
        </w:tc>
        <w:tc>
          <w:tcPr>
            <w:tcW w:w="1418" w:type="dxa"/>
            <w:vAlign w:val="center"/>
          </w:tcPr>
          <w:p w14:paraId="37A150DE" w14:textId="6FF3F3EA"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26,90***</w:t>
            </w:r>
          </w:p>
        </w:tc>
      </w:tr>
      <w:tr w:rsidR="00D41541" w:rsidRPr="00523665" w14:paraId="08CC8BE7" w14:textId="77777777" w:rsidTr="00C854D7">
        <w:trPr>
          <w:jc w:val="center"/>
        </w:trPr>
        <w:tc>
          <w:tcPr>
            <w:tcW w:w="1555" w:type="dxa"/>
            <w:vAlign w:val="center"/>
          </w:tcPr>
          <w:p w14:paraId="11EB075A" w14:textId="7777777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AIC</w:t>
            </w:r>
          </w:p>
        </w:tc>
        <w:tc>
          <w:tcPr>
            <w:tcW w:w="1417" w:type="dxa"/>
            <w:vAlign w:val="center"/>
          </w:tcPr>
          <w:p w14:paraId="0085BE3F" w14:textId="786C2311"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624.</w:t>
            </w:r>
            <w:r w:rsidR="00A24E7A" w:rsidRPr="00324533">
              <w:rPr>
                <w:rFonts w:cs="Times New Roman"/>
                <w:sz w:val="20"/>
                <w:szCs w:val="20"/>
                <w:lang w:val="tr-TR"/>
              </w:rPr>
              <w:t>5929</w:t>
            </w:r>
          </w:p>
        </w:tc>
        <w:tc>
          <w:tcPr>
            <w:tcW w:w="1418" w:type="dxa"/>
            <w:vAlign w:val="center"/>
          </w:tcPr>
          <w:p w14:paraId="25E0335B" w14:textId="2BECD557"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610,016</w:t>
            </w:r>
          </w:p>
        </w:tc>
        <w:tc>
          <w:tcPr>
            <w:tcW w:w="1417" w:type="dxa"/>
            <w:vAlign w:val="center"/>
          </w:tcPr>
          <w:p w14:paraId="251EF3F1" w14:textId="394A369B"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6</w:t>
            </w:r>
            <w:r w:rsidR="00D863D6" w:rsidRPr="00324533">
              <w:rPr>
                <w:rFonts w:cs="Times New Roman"/>
                <w:sz w:val="20"/>
                <w:szCs w:val="20"/>
                <w:lang w:val="tr-TR"/>
              </w:rPr>
              <w:t>22,8496</w:t>
            </w:r>
          </w:p>
        </w:tc>
        <w:tc>
          <w:tcPr>
            <w:tcW w:w="1418" w:type="dxa"/>
            <w:vAlign w:val="center"/>
          </w:tcPr>
          <w:p w14:paraId="2F812747" w14:textId="47479018"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6</w:t>
            </w:r>
            <w:r w:rsidR="008B15C7" w:rsidRPr="00324533">
              <w:rPr>
                <w:rFonts w:cs="Times New Roman"/>
                <w:sz w:val="20"/>
                <w:szCs w:val="20"/>
                <w:lang w:val="tr-TR"/>
              </w:rPr>
              <w:t>11,9867</w:t>
            </w:r>
          </w:p>
        </w:tc>
      </w:tr>
      <w:tr w:rsidR="00D41541" w:rsidRPr="00523665" w14:paraId="2365D4E6" w14:textId="77777777" w:rsidTr="00C854D7">
        <w:trPr>
          <w:jc w:val="center"/>
        </w:trPr>
        <w:tc>
          <w:tcPr>
            <w:tcW w:w="1555" w:type="dxa"/>
            <w:vAlign w:val="center"/>
          </w:tcPr>
          <w:p w14:paraId="2A1FC21F" w14:textId="1179ABB0" w:rsidR="00D41541" w:rsidRPr="00324533" w:rsidRDefault="00491A9B"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BIC</w:t>
            </w:r>
          </w:p>
        </w:tc>
        <w:tc>
          <w:tcPr>
            <w:tcW w:w="1417" w:type="dxa"/>
            <w:vAlign w:val="center"/>
          </w:tcPr>
          <w:p w14:paraId="1F66ED01" w14:textId="7BE26555" w:rsidR="00D41541" w:rsidRPr="00324533" w:rsidRDefault="00A24E7A" w:rsidP="002479B4">
            <w:pPr>
              <w:spacing w:before="0" w:after="0" w:line="240" w:lineRule="atLeast"/>
              <w:ind w:firstLine="0"/>
              <w:rPr>
                <w:rFonts w:cs="Times New Roman"/>
                <w:sz w:val="20"/>
                <w:szCs w:val="20"/>
                <w:lang w:val="tr-TR"/>
              </w:rPr>
            </w:pPr>
            <w:r w:rsidRPr="00324533">
              <w:rPr>
                <w:rFonts w:cs="Times New Roman"/>
                <w:sz w:val="20"/>
                <w:szCs w:val="20"/>
                <w:lang w:val="tr-TR"/>
              </w:rPr>
              <w:t>641,354</w:t>
            </w:r>
          </w:p>
        </w:tc>
        <w:tc>
          <w:tcPr>
            <w:tcW w:w="1418" w:type="dxa"/>
            <w:vAlign w:val="center"/>
          </w:tcPr>
          <w:p w14:paraId="4A9EF101" w14:textId="2FFBDEF4" w:rsidR="00D41541" w:rsidRPr="00324533" w:rsidRDefault="00D4154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631,5661</w:t>
            </w:r>
          </w:p>
        </w:tc>
        <w:tc>
          <w:tcPr>
            <w:tcW w:w="1417" w:type="dxa"/>
            <w:vAlign w:val="center"/>
          </w:tcPr>
          <w:p w14:paraId="4E9086F2" w14:textId="2975A617" w:rsidR="00D41541" w:rsidRPr="00324533" w:rsidRDefault="00D41541" w:rsidP="002479B4">
            <w:pPr>
              <w:spacing w:before="0" w:after="0" w:line="240" w:lineRule="atLeast"/>
              <w:ind w:firstLine="0"/>
              <w:rPr>
                <w:rFonts w:cs="Times New Roman"/>
                <w:sz w:val="20"/>
                <w:szCs w:val="20"/>
                <w:lang w:val="tr-TR"/>
              </w:rPr>
            </w:pPr>
            <w:r w:rsidRPr="00324533">
              <w:rPr>
                <w:rFonts w:cs="Times New Roman"/>
                <w:sz w:val="20"/>
                <w:szCs w:val="20"/>
                <w:lang w:val="tr-TR"/>
              </w:rPr>
              <w:t>6</w:t>
            </w:r>
            <w:r w:rsidR="00D863D6" w:rsidRPr="00324533">
              <w:rPr>
                <w:rFonts w:cs="Times New Roman"/>
                <w:sz w:val="20"/>
                <w:szCs w:val="20"/>
                <w:lang w:val="tr-TR"/>
              </w:rPr>
              <w:t>44,3996</w:t>
            </w:r>
          </w:p>
        </w:tc>
        <w:tc>
          <w:tcPr>
            <w:tcW w:w="1418" w:type="dxa"/>
            <w:vAlign w:val="center"/>
          </w:tcPr>
          <w:p w14:paraId="1995D054" w14:textId="6A53F29F" w:rsidR="00D41541" w:rsidRPr="00324533" w:rsidRDefault="008B15C7" w:rsidP="002479B4">
            <w:pPr>
              <w:spacing w:before="0" w:after="0" w:line="240" w:lineRule="atLeast"/>
              <w:ind w:firstLine="0"/>
              <w:rPr>
                <w:rFonts w:cs="Times New Roman"/>
                <w:sz w:val="20"/>
                <w:szCs w:val="20"/>
                <w:lang w:val="tr-TR"/>
              </w:rPr>
            </w:pPr>
            <w:r w:rsidRPr="00324533">
              <w:rPr>
                <w:rFonts w:cs="Times New Roman"/>
                <w:sz w:val="20"/>
                <w:szCs w:val="20"/>
                <w:lang w:val="tr-TR"/>
              </w:rPr>
              <w:t>635,9312</w:t>
            </w:r>
          </w:p>
        </w:tc>
      </w:tr>
      <w:tr w:rsidR="00D41541" w:rsidRPr="00523665" w14:paraId="36C59D76" w14:textId="77777777" w:rsidTr="00C854D7">
        <w:trPr>
          <w:jc w:val="center"/>
        </w:trPr>
        <w:tc>
          <w:tcPr>
            <w:tcW w:w="7225" w:type="dxa"/>
            <w:gridSpan w:val="5"/>
            <w:vAlign w:val="center"/>
          </w:tcPr>
          <w:p w14:paraId="7BFF5F48" w14:textId="77777777" w:rsidR="000A3E06" w:rsidRDefault="005C4BC2" w:rsidP="002479B4">
            <w:pPr>
              <w:spacing w:before="0" w:after="0" w:line="240" w:lineRule="atLeast"/>
              <w:ind w:firstLine="0"/>
              <w:rPr>
                <w:rFonts w:cs="Times New Roman"/>
                <w:sz w:val="20"/>
                <w:szCs w:val="20"/>
                <w:lang w:val="tr-TR"/>
              </w:rPr>
            </w:pPr>
            <w:r w:rsidRPr="00324533">
              <w:rPr>
                <w:rFonts w:eastAsia="Times New Roman" w:cs="Times New Roman"/>
                <w:color w:val="000000"/>
                <w:sz w:val="20"/>
                <w:szCs w:val="20"/>
                <w:lang w:val="tr-TR" w:eastAsia="tr-TR"/>
              </w:rPr>
              <w:t>Parantez içerisinde r</w:t>
            </w:r>
            <w:r w:rsidR="00EB4544" w:rsidRPr="00324533">
              <w:rPr>
                <w:rFonts w:cs="Times New Roman"/>
                <w:sz w:val="20"/>
                <w:szCs w:val="20"/>
                <w:lang w:val="tr-TR"/>
              </w:rPr>
              <w:t>obust standar</w:t>
            </w:r>
            <w:r w:rsidRPr="00324533">
              <w:rPr>
                <w:rFonts w:cs="Times New Roman"/>
                <w:sz w:val="20"/>
                <w:szCs w:val="20"/>
                <w:lang w:val="tr-TR"/>
              </w:rPr>
              <w:t>t</w:t>
            </w:r>
            <w:r w:rsidR="00EB4544" w:rsidRPr="00324533">
              <w:rPr>
                <w:rFonts w:cs="Times New Roman"/>
                <w:sz w:val="20"/>
                <w:szCs w:val="20"/>
                <w:lang w:val="tr-TR"/>
              </w:rPr>
              <w:t xml:space="preserve"> hat</w:t>
            </w:r>
            <w:r w:rsidRPr="00324533">
              <w:rPr>
                <w:rFonts w:cs="Times New Roman"/>
                <w:sz w:val="20"/>
                <w:szCs w:val="20"/>
                <w:lang w:val="tr-TR"/>
              </w:rPr>
              <w:t xml:space="preserve">alar verilmiştir. </w:t>
            </w:r>
            <w:r w:rsidRPr="00324533">
              <w:rPr>
                <w:rFonts w:cs="Times New Roman"/>
                <w:sz w:val="20"/>
                <w:szCs w:val="20"/>
                <w:vertAlign w:val="superscript"/>
                <w:lang w:val="tr-TR"/>
              </w:rPr>
              <w:t>#</w:t>
            </w:r>
            <w:r w:rsidR="00EB4544" w:rsidRPr="00324533">
              <w:rPr>
                <w:rFonts w:cs="Times New Roman"/>
                <w:sz w:val="20"/>
                <w:szCs w:val="20"/>
                <w:lang w:val="tr-TR"/>
              </w:rPr>
              <w:t xml:space="preserve"> </w:t>
            </w:r>
            <w:r w:rsidRPr="00324533">
              <w:rPr>
                <w:rFonts w:cs="Times New Roman"/>
                <w:sz w:val="20"/>
                <w:szCs w:val="20"/>
                <w:lang w:val="tr-TR"/>
              </w:rPr>
              <w:t>R</w:t>
            </w:r>
            <w:r w:rsidRPr="00324533">
              <w:rPr>
                <w:rFonts w:cs="Times New Roman"/>
                <w:sz w:val="20"/>
                <w:szCs w:val="20"/>
                <w:vertAlign w:val="superscript"/>
                <w:lang w:val="tr-TR"/>
              </w:rPr>
              <w:t>2</w:t>
            </w:r>
            <w:r w:rsidRPr="00324533">
              <w:rPr>
                <w:rFonts w:cs="Times New Roman"/>
                <w:sz w:val="20"/>
                <w:szCs w:val="20"/>
                <w:lang w:val="tr-TR"/>
              </w:rPr>
              <w:t xml:space="preserve"> değeridir. </w:t>
            </w:r>
          </w:p>
          <w:p w14:paraId="58C91F60" w14:textId="31F76C38" w:rsidR="00022EBD" w:rsidRPr="00324533" w:rsidRDefault="005C4BC2" w:rsidP="002479B4">
            <w:pPr>
              <w:spacing w:before="0" w:after="0" w:line="240" w:lineRule="atLeast"/>
              <w:ind w:firstLine="0"/>
              <w:rPr>
                <w:rFonts w:cs="Times New Roman"/>
                <w:sz w:val="20"/>
                <w:szCs w:val="20"/>
                <w:lang w:val="tr-TR"/>
              </w:rPr>
            </w:pPr>
            <w:r w:rsidRPr="00324533">
              <w:rPr>
                <w:rFonts w:cs="Times New Roman"/>
                <w:sz w:val="20"/>
                <w:szCs w:val="20"/>
                <w:lang w:val="tr-TR"/>
              </w:rPr>
              <w:t xml:space="preserve">Anlamlılık düzeyi </w:t>
            </w:r>
            <w:r w:rsidR="00022EBD" w:rsidRPr="00324533">
              <w:rPr>
                <w:rFonts w:cs="Times New Roman"/>
                <w:sz w:val="20"/>
                <w:szCs w:val="20"/>
                <w:lang w:val="tr-TR"/>
              </w:rPr>
              <w:t xml:space="preserve">* </w:t>
            </w:r>
            <w:r w:rsidRPr="00324533">
              <w:rPr>
                <w:rFonts w:cs="Times New Roman"/>
                <w:sz w:val="20"/>
                <w:szCs w:val="20"/>
                <w:lang w:val="tr-TR"/>
              </w:rPr>
              <w:t xml:space="preserve">0.10, ** 0.05 ve *** 0.01’dir. </w:t>
            </w:r>
          </w:p>
        </w:tc>
      </w:tr>
    </w:tbl>
    <w:p w14:paraId="0D8A1AA4" w14:textId="4917A236" w:rsidR="00CB0960" w:rsidRDefault="00CB0960" w:rsidP="00CB0960">
      <w:pPr>
        <w:ind w:firstLine="708"/>
      </w:pPr>
      <w:r>
        <w:t>Mutlak yoksulluğun TEOG başarısı üzerindeki etkisi için tahmin edilen modellerin tahmin sonuçları Tablo 2’de yer almaktadır. Ö</w:t>
      </w:r>
      <w:r w:rsidRPr="00B41F62">
        <w:t xml:space="preserve">ncelikle herhangi bir mekânsal etkinin var olmadığı varsayımından hareket ederek </w:t>
      </w:r>
      <w:r w:rsidR="005E749E">
        <w:t>OLS</w:t>
      </w:r>
      <w:r w:rsidRPr="00B41F62">
        <w:t xml:space="preserve"> modeli doğru model olarak kabul edilmiş ve tahmin edilmiştir. Tahmin sonuçları Tablo </w:t>
      </w:r>
      <w:r>
        <w:t>2’</w:t>
      </w:r>
      <w:r w:rsidRPr="00B41F62">
        <w:t>n</w:t>
      </w:r>
      <w:r>
        <w:t>i</w:t>
      </w:r>
      <w:r w:rsidRPr="00B41F62">
        <w:t>n ilk sütununda verilmiştir. Daha sonra bu modelin artıkların</w:t>
      </w:r>
      <w:r>
        <w:t>a</w:t>
      </w:r>
      <w:r w:rsidRPr="00B41F62">
        <w:t xml:space="preserve"> Moran</w:t>
      </w:r>
      <w:r w:rsidR="00AE07E2">
        <w:t>’nın</w:t>
      </w:r>
      <w:r w:rsidRPr="00B41F62">
        <w:t xml:space="preserve"> I </w:t>
      </w:r>
      <w:r>
        <w:t>testi uygulanmıştır. Moran</w:t>
      </w:r>
      <w:r w:rsidR="00AE07E2">
        <w:t>’nın</w:t>
      </w:r>
      <w:r>
        <w:t xml:space="preserve"> I </w:t>
      </w:r>
      <w:r w:rsidRPr="00B41F62">
        <w:t>ista</w:t>
      </w:r>
      <w:r>
        <w:t>tis</w:t>
      </w:r>
      <w:r w:rsidRPr="00B41F62">
        <w:t xml:space="preserve">tiği 2,1871 olarak </w:t>
      </w:r>
      <w:r w:rsidRPr="00B41F62">
        <w:lastRenderedPageBreak/>
        <w:t xml:space="preserve">hesaplanmış olup, 0,05 anlamlılık düzeyinde istatistiksel olarak anlamlı olduğu görülmüştür. Ayrıca </w:t>
      </w:r>
      <w:r>
        <w:t xml:space="preserve">SAR, SEM ve SAC </w:t>
      </w:r>
      <w:r w:rsidRPr="00B41F62">
        <w:t>mekânsal modeller</w:t>
      </w:r>
      <w:r>
        <w:t>i</w:t>
      </w:r>
      <w:r w:rsidRPr="00B41F62">
        <w:t xml:space="preserve"> için </w:t>
      </w:r>
      <w:r w:rsidRPr="0083130B">
        <w:t xml:space="preserve">yapılan </w:t>
      </w:r>
      <w:proofErr w:type="spellStart"/>
      <w:r w:rsidRPr="0083130B">
        <w:t>Wald</w:t>
      </w:r>
      <w:proofErr w:type="spellEnd"/>
      <w:r w:rsidRPr="0083130B">
        <w:t xml:space="preserve"> testi sonuçları mekânsal etkilerin anlamlı olduğunu göstermektedir. </w:t>
      </w:r>
      <w:r w:rsidRPr="00B41F62">
        <w:t xml:space="preserve">Hangi mekânsal modelin uygun model olduğuna karar verilmesi için LM testlerine başvurulmuştur. </w:t>
      </w:r>
      <m:oMath>
        <m:sSub>
          <m:sSubPr>
            <m:ctrlPr>
              <w:rPr>
                <w:rFonts w:ascii="Cambria Math" w:hAnsi="Cambria Math"/>
                <w:i/>
              </w:rPr>
            </m:ctrlPr>
          </m:sSubPr>
          <m:e>
            <m:r>
              <w:rPr>
                <w:rFonts w:ascii="Cambria Math" w:hAnsi="Cambria Math"/>
              </w:rPr>
              <m:t>LM</m:t>
            </m:r>
          </m:e>
          <m:sub>
            <m:r>
              <w:rPr>
                <w:rFonts w:ascii="Cambria Math" w:hAnsi="Cambria Math"/>
              </w:rPr>
              <m:t>ρ</m:t>
            </m:r>
          </m:sub>
        </m:sSub>
      </m:oMath>
      <w:r w:rsidRPr="00B41F62">
        <w:rPr>
          <w:rFonts w:eastAsiaTheme="minorEastAsia"/>
        </w:rPr>
        <w:t xml:space="preserve"> </w:t>
      </w:r>
      <w:proofErr w:type="gramStart"/>
      <w:r w:rsidRPr="00B41F62">
        <w:rPr>
          <w:rFonts w:eastAsiaTheme="minorEastAsia"/>
        </w:rPr>
        <w:t>istatistiği</w:t>
      </w:r>
      <w:proofErr w:type="gramEnd"/>
      <w:r w:rsidRPr="00B41F62">
        <w:rPr>
          <w:rFonts w:eastAsiaTheme="minorEastAsia"/>
        </w:rPr>
        <w:t xml:space="preserve"> </w:t>
      </w:r>
      <w:r w:rsidRPr="00B41F62">
        <w:t xml:space="preserve">14.4458 ve robust </w:t>
      </w:r>
      <m:oMath>
        <m:sSub>
          <m:sSubPr>
            <m:ctrlPr>
              <w:rPr>
                <w:rFonts w:ascii="Cambria Math" w:hAnsi="Cambria Math"/>
                <w:i/>
              </w:rPr>
            </m:ctrlPr>
          </m:sSubPr>
          <m:e>
            <m:r>
              <w:rPr>
                <w:rFonts w:ascii="Cambria Math" w:hAnsi="Cambria Math"/>
              </w:rPr>
              <m:t>LM</m:t>
            </m:r>
          </m:e>
          <m:sub>
            <m:r>
              <w:rPr>
                <w:rFonts w:ascii="Cambria Math" w:hAnsi="Cambria Math"/>
              </w:rPr>
              <m:t>ρ</m:t>
            </m:r>
          </m:sub>
        </m:sSub>
      </m:oMath>
      <w:r w:rsidRPr="00B41F62">
        <w:rPr>
          <w:rFonts w:eastAsiaTheme="minorEastAsia"/>
        </w:rPr>
        <w:t xml:space="preserve"> istatistiği </w:t>
      </w:r>
      <w:r w:rsidRPr="00B41F62">
        <w:t xml:space="preserve">13.5313 olup, her iki istatistikte 0,01 anlamlılık düzeyinde istatistiksel olarak anlamlıdır. Buna karşın </w:t>
      </w:r>
      <m:oMath>
        <m:sSub>
          <m:sSubPr>
            <m:ctrlPr>
              <w:rPr>
                <w:rFonts w:ascii="Cambria Math" w:hAnsi="Cambria Math"/>
                <w:i/>
              </w:rPr>
            </m:ctrlPr>
          </m:sSubPr>
          <m:e>
            <m:r>
              <w:rPr>
                <w:rFonts w:ascii="Cambria Math" w:hAnsi="Cambria Math"/>
              </w:rPr>
              <m:t>LM</m:t>
            </m:r>
          </m:e>
          <m:sub>
            <m:r>
              <w:rPr>
                <w:rFonts w:ascii="Cambria Math" w:hAnsi="Cambria Math"/>
              </w:rPr>
              <m:t>λ</m:t>
            </m:r>
          </m:sub>
        </m:sSub>
      </m:oMath>
      <w:r w:rsidRPr="00B41F62">
        <w:rPr>
          <w:rFonts w:eastAsiaTheme="minorEastAsia"/>
        </w:rPr>
        <w:t xml:space="preserve"> istatistiği </w:t>
      </w:r>
      <w:r w:rsidRPr="00B41F62">
        <w:t xml:space="preserve">2.2692 ve robust </w:t>
      </w:r>
      <m:oMath>
        <m:sSub>
          <m:sSubPr>
            <m:ctrlPr>
              <w:rPr>
                <w:rFonts w:ascii="Cambria Math" w:hAnsi="Cambria Math"/>
                <w:i/>
              </w:rPr>
            </m:ctrlPr>
          </m:sSubPr>
          <m:e>
            <m:r>
              <w:rPr>
                <w:rFonts w:ascii="Cambria Math" w:hAnsi="Cambria Math"/>
              </w:rPr>
              <m:t>LM</m:t>
            </m:r>
          </m:e>
          <m:sub>
            <m:r>
              <w:rPr>
                <w:rFonts w:ascii="Cambria Math" w:hAnsi="Cambria Math"/>
              </w:rPr>
              <m:t>λ</m:t>
            </m:r>
          </m:sub>
        </m:sSub>
      </m:oMath>
      <w:r w:rsidRPr="00B41F62">
        <w:rPr>
          <w:rFonts w:eastAsiaTheme="minorEastAsia"/>
        </w:rPr>
        <w:t xml:space="preserve"> istatistiği </w:t>
      </w:r>
      <w:r w:rsidRPr="00B41F62">
        <w:t>1.3547</w:t>
      </w:r>
      <w:r>
        <w:t xml:space="preserve"> </w:t>
      </w:r>
      <w:r w:rsidRPr="00B41F62">
        <w:t>olup, her iki istatistikte 0,10 anlamlılık düzeyinde dahi anlamlı değildir</w:t>
      </w:r>
      <w:r>
        <w:rPr>
          <w:vertAlign w:val="superscript"/>
        </w:rPr>
        <w:t>1</w:t>
      </w:r>
      <w:r w:rsidR="009304A5">
        <w:rPr>
          <w:vertAlign w:val="superscript"/>
        </w:rPr>
        <w:t>4</w:t>
      </w:r>
      <w:r w:rsidRPr="00B41F62">
        <w:t xml:space="preserve">. Ayrıca AIC ve </w:t>
      </w:r>
      <w:r>
        <w:t>BIC</w:t>
      </w:r>
      <w:r w:rsidRPr="00B41F62">
        <w:t xml:space="preserve"> dikkate alındığında SAR modelinin seçilmesi gerektiği görülmektedir. Sonuç olarak TEOG başarısı üzerinde mutlak yoksulluk göstergelerinin incelenmesinde nihai model olarak SAR modeli belirlenmiştir.</w:t>
      </w:r>
      <w:r>
        <w:t xml:space="preserve"> </w:t>
      </w:r>
    </w:p>
    <w:p w14:paraId="0F3CE43C" w14:textId="269C91B6" w:rsidR="007F40CE" w:rsidRDefault="00B41F62" w:rsidP="00900053">
      <w:pPr>
        <w:ind w:firstLine="708"/>
      </w:pPr>
      <w:r>
        <w:t xml:space="preserve">Uygun modelin belirlenmesinden sonra, </w:t>
      </w:r>
      <w:proofErr w:type="spellStart"/>
      <w:r>
        <w:t>LeSage</w:t>
      </w:r>
      <w:proofErr w:type="spellEnd"/>
      <w:r>
        <w:t xml:space="preserve"> ve </w:t>
      </w:r>
      <w:proofErr w:type="spellStart"/>
      <w:r>
        <w:t>Pace</w:t>
      </w:r>
      <w:proofErr w:type="spellEnd"/>
      <w:r>
        <w:t xml:space="preserve"> (</w:t>
      </w:r>
      <w:r w:rsidR="00B06E82">
        <w:t>2009</w:t>
      </w:r>
      <w:r>
        <w:t xml:space="preserve">) ve </w:t>
      </w:r>
      <w:proofErr w:type="spellStart"/>
      <w:r>
        <w:t>Elhort</w:t>
      </w:r>
      <w:proofErr w:type="spellEnd"/>
      <w:r>
        <w:t xml:space="preserve"> (</w:t>
      </w:r>
      <w:r w:rsidR="00B06E82">
        <w:t>2014</w:t>
      </w:r>
      <w:r>
        <w:t>) belirtiği üzere katsayıların doğrudan, dolaylı ve toplam etkilerinin elde edilip, bu katsayılar üzerinde yorum yapılması uygun</w:t>
      </w:r>
      <w:r w:rsidR="00022EBD">
        <w:t>dur</w:t>
      </w:r>
      <w:r>
        <w:t xml:space="preserve">. Tablo </w:t>
      </w:r>
      <w:r w:rsidR="00700856">
        <w:t>3’te</w:t>
      </w:r>
      <w:r>
        <w:t xml:space="preserve"> SAR modeli için açıklayıcı değişkenlerin TEOG başarısı üzerindeki doğrudan, dolaylı ve toplam etkileri verilmektedir. </w:t>
      </w:r>
    </w:p>
    <w:p w14:paraId="52DB4B15" w14:textId="5AF82D2E" w:rsidR="007D03FF" w:rsidRPr="007D03FF" w:rsidRDefault="00D332CA" w:rsidP="007D03FF">
      <w:pPr>
        <w:ind w:firstLine="0"/>
        <w:jc w:val="center"/>
        <w:rPr>
          <w:b/>
          <w:bCs/>
        </w:rPr>
      </w:pPr>
      <w:r w:rsidRPr="007D03FF">
        <w:rPr>
          <w:b/>
          <w:bCs/>
        </w:rPr>
        <w:t>Ta</w:t>
      </w:r>
      <w:r w:rsidR="00700856" w:rsidRPr="007D03FF">
        <w:rPr>
          <w:b/>
          <w:bCs/>
        </w:rPr>
        <w:t>b</w:t>
      </w:r>
      <w:r w:rsidRPr="007D03FF">
        <w:rPr>
          <w:b/>
          <w:bCs/>
        </w:rPr>
        <w:t xml:space="preserve">lo </w:t>
      </w:r>
      <w:r w:rsidR="00700856" w:rsidRPr="007D03FF">
        <w:rPr>
          <w:b/>
          <w:bCs/>
        </w:rPr>
        <w:t>3.</w:t>
      </w:r>
      <w:r w:rsidRPr="007D03FF">
        <w:rPr>
          <w:b/>
          <w:bCs/>
        </w:rPr>
        <w:t xml:space="preserve"> </w:t>
      </w:r>
      <w:r w:rsidR="00700856" w:rsidRPr="007D03FF">
        <w:rPr>
          <w:b/>
          <w:bCs/>
        </w:rPr>
        <w:t>M</w:t>
      </w:r>
      <w:r w:rsidR="008B7C30" w:rsidRPr="007D03FF">
        <w:rPr>
          <w:b/>
          <w:bCs/>
        </w:rPr>
        <w:t>utlak</w:t>
      </w:r>
      <w:r w:rsidR="007A6E19" w:rsidRPr="007D03FF">
        <w:rPr>
          <w:b/>
          <w:bCs/>
        </w:rPr>
        <w:t xml:space="preserve"> yoksullu</w:t>
      </w:r>
      <w:r w:rsidR="007D03FF">
        <w:rPr>
          <w:b/>
          <w:bCs/>
        </w:rPr>
        <w:t>ğun</w:t>
      </w:r>
      <w:r w:rsidRPr="007D03FF">
        <w:rPr>
          <w:b/>
          <w:bCs/>
        </w:rPr>
        <w:t xml:space="preserve"> doğrudan, dolaylı ve toplam etkiler</w:t>
      </w:r>
      <w:r w:rsidR="00700856" w:rsidRPr="007D03FF">
        <w:rPr>
          <w:b/>
          <w:bCs/>
        </w:rPr>
        <w:t>i</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960"/>
        <w:gridCol w:w="960"/>
        <w:gridCol w:w="960"/>
        <w:gridCol w:w="960"/>
        <w:gridCol w:w="997"/>
        <w:gridCol w:w="960"/>
        <w:gridCol w:w="960"/>
      </w:tblGrid>
      <w:tr w:rsidR="00AE030F" w:rsidRPr="00324533" w14:paraId="735E7122" w14:textId="77777777" w:rsidTr="00CB0960">
        <w:trPr>
          <w:trHeight w:val="224"/>
          <w:jc w:val="center"/>
        </w:trPr>
        <w:tc>
          <w:tcPr>
            <w:tcW w:w="1007" w:type="dxa"/>
            <w:vMerge w:val="restart"/>
            <w:shd w:val="clear" w:color="auto" w:fill="auto"/>
            <w:noWrap/>
            <w:vAlign w:val="center"/>
            <w:hideMark/>
          </w:tcPr>
          <w:p w14:paraId="7151566B" w14:textId="559998BD" w:rsidR="00AE030F" w:rsidRPr="00324533" w:rsidRDefault="00AE030F" w:rsidP="002479B4">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Etki Türü</w:t>
            </w:r>
          </w:p>
        </w:tc>
        <w:tc>
          <w:tcPr>
            <w:tcW w:w="960" w:type="dxa"/>
            <w:vMerge w:val="restart"/>
            <w:shd w:val="clear" w:color="auto" w:fill="auto"/>
            <w:noWrap/>
            <w:vAlign w:val="center"/>
            <w:hideMark/>
          </w:tcPr>
          <w:p w14:paraId="586D44D3" w14:textId="54E8A051" w:rsidR="00AE030F" w:rsidRPr="00324533" w:rsidRDefault="00AE030F" w:rsidP="002479B4">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Değişken</w:t>
            </w:r>
          </w:p>
        </w:tc>
        <w:tc>
          <w:tcPr>
            <w:tcW w:w="960" w:type="dxa"/>
            <w:vMerge w:val="restart"/>
            <w:shd w:val="clear" w:color="auto" w:fill="auto"/>
            <w:noWrap/>
            <w:vAlign w:val="center"/>
            <w:hideMark/>
          </w:tcPr>
          <w:p w14:paraId="72F63987" w14:textId="0E7B73E5"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dy</w:t>
            </w:r>
            <w:proofErr w:type="gramEnd"/>
            <w:r w:rsidRPr="00324533">
              <w:rPr>
                <w:rFonts w:eastAsia="Times New Roman" w:cs="Times New Roman"/>
                <w:b/>
                <w:bCs/>
                <w:color w:val="000000"/>
                <w:sz w:val="20"/>
                <w:szCs w:val="20"/>
                <w:lang w:eastAsia="tr-TR"/>
              </w:rPr>
              <w:t>/dx</w:t>
            </w:r>
          </w:p>
        </w:tc>
        <w:tc>
          <w:tcPr>
            <w:tcW w:w="960" w:type="dxa"/>
            <w:vMerge w:val="restart"/>
            <w:shd w:val="clear" w:color="auto" w:fill="auto"/>
            <w:noWrap/>
            <w:vAlign w:val="center"/>
            <w:hideMark/>
          </w:tcPr>
          <w:p w14:paraId="6B09D8F1" w14:textId="0696C43C"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Standart Hata</w:t>
            </w:r>
          </w:p>
        </w:tc>
        <w:tc>
          <w:tcPr>
            <w:tcW w:w="960" w:type="dxa"/>
            <w:vMerge w:val="restart"/>
            <w:shd w:val="clear" w:color="auto" w:fill="auto"/>
            <w:noWrap/>
            <w:vAlign w:val="center"/>
            <w:hideMark/>
          </w:tcPr>
          <w:p w14:paraId="73D47AC7" w14:textId="054E7EF5"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z</w:t>
            </w:r>
            <w:proofErr w:type="gramEnd"/>
            <w:r w:rsidRPr="00324533">
              <w:rPr>
                <w:rFonts w:eastAsia="Times New Roman" w:cs="Times New Roman"/>
                <w:b/>
                <w:bCs/>
                <w:color w:val="000000"/>
                <w:sz w:val="20"/>
                <w:szCs w:val="20"/>
                <w:lang w:eastAsia="tr-TR"/>
              </w:rPr>
              <w:t>-değeri</w:t>
            </w:r>
          </w:p>
        </w:tc>
        <w:tc>
          <w:tcPr>
            <w:tcW w:w="997" w:type="dxa"/>
            <w:vMerge w:val="restart"/>
            <w:shd w:val="clear" w:color="auto" w:fill="auto"/>
            <w:noWrap/>
            <w:vAlign w:val="center"/>
            <w:hideMark/>
          </w:tcPr>
          <w:p w14:paraId="39770D6B" w14:textId="1DEB374E"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p</w:t>
            </w:r>
            <w:proofErr w:type="gramEnd"/>
            <w:r w:rsidRPr="00324533">
              <w:rPr>
                <w:rFonts w:eastAsia="Times New Roman" w:cs="Times New Roman"/>
                <w:b/>
                <w:bCs/>
                <w:color w:val="000000"/>
                <w:sz w:val="20"/>
                <w:szCs w:val="20"/>
                <w:lang w:eastAsia="tr-TR"/>
              </w:rPr>
              <w:t>-değeri</w:t>
            </w:r>
          </w:p>
        </w:tc>
        <w:tc>
          <w:tcPr>
            <w:tcW w:w="1920" w:type="dxa"/>
            <w:gridSpan w:val="2"/>
            <w:shd w:val="clear" w:color="auto" w:fill="auto"/>
            <w:noWrap/>
            <w:vAlign w:val="center"/>
            <w:hideMark/>
          </w:tcPr>
          <w:p w14:paraId="274A95B8" w14:textId="35C5C496"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Güven aralığı (%95)</w:t>
            </w:r>
          </w:p>
        </w:tc>
      </w:tr>
      <w:tr w:rsidR="00AE030F" w:rsidRPr="00324533" w14:paraId="7DF604A5" w14:textId="77777777" w:rsidTr="00CB0960">
        <w:trPr>
          <w:trHeight w:val="224"/>
          <w:jc w:val="center"/>
        </w:trPr>
        <w:tc>
          <w:tcPr>
            <w:tcW w:w="1007" w:type="dxa"/>
            <w:vMerge/>
            <w:shd w:val="clear" w:color="auto" w:fill="auto"/>
            <w:noWrap/>
            <w:vAlign w:val="center"/>
          </w:tcPr>
          <w:p w14:paraId="5DD3AC2A"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1C80B8DA"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114044C3"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699A9DD7"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6BA6395D"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97" w:type="dxa"/>
            <w:vMerge/>
            <w:shd w:val="clear" w:color="auto" w:fill="auto"/>
            <w:noWrap/>
            <w:vAlign w:val="center"/>
          </w:tcPr>
          <w:p w14:paraId="62F39314"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shd w:val="clear" w:color="auto" w:fill="auto"/>
            <w:noWrap/>
            <w:vAlign w:val="center"/>
          </w:tcPr>
          <w:p w14:paraId="1E4573A2" w14:textId="145B26FB"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Alt sınır</w:t>
            </w:r>
          </w:p>
        </w:tc>
        <w:tc>
          <w:tcPr>
            <w:tcW w:w="960" w:type="dxa"/>
            <w:shd w:val="clear" w:color="auto" w:fill="auto"/>
            <w:vAlign w:val="center"/>
          </w:tcPr>
          <w:p w14:paraId="355E4E7E" w14:textId="07F32688"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Üst sınır</w:t>
            </w:r>
          </w:p>
        </w:tc>
      </w:tr>
      <w:tr w:rsidR="00AE030F" w:rsidRPr="00324533" w14:paraId="651EC6FD" w14:textId="77777777" w:rsidTr="00CB0960">
        <w:trPr>
          <w:trHeight w:val="300"/>
          <w:jc w:val="center"/>
        </w:trPr>
        <w:tc>
          <w:tcPr>
            <w:tcW w:w="1007" w:type="dxa"/>
            <w:vMerge w:val="restart"/>
            <w:shd w:val="clear" w:color="auto" w:fill="auto"/>
            <w:noWrap/>
            <w:vAlign w:val="center"/>
            <w:hideMark/>
          </w:tcPr>
          <w:p w14:paraId="09271586" w14:textId="0CF47DA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Doğrudan</w:t>
            </w:r>
          </w:p>
        </w:tc>
        <w:tc>
          <w:tcPr>
            <w:tcW w:w="960" w:type="dxa"/>
            <w:shd w:val="clear" w:color="auto" w:fill="auto"/>
            <w:noWrap/>
            <w:vAlign w:val="center"/>
            <w:hideMark/>
          </w:tcPr>
          <w:p w14:paraId="3B716602" w14:textId="0F8FE442"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1</w:t>
            </w:r>
          </w:p>
        </w:tc>
        <w:tc>
          <w:tcPr>
            <w:tcW w:w="960" w:type="dxa"/>
            <w:shd w:val="clear" w:color="auto" w:fill="auto"/>
            <w:noWrap/>
            <w:vAlign w:val="center"/>
            <w:hideMark/>
          </w:tcPr>
          <w:p w14:paraId="08633AA3" w14:textId="3503EB6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30.8309</w:t>
            </w:r>
          </w:p>
        </w:tc>
        <w:tc>
          <w:tcPr>
            <w:tcW w:w="960" w:type="dxa"/>
            <w:shd w:val="clear" w:color="auto" w:fill="auto"/>
            <w:noWrap/>
            <w:vAlign w:val="center"/>
            <w:hideMark/>
          </w:tcPr>
          <w:p w14:paraId="61CD45DF" w14:textId="18815DD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9.0340</w:t>
            </w:r>
          </w:p>
        </w:tc>
        <w:tc>
          <w:tcPr>
            <w:tcW w:w="960" w:type="dxa"/>
            <w:shd w:val="clear" w:color="auto" w:fill="auto"/>
            <w:noWrap/>
            <w:vAlign w:val="center"/>
            <w:hideMark/>
          </w:tcPr>
          <w:p w14:paraId="1AFE60DE" w14:textId="3D71DD0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3.4100</w:t>
            </w:r>
          </w:p>
        </w:tc>
        <w:tc>
          <w:tcPr>
            <w:tcW w:w="997" w:type="dxa"/>
            <w:shd w:val="clear" w:color="auto" w:fill="auto"/>
            <w:noWrap/>
            <w:vAlign w:val="center"/>
            <w:hideMark/>
          </w:tcPr>
          <w:p w14:paraId="2BD6EADC" w14:textId="4CEC40C9"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hideMark/>
          </w:tcPr>
          <w:p w14:paraId="6EFCB4F6" w14:textId="28F19FA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13.1246</w:t>
            </w:r>
          </w:p>
        </w:tc>
        <w:tc>
          <w:tcPr>
            <w:tcW w:w="960" w:type="dxa"/>
            <w:shd w:val="clear" w:color="auto" w:fill="auto"/>
            <w:noWrap/>
            <w:vAlign w:val="center"/>
            <w:hideMark/>
          </w:tcPr>
          <w:p w14:paraId="6FB746A9" w14:textId="6A05F9C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48.5372</w:t>
            </w:r>
          </w:p>
        </w:tc>
      </w:tr>
      <w:tr w:rsidR="00AE030F" w:rsidRPr="00324533" w14:paraId="1499FC49" w14:textId="77777777" w:rsidTr="00CB0960">
        <w:trPr>
          <w:trHeight w:val="300"/>
          <w:jc w:val="center"/>
        </w:trPr>
        <w:tc>
          <w:tcPr>
            <w:tcW w:w="1007" w:type="dxa"/>
            <w:vMerge/>
            <w:shd w:val="clear" w:color="auto" w:fill="auto"/>
            <w:noWrap/>
            <w:vAlign w:val="center"/>
            <w:hideMark/>
          </w:tcPr>
          <w:p w14:paraId="68C4D304"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61E02B00" w14:textId="5F2FEE9A"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 xml:space="preserve">5 </w:t>
            </w:r>
          </w:p>
        </w:tc>
        <w:tc>
          <w:tcPr>
            <w:tcW w:w="960" w:type="dxa"/>
            <w:shd w:val="clear" w:color="auto" w:fill="auto"/>
            <w:noWrap/>
            <w:vAlign w:val="center"/>
            <w:hideMark/>
          </w:tcPr>
          <w:p w14:paraId="6FDE8413" w14:textId="726B4D3F"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-0.0027</w:t>
            </w:r>
          </w:p>
        </w:tc>
        <w:tc>
          <w:tcPr>
            <w:tcW w:w="960" w:type="dxa"/>
            <w:shd w:val="clear" w:color="auto" w:fill="auto"/>
            <w:noWrap/>
            <w:vAlign w:val="center"/>
            <w:hideMark/>
          </w:tcPr>
          <w:p w14:paraId="467DCE61" w14:textId="52648D2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0.0841</w:t>
            </w:r>
          </w:p>
        </w:tc>
        <w:tc>
          <w:tcPr>
            <w:tcW w:w="960" w:type="dxa"/>
            <w:shd w:val="clear" w:color="auto" w:fill="auto"/>
            <w:noWrap/>
            <w:vAlign w:val="center"/>
            <w:hideMark/>
          </w:tcPr>
          <w:p w14:paraId="63633448" w14:textId="38BD797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-0.0300</w:t>
            </w:r>
          </w:p>
        </w:tc>
        <w:tc>
          <w:tcPr>
            <w:tcW w:w="997" w:type="dxa"/>
            <w:shd w:val="clear" w:color="auto" w:fill="auto"/>
            <w:noWrap/>
            <w:vAlign w:val="center"/>
            <w:hideMark/>
          </w:tcPr>
          <w:p w14:paraId="6FD98E36" w14:textId="1BA8B9F6"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0.9740</w:t>
            </w:r>
          </w:p>
        </w:tc>
        <w:tc>
          <w:tcPr>
            <w:tcW w:w="960" w:type="dxa"/>
            <w:shd w:val="clear" w:color="auto" w:fill="auto"/>
            <w:noWrap/>
            <w:vAlign w:val="center"/>
            <w:hideMark/>
          </w:tcPr>
          <w:p w14:paraId="0831A894" w14:textId="5886D4E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-0.1676</w:t>
            </w:r>
          </w:p>
        </w:tc>
        <w:tc>
          <w:tcPr>
            <w:tcW w:w="960" w:type="dxa"/>
            <w:shd w:val="clear" w:color="auto" w:fill="auto"/>
            <w:noWrap/>
            <w:vAlign w:val="center"/>
            <w:hideMark/>
          </w:tcPr>
          <w:p w14:paraId="741CEC16" w14:textId="3EDEF8A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0.1622</w:t>
            </w:r>
          </w:p>
        </w:tc>
      </w:tr>
      <w:tr w:rsidR="00AE030F" w:rsidRPr="00324533" w14:paraId="047D85D0" w14:textId="77777777" w:rsidTr="00CB0960">
        <w:trPr>
          <w:trHeight w:val="300"/>
          <w:jc w:val="center"/>
        </w:trPr>
        <w:tc>
          <w:tcPr>
            <w:tcW w:w="1007" w:type="dxa"/>
            <w:vMerge/>
            <w:shd w:val="clear" w:color="auto" w:fill="auto"/>
            <w:noWrap/>
            <w:vAlign w:val="center"/>
            <w:hideMark/>
          </w:tcPr>
          <w:p w14:paraId="72702C65"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54642184" w14:textId="7D39ADA3"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3</w:t>
            </w:r>
          </w:p>
        </w:tc>
        <w:tc>
          <w:tcPr>
            <w:tcW w:w="960" w:type="dxa"/>
            <w:shd w:val="clear" w:color="auto" w:fill="auto"/>
            <w:noWrap/>
            <w:vAlign w:val="center"/>
            <w:hideMark/>
          </w:tcPr>
          <w:p w14:paraId="2066A47D" w14:textId="197F60E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-0.5889</w:t>
            </w:r>
          </w:p>
        </w:tc>
        <w:tc>
          <w:tcPr>
            <w:tcW w:w="960" w:type="dxa"/>
            <w:shd w:val="clear" w:color="auto" w:fill="auto"/>
            <w:noWrap/>
            <w:vAlign w:val="center"/>
            <w:hideMark/>
          </w:tcPr>
          <w:p w14:paraId="1CC11997" w14:textId="7687157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0.4840</w:t>
            </w:r>
          </w:p>
        </w:tc>
        <w:tc>
          <w:tcPr>
            <w:tcW w:w="960" w:type="dxa"/>
            <w:shd w:val="clear" w:color="auto" w:fill="auto"/>
            <w:noWrap/>
            <w:vAlign w:val="center"/>
            <w:hideMark/>
          </w:tcPr>
          <w:p w14:paraId="36FF88F4" w14:textId="5959A6D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-1.2200</w:t>
            </w:r>
          </w:p>
        </w:tc>
        <w:tc>
          <w:tcPr>
            <w:tcW w:w="997" w:type="dxa"/>
            <w:shd w:val="clear" w:color="auto" w:fill="auto"/>
            <w:noWrap/>
            <w:vAlign w:val="center"/>
            <w:hideMark/>
          </w:tcPr>
          <w:p w14:paraId="0435BCFB" w14:textId="32F2D607"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0.2240</w:t>
            </w:r>
          </w:p>
        </w:tc>
        <w:tc>
          <w:tcPr>
            <w:tcW w:w="960" w:type="dxa"/>
            <w:shd w:val="clear" w:color="auto" w:fill="auto"/>
            <w:noWrap/>
            <w:vAlign w:val="center"/>
            <w:hideMark/>
          </w:tcPr>
          <w:p w14:paraId="1C9F8F79" w14:textId="47A1CEA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-1.5375</w:t>
            </w:r>
          </w:p>
        </w:tc>
        <w:tc>
          <w:tcPr>
            <w:tcW w:w="960" w:type="dxa"/>
            <w:shd w:val="clear" w:color="auto" w:fill="auto"/>
            <w:noWrap/>
            <w:vAlign w:val="center"/>
            <w:hideMark/>
          </w:tcPr>
          <w:p w14:paraId="304FE7D4" w14:textId="0AF6947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0.3597</w:t>
            </w:r>
          </w:p>
        </w:tc>
      </w:tr>
      <w:tr w:rsidR="00AE030F" w:rsidRPr="00324533" w14:paraId="6C908AEF" w14:textId="77777777" w:rsidTr="00CB0960">
        <w:trPr>
          <w:trHeight w:val="300"/>
          <w:jc w:val="center"/>
        </w:trPr>
        <w:tc>
          <w:tcPr>
            <w:tcW w:w="1007" w:type="dxa"/>
            <w:vMerge/>
            <w:shd w:val="clear" w:color="auto" w:fill="auto"/>
            <w:noWrap/>
            <w:vAlign w:val="center"/>
            <w:hideMark/>
          </w:tcPr>
          <w:p w14:paraId="5E832F36"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69B722BA" w14:textId="7F7DCD45"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4</w:t>
            </w:r>
          </w:p>
        </w:tc>
        <w:tc>
          <w:tcPr>
            <w:tcW w:w="960" w:type="dxa"/>
            <w:shd w:val="clear" w:color="auto" w:fill="auto"/>
            <w:noWrap/>
            <w:vAlign w:val="center"/>
            <w:hideMark/>
          </w:tcPr>
          <w:p w14:paraId="31BC19EE" w14:textId="0A85F36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4.1511</w:t>
            </w:r>
          </w:p>
        </w:tc>
        <w:tc>
          <w:tcPr>
            <w:tcW w:w="960" w:type="dxa"/>
            <w:shd w:val="clear" w:color="auto" w:fill="auto"/>
            <w:noWrap/>
            <w:vAlign w:val="center"/>
            <w:hideMark/>
          </w:tcPr>
          <w:p w14:paraId="183B8991" w14:textId="73A3AF0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1.2627</w:t>
            </w:r>
          </w:p>
        </w:tc>
        <w:tc>
          <w:tcPr>
            <w:tcW w:w="960" w:type="dxa"/>
            <w:shd w:val="clear" w:color="auto" w:fill="auto"/>
            <w:noWrap/>
            <w:vAlign w:val="center"/>
            <w:hideMark/>
          </w:tcPr>
          <w:p w14:paraId="3F194BCE" w14:textId="7420430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3.2900</w:t>
            </w:r>
          </w:p>
        </w:tc>
        <w:tc>
          <w:tcPr>
            <w:tcW w:w="997" w:type="dxa"/>
            <w:shd w:val="clear" w:color="auto" w:fill="auto"/>
            <w:noWrap/>
            <w:vAlign w:val="center"/>
            <w:hideMark/>
          </w:tcPr>
          <w:p w14:paraId="487DE64B" w14:textId="22E99696"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hideMark/>
          </w:tcPr>
          <w:p w14:paraId="20F89786" w14:textId="1A2472C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1.6762</w:t>
            </w:r>
          </w:p>
        </w:tc>
        <w:tc>
          <w:tcPr>
            <w:tcW w:w="960" w:type="dxa"/>
            <w:shd w:val="clear" w:color="auto" w:fill="auto"/>
            <w:noWrap/>
            <w:vAlign w:val="center"/>
            <w:hideMark/>
          </w:tcPr>
          <w:p w14:paraId="7BD9C612" w14:textId="6A3FE3B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6.6260</w:t>
            </w:r>
          </w:p>
        </w:tc>
      </w:tr>
      <w:tr w:rsidR="00AE030F" w:rsidRPr="00324533" w14:paraId="29C00E11" w14:textId="77777777" w:rsidTr="00CB0960">
        <w:trPr>
          <w:trHeight w:val="300"/>
          <w:jc w:val="center"/>
        </w:trPr>
        <w:tc>
          <w:tcPr>
            <w:tcW w:w="1007" w:type="dxa"/>
            <w:vMerge/>
            <w:shd w:val="clear" w:color="auto" w:fill="auto"/>
            <w:noWrap/>
            <w:vAlign w:val="center"/>
            <w:hideMark/>
          </w:tcPr>
          <w:p w14:paraId="002EF055"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23C6A9F3" w14:textId="56D1566E"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hideMark/>
          </w:tcPr>
          <w:p w14:paraId="1772842E" w14:textId="4FD6BD1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-1.2114</w:t>
            </w:r>
          </w:p>
        </w:tc>
        <w:tc>
          <w:tcPr>
            <w:tcW w:w="960" w:type="dxa"/>
            <w:shd w:val="clear" w:color="auto" w:fill="auto"/>
            <w:noWrap/>
            <w:vAlign w:val="center"/>
            <w:hideMark/>
          </w:tcPr>
          <w:p w14:paraId="1F45A3B7" w14:textId="5B7B4FD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0.4029</w:t>
            </w:r>
          </w:p>
        </w:tc>
        <w:tc>
          <w:tcPr>
            <w:tcW w:w="960" w:type="dxa"/>
            <w:shd w:val="clear" w:color="auto" w:fill="auto"/>
            <w:noWrap/>
            <w:vAlign w:val="center"/>
            <w:hideMark/>
          </w:tcPr>
          <w:p w14:paraId="4DA67680" w14:textId="203C7E8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-3.0100</w:t>
            </w:r>
          </w:p>
        </w:tc>
        <w:tc>
          <w:tcPr>
            <w:tcW w:w="997" w:type="dxa"/>
            <w:shd w:val="clear" w:color="auto" w:fill="auto"/>
            <w:noWrap/>
            <w:vAlign w:val="center"/>
            <w:hideMark/>
          </w:tcPr>
          <w:p w14:paraId="061CF03C" w14:textId="79168061"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0.0030**</w:t>
            </w:r>
          </w:p>
        </w:tc>
        <w:tc>
          <w:tcPr>
            <w:tcW w:w="960" w:type="dxa"/>
            <w:shd w:val="clear" w:color="auto" w:fill="auto"/>
            <w:noWrap/>
            <w:vAlign w:val="center"/>
            <w:hideMark/>
          </w:tcPr>
          <w:p w14:paraId="1F38D835" w14:textId="0353820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-2.0011</w:t>
            </w:r>
          </w:p>
        </w:tc>
        <w:tc>
          <w:tcPr>
            <w:tcW w:w="960" w:type="dxa"/>
            <w:shd w:val="clear" w:color="auto" w:fill="auto"/>
            <w:noWrap/>
            <w:vAlign w:val="center"/>
            <w:hideMark/>
          </w:tcPr>
          <w:p w14:paraId="62CB3BC0" w14:textId="300F988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-0.4217</w:t>
            </w:r>
          </w:p>
        </w:tc>
      </w:tr>
      <w:tr w:rsidR="00AE030F" w:rsidRPr="00324533" w14:paraId="4F498514" w14:textId="77777777" w:rsidTr="00CB0960">
        <w:trPr>
          <w:trHeight w:val="300"/>
          <w:jc w:val="center"/>
        </w:trPr>
        <w:tc>
          <w:tcPr>
            <w:tcW w:w="1007" w:type="dxa"/>
            <w:vMerge/>
            <w:shd w:val="clear" w:color="auto" w:fill="auto"/>
            <w:noWrap/>
            <w:vAlign w:val="center"/>
            <w:hideMark/>
          </w:tcPr>
          <w:p w14:paraId="47E8696F"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3A219733" w14:textId="3214FC95"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hideMark/>
          </w:tcPr>
          <w:p w14:paraId="35B24B22" w14:textId="33B9EAC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2.3621</w:t>
            </w:r>
          </w:p>
        </w:tc>
        <w:tc>
          <w:tcPr>
            <w:tcW w:w="960" w:type="dxa"/>
            <w:shd w:val="clear" w:color="auto" w:fill="auto"/>
            <w:noWrap/>
            <w:vAlign w:val="center"/>
            <w:hideMark/>
          </w:tcPr>
          <w:p w14:paraId="13F91565" w14:textId="7D9E370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0.6532</w:t>
            </w:r>
          </w:p>
        </w:tc>
        <w:tc>
          <w:tcPr>
            <w:tcW w:w="960" w:type="dxa"/>
            <w:shd w:val="clear" w:color="auto" w:fill="auto"/>
            <w:noWrap/>
            <w:vAlign w:val="center"/>
            <w:hideMark/>
          </w:tcPr>
          <w:p w14:paraId="55B68674" w14:textId="69E3C72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3.6200</w:t>
            </w:r>
          </w:p>
        </w:tc>
        <w:tc>
          <w:tcPr>
            <w:tcW w:w="997" w:type="dxa"/>
            <w:shd w:val="clear" w:color="auto" w:fill="auto"/>
            <w:noWrap/>
            <w:vAlign w:val="center"/>
            <w:hideMark/>
          </w:tcPr>
          <w:p w14:paraId="5650E3E9" w14:textId="5FAECF2B"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hideMark/>
          </w:tcPr>
          <w:p w14:paraId="78443E54" w14:textId="16C745B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1.0818</w:t>
            </w:r>
          </w:p>
        </w:tc>
        <w:tc>
          <w:tcPr>
            <w:tcW w:w="960" w:type="dxa"/>
            <w:shd w:val="clear" w:color="auto" w:fill="auto"/>
            <w:noWrap/>
            <w:vAlign w:val="center"/>
            <w:hideMark/>
          </w:tcPr>
          <w:p w14:paraId="6D1810CD" w14:textId="0A16A3F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3.6425</w:t>
            </w:r>
          </w:p>
        </w:tc>
      </w:tr>
      <w:tr w:rsidR="00AE030F" w:rsidRPr="00324533" w14:paraId="53825820" w14:textId="77777777" w:rsidTr="00CB0960">
        <w:trPr>
          <w:trHeight w:val="300"/>
          <w:jc w:val="center"/>
        </w:trPr>
        <w:tc>
          <w:tcPr>
            <w:tcW w:w="1007" w:type="dxa"/>
            <w:vMerge w:val="restart"/>
            <w:shd w:val="clear" w:color="auto" w:fill="auto"/>
            <w:noWrap/>
            <w:vAlign w:val="center"/>
            <w:hideMark/>
          </w:tcPr>
          <w:p w14:paraId="52832CCD" w14:textId="132C133D"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Dolaylı</w:t>
            </w:r>
          </w:p>
        </w:tc>
        <w:tc>
          <w:tcPr>
            <w:tcW w:w="960" w:type="dxa"/>
            <w:shd w:val="clear" w:color="auto" w:fill="auto"/>
            <w:noWrap/>
            <w:vAlign w:val="center"/>
            <w:hideMark/>
          </w:tcPr>
          <w:p w14:paraId="0D5A9AD4" w14:textId="1B45F700"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1</w:t>
            </w:r>
          </w:p>
        </w:tc>
        <w:tc>
          <w:tcPr>
            <w:tcW w:w="960" w:type="dxa"/>
            <w:shd w:val="clear" w:color="auto" w:fill="auto"/>
            <w:noWrap/>
            <w:vAlign w:val="center"/>
            <w:hideMark/>
          </w:tcPr>
          <w:p w14:paraId="67F26F23" w14:textId="3897EEA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22.7643</w:t>
            </w:r>
          </w:p>
        </w:tc>
        <w:tc>
          <w:tcPr>
            <w:tcW w:w="960" w:type="dxa"/>
            <w:shd w:val="clear" w:color="auto" w:fill="auto"/>
            <w:noWrap/>
            <w:vAlign w:val="center"/>
            <w:hideMark/>
          </w:tcPr>
          <w:p w14:paraId="5A9E6D6D" w14:textId="6C8CA39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6.8968</w:t>
            </w:r>
          </w:p>
        </w:tc>
        <w:tc>
          <w:tcPr>
            <w:tcW w:w="960" w:type="dxa"/>
            <w:shd w:val="clear" w:color="auto" w:fill="auto"/>
            <w:noWrap/>
            <w:vAlign w:val="center"/>
            <w:hideMark/>
          </w:tcPr>
          <w:p w14:paraId="0AD8D507" w14:textId="03A6269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3.300</w:t>
            </w:r>
          </w:p>
        </w:tc>
        <w:tc>
          <w:tcPr>
            <w:tcW w:w="997" w:type="dxa"/>
            <w:shd w:val="clear" w:color="auto" w:fill="auto"/>
            <w:noWrap/>
            <w:vAlign w:val="center"/>
            <w:hideMark/>
          </w:tcPr>
          <w:p w14:paraId="3B712CA2" w14:textId="3FB14A73"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hideMark/>
          </w:tcPr>
          <w:p w14:paraId="7FCA1A70" w14:textId="05754E4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9.2467</w:t>
            </w:r>
          </w:p>
        </w:tc>
        <w:tc>
          <w:tcPr>
            <w:tcW w:w="960" w:type="dxa"/>
            <w:shd w:val="clear" w:color="auto" w:fill="auto"/>
            <w:noWrap/>
            <w:vAlign w:val="center"/>
            <w:hideMark/>
          </w:tcPr>
          <w:p w14:paraId="076547DB" w14:textId="219C2AA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36.2818</w:t>
            </w:r>
          </w:p>
        </w:tc>
      </w:tr>
      <w:tr w:rsidR="00AE030F" w:rsidRPr="00324533" w14:paraId="6D22046A" w14:textId="77777777" w:rsidTr="00CB0960">
        <w:trPr>
          <w:trHeight w:val="300"/>
          <w:jc w:val="center"/>
        </w:trPr>
        <w:tc>
          <w:tcPr>
            <w:tcW w:w="1007" w:type="dxa"/>
            <w:vMerge/>
            <w:shd w:val="clear" w:color="auto" w:fill="auto"/>
            <w:noWrap/>
            <w:vAlign w:val="center"/>
            <w:hideMark/>
          </w:tcPr>
          <w:p w14:paraId="4A7BACF9"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05A7B523" w14:textId="2AF4375E"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 xml:space="preserve">5 </w:t>
            </w:r>
          </w:p>
        </w:tc>
        <w:tc>
          <w:tcPr>
            <w:tcW w:w="960" w:type="dxa"/>
            <w:shd w:val="clear" w:color="auto" w:fill="auto"/>
            <w:noWrap/>
            <w:vAlign w:val="center"/>
            <w:hideMark/>
          </w:tcPr>
          <w:p w14:paraId="0DDCA9AE" w14:textId="37ABAEA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hideMark/>
          </w:tcPr>
          <w:p w14:paraId="656620E5" w14:textId="022A319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0.0623</w:t>
            </w:r>
          </w:p>
        </w:tc>
        <w:tc>
          <w:tcPr>
            <w:tcW w:w="960" w:type="dxa"/>
            <w:shd w:val="clear" w:color="auto" w:fill="auto"/>
            <w:noWrap/>
            <w:vAlign w:val="center"/>
            <w:hideMark/>
          </w:tcPr>
          <w:p w14:paraId="1A08E33C" w14:textId="34A1B23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-0.0300</w:t>
            </w:r>
          </w:p>
        </w:tc>
        <w:tc>
          <w:tcPr>
            <w:tcW w:w="997" w:type="dxa"/>
            <w:shd w:val="clear" w:color="auto" w:fill="auto"/>
            <w:noWrap/>
            <w:vAlign w:val="center"/>
            <w:hideMark/>
          </w:tcPr>
          <w:p w14:paraId="620239CE" w14:textId="767E8D33"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0.9740</w:t>
            </w:r>
          </w:p>
        </w:tc>
        <w:tc>
          <w:tcPr>
            <w:tcW w:w="960" w:type="dxa"/>
            <w:shd w:val="clear" w:color="auto" w:fill="auto"/>
            <w:noWrap/>
            <w:vAlign w:val="center"/>
            <w:hideMark/>
          </w:tcPr>
          <w:p w14:paraId="0A7078D8" w14:textId="0047B4F6"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-0.1241</w:t>
            </w:r>
          </w:p>
        </w:tc>
        <w:tc>
          <w:tcPr>
            <w:tcW w:w="960" w:type="dxa"/>
            <w:shd w:val="clear" w:color="auto" w:fill="auto"/>
            <w:noWrap/>
            <w:vAlign w:val="center"/>
            <w:hideMark/>
          </w:tcPr>
          <w:p w14:paraId="17D8A441" w14:textId="0E901ED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0.1201</w:t>
            </w:r>
          </w:p>
        </w:tc>
      </w:tr>
      <w:tr w:rsidR="00AE030F" w:rsidRPr="00324533" w14:paraId="51818C1C" w14:textId="77777777" w:rsidTr="00CB0960">
        <w:trPr>
          <w:trHeight w:val="300"/>
          <w:jc w:val="center"/>
        </w:trPr>
        <w:tc>
          <w:tcPr>
            <w:tcW w:w="1007" w:type="dxa"/>
            <w:vMerge/>
            <w:shd w:val="clear" w:color="auto" w:fill="auto"/>
            <w:noWrap/>
            <w:vAlign w:val="center"/>
            <w:hideMark/>
          </w:tcPr>
          <w:p w14:paraId="4D103631"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01FBCDFF" w14:textId="7DB3D86C"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3</w:t>
            </w:r>
          </w:p>
        </w:tc>
        <w:tc>
          <w:tcPr>
            <w:tcW w:w="960" w:type="dxa"/>
            <w:shd w:val="clear" w:color="auto" w:fill="auto"/>
            <w:noWrap/>
            <w:vAlign w:val="center"/>
            <w:hideMark/>
          </w:tcPr>
          <w:p w14:paraId="341A5B19" w14:textId="5056F2CF"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-0.4348</w:t>
            </w:r>
          </w:p>
        </w:tc>
        <w:tc>
          <w:tcPr>
            <w:tcW w:w="960" w:type="dxa"/>
            <w:shd w:val="clear" w:color="auto" w:fill="auto"/>
            <w:noWrap/>
            <w:vAlign w:val="center"/>
            <w:hideMark/>
          </w:tcPr>
          <w:p w14:paraId="72258F0B" w14:textId="43DEF3F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0.3587</w:t>
            </w:r>
          </w:p>
        </w:tc>
        <w:tc>
          <w:tcPr>
            <w:tcW w:w="960" w:type="dxa"/>
            <w:shd w:val="clear" w:color="auto" w:fill="auto"/>
            <w:noWrap/>
            <w:vAlign w:val="center"/>
            <w:hideMark/>
          </w:tcPr>
          <w:p w14:paraId="25ED9C59" w14:textId="23CF97F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-1.2100</w:t>
            </w:r>
          </w:p>
        </w:tc>
        <w:tc>
          <w:tcPr>
            <w:tcW w:w="997" w:type="dxa"/>
            <w:shd w:val="clear" w:color="auto" w:fill="auto"/>
            <w:noWrap/>
            <w:vAlign w:val="center"/>
            <w:hideMark/>
          </w:tcPr>
          <w:p w14:paraId="2793C5D8" w14:textId="6FFBD4A9"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0.2250</w:t>
            </w:r>
          </w:p>
        </w:tc>
        <w:tc>
          <w:tcPr>
            <w:tcW w:w="960" w:type="dxa"/>
            <w:shd w:val="clear" w:color="auto" w:fill="auto"/>
            <w:noWrap/>
            <w:vAlign w:val="center"/>
            <w:hideMark/>
          </w:tcPr>
          <w:p w14:paraId="6B19BC31" w14:textId="59F5EE5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-1.1379</w:t>
            </w:r>
          </w:p>
        </w:tc>
        <w:tc>
          <w:tcPr>
            <w:tcW w:w="960" w:type="dxa"/>
            <w:shd w:val="clear" w:color="auto" w:fill="auto"/>
            <w:noWrap/>
            <w:vAlign w:val="center"/>
            <w:hideMark/>
          </w:tcPr>
          <w:p w14:paraId="5555A401" w14:textId="49FC997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0.2683</w:t>
            </w:r>
          </w:p>
        </w:tc>
      </w:tr>
      <w:tr w:rsidR="00AE030F" w:rsidRPr="00324533" w14:paraId="1C6A0B50" w14:textId="77777777" w:rsidTr="00CB0960">
        <w:trPr>
          <w:trHeight w:val="300"/>
          <w:jc w:val="center"/>
        </w:trPr>
        <w:tc>
          <w:tcPr>
            <w:tcW w:w="1007" w:type="dxa"/>
            <w:vMerge/>
            <w:shd w:val="clear" w:color="auto" w:fill="auto"/>
            <w:noWrap/>
            <w:vAlign w:val="center"/>
            <w:hideMark/>
          </w:tcPr>
          <w:p w14:paraId="71E8EE87"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1013A183" w14:textId="699ACE3A"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4</w:t>
            </w:r>
          </w:p>
        </w:tc>
        <w:tc>
          <w:tcPr>
            <w:tcW w:w="960" w:type="dxa"/>
            <w:shd w:val="clear" w:color="auto" w:fill="auto"/>
            <w:noWrap/>
            <w:vAlign w:val="center"/>
            <w:hideMark/>
          </w:tcPr>
          <w:p w14:paraId="5C27EACA" w14:textId="53D1EA9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3.0650</w:t>
            </w:r>
          </w:p>
        </w:tc>
        <w:tc>
          <w:tcPr>
            <w:tcW w:w="960" w:type="dxa"/>
            <w:shd w:val="clear" w:color="auto" w:fill="auto"/>
            <w:noWrap/>
            <w:vAlign w:val="center"/>
            <w:hideMark/>
          </w:tcPr>
          <w:p w14:paraId="02673D2D" w14:textId="5B4282F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1.3501</w:t>
            </w:r>
          </w:p>
        </w:tc>
        <w:tc>
          <w:tcPr>
            <w:tcW w:w="960" w:type="dxa"/>
            <w:shd w:val="clear" w:color="auto" w:fill="auto"/>
            <w:noWrap/>
            <w:vAlign w:val="center"/>
            <w:hideMark/>
          </w:tcPr>
          <w:p w14:paraId="4DA28924" w14:textId="073CF70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2.2700</w:t>
            </w:r>
          </w:p>
        </w:tc>
        <w:tc>
          <w:tcPr>
            <w:tcW w:w="997" w:type="dxa"/>
            <w:shd w:val="clear" w:color="auto" w:fill="auto"/>
            <w:noWrap/>
            <w:vAlign w:val="center"/>
            <w:hideMark/>
          </w:tcPr>
          <w:p w14:paraId="6F7400D8" w14:textId="0530DAAA"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0.0230**</w:t>
            </w:r>
          </w:p>
        </w:tc>
        <w:tc>
          <w:tcPr>
            <w:tcW w:w="960" w:type="dxa"/>
            <w:shd w:val="clear" w:color="auto" w:fill="auto"/>
            <w:noWrap/>
            <w:vAlign w:val="center"/>
            <w:hideMark/>
          </w:tcPr>
          <w:p w14:paraId="50515C59" w14:textId="78EF545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0.4187</w:t>
            </w:r>
          </w:p>
        </w:tc>
        <w:tc>
          <w:tcPr>
            <w:tcW w:w="960" w:type="dxa"/>
            <w:shd w:val="clear" w:color="auto" w:fill="auto"/>
            <w:noWrap/>
            <w:vAlign w:val="center"/>
            <w:hideMark/>
          </w:tcPr>
          <w:p w14:paraId="5C50A22A" w14:textId="6349B026"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5.7112</w:t>
            </w:r>
          </w:p>
        </w:tc>
      </w:tr>
      <w:tr w:rsidR="00AE030F" w:rsidRPr="00324533" w14:paraId="7B1BD0AF" w14:textId="77777777" w:rsidTr="00CB0960">
        <w:trPr>
          <w:trHeight w:val="300"/>
          <w:jc w:val="center"/>
        </w:trPr>
        <w:tc>
          <w:tcPr>
            <w:tcW w:w="1007" w:type="dxa"/>
            <w:vMerge/>
            <w:shd w:val="clear" w:color="auto" w:fill="auto"/>
            <w:noWrap/>
            <w:vAlign w:val="center"/>
            <w:hideMark/>
          </w:tcPr>
          <w:p w14:paraId="2B40BEAD"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6DDFB8AE" w14:textId="0DDDFCC4"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hideMark/>
          </w:tcPr>
          <w:p w14:paraId="3ABCD024" w14:textId="7777777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-0.8945</w:t>
            </w:r>
          </w:p>
        </w:tc>
        <w:tc>
          <w:tcPr>
            <w:tcW w:w="960" w:type="dxa"/>
            <w:shd w:val="clear" w:color="auto" w:fill="auto"/>
            <w:noWrap/>
            <w:vAlign w:val="center"/>
            <w:hideMark/>
          </w:tcPr>
          <w:p w14:paraId="7889C253" w14:textId="37423BB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0.3586</w:t>
            </w:r>
          </w:p>
        </w:tc>
        <w:tc>
          <w:tcPr>
            <w:tcW w:w="960" w:type="dxa"/>
            <w:shd w:val="clear" w:color="auto" w:fill="auto"/>
            <w:noWrap/>
            <w:vAlign w:val="center"/>
            <w:hideMark/>
          </w:tcPr>
          <w:p w14:paraId="57F0F4C5" w14:textId="130218B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-2.4900</w:t>
            </w:r>
          </w:p>
        </w:tc>
        <w:tc>
          <w:tcPr>
            <w:tcW w:w="997" w:type="dxa"/>
            <w:shd w:val="clear" w:color="auto" w:fill="auto"/>
            <w:noWrap/>
            <w:vAlign w:val="center"/>
            <w:hideMark/>
          </w:tcPr>
          <w:p w14:paraId="51EB04E7" w14:textId="6D458E96"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0.0130**</w:t>
            </w:r>
          </w:p>
        </w:tc>
        <w:tc>
          <w:tcPr>
            <w:tcW w:w="960" w:type="dxa"/>
            <w:shd w:val="clear" w:color="auto" w:fill="auto"/>
            <w:noWrap/>
            <w:vAlign w:val="center"/>
            <w:hideMark/>
          </w:tcPr>
          <w:p w14:paraId="4027FBDE" w14:textId="1084695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-1.5974</w:t>
            </w:r>
          </w:p>
        </w:tc>
        <w:tc>
          <w:tcPr>
            <w:tcW w:w="960" w:type="dxa"/>
            <w:shd w:val="clear" w:color="auto" w:fill="auto"/>
            <w:noWrap/>
            <w:vAlign w:val="center"/>
            <w:hideMark/>
          </w:tcPr>
          <w:p w14:paraId="58F64758" w14:textId="1CF7989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-0.1915</w:t>
            </w:r>
          </w:p>
        </w:tc>
      </w:tr>
      <w:tr w:rsidR="00AE030F" w:rsidRPr="00324533" w14:paraId="3A20A4AE" w14:textId="77777777" w:rsidTr="00CB0960">
        <w:trPr>
          <w:trHeight w:val="300"/>
          <w:jc w:val="center"/>
        </w:trPr>
        <w:tc>
          <w:tcPr>
            <w:tcW w:w="1007" w:type="dxa"/>
            <w:vMerge/>
            <w:shd w:val="clear" w:color="auto" w:fill="auto"/>
            <w:noWrap/>
            <w:vAlign w:val="center"/>
            <w:hideMark/>
          </w:tcPr>
          <w:p w14:paraId="7521C1FB"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2B1BB67E" w14:textId="0130595F"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hideMark/>
          </w:tcPr>
          <w:p w14:paraId="6134C06F" w14:textId="372196C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1.7441</w:t>
            </w:r>
          </w:p>
        </w:tc>
        <w:tc>
          <w:tcPr>
            <w:tcW w:w="960" w:type="dxa"/>
            <w:shd w:val="clear" w:color="auto" w:fill="auto"/>
            <w:noWrap/>
            <w:vAlign w:val="center"/>
            <w:hideMark/>
          </w:tcPr>
          <w:p w14:paraId="3FC75929" w14:textId="68EEECD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0.7932</w:t>
            </w:r>
          </w:p>
        </w:tc>
        <w:tc>
          <w:tcPr>
            <w:tcW w:w="960" w:type="dxa"/>
            <w:shd w:val="clear" w:color="auto" w:fill="auto"/>
            <w:noWrap/>
            <w:vAlign w:val="center"/>
            <w:hideMark/>
          </w:tcPr>
          <w:p w14:paraId="5DB456E1" w14:textId="430B1EC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2.200</w:t>
            </w:r>
          </w:p>
        </w:tc>
        <w:tc>
          <w:tcPr>
            <w:tcW w:w="997" w:type="dxa"/>
            <w:shd w:val="clear" w:color="auto" w:fill="auto"/>
            <w:noWrap/>
            <w:vAlign w:val="center"/>
            <w:hideMark/>
          </w:tcPr>
          <w:p w14:paraId="6A75DF89" w14:textId="51405DEE"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0.0280**</w:t>
            </w:r>
          </w:p>
        </w:tc>
        <w:tc>
          <w:tcPr>
            <w:tcW w:w="960" w:type="dxa"/>
            <w:shd w:val="clear" w:color="auto" w:fill="auto"/>
            <w:noWrap/>
            <w:vAlign w:val="center"/>
            <w:hideMark/>
          </w:tcPr>
          <w:p w14:paraId="470D76E4" w14:textId="672C8AE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0.1894</w:t>
            </w:r>
          </w:p>
        </w:tc>
        <w:tc>
          <w:tcPr>
            <w:tcW w:w="960" w:type="dxa"/>
            <w:shd w:val="clear" w:color="auto" w:fill="auto"/>
            <w:noWrap/>
            <w:vAlign w:val="center"/>
            <w:hideMark/>
          </w:tcPr>
          <w:p w14:paraId="6A96E6C9" w14:textId="09B41C3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3.2988</w:t>
            </w:r>
          </w:p>
        </w:tc>
      </w:tr>
      <w:tr w:rsidR="00AE030F" w:rsidRPr="00324533" w14:paraId="12DF9639" w14:textId="77777777" w:rsidTr="00CB0960">
        <w:trPr>
          <w:trHeight w:val="300"/>
          <w:jc w:val="center"/>
        </w:trPr>
        <w:tc>
          <w:tcPr>
            <w:tcW w:w="1007" w:type="dxa"/>
            <w:vMerge w:val="restart"/>
            <w:shd w:val="clear" w:color="auto" w:fill="auto"/>
            <w:noWrap/>
            <w:vAlign w:val="center"/>
            <w:hideMark/>
          </w:tcPr>
          <w:p w14:paraId="115A8420" w14:textId="78EE59A6"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Toplam</w:t>
            </w:r>
          </w:p>
        </w:tc>
        <w:tc>
          <w:tcPr>
            <w:tcW w:w="960" w:type="dxa"/>
            <w:shd w:val="clear" w:color="auto" w:fill="auto"/>
            <w:noWrap/>
            <w:vAlign w:val="center"/>
            <w:hideMark/>
          </w:tcPr>
          <w:p w14:paraId="588B7C17" w14:textId="7B3D2E49"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1</w:t>
            </w:r>
          </w:p>
        </w:tc>
        <w:tc>
          <w:tcPr>
            <w:tcW w:w="960" w:type="dxa"/>
            <w:shd w:val="clear" w:color="auto" w:fill="auto"/>
            <w:noWrap/>
            <w:vAlign w:val="center"/>
            <w:hideMark/>
          </w:tcPr>
          <w:p w14:paraId="7A246E98" w14:textId="1EA1DD5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53.5952</w:t>
            </w:r>
          </w:p>
        </w:tc>
        <w:tc>
          <w:tcPr>
            <w:tcW w:w="960" w:type="dxa"/>
            <w:shd w:val="clear" w:color="auto" w:fill="auto"/>
            <w:noWrap/>
            <w:vAlign w:val="center"/>
            <w:hideMark/>
          </w:tcPr>
          <w:p w14:paraId="62B3C12A" w14:textId="3100564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13.4795</w:t>
            </w:r>
          </w:p>
        </w:tc>
        <w:tc>
          <w:tcPr>
            <w:tcW w:w="960" w:type="dxa"/>
            <w:shd w:val="clear" w:color="auto" w:fill="auto"/>
            <w:noWrap/>
            <w:vAlign w:val="center"/>
            <w:hideMark/>
          </w:tcPr>
          <w:p w14:paraId="25066384" w14:textId="226F9A5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3.9800</w:t>
            </w:r>
          </w:p>
        </w:tc>
        <w:tc>
          <w:tcPr>
            <w:tcW w:w="997" w:type="dxa"/>
            <w:shd w:val="clear" w:color="auto" w:fill="auto"/>
            <w:noWrap/>
            <w:vAlign w:val="center"/>
            <w:hideMark/>
          </w:tcPr>
          <w:p w14:paraId="01249114" w14:textId="177CE9F2"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hideMark/>
          </w:tcPr>
          <w:p w14:paraId="72DE62BC" w14:textId="32DA14A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27.1758</w:t>
            </w:r>
          </w:p>
        </w:tc>
        <w:tc>
          <w:tcPr>
            <w:tcW w:w="960" w:type="dxa"/>
            <w:shd w:val="clear" w:color="auto" w:fill="auto"/>
            <w:noWrap/>
            <w:vAlign w:val="center"/>
            <w:hideMark/>
          </w:tcPr>
          <w:p w14:paraId="587EC886" w14:textId="7777777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80.0147</w:t>
            </w:r>
          </w:p>
        </w:tc>
      </w:tr>
      <w:tr w:rsidR="00AE030F" w:rsidRPr="00324533" w14:paraId="049383E3" w14:textId="77777777" w:rsidTr="00CB0960">
        <w:trPr>
          <w:trHeight w:val="300"/>
          <w:jc w:val="center"/>
        </w:trPr>
        <w:tc>
          <w:tcPr>
            <w:tcW w:w="1007" w:type="dxa"/>
            <w:vMerge/>
            <w:shd w:val="clear" w:color="auto" w:fill="auto"/>
            <w:noWrap/>
            <w:vAlign w:val="center"/>
            <w:hideMark/>
          </w:tcPr>
          <w:p w14:paraId="2692BE82"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66A344BC" w14:textId="41B32AC8"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 xml:space="preserve">5 </w:t>
            </w:r>
          </w:p>
        </w:tc>
        <w:tc>
          <w:tcPr>
            <w:tcW w:w="960" w:type="dxa"/>
            <w:shd w:val="clear" w:color="auto" w:fill="auto"/>
            <w:noWrap/>
            <w:vAlign w:val="center"/>
            <w:hideMark/>
          </w:tcPr>
          <w:p w14:paraId="2090D364" w14:textId="42B4D09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-0.0047</w:t>
            </w:r>
          </w:p>
        </w:tc>
        <w:tc>
          <w:tcPr>
            <w:tcW w:w="960" w:type="dxa"/>
            <w:shd w:val="clear" w:color="auto" w:fill="auto"/>
            <w:noWrap/>
            <w:vAlign w:val="center"/>
            <w:hideMark/>
          </w:tcPr>
          <w:p w14:paraId="6F0A56CD" w14:textId="5F3FCEC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0.1464</w:t>
            </w:r>
          </w:p>
        </w:tc>
        <w:tc>
          <w:tcPr>
            <w:tcW w:w="960" w:type="dxa"/>
            <w:shd w:val="clear" w:color="auto" w:fill="auto"/>
            <w:noWrap/>
            <w:vAlign w:val="center"/>
            <w:hideMark/>
          </w:tcPr>
          <w:p w14:paraId="7AB0EE81" w14:textId="30EAFFE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-0.0300</w:t>
            </w:r>
          </w:p>
        </w:tc>
        <w:tc>
          <w:tcPr>
            <w:tcW w:w="997" w:type="dxa"/>
            <w:shd w:val="clear" w:color="auto" w:fill="auto"/>
            <w:noWrap/>
            <w:vAlign w:val="center"/>
            <w:hideMark/>
          </w:tcPr>
          <w:p w14:paraId="70BACAC3" w14:textId="66EF73FA"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0.9740</w:t>
            </w:r>
          </w:p>
        </w:tc>
        <w:tc>
          <w:tcPr>
            <w:tcW w:w="960" w:type="dxa"/>
            <w:shd w:val="clear" w:color="auto" w:fill="auto"/>
            <w:noWrap/>
            <w:vAlign w:val="center"/>
            <w:hideMark/>
          </w:tcPr>
          <w:p w14:paraId="49019D71" w14:textId="7356A50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-0.2917</w:t>
            </w:r>
          </w:p>
        </w:tc>
        <w:tc>
          <w:tcPr>
            <w:tcW w:w="960" w:type="dxa"/>
            <w:shd w:val="clear" w:color="auto" w:fill="auto"/>
            <w:noWrap/>
            <w:vAlign w:val="center"/>
            <w:hideMark/>
          </w:tcPr>
          <w:p w14:paraId="5E01C29A" w14:textId="16C45FD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0.2823</w:t>
            </w:r>
          </w:p>
        </w:tc>
      </w:tr>
      <w:tr w:rsidR="00AE030F" w:rsidRPr="00324533" w14:paraId="0412E01A" w14:textId="77777777" w:rsidTr="00CB0960">
        <w:trPr>
          <w:trHeight w:val="300"/>
          <w:jc w:val="center"/>
        </w:trPr>
        <w:tc>
          <w:tcPr>
            <w:tcW w:w="1007" w:type="dxa"/>
            <w:vMerge/>
            <w:shd w:val="clear" w:color="auto" w:fill="auto"/>
            <w:noWrap/>
            <w:vAlign w:val="center"/>
            <w:hideMark/>
          </w:tcPr>
          <w:p w14:paraId="2A374B32"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264C8BB1" w14:textId="08260B30"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3</w:t>
            </w:r>
          </w:p>
        </w:tc>
        <w:tc>
          <w:tcPr>
            <w:tcW w:w="960" w:type="dxa"/>
            <w:shd w:val="clear" w:color="auto" w:fill="auto"/>
            <w:noWrap/>
            <w:vAlign w:val="center"/>
            <w:hideMark/>
          </w:tcPr>
          <w:p w14:paraId="6197C690" w14:textId="2DB2C1A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-1.0237</w:t>
            </w:r>
          </w:p>
        </w:tc>
        <w:tc>
          <w:tcPr>
            <w:tcW w:w="960" w:type="dxa"/>
            <w:shd w:val="clear" w:color="auto" w:fill="auto"/>
            <w:noWrap/>
            <w:vAlign w:val="center"/>
            <w:hideMark/>
          </w:tcPr>
          <w:p w14:paraId="16A9642C" w14:textId="7740551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0.8270</w:t>
            </w:r>
          </w:p>
        </w:tc>
        <w:tc>
          <w:tcPr>
            <w:tcW w:w="960" w:type="dxa"/>
            <w:shd w:val="clear" w:color="auto" w:fill="auto"/>
            <w:noWrap/>
            <w:vAlign w:val="center"/>
            <w:hideMark/>
          </w:tcPr>
          <w:p w14:paraId="7B74A800" w14:textId="1BDD70B6"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-1.2400</w:t>
            </w:r>
          </w:p>
        </w:tc>
        <w:tc>
          <w:tcPr>
            <w:tcW w:w="997" w:type="dxa"/>
            <w:shd w:val="clear" w:color="auto" w:fill="auto"/>
            <w:noWrap/>
            <w:vAlign w:val="center"/>
            <w:hideMark/>
          </w:tcPr>
          <w:p w14:paraId="455DF4CC" w14:textId="0B412A8B"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0.2160</w:t>
            </w:r>
          </w:p>
        </w:tc>
        <w:tc>
          <w:tcPr>
            <w:tcW w:w="960" w:type="dxa"/>
            <w:shd w:val="clear" w:color="auto" w:fill="auto"/>
            <w:noWrap/>
            <w:vAlign w:val="center"/>
            <w:hideMark/>
          </w:tcPr>
          <w:p w14:paraId="4085060F" w14:textId="5E06DCE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-2.6446</w:t>
            </w:r>
          </w:p>
        </w:tc>
        <w:tc>
          <w:tcPr>
            <w:tcW w:w="960" w:type="dxa"/>
            <w:shd w:val="clear" w:color="auto" w:fill="auto"/>
            <w:noWrap/>
            <w:vAlign w:val="center"/>
            <w:hideMark/>
          </w:tcPr>
          <w:p w14:paraId="4A464005" w14:textId="6276E6F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0.5971</w:t>
            </w:r>
          </w:p>
        </w:tc>
      </w:tr>
      <w:tr w:rsidR="00AE030F" w:rsidRPr="00324533" w14:paraId="689D0CAA" w14:textId="77777777" w:rsidTr="00CB0960">
        <w:trPr>
          <w:trHeight w:val="300"/>
          <w:jc w:val="center"/>
        </w:trPr>
        <w:tc>
          <w:tcPr>
            <w:tcW w:w="1007" w:type="dxa"/>
            <w:vMerge/>
            <w:shd w:val="clear" w:color="auto" w:fill="auto"/>
            <w:noWrap/>
            <w:vAlign w:val="center"/>
            <w:hideMark/>
          </w:tcPr>
          <w:p w14:paraId="632C0894"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2B520C61" w14:textId="193BF748"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abspov</w:t>
            </w:r>
            <w:proofErr w:type="gramEnd"/>
            <w:r w:rsidRPr="00324533">
              <w:rPr>
                <w:rFonts w:cs="Times New Roman"/>
                <w:b/>
                <w:bCs/>
                <w:sz w:val="20"/>
                <w:szCs w:val="20"/>
              </w:rPr>
              <w:t>4</w:t>
            </w:r>
          </w:p>
        </w:tc>
        <w:tc>
          <w:tcPr>
            <w:tcW w:w="960" w:type="dxa"/>
            <w:shd w:val="clear" w:color="auto" w:fill="auto"/>
            <w:noWrap/>
            <w:vAlign w:val="center"/>
            <w:hideMark/>
          </w:tcPr>
          <w:p w14:paraId="05B1AD53" w14:textId="3DBB7E6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7.2161</w:t>
            </w:r>
          </w:p>
        </w:tc>
        <w:tc>
          <w:tcPr>
            <w:tcW w:w="960" w:type="dxa"/>
            <w:shd w:val="clear" w:color="auto" w:fill="auto"/>
            <w:noWrap/>
            <w:vAlign w:val="center"/>
            <w:hideMark/>
          </w:tcPr>
          <w:p w14:paraId="0C52F297" w14:textId="78719AC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2.3990</w:t>
            </w:r>
          </w:p>
        </w:tc>
        <w:tc>
          <w:tcPr>
            <w:tcW w:w="960" w:type="dxa"/>
            <w:shd w:val="clear" w:color="auto" w:fill="auto"/>
            <w:noWrap/>
            <w:vAlign w:val="center"/>
            <w:hideMark/>
          </w:tcPr>
          <w:p w14:paraId="65314F7D" w14:textId="5739DAB6"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3.0100</w:t>
            </w:r>
          </w:p>
        </w:tc>
        <w:tc>
          <w:tcPr>
            <w:tcW w:w="997" w:type="dxa"/>
            <w:shd w:val="clear" w:color="auto" w:fill="auto"/>
            <w:noWrap/>
            <w:vAlign w:val="center"/>
            <w:hideMark/>
          </w:tcPr>
          <w:p w14:paraId="2FC356F0" w14:textId="74002B63"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0.0030***</w:t>
            </w:r>
          </w:p>
        </w:tc>
        <w:tc>
          <w:tcPr>
            <w:tcW w:w="960" w:type="dxa"/>
            <w:shd w:val="clear" w:color="auto" w:fill="auto"/>
            <w:noWrap/>
            <w:vAlign w:val="center"/>
            <w:hideMark/>
          </w:tcPr>
          <w:p w14:paraId="73EAF792" w14:textId="707E791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2.5141</w:t>
            </w:r>
          </w:p>
        </w:tc>
        <w:tc>
          <w:tcPr>
            <w:tcW w:w="960" w:type="dxa"/>
            <w:shd w:val="clear" w:color="auto" w:fill="auto"/>
            <w:noWrap/>
            <w:vAlign w:val="center"/>
            <w:hideMark/>
          </w:tcPr>
          <w:p w14:paraId="182899B2" w14:textId="0687F94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11.9181</w:t>
            </w:r>
          </w:p>
        </w:tc>
      </w:tr>
      <w:tr w:rsidR="00AE030F" w:rsidRPr="00324533" w14:paraId="528BD48F" w14:textId="77777777" w:rsidTr="00CB0960">
        <w:trPr>
          <w:trHeight w:val="300"/>
          <w:jc w:val="center"/>
        </w:trPr>
        <w:tc>
          <w:tcPr>
            <w:tcW w:w="1007" w:type="dxa"/>
            <w:vMerge/>
            <w:shd w:val="clear" w:color="auto" w:fill="auto"/>
            <w:noWrap/>
            <w:vAlign w:val="center"/>
            <w:hideMark/>
          </w:tcPr>
          <w:p w14:paraId="6BFBCF24"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36467BCF" w14:textId="500CD51B"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hideMark/>
          </w:tcPr>
          <w:p w14:paraId="4908850C" w14:textId="5CEE113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-2.1059</w:t>
            </w:r>
          </w:p>
        </w:tc>
        <w:tc>
          <w:tcPr>
            <w:tcW w:w="960" w:type="dxa"/>
            <w:shd w:val="clear" w:color="auto" w:fill="auto"/>
            <w:noWrap/>
            <w:vAlign w:val="center"/>
            <w:hideMark/>
          </w:tcPr>
          <w:p w14:paraId="66E4F6D2" w14:textId="7777777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0.6882</w:t>
            </w:r>
          </w:p>
        </w:tc>
        <w:tc>
          <w:tcPr>
            <w:tcW w:w="960" w:type="dxa"/>
            <w:shd w:val="clear" w:color="auto" w:fill="auto"/>
            <w:noWrap/>
            <w:vAlign w:val="center"/>
            <w:hideMark/>
          </w:tcPr>
          <w:p w14:paraId="78DDD1D8" w14:textId="4A2982B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-3.0600</w:t>
            </w:r>
          </w:p>
        </w:tc>
        <w:tc>
          <w:tcPr>
            <w:tcW w:w="997" w:type="dxa"/>
            <w:shd w:val="clear" w:color="auto" w:fill="auto"/>
            <w:noWrap/>
            <w:vAlign w:val="center"/>
            <w:hideMark/>
          </w:tcPr>
          <w:p w14:paraId="70C83976" w14:textId="5ED92D95"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hideMark/>
          </w:tcPr>
          <w:p w14:paraId="4C515695" w14:textId="3EF8CE0F"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-3.4548</w:t>
            </w:r>
          </w:p>
        </w:tc>
        <w:tc>
          <w:tcPr>
            <w:tcW w:w="960" w:type="dxa"/>
            <w:shd w:val="clear" w:color="auto" w:fill="auto"/>
            <w:noWrap/>
            <w:vAlign w:val="center"/>
            <w:hideMark/>
          </w:tcPr>
          <w:p w14:paraId="67736F90" w14:textId="29723D2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-0.7571</w:t>
            </w:r>
          </w:p>
        </w:tc>
      </w:tr>
      <w:tr w:rsidR="00AE030F" w:rsidRPr="00324533" w14:paraId="24995A97" w14:textId="77777777" w:rsidTr="00CB0960">
        <w:trPr>
          <w:trHeight w:val="300"/>
          <w:jc w:val="center"/>
        </w:trPr>
        <w:tc>
          <w:tcPr>
            <w:tcW w:w="1007" w:type="dxa"/>
            <w:vMerge/>
            <w:shd w:val="clear" w:color="auto" w:fill="auto"/>
            <w:noWrap/>
            <w:vAlign w:val="center"/>
            <w:hideMark/>
          </w:tcPr>
          <w:p w14:paraId="59664558"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hideMark/>
          </w:tcPr>
          <w:p w14:paraId="437F212D" w14:textId="31D751C0"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hideMark/>
          </w:tcPr>
          <w:p w14:paraId="7F289DE0" w14:textId="1979674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4.1063</w:t>
            </w:r>
          </w:p>
        </w:tc>
        <w:tc>
          <w:tcPr>
            <w:tcW w:w="960" w:type="dxa"/>
            <w:shd w:val="clear" w:color="auto" w:fill="auto"/>
            <w:noWrap/>
            <w:vAlign w:val="center"/>
            <w:hideMark/>
          </w:tcPr>
          <w:p w14:paraId="543D951B" w14:textId="1368DAA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1.3414</w:t>
            </w:r>
          </w:p>
        </w:tc>
        <w:tc>
          <w:tcPr>
            <w:tcW w:w="960" w:type="dxa"/>
            <w:shd w:val="clear" w:color="auto" w:fill="auto"/>
            <w:noWrap/>
            <w:vAlign w:val="center"/>
            <w:hideMark/>
          </w:tcPr>
          <w:p w14:paraId="598E1B07" w14:textId="5A40AD46"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3.0600</w:t>
            </w:r>
          </w:p>
        </w:tc>
        <w:tc>
          <w:tcPr>
            <w:tcW w:w="997" w:type="dxa"/>
            <w:shd w:val="clear" w:color="auto" w:fill="auto"/>
            <w:noWrap/>
            <w:vAlign w:val="center"/>
            <w:hideMark/>
          </w:tcPr>
          <w:p w14:paraId="3BAFBCCD" w14:textId="5BAC7F50"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hideMark/>
          </w:tcPr>
          <w:p w14:paraId="5FEAD578" w14:textId="77777777"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1.4771</w:t>
            </w:r>
          </w:p>
        </w:tc>
        <w:tc>
          <w:tcPr>
            <w:tcW w:w="960" w:type="dxa"/>
            <w:shd w:val="clear" w:color="auto" w:fill="auto"/>
            <w:noWrap/>
            <w:vAlign w:val="center"/>
            <w:hideMark/>
          </w:tcPr>
          <w:p w14:paraId="4F0C43FF" w14:textId="20E6D4E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6.7355</w:t>
            </w:r>
          </w:p>
        </w:tc>
      </w:tr>
      <w:tr w:rsidR="00AE030F" w:rsidRPr="00324533" w14:paraId="24517749" w14:textId="77777777" w:rsidTr="00CB0960">
        <w:trPr>
          <w:trHeight w:val="300"/>
          <w:jc w:val="center"/>
        </w:trPr>
        <w:tc>
          <w:tcPr>
            <w:tcW w:w="7764" w:type="dxa"/>
            <w:gridSpan w:val="8"/>
            <w:shd w:val="clear" w:color="auto" w:fill="auto"/>
            <w:noWrap/>
            <w:vAlign w:val="center"/>
          </w:tcPr>
          <w:p w14:paraId="277A9276" w14:textId="49F71C99" w:rsidR="007D03F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Anlamlılık düzeyi * 0.10, ** 0.05 ve *** 0.01’dir.</w:t>
            </w:r>
            <w:r w:rsidR="007D03FF">
              <w:rPr>
                <w:rFonts w:eastAsia="Times New Roman" w:cs="Times New Roman"/>
                <w:color w:val="000000"/>
                <w:sz w:val="20"/>
                <w:szCs w:val="20"/>
                <w:lang w:eastAsia="tr-TR"/>
              </w:rPr>
              <w:t xml:space="preserve">  </w:t>
            </w:r>
          </w:p>
        </w:tc>
      </w:tr>
    </w:tbl>
    <w:p w14:paraId="0EF9650D" w14:textId="1F9EBD85" w:rsidR="007F40CE" w:rsidRDefault="007F40CE" w:rsidP="007F40CE">
      <w:pPr>
        <w:ind w:firstLine="708"/>
      </w:pPr>
      <w:r>
        <w:t xml:space="preserve">Tablo 3 incelendiğinde, TEOG başarısı üzerinde mutlak yoksulluk göstergeleri olarak belirlenmiş olan </w:t>
      </w:r>
      <w:r w:rsidR="00E5328A">
        <w:t xml:space="preserve">abspov5 </w:t>
      </w:r>
      <w:r>
        <w:t>(</w:t>
      </w:r>
      <w:r w:rsidR="00E5328A">
        <w:t>k</w:t>
      </w:r>
      <w:r w:rsidR="00E5328A" w:rsidRPr="00596397">
        <w:t>analizasyon ve şebeke suyuna erişim oranı</w:t>
      </w:r>
      <w:r>
        <w:t>) ile</w:t>
      </w:r>
      <w:r w:rsidRPr="00596397">
        <w:t xml:space="preserve"> </w:t>
      </w:r>
      <w:r w:rsidR="00E5328A">
        <w:t xml:space="preserve">abspov3 </w:t>
      </w:r>
      <w:r>
        <w:t>(</w:t>
      </w:r>
      <w:r w:rsidR="00E5328A">
        <w:t>b</w:t>
      </w:r>
      <w:r w:rsidR="00E5328A" w:rsidRPr="00596397">
        <w:t>ebek ölüm hızı</w:t>
      </w:r>
      <w:r>
        <w:t>)</w:t>
      </w:r>
      <w:r w:rsidRPr="00596397">
        <w:t xml:space="preserve"> değişkenlerinin</w:t>
      </w:r>
      <w:r>
        <w:t xml:space="preserve"> doğrudan, dolaylı ve toplam etkilerinin</w:t>
      </w:r>
      <w:r w:rsidRPr="00596397">
        <w:t xml:space="preserve"> istatistiksel olarak anlamlı olmadığı görülmektedir. </w:t>
      </w:r>
      <w:r>
        <w:t xml:space="preserve">Eldeki veri seti düşünüldüğünde elde edilen bu sonuç makul karşılanabilir. Çünkü Türkiye genelinde il düzeyinde kanalizasyon ve şebeke suyu alt yapıları büyük ölçüde tamamlanmıştır. Bu durum veri setinin kır boyutunu dikkate almış olması durumunda farklılık gösterebilirdi. Ayrıca bebek ölüm hızının düşürülmesinde Türkiye iyi performans sergilemektedir. Dolayısıyla bu sonuçlar </w:t>
      </w:r>
      <w:r w:rsidR="00861605">
        <w:t>genel beklenti ile uyumludur</w:t>
      </w:r>
      <w:r>
        <w:t xml:space="preserve">. Bununla beraber bebek ölüm hızı değişkenine ait tahmin edilen parametre p-değeri 0,2240’tır. Zaman boyutu elimizde olması durumunda, bu değişken anlamlı olabilirdi. Bebek ölüm hızı değişkeni, </w:t>
      </w:r>
      <w:r>
        <w:lastRenderedPageBreak/>
        <w:t xml:space="preserve">ailenin temel gıda, sağlık ve barınma gibi ihtiyaçlarının üzerinde bir gelire sahip olması ve kamu hizmetlerinin varlığı ile düşünülebilir. </w:t>
      </w:r>
    </w:p>
    <w:p w14:paraId="12B0F8D0" w14:textId="27D96505" w:rsidR="00BB31A2" w:rsidRDefault="007F40CE" w:rsidP="007F40CE">
      <w:pPr>
        <w:ind w:firstLine="708"/>
      </w:pPr>
      <w:r>
        <w:t xml:space="preserve">Fert başına düşen oda sayısı (abspov1) </w:t>
      </w:r>
      <w:r w:rsidR="000852EE">
        <w:t xml:space="preserve">değişkenin </w:t>
      </w:r>
      <w:r>
        <w:t xml:space="preserve">TEOG başarısı üzerinde istatistiksel olarak anlamlı ve diğer değişkenler ile karşılaştırıldığında doğrudan, dolaylı ve toplam etkiler olarak en büyük etkiye sahip olduğu görülmektedir. Ayrıca, etki büyüklüğü diğer etkilerin büyüklükleri ile karşılaştırıldığında son derece büyüktür. Bu bakımdan mutlak yoksulluk göstergeleri içerisinde birincil öncelikli konumundadır. Doğuşta beklenen yaşam süresi değişkeni </w:t>
      </w:r>
      <w:r w:rsidR="000852EE">
        <w:t xml:space="preserve">ise </w:t>
      </w:r>
      <w:r>
        <w:t xml:space="preserve">mutlak yoksulluk göstergeleri içerisinde diğer en büyük etkiye sahip değişkendir. Bu değişken içinde bebek ölüm hızı değişkeni için yapılan yorum geçerlidir. Ancak beklenen yaşam süresi değişkeni geçmiş yaşam koşulu bilgisini içerisinde barındırmaktadır. Kontrol değişkenlerinden biri olan yükseköğretim mezunu oranı (cvar3) diğer büyük etkiye sahip olan </w:t>
      </w:r>
      <w:r w:rsidR="000852EE">
        <w:t xml:space="preserve">bir </w:t>
      </w:r>
      <w:r>
        <w:t>değişkendir. Türkiye’deki işgücü yapısı düşünüldüğünde iyi eğitimli olmak kazanılan aylık gelir ve yaşam standartları üzerinde olumlu etkilerde bulunmaktadır. Dolayısıyla daha eğitimli aileler ve onların çocuklarının akademik başarılarının daha düşük eğitimli nüfusa göre fazla</w:t>
      </w:r>
      <w:r w:rsidRPr="007F40CE">
        <w:t xml:space="preserve"> </w:t>
      </w:r>
      <w:r>
        <w:t xml:space="preserve">olması beklenen bir durumundur. Diğer kontrol değişkeni olan işsizlik oranı (cvar2) değişkeninin katsayısı negatif işaretli ve istatistiksel olarak anlamlı olup beklenti ile uyumludur.  </w:t>
      </w:r>
    </w:p>
    <w:p w14:paraId="10A667B0" w14:textId="1461EAFF" w:rsidR="007F40CE" w:rsidRDefault="00BB31A2" w:rsidP="00BB31A2">
      <w:pPr>
        <w:ind w:firstLine="708"/>
      </w:pPr>
      <w:r w:rsidRPr="00E41AE7">
        <w:t>Göreli yoksulluk göstergelerinin TEOG başarısı üzerindeki etkilerinin incelendiği Tablo 4’te</w:t>
      </w:r>
      <w:r>
        <w:rPr>
          <w:vertAlign w:val="superscript"/>
        </w:rPr>
        <w:t>1</w:t>
      </w:r>
      <w:r w:rsidR="009304A5">
        <w:rPr>
          <w:vertAlign w:val="superscript"/>
        </w:rPr>
        <w:t>5</w:t>
      </w:r>
      <w:r w:rsidRPr="00E41AE7">
        <w:t xml:space="preserve"> </w:t>
      </w:r>
      <w:r w:rsidR="005E749E">
        <w:t>OLS</w:t>
      </w:r>
      <w:r w:rsidRPr="00E41AE7">
        <w:t xml:space="preserve"> modelinin artıklarının Moran</w:t>
      </w:r>
      <w:r w:rsidR="00AE07E2">
        <w:t>’nın</w:t>
      </w:r>
      <w:r w:rsidRPr="00E41AE7">
        <w:t xml:space="preserve"> I istatistiği 4,3379 olarak hesaplanmış olup, 0,01 anlamlılık düzeyinde istatistiksel olarak anlamlı olduğu görülmüştür</w:t>
      </w:r>
      <w:r w:rsidRPr="004E416D">
        <w:t xml:space="preserve">. </w:t>
      </w:r>
      <w:proofErr w:type="spellStart"/>
      <w:r w:rsidRPr="004E416D">
        <w:t>Wald</w:t>
      </w:r>
      <w:proofErr w:type="spellEnd"/>
      <w:r w:rsidRPr="004E416D">
        <w:t xml:space="preserve"> testi sonuçları da mekânsal etkilerin anlamlı olduğunu göstermektedir.</w:t>
      </w:r>
      <w:r w:rsidRPr="00E41AE7">
        <w:t xml:space="preserve"> Bu nedenle mekânsal etkinin şeklinin belirlenmesi için LM testlerine başvurulmuştur.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w:t>
      </w:r>
      <w:proofErr w:type="gramStart"/>
      <w:r w:rsidRPr="00E41AE7">
        <w:t>istatistiği</w:t>
      </w:r>
      <w:proofErr w:type="gramEnd"/>
      <w:r w:rsidRPr="00E41AE7">
        <w:t xml:space="preserve"> 35.5941 ve robust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istatistiği 21,9905 olup, her iki istatistikte 0,01 anlamlılık düzeyinde istatistiksel olarak anlamlıdır. Buna karşın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13,9301 olup, 0,01 anlamlılık düzeyinde anlamlıyken robust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0,5677 olup, 0,10 anlamlılık düzeyinde dahi anlamlı değildir. Ayrıca AIC ve </w:t>
      </w:r>
      <w:r>
        <w:t>BIC</w:t>
      </w:r>
      <w:r w:rsidRPr="00E41AE7">
        <w:t xml:space="preserve"> bilgi kriterleri dikkate alındığında SAR modelinin seçilmesi gerektiği görülmektedir. Sonuç olarak TEOG başarısı üzerinde göreli yoksulluk göstergelerinin incelenmesinde nihai model olarak SAR modeli belirlenmiştir.</w:t>
      </w:r>
      <w:r>
        <w:t xml:space="preserve"> </w:t>
      </w:r>
    </w:p>
    <w:p w14:paraId="74F7FE90" w14:textId="3BD1A5F9" w:rsidR="00022EBD" w:rsidRPr="007D03FF" w:rsidRDefault="00022EBD" w:rsidP="007D03FF">
      <w:pPr>
        <w:ind w:firstLine="0"/>
        <w:jc w:val="center"/>
        <w:rPr>
          <w:b/>
          <w:bCs/>
        </w:rPr>
      </w:pPr>
      <w:r w:rsidRPr="007D03FF">
        <w:rPr>
          <w:b/>
          <w:bCs/>
        </w:rPr>
        <w:t>Tablo 4. Göreli yoksullu</w:t>
      </w:r>
      <w:r w:rsidR="007D03FF" w:rsidRPr="007D03FF">
        <w:rPr>
          <w:b/>
          <w:bCs/>
        </w:rPr>
        <w:t>ğun</w:t>
      </w:r>
      <w:r w:rsidRPr="007D03FF">
        <w:rPr>
          <w:b/>
          <w:bCs/>
        </w:rPr>
        <w:t xml:space="preserve"> akademik başarı üzerindeki etkisi</w:t>
      </w:r>
    </w:p>
    <w:tbl>
      <w:tblPr>
        <w:tblStyle w:val="TabloKlavuzu"/>
        <w:tblW w:w="0" w:type="auto"/>
        <w:jc w:val="center"/>
        <w:tblLook w:val="04A0" w:firstRow="1" w:lastRow="0" w:firstColumn="1" w:lastColumn="0" w:noHBand="0" w:noVBand="1"/>
      </w:tblPr>
      <w:tblGrid>
        <w:gridCol w:w="1623"/>
        <w:gridCol w:w="1417"/>
        <w:gridCol w:w="1418"/>
        <w:gridCol w:w="1417"/>
        <w:gridCol w:w="1418"/>
      </w:tblGrid>
      <w:tr w:rsidR="00022EBD" w:rsidRPr="00324533" w14:paraId="466B7640" w14:textId="77777777" w:rsidTr="00C854D7">
        <w:trPr>
          <w:jc w:val="center"/>
        </w:trPr>
        <w:tc>
          <w:tcPr>
            <w:tcW w:w="1623" w:type="dxa"/>
            <w:vAlign w:val="center"/>
          </w:tcPr>
          <w:p w14:paraId="27313A23"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Değişkenler</w:t>
            </w:r>
          </w:p>
        </w:tc>
        <w:tc>
          <w:tcPr>
            <w:tcW w:w="1417" w:type="dxa"/>
            <w:vAlign w:val="center"/>
          </w:tcPr>
          <w:p w14:paraId="269019EC"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OLS</w:t>
            </w:r>
          </w:p>
        </w:tc>
        <w:tc>
          <w:tcPr>
            <w:tcW w:w="1418" w:type="dxa"/>
            <w:vAlign w:val="center"/>
          </w:tcPr>
          <w:p w14:paraId="013F37F9"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SAR</w:t>
            </w:r>
          </w:p>
        </w:tc>
        <w:tc>
          <w:tcPr>
            <w:tcW w:w="1417" w:type="dxa"/>
            <w:vAlign w:val="center"/>
          </w:tcPr>
          <w:p w14:paraId="7152F8A3"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SEM </w:t>
            </w:r>
          </w:p>
        </w:tc>
        <w:tc>
          <w:tcPr>
            <w:tcW w:w="1418" w:type="dxa"/>
            <w:vAlign w:val="center"/>
          </w:tcPr>
          <w:p w14:paraId="1719735D"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SAC</w:t>
            </w:r>
          </w:p>
        </w:tc>
      </w:tr>
      <w:tr w:rsidR="00022EBD" w:rsidRPr="00324533" w14:paraId="34BB6A81" w14:textId="77777777" w:rsidTr="00C854D7">
        <w:trPr>
          <w:jc w:val="center"/>
        </w:trPr>
        <w:tc>
          <w:tcPr>
            <w:tcW w:w="1623" w:type="dxa"/>
            <w:vAlign w:val="center"/>
          </w:tcPr>
          <w:p w14:paraId="23A44952" w14:textId="4D6B3884" w:rsidR="00022EBD" w:rsidRPr="00324533" w:rsidRDefault="00B51A24"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relpov</w:t>
            </w:r>
            <w:proofErr w:type="gramEnd"/>
            <w:r w:rsidRPr="00324533">
              <w:rPr>
                <w:rFonts w:cs="Times New Roman"/>
                <w:b/>
                <w:bCs/>
                <w:sz w:val="20"/>
                <w:szCs w:val="20"/>
                <w:lang w:val="tr-TR"/>
              </w:rPr>
              <w:t>1</w:t>
            </w:r>
          </w:p>
        </w:tc>
        <w:tc>
          <w:tcPr>
            <w:tcW w:w="1417" w:type="dxa"/>
            <w:vAlign w:val="center"/>
          </w:tcPr>
          <w:p w14:paraId="395CD505"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-1.1641***</w:t>
            </w:r>
          </w:p>
          <w:p w14:paraId="6A35C759" w14:textId="3964FB68"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(0.2534)</w:t>
            </w:r>
          </w:p>
        </w:tc>
        <w:tc>
          <w:tcPr>
            <w:tcW w:w="1418" w:type="dxa"/>
            <w:vAlign w:val="center"/>
          </w:tcPr>
          <w:p w14:paraId="720D8F68"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-0.3184*</w:t>
            </w:r>
          </w:p>
          <w:p w14:paraId="6D4A5A0F" w14:textId="0D4385B1"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(0.1711)</w:t>
            </w:r>
          </w:p>
        </w:tc>
        <w:tc>
          <w:tcPr>
            <w:tcW w:w="1417" w:type="dxa"/>
            <w:vAlign w:val="center"/>
          </w:tcPr>
          <w:p w14:paraId="726C82FB"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-0.2192</w:t>
            </w:r>
          </w:p>
          <w:p w14:paraId="0CD6A5AD" w14:textId="47E9D36A"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(0.2150)</w:t>
            </w:r>
          </w:p>
        </w:tc>
        <w:tc>
          <w:tcPr>
            <w:tcW w:w="1418" w:type="dxa"/>
            <w:vAlign w:val="center"/>
          </w:tcPr>
          <w:p w14:paraId="706069A3"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-0.3126*</w:t>
            </w:r>
          </w:p>
          <w:p w14:paraId="5D703558" w14:textId="3DC19424"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(0.1838)</w:t>
            </w:r>
          </w:p>
        </w:tc>
      </w:tr>
      <w:tr w:rsidR="00B51A24" w:rsidRPr="00324533" w14:paraId="00040E3B" w14:textId="77777777" w:rsidTr="00C854D7">
        <w:trPr>
          <w:jc w:val="center"/>
        </w:trPr>
        <w:tc>
          <w:tcPr>
            <w:tcW w:w="1623" w:type="dxa"/>
            <w:vAlign w:val="center"/>
          </w:tcPr>
          <w:p w14:paraId="14F1A22B" w14:textId="32BBF8C5" w:rsidR="00B51A24" w:rsidRPr="00324533" w:rsidRDefault="00B51A24"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2</w:t>
            </w:r>
          </w:p>
        </w:tc>
        <w:tc>
          <w:tcPr>
            <w:tcW w:w="1417" w:type="dxa"/>
            <w:vAlign w:val="center"/>
          </w:tcPr>
          <w:p w14:paraId="48361C11"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-2.3421***</w:t>
            </w:r>
          </w:p>
          <w:p w14:paraId="7FFCEF69" w14:textId="5EDF98D5"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(0,6003)</w:t>
            </w:r>
          </w:p>
        </w:tc>
        <w:tc>
          <w:tcPr>
            <w:tcW w:w="1418" w:type="dxa"/>
            <w:vAlign w:val="center"/>
          </w:tcPr>
          <w:p w14:paraId="42F7095B"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-1.2403***</w:t>
            </w:r>
          </w:p>
          <w:p w14:paraId="425AC837" w14:textId="1A2ECA11"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(0.3897)</w:t>
            </w:r>
          </w:p>
        </w:tc>
        <w:tc>
          <w:tcPr>
            <w:tcW w:w="1417" w:type="dxa"/>
            <w:vAlign w:val="center"/>
          </w:tcPr>
          <w:p w14:paraId="100AB822"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-1.7974***</w:t>
            </w:r>
          </w:p>
          <w:p w14:paraId="6B56BFA3" w14:textId="0646AE8C"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(0.5326)</w:t>
            </w:r>
          </w:p>
        </w:tc>
        <w:tc>
          <w:tcPr>
            <w:tcW w:w="1418" w:type="dxa"/>
            <w:vAlign w:val="center"/>
          </w:tcPr>
          <w:p w14:paraId="60A2DB31"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-1,1807***</w:t>
            </w:r>
          </w:p>
          <w:p w14:paraId="58924F96" w14:textId="62BFD8B1"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(0.4011)</w:t>
            </w:r>
          </w:p>
        </w:tc>
      </w:tr>
      <w:tr w:rsidR="00B51A24" w:rsidRPr="00324533" w14:paraId="237FEF0B" w14:textId="77777777" w:rsidTr="00C854D7">
        <w:trPr>
          <w:jc w:val="center"/>
        </w:trPr>
        <w:tc>
          <w:tcPr>
            <w:tcW w:w="1623" w:type="dxa"/>
            <w:vAlign w:val="center"/>
          </w:tcPr>
          <w:p w14:paraId="36A28DA7" w14:textId="704365CB" w:rsidR="00B51A24" w:rsidRPr="00324533" w:rsidRDefault="00B51A24"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3</w:t>
            </w:r>
          </w:p>
        </w:tc>
        <w:tc>
          <w:tcPr>
            <w:tcW w:w="1417" w:type="dxa"/>
            <w:vAlign w:val="center"/>
          </w:tcPr>
          <w:p w14:paraId="32E4F305"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4.5943***</w:t>
            </w:r>
          </w:p>
          <w:p w14:paraId="3277A8C7" w14:textId="144BE64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(1,0630)</w:t>
            </w:r>
          </w:p>
        </w:tc>
        <w:tc>
          <w:tcPr>
            <w:tcW w:w="1418" w:type="dxa"/>
            <w:vAlign w:val="center"/>
          </w:tcPr>
          <w:p w14:paraId="3ECDF501"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3.4851***</w:t>
            </w:r>
          </w:p>
          <w:p w14:paraId="1CE1BBDD" w14:textId="7E3CFE94"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(0.5935)</w:t>
            </w:r>
          </w:p>
        </w:tc>
        <w:tc>
          <w:tcPr>
            <w:tcW w:w="1417" w:type="dxa"/>
            <w:vAlign w:val="center"/>
          </w:tcPr>
          <w:p w14:paraId="04FF5E18"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3.7589***</w:t>
            </w:r>
          </w:p>
          <w:p w14:paraId="23E5CA92" w14:textId="53C9689A"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(0,6474)</w:t>
            </w:r>
          </w:p>
        </w:tc>
        <w:tc>
          <w:tcPr>
            <w:tcW w:w="1418" w:type="dxa"/>
            <w:vAlign w:val="center"/>
          </w:tcPr>
          <w:p w14:paraId="70BECA63" w14:textId="77777777"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3,4206***</w:t>
            </w:r>
          </w:p>
          <w:p w14:paraId="26D3B97E" w14:textId="62672E20" w:rsidR="00B51A24" w:rsidRPr="00324533" w:rsidRDefault="00B51A24" w:rsidP="002479B4">
            <w:pPr>
              <w:spacing w:before="0" w:after="0" w:line="240" w:lineRule="atLeast"/>
              <w:ind w:firstLine="0"/>
              <w:rPr>
                <w:rFonts w:cs="Times New Roman"/>
                <w:sz w:val="20"/>
                <w:szCs w:val="20"/>
                <w:lang w:val="tr-TR"/>
              </w:rPr>
            </w:pPr>
            <w:r w:rsidRPr="00324533">
              <w:rPr>
                <w:rFonts w:cs="Times New Roman"/>
                <w:sz w:val="20"/>
                <w:szCs w:val="20"/>
                <w:lang w:val="tr-TR"/>
              </w:rPr>
              <w:t>(0,6098)</w:t>
            </w:r>
          </w:p>
        </w:tc>
      </w:tr>
      <w:tr w:rsidR="00022EBD" w:rsidRPr="00324533" w14:paraId="45E04F52" w14:textId="77777777" w:rsidTr="00C854D7">
        <w:trPr>
          <w:jc w:val="center"/>
        </w:trPr>
        <w:tc>
          <w:tcPr>
            <w:tcW w:w="1623" w:type="dxa"/>
            <w:vAlign w:val="center"/>
          </w:tcPr>
          <w:p w14:paraId="17996B00" w14:textId="77777777" w:rsidR="00022EBD" w:rsidRPr="00324533" w:rsidRDefault="00022EB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ρ</w:t>
            </w:r>
            <w:proofErr w:type="gramEnd"/>
            <w:r w:rsidRPr="00324533">
              <w:rPr>
                <w:rFonts w:cs="Times New Roman"/>
                <w:b/>
                <w:bCs/>
                <w:sz w:val="20"/>
                <w:szCs w:val="20"/>
                <w:lang w:val="tr-TR"/>
              </w:rPr>
              <w:t xml:space="preserve"> </w:t>
            </w:r>
          </w:p>
        </w:tc>
        <w:tc>
          <w:tcPr>
            <w:tcW w:w="1417" w:type="dxa"/>
            <w:vAlign w:val="center"/>
          </w:tcPr>
          <w:p w14:paraId="73AA96D2" w14:textId="77777777" w:rsidR="00022EBD" w:rsidRPr="00324533" w:rsidRDefault="00022EBD" w:rsidP="002479B4">
            <w:pPr>
              <w:spacing w:before="0" w:after="0" w:line="240" w:lineRule="atLeast"/>
              <w:ind w:firstLine="0"/>
              <w:rPr>
                <w:rFonts w:cs="Times New Roman"/>
                <w:sz w:val="20"/>
                <w:szCs w:val="20"/>
                <w:lang w:val="tr-TR"/>
              </w:rPr>
            </w:pPr>
          </w:p>
        </w:tc>
        <w:tc>
          <w:tcPr>
            <w:tcW w:w="1418" w:type="dxa"/>
            <w:vAlign w:val="center"/>
          </w:tcPr>
          <w:p w14:paraId="485B8D73"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0.6275***</w:t>
            </w:r>
          </w:p>
          <w:p w14:paraId="3BDF9E52" w14:textId="7B4E585B"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(0.0734)</w:t>
            </w:r>
          </w:p>
        </w:tc>
        <w:tc>
          <w:tcPr>
            <w:tcW w:w="1417" w:type="dxa"/>
            <w:vAlign w:val="center"/>
          </w:tcPr>
          <w:p w14:paraId="0CC993D2" w14:textId="77777777" w:rsidR="00022EBD" w:rsidRPr="00324533" w:rsidRDefault="00022EBD" w:rsidP="002479B4">
            <w:pPr>
              <w:spacing w:before="0" w:after="0" w:line="240" w:lineRule="atLeast"/>
              <w:ind w:firstLine="0"/>
              <w:rPr>
                <w:rFonts w:cs="Times New Roman"/>
                <w:sz w:val="20"/>
                <w:szCs w:val="20"/>
                <w:lang w:val="tr-TR"/>
              </w:rPr>
            </w:pPr>
          </w:p>
        </w:tc>
        <w:tc>
          <w:tcPr>
            <w:tcW w:w="1418" w:type="dxa"/>
            <w:vAlign w:val="center"/>
          </w:tcPr>
          <w:p w14:paraId="07A08443"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0.6446***</w:t>
            </w:r>
          </w:p>
          <w:p w14:paraId="1434BA6B" w14:textId="33FEB2B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(0.0963)</w:t>
            </w:r>
          </w:p>
        </w:tc>
      </w:tr>
      <w:tr w:rsidR="00022EBD" w:rsidRPr="00324533" w14:paraId="62DFCDC4" w14:textId="77777777" w:rsidTr="00C854D7">
        <w:trPr>
          <w:jc w:val="center"/>
        </w:trPr>
        <w:tc>
          <w:tcPr>
            <w:tcW w:w="1623" w:type="dxa"/>
            <w:vAlign w:val="center"/>
          </w:tcPr>
          <w:p w14:paraId="494FDC53" w14:textId="77777777" w:rsidR="00022EBD" w:rsidRPr="00324533" w:rsidRDefault="00022EBD"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λ</w:t>
            </w:r>
            <w:proofErr w:type="gramEnd"/>
            <w:r w:rsidRPr="00324533">
              <w:rPr>
                <w:rFonts w:cs="Times New Roman"/>
                <w:b/>
                <w:bCs/>
                <w:sz w:val="20"/>
                <w:szCs w:val="20"/>
                <w:lang w:val="tr-TR"/>
              </w:rPr>
              <w:t xml:space="preserve"> </w:t>
            </w:r>
          </w:p>
        </w:tc>
        <w:tc>
          <w:tcPr>
            <w:tcW w:w="1417" w:type="dxa"/>
            <w:vAlign w:val="center"/>
          </w:tcPr>
          <w:p w14:paraId="17C42656" w14:textId="77777777" w:rsidR="00022EBD" w:rsidRPr="00324533" w:rsidRDefault="00022EBD" w:rsidP="002479B4">
            <w:pPr>
              <w:spacing w:before="0" w:after="0" w:line="240" w:lineRule="atLeast"/>
              <w:ind w:firstLine="0"/>
              <w:rPr>
                <w:rFonts w:cs="Times New Roman"/>
                <w:sz w:val="20"/>
                <w:szCs w:val="20"/>
                <w:lang w:val="tr-TR"/>
              </w:rPr>
            </w:pPr>
          </w:p>
        </w:tc>
        <w:tc>
          <w:tcPr>
            <w:tcW w:w="1418" w:type="dxa"/>
            <w:vAlign w:val="center"/>
          </w:tcPr>
          <w:p w14:paraId="5AFF5DF9" w14:textId="77777777" w:rsidR="00022EBD" w:rsidRPr="00324533" w:rsidRDefault="00022EBD" w:rsidP="002479B4">
            <w:pPr>
              <w:spacing w:before="0" w:after="0" w:line="240" w:lineRule="atLeast"/>
              <w:ind w:firstLine="0"/>
              <w:rPr>
                <w:rFonts w:cs="Times New Roman"/>
                <w:sz w:val="20"/>
                <w:szCs w:val="20"/>
                <w:lang w:val="tr-TR"/>
              </w:rPr>
            </w:pPr>
          </w:p>
        </w:tc>
        <w:tc>
          <w:tcPr>
            <w:tcW w:w="1417" w:type="dxa"/>
            <w:vAlign w:val="center"/>
          </w:tcPr>
          <w:p w14:paraId="4D1AEF0C"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0.8161***</w:t>
            </w:r>
          </w:p>
          <w:p w14:paraId="4E3D3F2F" w14:textId="1D516DA9"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(0.0635)</w:t>
            </w:r>
          </w:p>
        </w:tc>
        <w:tc>
          <w:tcPr>
            <w:tcW w:w="1418" w:type="dxa"/>
            <w:vAlign w:val="center"/>
          </w:tcPr>
          <w:p w14:paraId="57E8BF1D"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-0.0680</w:t>
            </w:r>
          </w:p>
          <w:p w14:paraId="0ACFD9B6" w14:textId="16F8A9C2"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(0.2308)</w:t>
            </w:r>
          </w:p>
        </w:tc>
      </w:tr>
      <w:tr w:rsidR="00022EBD" w:rsidRPr="00324533" w14:paraId="0538335B" w14:textId="77777777" w:rsidTr="00C854D7">
        <w:trPr>
          <w:jc w:val="center"/>
        </w:trPr>
        <w:tc>
          <w:tcPr>
            <w:tcW w:w="1623" w:type="dxa"/>
            <w:vAlign w:val="center"/>
          </w:tcPr>
          <w:p w14:paraId="3EE5D050" w14:textId="77777777" w:rsidR="00022EBD" w:rsidRPr="00324533" w:rsidRDefault="00022EBD" w:rsidP="002479B4">
            <w:pPr>
              <w:spacing w:before="0" w:after="0" w:line="240" w:lineRule="atLeast"/>
              <w:ind w:firstLine="0"/>
              <w:rPr>
                <w:rFonts w:cs="Times New Roman"/>
                <w:b/>
                <w:bCs/>
                <w:sz w:val="20"/>
                <w:szCs w:val="20"/>
              </w:rPr>
            </w:pPr>
            <w:r w:rsidRPr="00324533">
              <w:rPr>
                <w:rFonts w:cs="Times New Roman"/>
                <w:b/>
                <w:bCs/>
                <w:sz w:val="20"/>
                <w:szCs w:val="20"/>
                <w:lang w:val="tr-TR"/>
              </w:rPr>
              <w:t xml:space="preserve">Sabit terim </w:t>
            </w:r>
          </w:p>
        </w:tc>
        <w:tc>
          <w:tcPr>
            <w:tcW w:w="1417" w:type="dxa"/>
            <w:vAlign w:val="center"/>
          </w:tcPr>
          <w:p w14:paraId="5C95325E"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315,5936***</w:t>
            </w:r>
          </w:p>
          <w:p w14:paraId="60F39256" w14:textId="62BA3782" w:rsidR="00022EBD" w:rsidRPr="00324533" w:rsidRDefault="00022EBD" w:rsidP="002479B4">
            <w:pPr>
              <w:spacing w:before="0" w:after="0" w:line="240" w:lineRule="atLeast"/>
              <w:ind w:firstLine="0"/>
              <w:rPr>
                <w:rFonts w:cs="Times New Roman"/>
                <w:sz w:val="20"/>
                <w:szCs w:val="20"/>
              </w:rPr>
            </w:pPr>
            <w:r w:rsidRPr="00324533">
              <w:rPr>
                <w:rFonts w:cs="Times New Roman"/>
                <w:sz w:val="20"/>
                <w:szCs w:val="20"/>
                <w:lang w:val="tr-TR"/>
              </w:rPr>
              <w:t>(20,7573)</w:t>
            </w:r>
          </w:p>
        </w:tc>
        <w:tc>
          <w:tcPr>
            <w:tcW w:w="1418" w:type="dxa"/>
            <w:vAlign w:val="center"/>
          </w:tcPr>
          <w:p w14:paraId="1CF05DA1"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91.9838***</w:t>
            </w:r>
          </w:p>
          <w:p w14:paraId="2930F7C1" w14:textId="4C44B670" w:rsidR="00022EBD" w:rsidRPr="00324533" w:rsidRDefault="00022EBD" w:rsidP="002479B4">
            <w:pPr>
              <w:spacing w:before="0" w:after="0" w:line="240" w:lineRule="atLeast"/>
              <w:ind w:firstLine="0"/>
              <w:rPr>
                <w:rFonts w:cs="Times New Roman"/>
                <w:sz w:val="20"/>
                <w:szCs w:val="20"/>
              </w:rPr>
            </w:pPr>
            <w:r w:rsidRPr="00324533">
              <w:rPr>
                <w:rFonts w:cs="Times New Roman"/>
                <w:sz w:val="20"/>
                <w:szCs w:val="20"/>
                <w:lang w:val="tr-TR"/>
              </w:rPr>
              <w:t>(27,6242)</w:t>
            </w:r>
          </w:p>
        </w:tc>
        <w:tc>
          <w:tcPr>
            <w:tcW w:w="1417" w:type="dxa"/>
            <w:vAlign w:val="center"/>
          </w:tcPr>
          <w:p w14:paraId="0317D570"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274.9227***</w:t>
            </w:r>
          </w:p>
          <w:p w14:paraId="71637997" w14:textId="4463C8A2" w:rsidR="00022EBD" w:rsidRPr="00324533" w:rsidRDefault="00022EBD" w:rsidP="002479B4">
            <w:pPr>
              <w:spacing w:before="0" w:after="0" w:line="240" w:lineRule="atLeast"/>
              <w:ind w:firstLine="0"/>
              <w:rPr>
                <w:rFonts w:cs="Times New Roman"/>
                <w:sz w:val="20"/>
                <w:szCs w:val="20"/>
              </w:rPr>
            </w:pPr>
            <w:r w:rsidRPr="00324533">
              <w:rPr>
                <w:rFonts w:cs="Times New Roman"/>
                <w:sz w:val="20"/>
                <w:szCs w:val="20"/>
                <w:lang w:val="tr-TR"/>
              </w:rPr>
              <w:t>(15,9881)</w:t>
            </w:r>
          </w:p>
        </w:tc>
        <w:tc>
          <w:tcPr>
            <w:tcW w:w="1418" w:type="dxa"/>
            <w:vAlign w:val="center"/>
          </w:tcPr>
          <w:p w14:paraId="4314C95E" w14:textId="77777777"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86,9200**</w:t>
            </w:r>
          </w:p>
          <w:p w14:paraId="7B72FBF0" w14:textId="0F7DF5D1" w:rsidR="00022EBD" w:rsidRPr="00324533" w:rsidRDefault="00022EBD" w:rsidP="002479B4">
            <w:pPr>
              <w:spacing w:before="0" w:after="0" w:line="240" w:lineRule="atLeast"/>
              <w:ind w:firstLine="0"/>
              <w:rPr>
                <w:rFonts w:cs="Times New Roman"/>
                <w:sz w:val="20"/>
                <w:szCs w:val="20"/>
              </w:rPr>
            </w:pPr>
            <w:r w:rsidRPr="00324533">
              <w:rPr>
                <w:rFonts w:cs="Times New Roman"/>
                <w:sz w:val="20"/>
                <w:szCs w:val="20"/>
                <w:lang w:val="tr-TR"/>
              </w:rPr>
              <w:t>(34,8278)</w:t>
            </w:r>
          </w:p>
        </w:tc>
      </w:tr>
      <w:tr w:rsidR="00022EBD" w:rsidRPr="00324533" w14:paraId="1E31AEF3" w14:textId="77777777" w:rsidTr="00C854D7">
        <w:trPr>
          <w:jc w:val="center"/>
        </w:trPr>
        <w:tc>
          <w:tcPr>
            <w:tcW w:w="1623" w:type="dxa"/>
            <w:vAlign w:val="center"/>
          </w:tcPr>
          <w:p w14:paraId="5816E5A0" w14:textId="728CEEC8" w:rsidR="00022EBD" w:rsidRPr="00324533" w:rsidRDefault="00022EBD" w:rsidP="002479B4">
            <w:pPr>
              <w:spacing w:before="0" w:after="0" w:line="240" w:lineRule="atLeast"/>
              <w:ind w:firstLine="0"/>
              <w:rPr>
                <w:rFonts w:cs="Times New Roman"/>
                <w:b/>
                <w:bCs/>
                <w:sz w:val="20"/>
                <w:szCs w:val="20"/>
                <w:vertAlign w:val="superscript"/>
                <w:lang w:val="tr-TR"/>
              </w:rPr>
            </w:pPr>
            <w:r w:rsidRPr="00324533">
              <w:rPr>
                <w:rFonts w:cs="Times New Roman"/>
                <w:b/>
                <w:bCs/>
                <w:sz w:val="20"/>
                <w:szCs w:val="20"/>
                <w:lang w:val="tr-TR"/>
              </w:rPr>
              <w:t>Pseudo R</w:t>
            </w:r>
            <w:r w:rsidR="00B16D3F" w:rsidRPr="00324533">
              <w:rPr>
                <w:rFonts w:cs="Times New Roman"/>
                <w:b/>
                <w:bCs/>
                <w:sz w:val="20"/>
                <w:szCs w:val="20"/>
                <w:vertAlign w:val="superscript"/>
                <w:lang w:val="tr-TR"/>
              </w:rPr>
              <w:t>2</w:t>
            </w:r>
          </w:p>
        </w:tc>
        <w:tc>
          <w:tcPr>
            <w:tcW w:w="1417" w:type="dxa"/>
            <w:vAlign w:val="center"/>
          </w:tcPr>
          <w:p w14:paraId="0174147A" w14:textId="671769EF" w:rsidR="00022EBD" w:rsidRPr="00324533" w:rsidRDefault="00022EBD" w:rsidP="002479B4">
            <w:pPr>
              <w:spacing w:before="0" w:after="0" w:line="240" w:lineRule="atLeast"/>
              <w:ind w:firstLine="0"/>
              <w:rPr>
                <w:rFonts w:cs="Times New Roman"/>
                <w:sz w:val="20"/>
                <w:szCs w:val="20"/>
                <w:vertAlign w:val="superscript"/>
                <w:lang w:val="tr-TR"/>
              </w:rPr>
            </w:pPr>
            <w:r w:rsidRPr="00324533">
              <w:rPr>
                <w:rFonts w:cs="Times New Roman"/>
                <w:sz w:val="20"/>
                <w:szCs w:val="20"/>
                <w:lang w:val="tr-TR"/>
              </w:rPr>
              <w:t>0.7314</w:t>
            </w:r>
            <w:r w:rsidR="009136EC" w:rsidRPr="00324533">
              <w:rPr>
                <w:rFonts w:cs="Times New Roman"/>
                <w:sz w:val="20"/>
                <w:szCs w:val="20"/>
                <w:vertAlign w:val="superscript"/>
                <w:lang w:val="tr-TR"/>
              </w:rPr>
              <w:t>#</w:t>
            </w:r>
          </w:p>
        </w:tc>
        <w:tc>
          <w:tcPr>
            <w:tcW w:w="1418" w:type="dxa"/>
            <w:vAlign w:val="center"/>
          </w:tcPr>
          <w:p w14:paraId="5D424EA1" w14:textId="7379B0C0"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0.8010</w:t>
            </w:r>
          </w:p>
        </w:tc>
        <w:tc>
          <w:tcPr>
            <w:tcW w:w="1417" w:type="dxa"/>
            <w:vAlign w:val="center"/>
          </w:tcPr>
          <w:p w14:paraId="53CF6D2D" w14:textId="1E7EB9ED"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0.6810</w:t>
            </w:r>
          </w:p>
        </w:tc>
        <w:tc>
          <w:tcPr>
            <w:tcW w:w="1418" w:type="dxa"/>
            <w:vAlign w:val="center"/>
          </w:tcPr>
          <w:p w14:paraId="579C31DC" w14:textId="7EAF7C74"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0.8016</w:t>
            </w:r>
          </w:p>
        </w:tc>
      </w:tr>
      <w:tr w:rsidR="004E416D" w:rsidRPr="00324533" w14:paraId="73F8AC3D" w14:textId="77777777" w:rsidTr="00C854D7">
        <w:trPr>
          <w:jc w:val="center"/>
        </w:trPr>
        <w:tc>
          <w:tcPr>
            <w:tcW w:w="1623" w:type="dxa"/>
            <w:vAlign w:val="center"/>
          </w:tcPr>
          <w:p w14:paraId="4924AF54" w14:textId="382D202E" w:rsidR="004E416D" w:rsidRPr="00413867" w:rsidRDefault="004E416D" w:rsidP="002479B4">
            <w:pPr>
              <w:spacing w:before="0" w:after="0" w:line="240" w:lineRule="atLeast"/>
              <w:ind w:firstLine="0"/>
              <w:rPr>
                <w:rFonts w:cs="Times New Roman"/>
                <w:b/>
                <w:bCs/>
                <w:sz w:val="20"/>
                <w:szCs w:val="20"/>
                <w:lang w:val="tr-TR"/>
              </w:rPr>
            </w:pPr>
            <w:r w:rsidRPr="00324533">
              <w:rPr>
                <w:rFonts w:cs="Times New Roman"/>
                <w:b/>
                <w:bCs/>
                <w:sz w:val="20"/>
                <w:szCs w:val="20"/>
              </w:rPr>
              <w:t xml:space="preserve">Wald </w:t>
            </w:r>
            <w:r w:rsidRPr="00413867">
              <w:rPr>
                <w:rFonts w:cs="Times New Roman"/>
                <w:b/>
                <w:bCs/>
                <w:sz w:val="20"/>
                <w:szCs w:val="20"/>
                <w:lang w:val="tr-TR"/>
              </w:rPr>
              <w:t>testi</w:t>
            </w:r>
          </w:p>
        </w:tc>
        <w:tc>
          <w:tcPr>
            <w:tcW w:w="1417" w:type="dxa"/>
            <w:vAlign w:val="center"/>
          </w:tcPr>
          <w:p w14:paraId="1F66F3C6" w14:textId="77777777" w:rsidR="004E416D" w:rsidRPr="00324533" w:rsidRDefault="004E416D" w:rsidP="002479B4">
            <w:pPr>
              <w:spacing w:before="0" w:after="0" w:line="240" w:lineRule="atLeast"/>
              <w:ind w:firstLine="0"/>
              <w:rPr>
                <w:rFonts w:cs="Times New Roman"/>
                <w:sz w:val="20"/>
                <w:szCs w:val="20"/>
              </w:rPr>
            </w:pPr>
          </w:p>
        </w:tc>
        <w:tc>
          <w:tcPr>
            <w:tcW w:w="1418" w:type="dxa"/>
            <w:vAlign w:val="center"/>
          </w:tcPr>
          <w:p w14:paraId="4BA2A6A1" w14:textId="0BC4D6E5"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73,06***</w:t>
            </w:r>
          </w:p>
        </w:tc>
        <w:tc>
          <w:tcPr>
            <w:tcW w:w="1417" w:type="dxa"/>
            <w:vAlign w:val="center"/>
          </w:tcPr>
          <w:p w14:paraId="39DF5511" w14:textId="4B27FF10"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165,00***</w:t>
            </w:r>
          </w:p>
        </w:tc>
        <w:tc>
          <w:tcPr>
            <w:tcW w:w="1418" w:type="dxa"/>
            <w:vAlign w:val="center"/>
          </w:tcPr>
          <w:p w14:paraId="47CF3A34" w14:textId="4E24D81F" w:rsidR="004E416D" w:rsidRPr="00324533" w:rsidRDefault="004E416D" w:rsidP="002479B4">
            <w:pPr>
              <w:spacing w:before="0" w:after="0" w:line="240" w:lineRule="atLeast"/>
              <w:ind w:firstLine="0"/>
              <w:rPr>
                <w:rFonts w:cs="Times New Roman"/>
                <w:sz w:val="20"/>
                <w:szCs w:val="20"/>
              </w:rPr>
            </w:pPr>
            <w:r w:rsidRPr="00324533">
              <w:rPr>
                <w:rFonts w:cs="Times New Roman"/>
                <w:sz w:val="20"/>
                <w:szCs w:val="20"/>
              </w:rPr>
              <w:t>77,52***</w:t>
            </w:r>
          </w:p>
        </w:tc>
      </w:tr>
      <w:tr w:rsidR="00022EBD" w:rsidRPr="00324533" w14:paraId="3801BC0D" w14:textId="77777777" w:rsidTr="00C854D7">
        <w:trPr>
          <w:jc w:val="center"/>
        </w:trPr>
        <w:tc>
          <w:tcPr>
            <w:tcW w:w="1623" w:type="dxa"/>
            <w:vAlign w:val="center"/>
          </w:tcPr>
          <w:p w14:paraId="3A5A7785" w14:textId="77777777"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AIC</w:t>
            </w:r>
          </w:p>
        </w:tc>
        <w:tc>
          <w:tcPr>
            <w:tcW w:w="1417" w:type="dxa"/>
            <w:vAlign w:val="center"/>
          </w:tcPr>
          <w:p w14:paraId="3BA7E94E" w14:textId="0DEF5181"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668,3044</w:t>
            </w:r>
          </w:p>
        </w:tc>
        <w:tc>
          <w:tcPr>
            <w:tcW w:w="1418" w:type="dxa"/>
            <w:vAlign w:val="center"/>
          </w:tcPr>
          <w:p w14:paraId="33AE33D2" w14:textId="311689A5"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629,8839</w:t>
            </w:r>
          </w:p>
        </w:tc>
        <w:tc>
          <w:tcPr>
            <w:tcW w:w="1417" w:type="dxa"/>
            <w:vAlign w:val="center"/>
          </w:tcPr>
          <w:p w14:paraId="3D06DB00" w14:textId="48AB593B"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644,7274</w:t>
            </w:r>
          </w:p>
        </w:tc>
        <w:tc>
          <w:tcPr>
            <w:tcW w:w="1418" w:type="dxa"/>
            <w:vAlign w:val="center"/>
          </w:tcPr>
          <w:p w14:paraId="4B0C756D" w14:textId="708B018D"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631,7975</w:t>
            </w:r>
          </w:p>
        </w:tc>
      </w:tr>
      <w:tr w:rsidR="00022EBD" w:rsidRPr="00324533" w14:paraId="731E5ADD" w14:textId="77777777" w:rsidTr="00C854D7">
        <w:trPr>
          <w:jc w:val="center"/>
        </w:trPr>
        <w:tc>
          <w:tcPr>
            <w:tcW w:w="1623" w:type="dxa"/>
            <w:vAlign w:val="center"/>
          </w:tcPr>
          <w:p w14:paraId="35981651" w14:textId="47C30F12" w:rsidR="00022EBD" w:rsidRPr="00324533" w:rsidRDefault="00491A9B"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BIC</w:t>
            </w:r>
          </w:p>
        </w:tc>
        <w:tc>
          <w:tcPr>
            <w:tcW w:w="1417" w:type="dxa"/>
            <w:vAlign w:val="center"/>
          </w:tcPr>
          <w:p w14:paraId="269CE1DE" w14:textId="1FC76540"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677,8822</w:t>
            </w:r>
          </w:p>
        </w:tc>
        <w:tc>
          <w:tcPr>
            <w:tcW w:w="1418" w:type="dxa"/>
            <w:vAlign w:val="center"/>
          </w:tcPr>
          <w:p w14:paraId="6B91BD37" w14:textId="3F8418CC" w:rsidR="00022EBD" w:rsidRPr="00324533" w:rsidRDefault="00022EBD"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644,2506</w:t>
            </w:r>
          </w:p>
        </w:tc>
        <w:tc>
          <w:tcPr>
            <w:tcW w:w="1417" w:type="dxa"/>
            <w:vAlign w:val="center"/>
          </w:tcPr>
          <w:p w14:paraId="5114D054" w14:textId="49B82E10"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659,0941</w:t>
            </w:r>
          </w:p>
        </w:tc>
        <w:tc>
          <w:tcPr>
            <w:tcW w:w="1418" w:type="dxa"/>
            <w:vAlign w:val="center"/>
          </w:tcPr>
          <w:p w14:paraId="26890F58" w14:textId="39CC017E" w:rsidR="00022EBD" w:rsidRPr="00324533" w:rsidRDefault="00022EBD" w:rsidP="002479B4">
            <w:pPr>
              <w:spacing w:before="0" w:after="0" w:line="240" w:lineRule="atLeast"/>
              <w:ind w:firstLine="0"/>
              <w:rPr>
                <w:rFonts w:cs="Times New Roman"/>
                <w:sz w:val="20"/>
                <w:szCs w:val="20"/>
                <w:lang w:val="tr-TR"/>
              </w:rPr>
            </w:pPr>
            <w:r w:rsidRPr="00324533">
              <w:rPr>
                <w:rFonts w:cs="Times New Roman"/>
                <w:sz w:val="20"/>
                <w:szCs w:val="20"/>
                <w:lang w:val="tr-TR"/>
              </w:rPr>
              <w:t>648,5587</w:t>
            </w:r>
          </w:p>
        </w:tc>
      </w:tr>
      <w:tr w:rsidR="00022EBD" w:rsidRPr="00324533" w14:paraId="49572EC6" w14:textId="77777777" w:rsidTr="00C854D7">
        <w:trPr>
          <w:jc w:val="center"/>
        </w:trPr>
        <w:tc>
          <w:tcPr>
            <w:tcW w:w="7293" w:type="dxa"/>
            <w:gridSpan w:val="5"/>
            <w:vAlign w:val="center"/>
          </w:tcPr>
          <w:p w14:paraId="32278A75" w14:textId="77777777" w:rsidR="000A3E06" w:rsidRDefault="009136EC" w:rsidP="002479B4">
            <w:pPr>
              <w:spacing w:before="0" w:after="0" w:line="240" w:lineRule="atLeast"/>
              <w:ind w:firstLine="0"/>
              <w:rPr>
                <w:rFonts w:cs="Times New Roman"/>
                <w:sz w:val="20"/>
                <w:szCs w:val="20"/>
                <w:lang w:val="tr-TR"/>
              </w:rPr>
            </w:pPr>
            <w:r w:rsidRPr="00324533">
              <w:rPr>
                <w:rFonts w:eastAsia="Times New Roman" w:cs="Times New Roman"/>
                <w:color w:val="000000"/>
                <w:sz w:val="20"/>
                <w:szCs w:val="20"/>
                <w:lang w:val="tr-TR" w:eastAsia="tr-TR"/>
              </w:rPr>
              <w:t>Parantez içerisinde r</w:t>
            </w:r>
            <w:r w:rsidRPr="00324533">
              <w:rPr>
                <w:rFonts w:cs="Times New Roman"/>
                <w:sz w:val="20"/>
                <w:szCs w:val="20"/>
                <w:lang w:val="tr-TR"/>
              </w:rPr>
              <w:t xml:space="preserve">obust standart hatalar verilmiştir. </w:t>
            </w:r>
            <w:r w:rsidRPr="00324533">
              <w:rPr>
                <w:rFonts w:cs="Times New Roman"/>
                <w:sz w:val="20"/>
                <w:szCs w:val="20"/>
                <w:vertAlign w:val="superscript"/>
                <w:lang w:val="tr-TR"/>
              </w:rPr>
              <w:t>#</w:t>
            </w:r>
            <w:r w:rsidRPr="00324533">
              <w:rPr>
                <w:rFonts w:cs="Times New Roman"/>
                <w:sz w:val="20"/>
                <w:szCs w:val="20"/>
                <w:lang w:val="tr-TR"/>
              </w:rPr>
              <w:t xml:space="preserve"> R</w:t>
            </w:r>
            <w:r w:rsidRPr="00324533">
              <w:rPr>
                <w:rFonts w:cs="Times New Roman"/>
                <w:sz w:val="20"/>
                <w:szCs w:val="20"/>
                <w:vertAlign w:val="superscript"/>
                <w:lang w:val="tr-TR"/>
              </w:rPr>
              <w:t>2</w:t>
            </w:r>
            <w:r w:rsidRPr="00324533">
              <w:rPr>
                <w:rFonts w:cs="Times New Roman"/>
                <w:sz w:val="20"/>
                <w:szCs w:val="20"/>
                <w:lang w:val="tr-TR"/>
              </w:rPr>
              <w:t xml:space="preserve"> değeridir. </w:t>
            </w:r>
          </w:p>
          <w:p w14:paraId="16E77A9A" w14:textId="59FBF65F" w:rsidR="00022EBD" w:rsidRPr="00324533" w:rsidRDefault="009136EC" w:rsidP="002479B4">
            <w:pPr>
              <w:spacing w:before="0" w:after="0" w:line="240" w:lineRule="atLeast"/>
              <w:ind w:firstLine="0"/>
              <w:rPr>
                <w:rFonts w:cs="Times New Roman"/>
                <w:sz w:val="20"/>
                <w:szCs w:val="20"/>
                <w:lang w:val="tr-TR"/>
              </w:rPr>
            </w:pPr>
            <w:r w:rsidRPr="00324533">
              <w:rPr>
                <w:rFonts w:cs="Times New Roman"/>
                <w:sz w:val="20"/>
                <w:szCs w:val="20"/>
                <w:lang w:val="tr-TR"/>
              </w:rPr>
              <w:t>Anlamlılık düzeyi * 0.10, ** 0.05 ve *** 0.01’dir.</w:t>
            </w:r>
          </w:p>
        </w:tc>
      </w:tr>
    </w:tbl>
    <w:p w14:paraId="5583F34D" w14:textId="41630882" w:rsidR="007F40CE" w:rsidRDefault="007F40CE" w:rsidP="007F40CE">
      <w:pPr>
        <w:ind w:firstLine="708"/>
      </w:pPr>
      <w:r>
        <w:t xml:space="preserve">Tablo 5’te SAR modeli için göreli yoksulluğun açıklayıcı değişkenlerinin TEOG başarısı üzerindeki doğrudan, dolaylı ve toplam etkileri verilmektedir. </w:t>
      </w:r>
    </w:p>
    <w:p w14:paraId="77504114" w14:textId="5D661C5A" w:rsidR="00022EBD" w:rsidRPr="007D03FF" w:rsidRDefault="00022EBD" w:rsidP="007D03FF">
      <w:pPr>
        <w:ind w:firstLine="0"/>
        <w:jc w:val="center"/>
        <w:rPr>
          <w:b/>
          <w:bCs/>
        </w:rPr>
      </w:pPr>
      <w:r w:rsidRPr="007D03FF">
        <w:rPr>
          <w:b/>
          <w:bCs/>
        </w:rPr>
        <w:lastRenderedPageBreak/>
        <w:t>Tablo 5. Göreli yoksullu</w:t>
      </w:r>
      <w:r w:rsidR="007D03FF" w:rsidRPr="007D03FF">
        <w:rPr>
          <w:b/>
          <w:bCs/>
        </w:rPr>
        <w:t>ğun</w:t>
      </w:r>
      <w:r w:rsidRPr="007D03FF">
        <w:rPr>
          <w:b/>
          <w:bCs/>
        </w:rPr>
        <w:t xml:space="preserve"> doğrudan, dolaylı ve toplam etkileri</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960"/>
        <w:gridCol w:w="960"/>
        <w:gridCol w:w="960"/>
        <w:gridCol w:w="960"/>
        <w:gridCol w:w="997"/>
        <w:gridCol w:w="960"/>
        <w:gridCol w:w="960"/>
      </w:tblGrid>
      <w:tr w:rsidR="00AE030F" w:rsidRPr="00324533" w14:paraId="67DD0946" w14:textId="77777777" w:rsidTr="002350E0">
        <w:trPr>
          <w:trHeight w:val="224"/>
          <w:jc w:val="center"/>
        </w:trPr>
        <w:tc>
          <w:tcPr>
            <w:tcW w:w="1007" w:type="dxa"/>
            <w:vMerge w:val="restart"/>
            <w:shd w:val="clear" w:color="auto" w:fill="auto"/>
            <w:noWrap/>
            <w:vAlign w:val="center"/>
            <w:hideMark/>
          </w:tcPr>
          <w:p w14:paraId="5CDDA323"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Etki Türü</w:t>
            </w:r>
          </w:p>
        </w:tc>
        <w:tc>
          <w:tcPr>
            <w:tcW w:w="960" w:type="dxa"/>
            <w:vMerge w:val="restart"/>
            <w:shd w:val="clear" w:color="auto" w:fill="auto"/>
            <w:noWrap/>
            <w:vAlign w:val="center"/>
            <w:hideMark/>
          </w:tcPr>
          <w:p w14:paraId="3DC84DC2"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Değişken</w:t>
            </w:r>
          </w:p>
        </w:tc>
        <w:tc>
          <w:tcPr>
            <w:tcW w:w="960" w:type="dxa"/>
            <w:vMerge w:val="restart"/>
            <w:shd w:val="clear" w:color="auto" w:fill="auto"/>
            <w:noWrap/>
            <w:vAlign w:val="center"/>
            <w:hideMark/>
          </w:tcPr>
          <w:p w14:paraId="485BCF5D"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dy</w:t>
            </w:r>
            <w:proofErr w:type="gramEnd"/>
            <w:r w:rsidRPr="00324533">
              <w:rPr>
                <w:rFonts w:eastAsia="Times New Roman" w:cs="Times New Roman"/>
                <w:b/>
                <w:bCs/>
                <w:color w:val="000000"/>
                <w:sz w:val="20"/>
                <w:szCs w:val="20"/>
                <w:lang w:eastAsia="tr-TR"/>
              </w:rPr>
              <w:t>/dx</w:t>
            </w:r>
          </w:p>
        </w:tc>
        <w:tc>
          <w:tcPr>
            <w:tcW w:w="960" w:type="dxa"/>
            <w:vMerge w:val="restart"/>
            <w:shd w:val="clear" w:color="auto" w:fill="auto"/>
            <w:noWrap/>
            <w:vAlign w:val="center"/>
            <w:hideMark/>
          </w:tcPr>
          <w:p w14:paraId="052EEBFE"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Standart Hata</w:t>
            </w:r>
          </w:p>
        </w:tc>
        <w:tc>
          <w:tcPr>
            <w:tcW w:w="960" w:type="dxa"/>
            <w:vMerge w:val="restart"/>
            <w:shd w:val="clear" w:color="auto" w:fill="auto"/>
            <w:noWrap/>
            <w:vAlign w:val="center"/>
            <w:hideMark/>
          </w:tcPr>
          <w:p w14:paraId="74203481"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z</w:t>
            </w:r>
            <w:proofErr w:type="gramEnd"/>
            <w:r w:rsidRPr="00324533">
              <w:rPr>
                <w:rFonts w:eastAsia="Times New Roman" w:cs="Times New Roman"/>
                <w:b/>
                <w:bCs/>
                <w:color w:val="000000"/>
                <w:sz w:val="20"/>
                <w:szCs w:val="20"/>
                <w:lang w:eastAsia="tr-TR"/>
              </w:rPr>
              <w:t>-değeri</w:t>
            </w:r>
          </w:p>
        </w:tc>
        <w:tc>
          <w:tcPr>
            <w:tcW w:w="997" w:type="dxa"/>
            <w:vMerge w:val="restart"/>
            <w:shd w:val="clear" w:color="auto" w:fill="auto"/>
            <w:noWrap/>
            <w:vAlign w:val="center"/>
            <w:hideMark/>
          </w:tcPr>
          <w:p w14:paraId="128B32C6" w14:textId="6E1043C2"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p</w:t>
            </w:r>
            <w:proofErr w:type="gramEnd"/>
            <w:r w:rsidRPr="00324533">
              <w:rPr>
                <w:rFonts w:eastAsia="Times New Roman" w:cs="Times New Roman"/>
                <w:b/>
                <w:bCs/>
                <w:color w:val="000000"/>
                <w:sz w:val="20"/>
                <w:szCs w:val="20"/>
                <w:lang w:eastAsia="tr-TR"/>
              </w:rPr>
              <w:t>-değeri</w:t>
            </w:r>
          </w:p>
        </w:tc>
        <w:tc>
          <w:tcPr>
            <w:tcW w:w="1920" w:type="dxa"/>
            <w:gridSpan w:val="2"/>
            <w:shd w:val="clear" w:color="auto" w:fill="auto"/>
            <w:noWrap/>
            <w:vAlign w:val="center"/>
            <w:hideMark/>
          </w:tcPr>
          <w:p w14:paraId="01279DCA" w14:textId="2D2BDF0A"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Güven aralığı (%95)</w:t>
            </w:r>
          </w:p>
        </w:tc>
      </w:tr>
      <w:tr w:rsidR="00AE030F" w:rsidRPr="00324533" w14:paraId="541D3AEA" w14:textId="77777777" w:rsidTr="002350E0">
        <w:trPr>
          <w:trHeight w:val="224"/>
          <w:jc w:val="center"/>
        </w:trPr>
        <w:tc>
          <w:tcPr>
            <w:tcW w:w="1007" w:type="dxa"/>
            <w:vMerge/>
            <w:shd w:val="clear" w:color="auto" w:fill="auto"/>
            <w:noWrap/>
            <w:vAlign w:val="center"/>
          </w:tcPr>
          <w:p w14:paraId="4FBFF12F"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11948A91" w14:textId="77777777" w:rsidR="00AE030F" w:rsidRPr="00324533" w:rsidRDefault="00AE030F" w:rsidP="002479B4">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0A94A523"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038FD5A2"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400357E2"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97" w:type="dxa"/>
            <w:vMerge/>
            <w:shd w:val="clear" w:color="auto" w:fill="auto"/>
            <w:noWrap/>
            <w:vAlign w:val="center"/>
          </w:tcPr>
          <w:p w14:paraId="5B4F3D23" w14:textId="77777777"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p>
        </w:tc>
        <w:tc>
          <w:tcPr>
            <w:tcW w:w="960" w:type="dxa"/>
            <w:shd w:val="clear" w:color="auto" w:fill="auto"/>
            <w:noWrap/>
            <w:vAlign w:val="center"/>
          </w:tcPr>
          <w:p w14:paraId="71D3FC1C" w14:textId="17A9810F"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Alt sınır</w:t>
            </w:r>
          </w:p>
        </w:tc>
        <w:tc>
          <w:tcPr>
            <w:tcW w:w="960" w:type="dxa"/>
            <w:shd w:val="clear" w:color="auto" w:fill="auto"/>
            <w:vAlign w:val="center"/>
          </w:tcPr>
          <w:p w14:paraId="09E93EDC" w14:textId="5CC8DAA3" w:rsidR="00AE030F" w:rsidRPr="00324533" w:rsidRDefault="00AE030F" w:rsidP="002479B4">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Üst sınır</w:t>
            </w:r>
          </w:p>
        </w:tc>
      </w:tr>
      <w:tr w:rsidR="00AE030F" w:rsidRPr="00324533" w14:paraId="4DF54966" w14:textId="77777777" w:rsidTr="002350E0">
        <w:trPr>
          <w:trHeight w:val="300"/>
          <w:jc w:val="center"/>
        </w:trPr>
        <w:tc>
          <w:tcPr>
            <w:tcW w:w="1007" w:type="dxa"/>
            <w:vMerge w:val="restart"/>
            <w:shd w:val="clear" w:color="auto" w:fill="auto"/>
            <w:noWrap/>
            <w:vAlign w:val="center"/>
            <w:hideMark/>
          </w:tcPr>
          <w:p w14:paraId="25B9B9CB"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Doğrudan</w:t>
            </w:r>
          </w:p>
        </w:tc>
        <w:tc>
          <w:tcPr>
            <w:tcW w:w="960" w:type="dxa"/>
            <w:shd w:val="clear" w:color="auto" w:fill="auto"/>
            <w:noWrap/>
            <w:vAlign w:val="center"/>
          </w:tcPr>
          <w:p w14:paraId="61196D3F" w14:textId="6B112269"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relpov</w:t>
            </w:r>
            <w:proofErr w:type="gramEnd"/>
            <w:r w:rsidRPr="00324533">
              <w:rPr>
                <w:rFonts w:cs="Times New Roman"/>
                <w:b/>
                <w:bCs/>
                <w:sz w:val="20"/>
                <w:szCs w:val="20"/>
              </w:rPr>
              <w:t>1</w:t>
            </w:r>
          </w:p>
        </w:tc>
        <w:tc>
          <w:tcPr>
            <w:tcW w:w="960" w:type="dxa"/>
            <w:shd w:val="clear" w:color="auto" w:fill="auto"/>
            <w:noWrap/>
            <w:vAlign w:val="center"/>
          </w:tcPr>
          <w:p w14:paraId="2780F530" w14:textId="432552B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-0.3591</w:t>
            </w:r>
          </w:p>
        </w:tc>
        <w:tc>
          <w:tcPr>
            <w:tcW w:w="960" w:type="dxa"/>
            <w:shd w:val="clear" w:color="auto" w:fill="auto"/>
            <w:noWrap/>
            <w:vAlign w:val="center"/>
          </w:tcPr>
          <w:p w14:paraId="194AEA1D" w14:textId="09E424CF"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0.1869</w:t>
            </w:r>
          </w:p>
        </w:tc>
        <w:tc>
          <w:tcPr>
            <w:tcW w:w="960" w:type="dxa"/>
            <w:shd w:val="clear" w:color="auto" w:fill="auto"/>
            <w:noWrap/>
            <w:vAlign w:val="center"/>
          </w:tcPr>
          <w:p w14:paraId="6A040C6F" w14:textId="1064CE4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-1.9200</w:t>
            </w:r>
          </w:p>
        </w:tc>
        <w:tc>
          <w:tcPr>
            <w:tcW w:w="997" w:type="dxa"/>
            <w:shd w:val="clear" w:color="auto" w:fill="auto"/>
            <w:noWrap/>
            <w:vAlign w:val="center"/>
          </w:tcPr>
          <w:p w14:paraId="385DFD7A" w14:textId="7A710D7C"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0.0550*</w:t>
            </w:r>
          </w:p>
        </w:tc>
        <w:tc>
          <w:tcPr>
            <w:tcW w:w="960" w:type="dxa"/>
            <w:shd w:val="clear" w:color="auto" w:fill="auto"/>
            <w:noWrap/>
            <w:vAlign w:val="center"/>
          </w:tcPr>
          <w:p w14:paraId="08D21487" w14:textId="41EEA96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-0.7254</w:t>
            </w:r>
          </w:p>
        </w:tc>
        <w:tc>
          <w:tcPr>
            <w:tcW w:w="960" w:type="dxa"/>
            <w:shd w:val="clear" w:color="auto" w:fill="auto"/>
            <w:noWrap/>
            <w:vAlign w:val="center"/>
          </w:tcPr>
          <w:p w14:paraId="7E6A4566" w14:textId="7BE5F73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0.0071</w:t>
            </w:r>
          </w:p>
        </w:tc>
      </w:tr>
      <w:tr w:rsidR="00AE030F" w:rsidRPr="00324533" w14:paraId="5D63C288" w14:textId="77777777" w:rsidTr="002350E0">
        <w:trPr>
          <w:trHeight w:val="300"/>
          <w:jc w:val="center"/>
        </w:trPr>
        <w:tc>
          <w:tcPr>
            <w:tcW w:w="1007" w:type="dxa"/>
            <w:vMerge/>
            <w:shd w:val="clear" w:color="auto" w:fill="auto"/>
            <w:noWrap/>
            <w:vAlign w:val="center"/>
            <w:hideMark/>
          </w:tcPr>
          <w:p w14:paraId="560DA4E5"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647BD309" w14:textId="4800FFB4"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7D5BE50B" w14:textId="0BF5FA3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-1.3987</w:t>
            </w:r>
          </w:p>
        </w:tc>
        <w:tc>
          <w:tcPr>
            <w:tcW w:w="960" w:type="dxa"/>
            <w:shd w:val="clear" w:color="auto" w:fill="auto"/>
            <w:noWrap/>
            <w:vAlign w:val="center"/>
          </w:tcPr>
          <w:p w14:paraId="496EE2F6" w14:textId="768C586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0.4213</w:t>
            </w:r>
          </w:p>
        </w:tc>
        <w:tc>
          <w:tcPr>
            <w:tcW w:w="960" w:type="dxa"/>
            <w:shd w:val="clear" w:color="auto" w:fill="auto"/>
            <w:noWrap/>
            <w:vAlign w:val="center"/>
          </w:tcPr>
          <w:p w14:paraId="3E05DCE5" w14:textId="012789F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-3.3200</w:t>
            </w:r>
          </w:p>
        </w:tc>
        <w:tc>
          <w:tcPr>
            <w:tcW w:w="997" w:type="dxa"/>
            <w:shd w:val="clear" w:color="auto" w:fill="auto"/>
            <w:noWrap/>
            <w:vAlign w:val="center"/>
          </w:tcPr>
          <w:p w14:paraId="01F81BC1" w14:textId="3C22C93E"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tcPr>
          <w:p w14:paraId="264D776F" w14:textId="4C16A30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-2.2246</w:t>
            </w:r>
          </w:p>
        </w:tc>
        <w:tc>
          <w:tcPr>
            <w:tcW w:w="960" w:type="dxa"/>
            <w:shd w:val="clear" w:color="auto" w:fill="auto"/>
            <w:noWrap/>
            <w:vAlign w:val="center"/>
          </w:tcPr>
          <w:p w14:paraId="04EB9946" w14:textId="1B78374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-0.5728</w:t>
            </w:r>
          </w:p>
        </w:tc>
      </w:tr>
      <w:tr w:rsidR="00AE030F" w:rsidRPr="00324533" w14:paraId="4EACC590" w14:textId="77777777" w:rsidTr="002350E0">
        <w:trPr>
          <w:trHeight w:val="300"/>
          <w:jc w:val="center"/>
        </w:trPr>
        <w:tc>
          <w:tcPr>
            <w:tcW w:w="1007" w:type="dxa"/>
            <w:vMerge/>
            <w:shd w:val="clear" w:color="auto" w:fill="auto"/>
            <w:noWrap/>
            <w:vAlign w:val="center"/>
            <w:hideMark/>
          </w:tcPr>
          <w:p w14:paraId="572ACCC6"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1FFE9AF4" w14:textId="68CD9CE3"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058B4003" w14:textId="4A0BB29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3.9302</w:t>
            </w:r>
          </w:p>
        </w:tc>
        <w:tc>
          <w:tcPr>
            <w:tcW w:w="960" w:type="dxa"/>
            <w:shd w:val="clear" w:color="auto" w:fill="auto"/>
            <w:noWrap/>
            <w:vAlign w:val="center"/>
          </w:tcPr>
          <w:p w14:paraId="4A235D80" w14:textId="3DCF3FF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0.6409</w:t>
            </w:r>
          </w:p>
        </w:tc>
        <w:tc>
          <w:tcPr>
            <w:tcW w:w="960" w:type="dxa"/>
            <w:shd w:val="clear" w:color="auto" w:fill="auto"/>
            <w:noWrap/>
            <w:vAlign w:val="center"/>
          </w:tcPr>
          <w:p w14:paraId="49C6C9FF" w14:textId="52D5E34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6.1300</w:t>
            </w:r>
          </w:p>
        </w:tc>
        <w:tc>
          <w:tcPr>
            <w:tcW w:w="997" w:type="dxa"/>
            <w:shd w:val="clear" w:color="auto" w:fill="auto"/>
            <w:noWrap/>
            <w:vAlign w:val="center"/>
          </w:tcPr>
          <w:p w14:paraId="6A4014F3" w14:textId="23BECBE3"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37709BE6" w14:textId="271C0CE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2.6740</w:t>
            </w:r>
          </w:p>
        </w:tc>
        <w:tc>
          <w:tcPr>
            <w:tcW w:w="960" w:type="dxa"/>
            <w:shd w:val="clear" w:color="auto" w:fill="auto"/>
            <w:noWrap/>
            <w:vAlign w:val="center"/>
          </w:tcPr>
          <w:p w14:paraId="7619966D" w14:textId="7A271C5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5.1864</w:t>
            </w:r>
          </w:p>
        </w:tc>
      </w:tr>
      <w:tr w:rsidR="00AE030F" w:rsidRPr="00324533" w14:paraId="5CFEC9CF" w14:textId="77777777" w:rsidTr="002350E0">
        <w:trPr>
          <w:trHeight w:val="300"/>
          <w:jc w:val="center"/>
        </w:trPr>
        <w:tc>
          <w:tcPr>
            <w:tcW w:w="1007" w:type="dxa"/>
            <w:vMerge w:val="restart"/>
            <w:shd w:val="clear" w:color="auto" w:fill="auto"/>
            <w:noWrap/>
            <w:vAlign w:val="center"/>
            <w:hideMark/>
          </w:tcPr>
          <w:p w14:paraId="2563DF11"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Dolaylı</w:t>
            </w:r>
          </w:p>
        </w:tc>
        <w:tc>
          <w:tcPr>
            <w:tcW w:w="960" w:type="dxa"/>
            <w:shd w:val="clear" w:color="auto" w:fill="auto"/>
            <w:noWrap/>
            <w:vAlign w:val="center"/>
          </w:tcPr>
          <w:p w14:paraId="037166FF" w14:textId="6C9162C5"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relpov</w:t>
            </w:r>
            <w:proofErr w:type="gramEnd"/>
            <w:r w:rsidRPr="00324533">
              <w:rPr>
                <w:rFonts w:cs="Times New Roman"/>
                <w:b/>
                <w:bCs/>
                <w:sz w:val="20"/>
                <w:szCs w:val="20"/>
              </w:rPr>
              <w:t>1</w:t>
            </w:r>
          </w:p>
        </w:tc>
        <w:tc>
          <w:tcPr>
            <w:tcW w:w="960" w:type="dxa"/>
            <w:shd w:val="clear" w:color="auto" w:fill="auto"/>
            <w:noWrap/>
            <w:vAlign w:val="center"/>
          </w:tcPr>
          <w:p w14:paraId="3088F39E" w14:textId="11E22E5F"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-0.4958</w:t>
            </w:r>
          </w:p>
        </w:tc>
        <w:tc>
          <w:tcPr>
            <w:tcW w:w="960" w:type="dxa"/>
            <w:shd w:val="clear" w:color="auto" w:fill="auto"/>
            <w:noWrap/>
            <w:vAlign w:val="center"/>
          </w:tcPr>
          <w:p w14:paraId="10F6C9F8" w14:textId="2D19B5B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0.2366</w:t>
            </w:r>
          </w:p>
        </w:tc>
        <w:tc>
          <w:tcPr>
            <w:tcW w:w="960" w:type="dxa"/>
            <w:shd w:val="clear" w:color="auto" w:fill="auto"/>
            <w:noWrap/>
            <w:vAlign w:val="center"/>
          </w:tcPr>
          <w:p w14:paraId="66AEF334" w14:textId="4E5D516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-2.1000</w:t>
            </w:r>
          </w:p>
        </w:tc>
        <w:tc>
          <w:tcPr>
            <w:tcW w:w="997" w:type="dxa"/>
            <w:shd w:val="clear" w:color="auto" w:fill="auto"/>
            <w:noWrap/>
            <w:vAlign w:val="center"/>
          </w:tcPr>
          <w:p w14:paraId="60B4F000" w14:textId="4D222029"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0.0360**</w:t>
            </w:r>
          </w:p>
        </w:tc>
        <w:tc>
          <w:tcPr>
            <w:tcW w:w="960" w:type="dxa"/>
            <w:shd w:val="clear" w:color="auto" w:fill="auto"/>
            <w:noWrap/>
            <w:vAlign w:val="center"/>
          </w:tcPr>
          <w:p w14:paraId="18680F3D" w14:textId="217BEC2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-0.9596</w:t>
            </w:r>
          </w:p>
        </w:tc>
        <w:tc>
          <w:tcPr>
            <w:tcW w:w="960" w:type="dxa"/>
            <w:shd w:val="clear" w:color="auto" w:fill="auto"/>
            <w:noWrap/>
            <w:vAlign w:val="center"/>
          </w:tcPr>
          <w:p w14:paraId="6B1D4577" w14:textId="2A1E48E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-0.0320</w:t>
            </w:r>
          </w:p>
        </w:tc>
      </w:tr>
      <w:tr w:rsidR="00AE030F" w:rsidRPr="00324533" w14:paraId="609C0BBC" w14:textId="77777777" w:rsidTr="002350E0">
        <w:trPr>
          <w:trHeight w:val="300"/>
          <w:jc w:val="center"/>
        </w:trPr>
        <w:tc>
          <w:tcPr>
            <w:tcW w:w="1007" w:type="dxa"/>
            <w:vMerge/>
            <w:shd w:val="clear" w:color="auto" w:fill="auto"/>
            <w:noWrap/>
            <w:vAlign w:val="center"/>
            <w:hideMark/>
          </w:tcPr>
          <w:p w14:paraId="3590F379"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14D94AAB" w14:textId="774B6362"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6F123033" w14:textId="1635422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-1.9312</w:t>
            </w:r>
          </w:p>
        </w:tc>
        <w:tc>
          <w:tcPr>
            <w:tcW w:w="960" w:type="dxa"/>
            <w:shd w:val="clear" w:color="auto" w:fill="auto"/>
            <w:noWrap/>
            <w:vAlign w:val="center"/>
          </w:tcPr>
          <w:p w14:paraId="27D00991" w14:textId="1438586C"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0.6665</w:t>
            </w:r>
          </w:p>
        </w:tc>
        <w:tc>
          <w:tcPr>
            <w:tcW w:w="960" w:type="dxa"/>
            <w:shd w:val="clear" w:color="auto" w:fill="auto"/>
            <w:noWrap/>
            <w:vAlign w:val="center"/>
          </w:tcPr>
          <w:p w14:paraId="730BCF06" w14:textId="50A4D0D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-2.9000</w:t>
            </w:r>
          </w:p>
        </w:tc>
        <w:tc>
          <w:tcPr>
            <w:tcW w:w="997" w:type="dxa"/>
            <w:shd w:val="clear" w:color="auto" w:fill="auto"/>
            <w:noWrap/>
            <w:vAlign w:val="center"/>
          </w:tcPr>
          <w:p w14:paraId="271200BC" w14:textId="784558B8"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0.0040***</w:t>
            </w:r>
          </w:p>
        </w:tc>
        <w:tc>
          <w:tcPr>
            <w:tcW w:w="960" w:type="dxa"/>
            <w:shd w:val="clear" w:color="auto" w:fill="auto"/>
            <w:noWrap/>
            <w:vAlign w:val="center"/>
          </w:tcPr>
          <w:p w14:paraId="78B2E0F8" w14:textId="3C380A3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-3.2375</w:t>
            </w:r>
          </w:p>
        </w:tc>
        <w:tc>
          <w:tcPr>
            <w:tcW w:w="960" w:type="dxa"/>
            <w:shd w:val="clear" w:color="auto" w:fill="auto"/>
            <w:noWrap/>
            <w:vAlign w:val="center"/>
          </w:tcPr>
          <w:p w14:paraId="016D7E89" w14:textId="4CEC5664"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-0.6248</w:t>
            </w:r>
          </w:p>
        </w:tc>
      </w:tr>
      <w:tr w:rsidR="00AE030F" w:rsidRPr="00324533" w14:paraId="7AE1943F" w14:textId="77777777" w:rsidTr="002350E0">
        <w:trPr>
          <w:trHeight w:val="300"/>
          <w:jc w:val="center"/>
        </w:trPr>
        <w:tc>
          <w:tcPr>
            <w:tcW w:w="1007" w:type="dxa"/>
            <w:vMerge/>
            <w:shd w:val="clear" w:color="auto" w:fill="auto"/>
            <w:noWrap/>
            <w:vAlign w:val="center"/>
            <w:hideMark/>
          </w:tcPr>
          <w:p w14:paraId="5D7B0D74"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54BFFE7F" w14:textId="3C0F461A"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6493226E" w14:textId="1F9197D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5.4263</w:t>
            </w:r>
          </w:p>
        </w:tc>
        <w:tc>
          <w:tcPr>
            <w:tcW w:w="960" w:type="dxa"/>
            <w:shd w:val="clear" w:color="auto" w:fill="auto"/>
            <w:noWrap/>
            <w:vAlign w:val="center"/>
          </w:tcPr>
          <w:p w14:paraId="7B9CBD0F" w14:textId="2F7B2FA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1.6709</w:t>
            </w:r>
          </w:p>
        </w:tc>
        <w:tc>
          <w:tcPr>
            <w:tcW w:w="960" w:type="dxa"/>
            <w:shd w:val="clear" w:color="auto" w:fill="auto"/>
            <w:noWrap/>
            <w:vAlign w:val="center"/>
          </w:tcPr>
          <w:p w14:paraId="470DE641" w14:textId="23DF1E7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3.2500</w:t>
            </w:r>
          </w:p>
        </w:tc>
        <w:tc>
          <w:tcPr>
            <w:tcW w:w="997" w:type="dxa"/>
            <w:shd w:val="clear" w:color="auto" w:fill="auto"/>
            <w:noWrap/>
            <w:vAlign w:val="center"/>
          </w:tcPr>
          <w:p w14:paraId="7B47248D" w14:textId="37806748"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tcPr>
          <w:p w14:paraId="7352265D" w14:textId="6775C0C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2.1512</w:t>
            </w:r>
          </w:p>
        </w:tc>
        <w:tc>
          <w:tcPr>
            <w:tcW w:w="960" w:type="dxa"/>
            <w:shd w:val="clear" w:color="auto" w:fill="auto"/>
            <w:noWrap/>
            <w:vAlign w:val="center"/>
          </w:tcPr>
          <w:p w14:paraId="3196A26A" w14:textId="2B71DCAD"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8.7013</w:t>
            </w:r>
          </w:p>
        </w:tc>
      </w:tr>
      <w:tr w:rsidR="00AE030F" w:rsidRPr="00324533" w14:paraId="719F6602" w14:textId="77777777" w:rsidTr="002350E0">
        <w:trPr>
          <w:trHeight w:val="300"/>
          <w:jc w:val="center"/>
        </w:trPr>
        <w:tc>
          <w:tcPr>
            <w:tcW w:w="1007" w:type="dxa"/>
            <w:vMerge w:val="restart"/>
            <w:shd w:val="clear" w:color="auto" w:fill="auto"/>
            <w:noWrap/>
            <w:vAlign w:val="center"/>
            <w:hideMark/>
          </w:tcPr>
          <w:p w14:paraId="33E05378"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Toplam</w:t>
            </w:r>
          </w:p>
        </w:tc>
        <w:tc>
          <w:tcPr>
            <w:tcW w:w="960" w:type="dxa"/>
            <w:shd w:val="clear" w:color="auto" w:fill="auto"/>
            <w:noWrap/>
            <w:vAlign w:val="center"/>
          </w:tcPr>
          <w:p w14:paraId="3FEEE475" w14:textId="15DCB390"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relpov</w:t>
            </w:r>
            <w:proofErr w:type="gramEnd"/>
            <w:r w:rsidRPr="00324533">
              <w:rPr>
                <w:rFonts w:cs="Times New Roman"/>
                <w:b/>
                <w:bCs/>
                <w:sz w:val="20"/>
                <w:szCs w:val="20"/>
              </w:rPr>
              <w:t>1</w:t>
            </w:r>
          </w:p>
        </w:tc>
        <w:tc>
          <w:tcPr>
            <w:tcW w:w="960" w:type="dxa"/>
            <w:shd w:val="clear" w:color="auto" w:fill="auto"/>
            <w:noWrap/>
            <w:vAlign w:val="center"/>
          </w:tcPr>
          <w:p w14:paraId="4ABF2961" w14:textId="5392DCC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-0.8549</w:t>
            </w:r>
          </w:p>
        </w:tc>
        <w:tc>
          <w:tcPr>
            <w:tcW w:w="960" w:type="dxa"/>
            <w:shd w:val="clear" w:color="auto" w:fill="auto"/>
            <w:noWrap/>
            <w:vAlign w:val="center"/>
          </w:tcPr>
          <w:p w14:paraId="22A35604" w14:textId="442D324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0.4078</w:t>
            </w:r>
          </w:p>
        </w:tc>
        <w:tc>
          <w:tcPr>
            <w:tcW w:w="960" w:type="dxa"/>
            <w:shd w:val="clear" w:color="auto" w:fill="auto"/>
            <w:noWrap/>
            <w:vAlign w:val="center"/>
          </w:tcPr>
          <w:p w14:paraId="6F27A0E1" w14:textId="14EDF80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-2.1000</w:t>
            </w:r>
          </w:p>
        </w:tc>
        <w:tc>
          <w:tcPr>
            <w:tcW w:w="997" w:type="dxa"/>
            <w:shd w:val="clear" w:color="auto" w:fill="auto"/>
            <w:noWrap/>
            <w:vAlign w:val="center"/>
          </w:tcPr>
          <w:p w14:paraId="5E53D83D" w14:textId="2B367C93"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0.0360**</w:t>
            </w:r>
          </w:p>
        </w:tc>
        <w:tc>
          <w:tcPr>
            <w:tcW w:w="960" w:type="dxa"/>
            <w:shd w:val="clear" w:color="auto" w:fill="auto"/>
            <w:noWrap/>
            <w:vAlign w:val="center"/>
          </w:tcPr>
          <w:p w14:paraId="519B89C8" w14:textId="7E1D355A"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-1.6544</w:t>
            </w:r>
          </w:p>
        </w:tc>
        <w:tc>
          <w:tcPr>
            <w:tcW w:w="960" w:type="dxa"/>
            <w:shd w:val="clear" w:color="auto" w:fill="auto"/>
            <w:noWrap/>
            <w:vAlign w:val="center"/>
          </w:tcPr>
          <w:p w14:paraId="57018D87" w14:textId="4194B67B"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-0.0555</w:t>
            </w:r>
          </w:p>
        </w:tc>
      </w:tr>
      <w:tr w:rsidR="00AE030F" w:rsidRPr="00324533" w14:paraId="7473947A" w14:textId="77777777" w:rsidTr="002350E0">
        <w:trPr>
          <w:trHeight w:val="300"/>
          <w:jc w:val="center"/>
        </w:trPr>
        <w:tc>
          <w:tcPr>
            <w:tcW w:w="1007" w:type="dxa"/>
            <w:vMerge/>
            <w:shd w:val="clear" w:color="auto" w:fill="auto"/>
            <w:noWrap/>
            <w:vAlign w:val="center"/>
            <w:hideMark/>
          </w:tcPr>
          <w:p w14:paraId="0B193F22"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6297BE1C" w14:textId="3855A1FD"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7265324D" w14:textId="2B2F8149"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-3.3299</w:t>
            </w:r>
          </w:p>
        </w:tc>
        <w:tc>
          <w:tcPr>
            <w:tcW w:w="960" w:type="dxa"/>
            <w:shd w:val="clear" w:color="auto" w:fill="auto"/>
            <w:noWrap/>
            <w:vAlign w:val="center"/>
          </w:tcPr>
          <w:p w14:paraId="2F47B706" w14:textId="587F9D05"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0.9930</w:t>
            </w:r>
          </w:p>
        </w:tc>
        <w:tc>
          <w:tcPr>
            <w:tcW w:w="960" w:type="dxa"/>
            <w:shd w:val="clear" w:color="auto" w:fill="auto"/>
            <w:noWrap/>
            <w:vAlign w:val="center"/>
          </w:tcPr>
          <w:p w14:paraId="6D452F2D" w14:textId="32B7A371"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-3.3500</w:t>
            </w:r>
          </w:p>
        </w:tc>
        <w:tc>
          <w:tcPr>
            <w:tcW w:w="997" w:type="dxa"/>
            <w:shd w:val="clear" w:color="auto" w:fill="auto"/>
            <w:noWrap/>
            <w:vAlign w:val="center"/>
          </w:tcPr>
          <w:p w14:paraId="122FD4ED" w14:textId="497B4989"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tcPr>
          <w:p w14:paraId="50083A13" w14:textId="645332B2"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-5.2762</w:t>
            </w:r>
          </w:p>
        </w:tc>
        <w:tc>
          <w:tcPr>
            <w:tcW w:w="960" w:type="dxa"/>
            <w:shd w:val="clear" w:color="auto" w:fill="auto"/>
            <w:noWrap/>
            <w:vAlign w:val="center"/>
          </w:tcPr>
          <w:p w14:paraId="66A8CAA9" w14:textId="66CCBE10"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-1.3836</w:t>
            </w:r>
          </w:p>
        </w:tc>
      </w:tr>
      <w:tr w:rsidR="00AE030F" w:rsidRPr="00324533" w14:paraId="548B3824" w14:textId="77777777" w:rsidTr="002350E0">
        <w:trPr>
          <w:trHeight w:val="300"/>
          <w:jc w:val="center"/>
        </w:trPr>
        <w:tc>
          <w:tcPr>
            <w:tcW w:w="1007" w:type="dxa"/>
            <w:vMerge/>
            <w:shd w:val="clear" w:color="auto" w:fill="auto"/>
            <w:noWrap/>
            <w:vAlign w:val="center"/>
            <w:hideMark/>
          </w:tcPr>
          <w:p w14:paraId="1113F96B" w14:textId="77777777"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
        </w:tc>
        <w:tc>
          <w:tcPr>
            <w:tcW w:w="960" w:type="dxa"/>
            <w:shd w:val="clear" w:color="auto" w:fill="auto"/>
            <w:noWrap/>
            <w:vAlign w:val="center"/>
          </w:tcPr>
          <w:p w14:paraId="46544354" w14:textId="18E3E912" w:rsidR="00AE030F" w:rsidRPr="00324533" w:rsidRDefault="00AE030F" w:rsidP="002479B4">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29A7D5F8" w14:textId="57E23D5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9.3565</w:t>
            </w:r>
          </w:p>
        </w:tc>
        <w:tc>
          <w:tcPr>
            <w:tcW w:w="960" w:type="dxa"/>
            <w:shd w:val="clear" w:color="auto" w:fill="auto"/>
            <w:noWrap/>
            <w:vAlign w:val="center"/>
          </w:tcPr>
          <w:p w14:paraId="26C84684" w14:textId="1D592AD3"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2.0475</w:t>
            </w:r>
          </w:p>
        </w:tc>
        <w:tc>
          <w:tcPr>
            <w:tcW w:w="960" w:type="dxa"/>
            <w:shd w:val="clear" w:color="auto" w:fill="auto"/>
            <w:noWrap/>
            <w:vAlign w:val="center"/>
          </w:tcPr>
          <w:p w14:paraId="6C45EB00" w14:textId="00CC94C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4.5700</w:t>
            </w:r>
          </w:p>
        </w:tc>
        <w:tc>
          <w:tcPr>
            <w:tcW w:w="997" w:type="dxa"/>
            <w:shd w:val="clear" w:color="auto" w:fill="auto"/>
            <w:noWrap/>
            <w:vAlign w:val="center"/>
          </w:tcPr>
          <w:p w14:paraId="51554FEB" w14:textId="26510952"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50E7BA05" w14:textId="09E9F0CE"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5.3433</w:t>
            </w:r>
          </w:p>
        </w:tc>
        <w:tc>
          <w:tcPr>
            <w:tcW w:w="960" w:type="dxa"/>
            <w:shd w:val="clear" w:color="auto" w:fill="auto"/>
            <w:noWrap/>
            <w:vAlign w:val="center"/>
          </w:tcPr>
          <w:p w14:paraId="64D82EE0" w14:textId="6EC7C588" w:rsidR="00AE030F" w:rsidRPr="00324533" w:rsidRDefault="00AE030F" w:rsidP="002479B4">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13.3697</w:t>
            </w:r>
          </w:p>
        </w:tc>
      </w:tr>
      <w:tr w:rsidR="00AE030F" w:rsidRPr="00324533" w14:paraId="45816E52" w14:textId="77777777" w:rsidTr="002350E0">
        <w:trPr>
          <w:trHeight w:val="300"/>
          <w:jc w:val="center"/>
        </w:trPr>
        <w:tc>
          <w:tcPr>
            <w:tcW w:w="7764" w:type="dxa"/>
            <w:gridSpan w:val="8"/>
            <w:shd w:val="clear" w:color="auto" w:fill="auto"/>
            <w:noWrap/>
            <w:vAlign w:val="center"/>
          </w:tcPr>
          <w:p w14:paraId="729B2904" w14:textId="0BFD1BBC" w:rsidR="00AE030F" w:rsidRPr="00324533" w:rsidRDefault="00AE030F" w:rsidP="002479B4">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Anlamlılık düzeyi * 0.10, ** 0.05 ve *** 0.01’dir.</w:t>
            </w:r>
            <w:r w:rsidR="007D03FF">
              <w:rPr>
                <w:rFonts w:eastAsia="Times New Roman" w:cs="Times New Roman"/>
                <w:color w:val="000000"/>
                <w:sz w:val="20"/>
                <w:szCs w:val="20"/>
                <w:lang w:eastAsia="tr-TR"/>
              </w:rPr>
              <w:t xml:space="preserve">  </w:t>
            </w:r>
          </w:p>
        </w:tc>
      </w:tr>
    </w:tbl>
    <w:p w14:paraId="7119186F" w14:textId="0B80F089" w:rsidR="007F40CE" w:rsidRDefault="007F40CE" w:rsidP="007F40CE">
      <w:pPr>
        <w:ind w:firstLine="708"/>
      </w:pPr>
      <w:r>
        <w:t>Tablo 5 incelendiğinde TEOG başarısı üzerinde göreli yoksulluk göstergeleri olarak belirlenmiş olan t</w:t>
      </w:r>
      <w:r w:rsidRPr="00523665">
        <w:t>emel ihtiyaçlarını karşılayamadığını beyan eden hanelerin oranı</w:t>
      </w:r>
      <w:r>
        <w:t xml:space="preserve"> (relpopv1) değişkeninin doğrudan, dolaylı ve toplam etkileri istatistiksel anlamlı olup, işaret beklentisi ile uyumlu olduğu görülmektedir. </w:t>
      </w:r>
      <w:r w:rsidRPr="00D20FA9">
        <w:t>Model içerisinde en büyük etkiye ise kontrol değişkenlerinden fakülte yüksekokul mezunlarının oranı (cvar3) değişkeni sahiptir. Diğer değişkenlerin katsayı büyüklükleri ile karşılaştırıldığında temel ihtiyaçlarını karşılayamadığını beyan eden hanelerin oranı değişkenin etkisi</w:t>
      </w:r>
      <w:r w:rsidR="000333DC" w:rsidRPr="00D20FA9">
        <w:t>nin</w:t>
      </w:r>
      <w:r w:rsidRPr="00D20FA9">
        <w:t xml:space="preserve"> </w:t>
      </w:r>
      <w:r w:rsidR="00AA3B1E" w:rsidRPr="00D20FA9">
        <w:t xml:space="preserve">ise </w:t>
      </w:r>
      <w:r w:rsidRPr="00D20FA9">
        <w:t>oldukça küçük olduğu söylenebilir.</w:t>
      </w:r>
      <w:r>
        <w:t xml:space="preserve"> </w:t>
      </w:r>
    </w:p>
    <w:p w14:paraId="79EE2437" w14:textId="50D3F263" w:rsidR="003D2FC1" w:rsidRPr="007D03FF" w:rsidRDefault="003D2FC1" w:rsidP="007D03FF">
      <w:pPr>
        <w:ind w:firstLine="0"/>
        <w:jc w:val="center"/>
        <w:rPr>
          <w:b/>
          <w:bCs/>
        </w:rPr>
      </w:pPr>
      <w:r w:rsidRPr="007D03FF">
        <w:rPr>
          <w:b/>
          <w:bCs/>
        </w:rPr>
        <w:t>Tablo 6. Çok boyutlu yoksullu</w:t>
      </w:r>
      <w:r w:rsidR="007D03FF" w:rsidRPr="007D03FF">
        <w:rPr>
          <w:b/>
          <w:bCs/>
        </w:rPr>
        <w:t xml:space="preserve">ğun </w:t>
      </w:r>
      <w:r w:rsidRPr="007D03FF">
        <w:rPr>
          <w:b/>
          <w:bCs/>
        </w:rPr>
        <w:t xml:space="preserve">akademik başarı üzerindeki etkisi </w:t>
      </w:r>
    </w:p>
    <w:tbl>
      <w:tblPr>
        <w:tblStyle w:val="TabloKlavuzu"/>
        <w:tblW w:w="0" w:type="auto"/>
        <w:jc w:val="center"/>
        <w:tblLook w:val="04A0" w:firstRow="1" w:lastRow="0" w:firstColumn="1" w:lastColumn="0" w:noHBand="0" w:noVBand="1"/>
      </w:tblPr>
      <w:tblGrid>
        <w:gridCol w:w="1623"/>
        <w:gridCol w:w="1417"/>
        <w:gridCol w:w="1418"/>
        <w:gridCol w:w="1417"/>
        <w:gridCol w:w="1418"/>
      </w:tblGrid>
      <w:tr w:rsidR="003D2FC1" w:rsidRPr="00324533" w14:paraId="5B17A33B" w14:textId="77777777" w:rsidTr="00C854D7">
        <w:trPr>
          <w:jc w:val="center"/>
        </w:trPr>
        <w:tc>
          <w:tcPr>
            <w:tcW w:w="1623" w:type="dxa"/>
            <w:vAlign w:val="center"/>
          </w:tcPr>
          <w:p w14:paraId="3FF03A81"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Değişkenler</w:t>
            </w:r>
          </w:p>
        </w:tc>
        <w:tc>
          <w:tcPr>
            <w:tcW w:w="1417" w:type="dxa"/>
            <w:vAlign w:val="center"/>
          </w:tcPr>
          <w:p w14:paraId="7E014FAF"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OLS</w:t>
            </w:r>
          </w:p>
        </w:tc>
        <w:tc>
          <w:tcPr>
            <w:tcW w:w="1418" w:type="dxa"/>
            <w:vAlign w:val="center"/>
          </w:tcPr>
          <w:p w14:paraId="135AF133"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SAR</w:t>
            </w:r>
          </w:p>
        </w:tc>
        <w:tc>
          <w:tcPr>
            <w:tcW w:w="1417" w:type="dxa"/>
            <w:vAlign w:val="center"/>
          </w:tcPr>
          <w:p w14:paraId="22E3F87D"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SEM </w:t>
            </w:r>
          </w:p>
        </w:tc>
        <w:tc>
          <w:tcPr>
            <w:tcW w:w="1418" w:type="dxa"/>
            <w:vAlign w:val="center"/>
          </w:tcPr>
          <w:p w14:paraId="1EC0876A"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SAC</w:t>
            </w:r>
          </w:p>
        </w:tc>
      </w:tr>
      <w:tr w:rsidR="003D2FC1" w:rsidRPr="00324533" w14:paraId="412E374A" w14:textId="77777777" w:rsidTr="00C854D7">
        <w:trPr>
          <w:jc w:val="center"/>
        </w:trPr>
        <w:tc>
          <w:tcPr>
            <w:tcW w:w="1623" w:type="dxa"/>
            <w:vAlign w:val="center"/>
          </w:tcPr>
          <w:p w14:paraId="34DDF157" w14:textId="1F45F76F" w:rsidR="003D2FC1" w:rsidRPr="00324533" w:rsidRDefault="003D2FC1" w:rsidP="002479B4">
            <w:pPr>
              <w:spacing w:before="0" w:after="0" w:line="240" w:lineRule="atLeast"/>
              <w:ind w:firstLine="0"/>
              <w:rPr>
                <w:rFonts w:cs="Times New Roman"/>
                <w:b/>
                <w:bCs/>
                <w:sz w:val="20"/>
                <w:szCs w:val="20"/>
              </w:rPr>
            </w:pPr>
            <w:r w:rsidRPr="00324533">
              <w:rPr>
                <w:rFonts w:cs="Times New Roman"/>
                <w:b/>
                <w:bCs/>
                <w:sz w:val="20"/>
                <w:szCs w:val="20"/>
              </w:rPr>
              <w:t>mdimpov2</w:t>
            </w:r>
          </w:p>
        </w:tc>
        <w:tc>
          <w:tcPr>
            <w:tcW w:w="1417" w:type="dxa"/>
            <w:vAlign w:val="center"/>
          </w:tcPr>
          <w:p w14:paraId="2C310D51"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-0,5757*</w:t>
            </w:r>
          </w:p>
          <w:p w14:paraId="760DA69A" w14:textId="70D8B3DD"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(0,3454)</w:t>
            </w:r>
          </w:p>
        </w:tc>
        <w:tc>
          <w:tcPr>
            <w:tcW w:w="1418" w:type="dxa"/>
            <w:vAlign w:val="center"/>
          </w:tcPr>
          <w:p w14:paraId="44792483"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-0,4261*</w:t>
            </w:r>
          </w:p>
          <w:p w14:paraId="6FB8E591" w14:textId="767A9FE9"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(0,2377)</w:t>
            </w:r>
          </w:p>
        </w:tc>
        <w:tc>
          <w:tcPr>
            <w:tcW w:w="1417" w:type="dxa"/>
            <w:vAlign w:val="center"/>
          </w:tcPr>
          <w:p w14:paraId="5955A42E"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-0,6635***</w:t>
            </w:r>
          </w:p>
          <w:p w14:paraId="31AAD3AA" w14:textId="45886056"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(0,2409)</w:t>
            </w:r>
          </w:p>
        </w:tc>
        <w:tc>
          <w:tcPr>
            <w:tcW w:w="1418" w:type="dxa"/>
            <w:vAlign w:val="center"/>
          </w:tcPr>
          <w:p w14:paraId="1BE4A51A"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-0,3854*</w:t>
            </w:r>
          </w:p>
          <w:p w14:paraId="2E745D5B" w14:textId="2D9E92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(0,2343)</w:t>
            </w:r>
          </w:p>
        </w:tc>
      </w:tr>
      <w:tr w:rsidR="003D2FC1" w:rsidRPr="00324533" w14:paraId="28939685" w14:textId="77777777" w:rsidTr="00C854D7">
        <w:trPr>
          <w:jc w:val="center"/>
        </w:trPr>
        <w:tc>
          <w:tcPr>
            <w:tcW w:w="1623" w:type="dxa"/>
            <w:vAlign w:val="center"/>
          </w:tcPr>
          <w:p w14:paraId="1585028D" w14:textId="5A321E10" w:rsidR="003D2FC1" w:rsidRPr="00324533" w:rsidRDefault="003D2FC1" w:rsidP="002479B4">
            <w:pPr>
              <w:spacing w:before="0" w:after="0" w:line="240" w:lineRule="atLeast"/>
              <w:ind w:firstLine="0"/>
              <w:rPr>
                <w:rFonts w:cs="Times New Roman"/>
                <w:b/>
                <w:bCs/>
                <w:sz w:val="20"/>
                <w:szCs w:val="20"/>
              </w:rPr>
            </w:pPr>
            <w:r w:rsidRPr="00324533">
              <w:rPr>
                <w:rFonts w:cs="Times New Roman"/>
                <w:b/>
                <w:bCs/>
                <w:sz w:val="20"/>
                <w:szCs w:val="20"/>
              </w:rPr>
              <w:t>mdimpov3</w:t>
            </w:r>
          </w:p>
        </w:tc>
        <w:tc>
          <w:tcPr>
            <w:tcW w:w="1417" w:type="dxa"/>
            <w:vAlign w:val="center"/>
          </w:tcPr>
          <w:p w14:paraId="3765A5AA"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0,8710***</w:t>
            </w:r>
          </w:p>
          <w:p w14:paraId="2ABF87BB" w14:textId="51913AB5"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(0,2050)</w:t>
            </w:r>
          </w:p>
        </w:tc>
        <w:tc>
          <w:tcPr>
            <w:tcW w:w="1418" w:type="dxa"/>
            <w:vAlign w:val="center"/>
          </w:tcPr>
          <w:p w14:paraId="4B860453"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0,4061***</w:t>
            </w:r>
          </w:p>
          <w:p w14:paraId="10C6E6BB" w14:textId="6F60C46F"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(0,1506)</w:t>
            </w:r>
          </w:p>
        </w:tc>
        <w:tc>
          <w:tcPr>
            <w:tcW w:w="1417" w:type="dxa"/>
            <w:vAlign w:val="center"/>
          </w:tcPr>
          <w:p w14:paraId="6E5CBFD2"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0,4960***</w:t>
            </w:r>
          </w:p>
          <w:p w14:paraId="398E4696" w14:textId="7737D1E6"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(0,1712)</w:t>
            </w:r>
          </w:p>
        </w:tc>
        <w:tc>
          <w:tcPr>
            <w:tcW w:w="1418" w:type="dxa"/>
            <w:vAlign w:val="center"/>
          </w:tcPr>
          <w:p w14:paraId="337C5313"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0,3839**</w:t>
            </w:r>
          </w:p>
          <w:p w14:paraId="2236BA3E" w14:textId="438BD6BF"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(0,1512)</w:t>
            </w:r>
          </w:p>
        </w:tc>
      </w:tr>
      <w:tr w:rsidR="003D2FC1" w:rsidRPr="00324533" w14:paraId="6DB3EF5F" w14:textId="77777777" w:rsidTr="00C854D7">
        <w:trPr>
          <w:jc w:val="center"/>
        </w:trPr>
        <w:tc>
          <w:tcPr>
            <w:tcW w:w="1623" w:type="dxa"/>
            <w:vAlign w:val="center"/>
          </w:tcPr>
          <w:p w14:paraId="767657DB" w14:textId="4FB82341" w:rsidR="003D2FC1" w:rsidRPr="00324533" w:rsidRDefault="003D2FC1" w:rsidP="002479B4">
            <w:pPr>
              <w:spacing w:before="0" w:after="0" w:line="240" w:lineRule="atLeast"/>
              <w:ind w:firstLine="0"/>
              <w:rPr>
                <w:rFonts w:cs="Times New Roman"/>
                <w:b/>
                <w:bCs/>
                <w:sz w:val="20"/>
                <w:szCs w:val="20"/>
              </w:rPr>
            </w:pPr>
            <w:r w:rsidRPr="00324533">
              <w:rPr>
                <w:rFonts w:cs="Times New Roman"/>
                <w:b/>
                <w:bCs/>
                <w:sz w:val="20"/>
                <w:szCs w:val="20"/>
              </w:rPr>
              <w:t>mdimpov4</w:t>
            </w:r>
          </w:p>
        </w:tc>
        <w:tc>
          <w:tcPr>
            <w:tcW w:w="1417" w:type="dxa"/>
            <w:vAlign w:val="center"/>
          </w:tcPr>
          <w:p w14:paraId="66BA24DE"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0,6196</w:t>
            </w:r>
          </w:p>
          <w:p w14:paraId="351558C2" w14:textId="0E253D6E"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(0,4336)</w:t>
            </w:r>
          </w:p>
        </w:tc>
        <w:tc>
          <w:tcPr>
            <w:tcW w:w="1418" w:type="dxa"/>
            <w:vAlign w:val="center"/>
          </w:tcPr>
          <w:p w14:paraId="45B26433"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0,4792**</w:t>
            </w:r>
          </w:p>
          <w:p w14:paraId="0EFAC90C" w14:textId="67BADE0E"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(0,2109)</w:t>
            </w:r>
          </w:p>
        </w:tc>
        <w:tc>
          <w:tcPr>
            <w:tcW w:w="1417" w:type="dxa"/>
            <w:vAlign w:val="center"/>
          </w:tcPr>
          <w:p w14:paraId="06E59DA6"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0,2099</w:t>
            </w:r>
          </w:p>
          <w:p w14:paraId="45FF782C" w14:textId="31DDA5A0"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(0,2226)</w:t>
            </w:r>
          </w:p>
        </w:tc>
        <w:tc>
          <w:tcPr>
            <w:tcW w:w="1418" w:type="dxa"/>
            <w:vAlign w:val="center"/>
          </w:tcPr>
          <w:p w14:paraId="1F27A712"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0,5113**</w:t>
            </w:r>
          </w:p>
          <w:p w14:paraId="74B20D44" w14:textId="4F411D01"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(0,2063)</w:t>
            </w:r>
          </w:p>
        </w:tc>
      </w:tr>
      <w:tr w:rsidR="003D2FC1" w:rsidRPr="00324533" w14:paraId="68A4DCB8" w14:textId="77777777" w:rsidTr="00C854D7">
        <w:trPr>
          <w:jc w:val="center"/>
        </w:trPr>
        <w:tc>
          <w:tcPr>
            <w:tcW w:w="1623" w:type="dxa"/>
            <w:vAlign w:val="center"/>
          </w:tcPr>
          <w:p w14:paraId="03D1AA25" w14:textId="70A78324" w:rsidR="003D2FC1" w:rsidRPr="00324533" w:rsidRDefault="003D2FC1" w:rsidP="002479B4">
            <w:pPr>
              <w:spacing w:before="0" w:after="0" w:line="240" w:lineRule="atLeast"/>
              <w:ind w:firstLine="0"/>
              <w:rPr>
                <w:rFonts w:cs="Times New Roman"/>
                <w:b/>
                <w:bCs/>
                <w:sz w:val="20"/>
                <w:szCs w:val="20"/>
              </w:rPr>
            </w:pPr>
            <w:r w:rsidRPr="00324533">
              <w:rPr>
                <w:rFonts w:cs="Times New Roman"/>
                <w:b/>
                <w:bCs/>
                <w:sz w:val="20"/>
                <w:szCs w:val="20"/>
              </w:rPr>
              <w:t>mdimpov6</w:t>
            </w:r>
          </w:p>
        </w:tc>
        <w:tc>
          <w:tcPr>
            <w:tcW w:w="1417" w:type="dxa"/>
            <w:vAlign w:val="center"/>
          </w:tcPr>
          <w:p w14:paraId="10028370"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-0,4667**</w:t>
            </w:r>
          </w:p>
          <w:p w14:paraId="1D79045E" w14:textId="4B790B85"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(0,2281)</w:t>
            </w:r>
          </w:p>
        </w:tc>
        <w:tc>
          <w:tcPr>
            <w:tcW w:w="1418" w:type="dxa"/>
            <w:vAlign w:val="center"/>
          </w:tcPr>
          <w:p w14:paraId="7DBBD11E"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-0,4596***</w:t>
            </w:r>
          </w:p>
          <w:p w14:paraId="46A94E97" w14:textId="29526A01"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(0,1552)</w:t>
            </w:r>
          </w:p>
        </w:tc>
        <w:tc>
          <w:tcPr>
            <w:tcW w:w="1417" w:type="dxa"/>
            <w:vAlign w:val="center"/>
          </w:tcPr>
          <w:p w14:paraId="59B976D0"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-0,5190***</w:t>
            </w:r>
          </w:p>
          <w:p w14:paraId="6838D97F" w14:textId="3B0FEA38"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(0,1626)</w:t>
            </w:r>
          </w:p>
        </w:tc>
        <w:tc>
          <w:tcPr>
            <w:tcW w:w="1418" w:type="dxa"/>
            <w:vAlign w:val="center"/>
          </w:tcPr>
          <w:p w14:paraId="6C994C52"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-0,4473***</w:t>
            </w:r>
          </w:p>
          <w:p w14:paraId="67FCCF2D" w14:textId="5011C7CB"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(0,1524)</w:t>
            </w:r>
          </w:p>
        </w:tc>
      </w:tr>
      <w:tr w:rsidR="003D2FC1" w:rsidRPr="00324533" w14:paraId="5FE409D9" w14:textId="77777777" w:rsidTr="00C854D7">
        <w:trPr>
          <w:jc w:val="center"/>
        </w:trPr>
        <w:tc>
          <w:tcPr>
            <w:tcW w:w="1623" w:type="dxa"/>
            <w:vAlign w:val="center"/>
          </w:tcPr>
          <w:p w14:paraId="250BDEF3" w14:textId="77777777" w:rsidR="003D2FC1" w:rsidRPr="00324533" w:rsidRDefault="003D2FC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2</w:t>
            </w:r>
          </w:p>
        </w:tc>
        <w:tc>
          <w:tcPr>
            <w:tcW w:w="1417" w:type="dxa"/>
            <w:vAlign w:val="center"/>
          </w:tcPr>
          <w:p w14:paraId="552AA710"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-2,2064***</w:t>
            </w:r>
          </w:p>
          <w:p w14:paraId="435B1FB5" w14:textId="6057F55D"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(0,6857)</w:t>
            </w:r>
          </w:p>
        </w:tc>
        <w:tc>
          <w:tcPr>
            <w:tcW w:w="1418" w:type="dxa"/>
            <w:vAlign w:val="center"/>
          </w:tcPr>
          <w:p w14:paraId="296CE7D9"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-0,7986**</w:t>
            </w:r>
          </w:p>
          <w:p w14:paraId="2E0DE76C" w14:textId="52073B5C"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(0,3818)</w:t>
            </w:r>
          </w:p>
        </w:tc>
        <w:tc>
          <w:tcPr>
            <w:tcW w:w="1417" w:type="dxa"/>
            <w:vAlign w:val="center"/>
          </w:tcPr>
          <w:p w14:paraId="7A7D15DB"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-1,3185***</w:t>
            </w:r>
          </w:p>
          <w:p w14:paraId="0781846F" w14:textId="2BBC5FCE"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(0,4812)</w:t>
            </w:r>
          </w:p>
        </w:tc>
        <w:tc>
          <w:tcPr>
            <w:tcW w:w="1418" w:type="dxa"/>
            <w:vAlign w:val="center"/>
          </w:tcPr>
          <w:p w14:paraId="74B43561"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-0,6958*</w:t>
            </w:r>
          </w:p>
          <w:p w14:paraId="4F67E5B4" w14:textId="4070B862"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(0,3886)</w:t>
            </w:r>
          </w:p>
        </w:tc>
      </w:tr>
      <w:tr w:rsidR="003D2FC1" w:rsidRPr="00324533" w14:paraId="4D401B7F" w14:textId="77777777" w:rsidTr="00C854D7">
        <w:trPr>
          <w:jc w:val="center"/>
        </w:trPr>
        <w:tc>
          <w:tcPr>
            <w:tcW w:w="1623" w:type="dxa"/>
            <w:vAlign w:val="center"/>
          </w:tcPr>
          <w:p w14:paraId="4A5AB368" w14:textId="77777777" w:rsidR="003D2FC1" w:rsidRPr="00324533" w:rsidRDefault="003D2FC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3</w:t>
            </w:r>
          </w:p>
        </w:tc>
        <w:tc>
          <w:tcPr>
            <w:tcW w:w="1417" w:type="dxa"/>
            <w:vAlign w:val="center"/>
          </w:tcPr>
          <w:p w14:paraId="3F5E620A"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6,0944***</w:t>
            </w:r>
          </w:p>
          <w:p w14:paraId="10EBE7F7" w14:textId="22E3FCB1"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(1,0827)</w:t>
            </w:r>
          </w:p>
        </w:tc>
        <w:tc>
          <w:tcPr>
            <w:tcW w:w="1418" w:type="dxa"/>
            <w:vAlign w:val="center"/>
          </w:tcPr>
          <w:p w14:paraId="1F61CAB9"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4,3806***</w:t>
            </w:r>
          </w:p>
          <w:p w14:paraId="279ECD9C" w14:textId="05AAEC6F"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(0,6099)</w:t>
            </w:r>
          </w:p>
        </w:tc>
        <w:tc>
          <w:tcPr>
            <w:tcW w:w="1417" w:type="dxa"/>
            <w:vAlign w:val="center"/>
          </w:tcPr>
          <w:p w14:paraId="093D0DE8"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4,4220***</w:t>
            </w:r>
          </w:p>
          <w:p w14:paraId="230A647B" w14:textId="064B3DE0"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(0,6573)</w:t>
            </w:r>
          </w:p>
        </w:tc>
        <w:tc>
          <w:tcPr>
            <w:tcW w:w="1418" w:type="dxa"/>
            <w:vAlign w:val="center"/>
          </w:tcPr>
          <w:p w14:paraId="0F915D85"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4,2947***</w:t>
            </w:r>
          </w:p>
          <w:p w14:paraId="62255523" w14:textId="56BD720F"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rPr>
              <w:t>(0,6156)</w:t>
            </w:r>
          </w:p>
        </w:tc>
      </w:tr>
      <w:tr w:rsidR="003D2FC1" w:rsidRPr="00324533" w14:paraId="53394633" w14:textId="77777777" w:rsidTr="00C854D7">
        <w:trPr>
          <w:jc w:val="center"/>
        </w:trPr>
        <w:tc>
          <w:tcPr>
            <w:tcW w:w="1623" w:type="dxa"/>
            <w:vAlign w:val="center"/>
          </w:tcPr>
          <w:p w14:paraId="2F6BB3AD" w14:textId="77777777" w:rsidR="003D2FC1" w:rsidRPr="00324533" w:rsidRDefault="003D2FC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ρ</w:t>
            </w:r>
            <w:proofErr w:type="gramEnd"/>
            <w:r w:rsidRPr="00324533">
              <w:rPr>
                <w:rFonts w:cs="Times New Roman"/>
                <w:b/>
                <w:bCs/>
                <w:sz w:val="20"/>
                <w:szCs w:val="20"/>
                <w:lang w:val="tr-TR"/>
              </w:rPr>
              <w:t xml:space="preserve"> </w:t>
            </w:r>
          </w:p>
        </w:tc>
        <w:tc>
          <w:tcPr>
            <w:tcW w:w="1417" w:type="dxa"/>
            <w:vAlign w:val="center"/>
          </w:tcPr>
          <w:p w14:paraId="51D8B3D6" w14:textId="77777777" w:rsidR="003D2FC1" w:rsidRPr="00324533" w:rsidRDefault="003D2FC1" w:rsidP="002479B4">
            <w:pPr>
              <w:spacing w:before="0" w:after="0" w:line="240" w:lineRule="atLeast"/>
              <w:ind w:firstLine="0"/>
              <w:rPr>
                <w:rFonts w:cs="Times New Roman"/>
                <w:sz w:val="20"/>
                <w:szCs w:val="20"/>
                <w:lang w:val="tr-TR"/>
              </w:rPr>
            </w:pPr>
          </w:p>
        </w:tc>
        <w:tc>
          <w:tcPr>
            <w:tcW w:w="1418" w:type="dxa"/>
            <w:vAlign w:val="center"/>
          </w:tcPr>
          <w:p w14:paraId="73122379"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0,6255***</w:t>
            </w:r>
          </w:p>
          <w:p w14:paraId="725447C8" w14:textId="19E7D591"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(0,0669)</w:t>
            </w:r>
          </w:p>
        </w:tc>
        <w:tc>
          <w:tcPr>
            <w:tcW w:w="1417" w:type="dxa"/>
            <w:vAlign w:val="center"/>
          </w:tcPr>
          <w:p w14:paraId="2652AA16" w14:textId="77777777" w:rsidR="003D2FC1" w:rsidRPr="00324533" w:rsidRDefault="003D2FC1" w:rsidP="002479B4">
            <w:pPr>
              <w:spacing w:before="0" w:after="0" w:line="240" w:lineRule="atLeast"/>
              <w:ind w:firstLine="0"/>
              <w:rPr>
                <w:rFonts w:cs="Times New Roman"/>
                <w:sz w:val="20"/>
                <w:szCs w:val="20"/>
                <w:lang w:val="tr-TR"/>
              </w:rPr>
            </w:pPr>
          </w:p>
        </w:tc>
        <w:tc>
          <w:tcPr>
            <w:tcW w:w="1418" w:type="dxa"/>
            <w:vAlign w:val="center"/>
          </w:tcPr>
          <w:p w14:paraId="6DF8D1D9"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0,6513***</w:t>
            </w:r>
          </w:p>
          <w:p w14:paraId="47AD022D" w14:textId="7D97582E"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(0,0807)</w:t>
            </w:r>
          </w:p>
        </w:tc>
      </w:tr>
      <w:tr w:rsidR="003D2FC1" w:rsidRPr="00324533" w14:paraId="4B1054F5" w14:textId="77777777" w:rsidTr="00C854D7">
        <w:trPr>
          <w:jc w:val="center"/>
        </w:trPr>
        <w:tc>
          <w:tcPr>
            <w:tcW w:w="1623" w:type="dxa"/>
            <w:vAlign w:val="center"/>
          </w:tcPr>
          <w:p w14:paraId="5746E1CD" w14:textId="77777777" w:rsidR="003D2FC1" w:rsidRPr="00324533" w:rsidRDefault="003D2FC1" w:rsidP="002479B4">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λ</w:t>
            </w:r>
            <w:proofErr w:type="gramEnd"/>
            <w:r w:rsidRPr="00324533">
              <w:rPr>
                <w:rFonts w:cs="Times New Roman"/>
                <w:b/>
                <w:bCs/>
                <w:sz w:val="20"/>
                <w:szCs w:val="20"/>
                <w:lang w:val="tr-TR"/>
              </w:rPr>
              <w:t xml:space="preserve"> </w:t>
            </w:r>
          </w:p>
        </w:tc>
        <w:tc>
          <w:tcPr>
            <w:tcW w:w="1417" w:type="dxa"/>
            <w:vAlign w:val="center"/>
          </w:tcPr>
          <w:p w14:paraId="5551560E" w14:textId="77777777" w:rsidR="003D2FC1" w:rsidRPr="00324533" w:rsidRDefault="003D2FC1" w:rsidP="002479B4">
            <w:pPr>
              <w:spacing w:before="0" w:after="0" w:line="240" w:lineRule="atLeast"/>
              <w:ind w:firstLine="0"/>
              <w:rPr>
                <w:rFonts w:cs="Times New Roman"/>
                <w:sz w:val="20"/>
                <w:szCs w:val="20"/>
                <w:lang w:val="tr-TR"/>
              </w:rPr>
            </w:pPr>
          </w:p>
        </w:tc>
        <w:tc>
          <w:tcPr>
            <w:tcW w:w="1418" w:type="dxa"/>
            <w:vAlign w:val="center"/>
          </w:tcPr>
          <w:p w14:paraId="2C5F3619" w14:textId="77777777" w:rsidR="003D2FC1" w:rsidRPr="00324533" w:rsidRDefault="003D2FC1" w:rsidP="002479B4">
            <w:pPr>
              <w:spacing w:before="0" w:after="0" w:line="240" w:lineRule="atLeast"/>
              <w:ind w:firstLine="0"/>
              <w:rPr>
                <w:rFonts w:cs="Times New Roman"/>
                <w:sz w:val="20"/>
                <w:szCs w:val="20"/>
                <w:lang w:val="tr-TR"/>
              </w:rPr>
            </w:pPr>
          </w:p>
        </w:tc>
        <w:tc>
          <w:tcPr>
            <w:tcW w:w="1417" w:type="dxa"/>
            <w:vAlign w:val="center"/>
          </w:tcPr>
          <w:p w14:paraId="321EE1B6"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0,8475***</w:t>
            </w:r>
          </w:p>
          <w:p w14:paraId="4E7E7A69" w14:textId="65C5C67A"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(0,0559)</w:t>
            </w:r>
          </w:p>
        </w:tc>
        <w:tc>
          <w:tcPr>
            <w:tcW w:w="1418" w:type="dxa"/>
            <w:vAlign w:val="center"/>
          </w:tcPr>
          <w:p w14:paraId="6F5C1B79" w14:textId="7777777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-0,1161</w:t>
            </w:r>
          </w:p>
          <w:p w14:paraId="3C34A7A6" w14:textId="3B96D30A"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(0,2170)</w:t>
            </w:r>
          </w:p>
        </w:tc>
      </w:tr>
      <w:tr w:rsidR="003D2FC1" w:rsidRPr="00324533" w14:paraId="74BBEC25" w14:textId="77777777" w:rsidTr="00C854D7">
        <w:trPr>
          <w:jc w:val="center"/>
        </w:trPr>
        <w:tc>
          <w:tcPr>
            <w:tcW w:w="1623" w:type="dxa"/>
            <w:vAlign w:val="center"/>
          </w:tcPr>
          <w:p w14:paraId="4C982A0C" w14:textId="77777777" w:rsidR="003D2FC1" w:rsidRPr="00324533" w:rsidRDefault="003D2FC1" w:rsidP="002479B4">
            <w:pPr>
              <w:spacing w:before="0" w:after="0" w:line="240" w:lineRule="atLeast"/>
              <w:ind w:firstLine="0"/>
              <w:rPr>
                <w:rFonts w:cs="Times New Roman"/>
                <w:b/>
                <w:bCs/>
                <w:sz w:val="20"/>
                <w:szCs w:val="20"/>
              </w:rPr>
            </w:pPr>
            <w:r w:rsidRPr="00324533">
              <w:rPr>
                <w:rFonts w:cs="Times New Roman"/>
                <w:b/>
                <w:bCs/>
                <w:sz w:val="20"/>
                <w:szCs w:val="20"/>
                <w:lang w:val="tr-TR"/>
              </w:rPr>
              <w:t xml:space="preserve">Sabit terim </w:t>
            </w:r>
          </w:p>
        </w:tc>
        <w:tc>
          <w:tcPr>
            <w:tcW w:w="1417" w:type="dxa"/>
            <w:vAlign w:val="center"/>
          </w:tcPr>
          <w:p w14:paraId="242AF7A2"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163,7479***</w:t>
            </w:r>
          </w:p>
          <w:p w14:paraId="6D9F7186" w14:textId="1F6AC2E4"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(43,7198)</w:t>
            </w:r>
          </w:p>
        </w:tc>
        <w:tc>
          <w:tcPr>
            <w:tcW w:w="1418" w:type="dxa"/>
            <w:vAlign w:val="center"/>
          </w:tcPr>
          <w:p w14:paraId="5DC371C7"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27,8628</w:t>
            </w:r>
          </w:p>
          <w:p w14:paraId="73AE508A" w14:textId="2DF0CE0A"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(26,7803)</w:t>
            </w:r>
          </w:p>
        </w:tc>
        <w:tc>
          <w:tcPr>
            <w:tcW w:w="1417" w:type="dxa"/>
            <w:vAlign w:val="center"/>
          </w:tcPr>
          <w:p w14:paraId="0A1D1AF2"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241,9266***</w:t>
            </w:r>
          </w:p>
          <w:p w14:paraId="2A0B6718" w14:textId="199F6A11"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(23,4506)</w:t>
            </w:r>
          </w:p>
        </w:tc>
        <w:tc>
          <w:tcPr>
            <w:tcW w:w="1418" w:type="dxa"/>
            <w:vAlign w:val="center"/>
          </w:tcPr>
          <w:p w14:paraId="13B4D1D7" w14:textId="77777777"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17,7883</w:t>
            </w:r>
          </w:p>
          <w:p w14:paraId="243DDFB5" w14:textId="1AE2D968" w:rsidR="003D2FC1" w:rsidRPr="00324533" w:rsidRDefault="003D2FC1" w:rsidP="002479B4">
            <w:pPr>
              <w:spacing w:before="0" w:after="0" w:line="240" w:lineRule="atLeast"/>
              <w:ind w:firstLine="0"/>
              <w:rPr>
                <w:rFonts w:cs="Times New Roman"/>
                <w:sz w:val="20"/>
                <w:szCs w:val="20"/>
              </w:rPr>
            </w:pPr>
            <w:r w:rsidRPr="00324533">
              <w:rPr>
                <w:rFonts w:cs="Times New Roman"/>
                <w:sz w:val="20"/>
                <w:szCs w:val="20"/>
              </w:rPr>
              <w:t>(28,3040)</w:t>
            </w:r>
          </w:p>
        </w:tc>
      </w:tr>
      <w:tr w:rsidR="003D2FC1" w:rsidRPr="00324533" w14:paraId="2C08B43E" w14:textId="77777777" w:rsidTr="00C854D7">
        <w:trPr>
          <w:jc w:val="center"/>
        </w:trPr>
        <w:tc>
          <w:tcPr>
            <w:tcW w:w="1623" w:type="dxa"/>
            <w:vAlign w:val="center"/>
          </w:tcPr>
          <w:p w14:paraId="685F3147" w14:textId="77777777" w:rsidR="003D2FC1" w:rsidRPr="00324533" w:rsidRDefault="003D2FC1" w:rsidP="002479B4">
            <w:pPr>
              <w:spacing w:before="0" w:after="0" w:line="240" w:lineRule="atLeast"/>
              <w:ind w:firstLine="0"/>
              <w:rPr>
                <w:rFonts w:cs="Times New Roman"/>
                <w:b/>
                <w:bCs/>
                <w:sz w:val="20"/>
                <w:szCs w:val="20"/>
                <w:vertAlign w:val="superscript"/>
                <w:lang w:val="tr-TR"/>
              </w:rPr>
            </w:pPr>
            <w:r w:rsidRPr="00324533">
              <w:rPr>
                <w:rFonts w:cs="Times New Roman"/>
                <w:b/>
                <w:bCs/>
                <w:sz w:val="20"/>
                <w:szCs w:val="20"/>
                <w:lang w:val="tr-TR"/>
              </w:rPr>
              <w:t>Pseudo R</w:t>
            </w:r>
            <w:r w:rsidRPr="00324533">
              <w:rPr>
                <w:rFonts w:cs="Times New Roman"/>
                <w:b/>
                <w:bCs/>
                <w:sz w:val="20"/>
                <w:szCs w:val="20"/>
                <w:vertAlign w:val="superscript"/>
                <w:lang w:val="tr-TR"/>
              </w:rPr>
              <w:t>2</w:t>
            </w:r>
          </w:p>
        </w:tc>
        <w:tc>
          <w:tcPr>
            <w:tcW w:w="1417" w:type="dxa"/>
            <w:vAlign w:val="center"/>
          </w:tcPr>
          <w:p w14:paraId="26F24D55" w14:textId="1913BE4C" w:rsidR="003D2FC1" w:rsidRPr="00324533" w:rsidRDefault="003D2FC1" w:rsidP="002479B4">
            <w:pPr>
              <w:spacing w:before="0" w:after="0" w:line="240" w:lineRule="atLeast"/>
              <w:ind w:firstLine="0"/>
              <w:rPr>
                <w:rFonts w:cs="Times New Roman"/>
                <w:sz w:val="20"/>
                <w:szCs w:val="20"/>
                <w:vertAlign w:val="superscript"/>
                <w:lang w:val="tr-TR"/>
              </w:rPr>
            </w:pPr>
            <w:r w:rsidRPr="00324533">
              <w:rPr>
                <w:rFonts w:cs="Times New Roman"/>
                <w:sz w:val="20"/>
                <w:szCs w:val="20"/>
                <w:lang w:val="tr-TR"/>
              </w:rPr>
              <w:t>0,7645</w:t>
            </w:r>
            <w:r w:rsidRPr="00324533">
              <w:rPr>
                <w:rFonts w:cs="Times New Roman"/>
                <w:sz w:val="20"/>
                <w:szCs w:val="20"/>
                <w:vertAlign w:val="superscript"/>
                <w:lang w:val="tr-TR"/>
              </w:rPr>
              <w:t>#</w:t>
            </w:r>
          </w:p>
        </w:tc>
        <w:tc>
          <w:tcPr>
            <w:tcW w:w="1418" w:type="dxa"/>
            <w:vAlign w:val="center"/>
          </w:tcPr>
          <w:p w14:paraId="388D75DE" w14:textId="49BA109B"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0,8485</w:t>
            </w:r>
          </w:p>
        </w:tc>
        <w:tc>
          <w:tcPr>
            <w:tcW w:w="1417" w:type="dxa"/>
            <w:vAlign w:val="center"/>
          </w:tcPr>
          <w:p w14:paraId="25EFA423" w14:textId="021BE4E7"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0,7199</w:t>
            </w:r>
          </w:p>
        </w:tc>
        <w:tc>
          <w:tcPr>
            <w:tcW w:w="1418" w:type="dxa"/>
            <w:vAlign w:val="center"/>
          </w:tcPr>
          <w:p w14:paraId="75788810" w14:textId="03291630"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0,8518</w:t>
            </w:r>
          </w:p>
        </w:tc>
      </w:tr>
      <w:tr w:rsidR="0083130B" w:rsidRPr="00324533" w14:paraId="71098479" w14:textId="77777777" w:rsidTr="00C854D7">
        <w:trPr>
          <w:jc w:val="center"/>
        </w:trPr>
        <w:tc>
          <w:tcPr>
            <w:tcW w:w="1623" w:type="dxa"/>
            <w:vAlign w:val="center"/>
          </w:tcPr>
          <w:p w14:paraId="7B9DDADE" w14:textId="4B11EA25" w:rsidR="0083130B" w:rsidRPr="00324533" w:rsidRDefault="0083130B" w:rsidP="002479B4">
            <w:pPr>
              <w:spacing w:before="0" w:after="0" w:line="240" w:lineRule="atLeast"/>
              <w:ind w:firstLine="0"/>
              <w:rPr>
                <w:rFonts w:cs="Times New Roman"/>
                <w:b/>
                <w:bCs/>
                <w:sz w:val="20"/>
                <w:szCs w:val="20"/>
              </w:rPr>
            </w:pPr>
            <w:r w:rsidRPr="00324533">
              <w:rPr>
                <w:rFonts w:cs="Times New Roman"/>
                <w:b/>
                <w:bCs/>
                <w:sz w:val="20"/>
                <w:szCs w:val="20"/>
              </w:rPr>
              <w:t xml:space="preserve">Wald </w:t>
            </w:r>
            <w:r w:rsidRPr="00413867">
              <w:rPr>
                <w:rFonts w:cs="Times New Roman"/>
                <w:b/>
                <w:bCs/>
                <w:sz w:val="20"/>
                <w:szCs w:val="20"/>
                <w:lang w:val="tr-TR"/>
              </w:rPr>
              <w:t>testi</w:t>
            </w:r>
          </w:p>
        </w:tc>
        <w:tc>
          <w:tcPr>
            <w:tcW w:w="1417" w:type="dxa"/>
            <w:vAlign w:val="center"/>
          </w:tcPr>
          <w:p w14:paraId="71E25E6C" w14:textId="77777777" w:rsidR="0083130B" w:rsidRPr="00324533" w:rsidRDefault="0083130B" w:rsidP="002479B4">
            <w:pPr>
              <w:spacing w:before="0" w:after="0" w:line="240" w:lineRule="atLeast"/>
              <w:ind w:firstLine="0"/>
              <w:rPr>
                <w:rFonts w:cs="Times New Roman"/>
                <w:sz w:val="20"/>
                <w:szCs w:val="20"/>
              </w:rPr>
            </w:pPr>
          </w:p>
        </w:tc>
        <w:tc>
          <w:tcPr>
            <w:tcW w:w="1418" w:type="dxa"/>
            <w:vAlign w:val="center"/>
          </w:tcPr>
          <w:p w14:paraId="144D451B" w14:textId="10CAD163" w:rsidR="0083130B" w:rsidRPr="00324533" w:rsidRDefault="0083130B" w:rsidP="002479B4">
            <w:pPr>
              <w:spacing w:before="0" w:after="0" w:line="240" w:lineRule="atLeast"/>
              <w:ind w:firstLine="0"/>
              <w:rPr>
                <w:rFonts w:cs="Times New Roman"/>
                <w:sz w:val="20"/>
                <w:szCs w:val="20"/>
              </w:rPr>
            </w:pPr>
            <w:r w:rsidRPr="00324533">
              <w:rPr>
                <w:rFonts w:cs="Times New Roman"/>
                <w:sz w:val="20"/>
                <w:szCs w:val="20"/>
              </w:rPr>
              <w:t>87,42***</w:t>
            </w:r>
          </w:p>
        </w:tc>
        <w:tc>
          <w:tcPr>
            <w:tcW w:w="1417" w:type="dxa"/>
            <w:vAlign w:val="center"/>
          </w:tcPr>
          <w:p w14:paraId="7360D7A0" w14:textId="08FD2B50" w:rsidR="0083130B" w:rsidRPr="00324533" w:rsidRDefault="0083130B" w:rsidP="002479B4">
            <w:pPr>
              <w:spacing w:before="0" w:after="0" w:line="240" w:lineRule="atLeast"/>
              <w:ind w:firstLine="0"/>
              <w:rPr>
                <w:rFonts w:cs="Times New Roman"/>
                <w:sz w:val="20"/>
                <w:szCs w:val="20"/>
              </w:rPr>
            </w:pPr>
            <w:r w:rsidRPr="00324533">
              <w:rPr>
                <w:rFonts w:cs="Times New Roman"/>
                <w:sz w:val="20"/>
                <w:szCs w:val="20"/>
              </w:rPr>
              <w:t>229,17***</w:t>
            </w:r>
          </w:p>
        </w:tc>
        <w:tc>
          <w:tcPr>
            <w:tcW w:w="1418" w:type="dxa"/>
            <w:vAlign w:val="center"/>
          </w:tcPr>
          <w:p w14:paraId="653D0584" w14:textId="4FE7FD08" w:rsidR="0083130B" w:rsidRPr="00324533" w:rsidRDefault="0083130B" w:rsidP="002479B4">
            <w:pPr>
              <w:spacing w:before="0" w:after="0" w:line="240" w:lineRule="atLeast"/>
              <w:ind w:firstLine="0"/>
              <w:rPr>
                <w:rFonts w:cs="Times New Roman"/>
                <w:sz w:val="20"/>
                <w:szCs w:val="20"/>
              </w:rPr>
            </w:pPr>
            <w:r w:rsidRPr="00324533">
              <w:rPr>
                <w:rFonts w:cs="Times New Roman"/>
                <w:sz w:val="20"/>
                <w:szCs w:val="20"/>
              </w:rPr>
              <w:t>95,76***</w:t>
            </w:r>
          </w:p>
        </w:tc>
      </w:tr>
      <w:tr w:rsidR="003D2FC1" w:rsidRPr="00324533" w14:paraId="58B86150" w14:textId="77777777" w:rsidTr="00C854D7">
        <w:trPr>
          <w:jc w:val="center"/>
        </w:trPr>
        <w:tc>
          <w:tcPr>
            <w:tcW w:w="1623" w:type="dxa"/>
            <w:vAlign w:val="center"/>
          </w:tcPr>
          <w:p w14:paraId="111C90A3" w14:textId="77777777"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AIC</w:t>
            </w:r>
          </w:p>
        </w:tc>
        <w:tc>
          <w:tcPr>
            <w:tcW w:w="1417" w:type="dxa"/>
            <w:vAlign w:val="center"/>
          </w:tcPr>
          <w:p w14:paraId="0FE56AA0" w14:textId="00780413"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663,6406</w:t>
            </w:r>
          </w:p>
        </w:tc>
        <w:tc>
          <w:tcPr>
            <w:tcW w:w="1418" w:type="dxa"/>
            <w:vAlign w:val="center"/>
          </w:tcPr>
          <w:p w14:paraId="6F383272" w14:textId="1740FCC9"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616,0766</w:t>
            </w:r>
          </w:p>
        </w:tc>
        <w:tc>
          <w:tcPr>
            <w:tcW w:w="1417" w:type="dxa"/>
            <w:vAlign w:val="center"/>
          </w:tcPr>
          <w:p w14:paraId="59F433B4" w14:textId="332E611F"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630,7466</w:t>
            </w:r>
          </w:p>
        </w:tc>
        <w:tc>
          <w:tcPr>
            <w:tcW w:w="1418" w:type="dxa"/>
            <w:vAlign w:val="center"/>
          </w:tcPr>
          <w:p w14:paraId="087056A3" w14:textId="1550A6C9"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617,8795</w:t>
            </w:r>
          </w:p>
        </w:tc>
      </w:tr>
      <w:tr w:rsidR="003D2FC1" w:rsidRPr="00324533" w14:paraId="348F5D03" w14:textId="77777777" w:rsidTr="00C854D7">
        <w:trPr>
          <w:jc w:val="center"/>
        </w:trPr>
        <w:tc>
          <w:tcPr>
            <w:tcW w:w="1623" w:type="dxa"/>
            <w:vAlign w:val="center"/>
          </w:tcPr>
          <w:p w14:paraId="347A1972" w14:textId="29A5F9DA" w:rsidR="003D2FC1" w:rsidRPr="00324533" w:rsidRDefault="00491A9B"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BIC</w:t>
            </w:r>
          </w:p>
        </w:tc>
        <w:tc>
          <w:tcPr>
            <w:tcW w:w="1417" w:type="dxa"/>
            <w:vAlign w:val="center"/>
          </w:tcPr>
          <w:p w14:paraId="4B2F0D05" w14:textId="521B37E9"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680,4018</w:t>
            </w:r>
          </w:p>
        </w:tc>
        <w:tc>
          <w:tcPr>
            <w:tcW w:w="1418" w:type="dxa"/>
            <w:vAlign w:val="center"/>
          </w:tcPr>
          <w:p w14:paraId="67135427" w14:textId="793CC164" w:rsidR="003D2FC1" w:rsidRPr="00324533" w:rsidRDefault="003D2FC1" w:rsidP="002479B4">
            <w:pPr>
              <w:spacing w:before="0" w:after="0" w:line="240" w:lineRule="atLeast"/>
              <w:ind w:firstLine="0"/>
              <w:rPr>
                <w:rFonts w:cs="Times New Roman"/>
                <w:b/>
                <w:bCs/>
                <w:sz w:val="20"/>
                <w:szCs w:val="20"/>
                <w:lang w:val="tr-TR"/>
              </w:rPr>
            </w:pPr>
            <w:r w:rsidRPr="00324533">
              <w:rPr>
                <w:rFonts w:cs="Times New Roman"/>
                <w:b/>
                <w:bCs/>
                <w:sz w:val="20"/>
                <w:szCs w:val="20"/>
                <w:lang w:val="tr-TR"/>
              </w:rPr>
              <w:t>637,6267</w:t>
            </w:r>
          </w:p>
        </w:tc>
        <w:tc>
          <w:tcPr>
            <w:tcW w:w="1417" w:type="dxa"/>
            <w:vAlign w:val="center"/>
          </w:tcPr>
          <w:p w14:paraId="6B90461D" w14:textId="2AD41676"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652,2967</w:t>
            </w:r>
          </w:p>
        </w:tc>
        <w:tc>
          <w:tcPr>
            <w:tcW w:w="1418" w:type="dxa"/>
            <w:vAlign w:val="center"/>
          </w:tcPr>
          <w:p w14:paraId="18DEC099" w14:textId="256E6D88"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641,824</w:t>
            </w:r>
          </w:p>
        </w:tc>
      </w:tr>
      <w:tr w:rsidR="003D2FC1" w:rsidRPr="00324533" w14:paraId="4E4256BC" w14:textId="77777777" w:rsidTr="00C854D7">
        <w:trPr>
          <w:jc w:val="center"/>
        </w:trPr>
        <w:tc>
          <w:tcPr>
            <w:tcW w:w="7293" w:type="dxa"/>
            <w:gridSpan w:val="5"/>
            <w:vAlign w:val="center"/>
          </w:tcPr>
          <w:p w14:paraId="2F248F71" w14:textId="77777777" w:rsidR="000A3E06" w:rsidRDefault="003D2FC1" w:rsidP="002479B4">
            <w:pPr>
              <w:spacing w:before="0" w:after="0" w:line="240" w:lineRule="atLeast"/>
              <w:ind w:firstLine="0"/>
              <w:rPr>
                <w:rFonts w:cs="Times New Roman"/>
                <w:sz w:val="20"/>
                <w:szCs w:val="20"/>
                <w:lang w:val="tr-TR"/>
              </w:rPr>
            </w:pPr>
            <w:r w:rsidRPr="00324533">
              <w:rPr>
                <w:rFonts w:eastAsia="Times New Roman" w:cs="Times New Roman"/>
                <w:color w:val="000000"/>
                <w:sz w:val="20"/>
                <w:szCs w:val="20"/>
                <w:lang w:val="tr-TR" w:eastAsia="tr-TR"/>
              </w:rPr>
              <w:t>Parantez içerisinde r</w:t>
            </w:r>
            <w:r w:rsidRPr="00324533">
              <w:rPr>
                <w:rFonts w:cs="Times New Roman"/>
                <w:sz w:val="20"/>
                <w:szCs w:val="20"/>
                <w:lang w:val="tr-TR"/>
              </w:rPr>
              <w:t xml:space="preserve">obust standart hatalar verilmiştir. </w:t>
            </w:r>
            <w:r w:rsidRPr="00324533">
              <w:rPr>
                <w:rFonts w:cs="Times New Roman"/>
                <w:sz w:val="20"/>
                <w:szCs w:val="20"/>
                <w:vertAlign w:val="superscript"/>
                <w:lang w:val="tr-TR"/>
              </w:rPr>
              <w:t>#</w:t>
            </w:r>
            <w:r w:rsidRPr="00324533">
              <w:rPr>
                <w:rFonts w:cs="Times New Roman"/>
                <w:sz w:val="20"/>
                <w:szCs w:val="20"/>
                <w:lang w:val="tr-TR"/>
              </w:rPr>
              <w:t xml:space="preserve"> R</w:t>
            </w:r>
            <w:r w:rsidRPr="00324533">
              <w:rPr>
                <w:rFonts w:cs="Times New Roman"/>
                <w:sz w:val="20"/>
                <w:szCs w:val="20"/>
                <w:vertAlign w:val="superscript"/>
                <w:lang w:val="tr-TR"/>
              </w:rPr>
              <w:t>2</w:t>
            </w:r>
            <w:r w:rsidRPr="00324533">
              <w:rPr>
                <w:rFonts w:cs="Times New Roman"/>
                <w:sz w:val="20"/>
                <w:szCs w:val="20"/>
                <w:lang w:val="tr-TR"/>
              </w:rPr>
              <w:t xml:space="preserve"> değeridir. </w:t>
            </w:r>
          </w:p>
          <w:p w14:paraId="3E65462F" w14:textId="3A1ABF2A" w:rsidR="003D2FC1" w:rsidRPr="00324533" w:rsidRDefault="003D2FC1" w:rsidP="002479B4">
            <w:pPr>
              <w:spacing w:before="0" w:after="0" w:line="240" w:lineRule="atLeast"/>
              <w:ind w:firstLine="0"/>
              <w:rPr>
                <w:rFonts w:cs="Times New Roman"/>
                <w:sz w:val="20"/>
                <w:szCs w:val="20"/>
                <w:lang w:val="tr-TR"/>
              </w:rPr>
            </w:pPr>
            <w:r w:rsidRPr="00324533">
              <w:rPr>
                <w:rFonts w:cs="Times New Roman"/>
                <w:sz w:val="20"/>
                <w:szCs w:val="20"/>
                <w:lang w:val="tr-TR"/>
              </w:rPr>
              <w:t>Anlamlılık düzeyi * 0.10, ** 0.05 ve *** 0.01’dir.</w:t>
            </w:r>
          </w:p>
        </w:tc>
      </w:tr>
    </w:tbl>
    <w:p w14:paraId="6489B4B5" w14:textId="2E62637F" w:rsidR="00900053" w:rsidRDefault="00900053" w:rsidP="00900053">
      <w:pPr>
        <w:ind w:firstLine="708"/>
      </w:pPr>
      <w:r>
        <w:t xml:space="preserve">Çok boyutlu </w:t>
      </w:r>
      <w:r w:rsidRPr="00E41AE7">
        <w:t xml:space="preserve">yoksulluk göstergelerinin TEOG başarısı üzerindeki etkilerinin incelendiği Tablo </w:t>
      </w:r>
      <w:r>
        <w:t>6</w:t>
      </w:r>
      <w:r w:rsidRPr="00E41AE7">
        <w:t>’te</w:t>
      </w:r>
      <w:r>
        <w:rPr>
          <w:vertAlign w:val="superscript"/>
        </w:rPr>
        <w:t>16</w:t>
      </w:r>
      <w:r>
        <w:t xml:space="preserve"> OLS</w:t>
      </w:r>
      <w:r w:rsidRPr="00E41AE7">
        <w:t xml:space="preserve"> modelinin artıklarının Moran</w:t>
      </w:r>
      <w:r>
        <w:t>’nın</w:t>
      </w:r>
      <w:r w:rsidRPr="00E41AE7">
        <w:t xml:space="preserve"> I istatistiği </w:t>
      </w:r>
      <w:r>
        <w:t xml:space="preserve">4,6517 </w:t>
      </w:r>
      <w:r w:rsidRPr="00E41AE7">
        <w:t>olarak hesaplanmış olup, 0,01 anlamlılık düzeyinde istatistiksel olarak anlamlı olduğu görülm</w:t>
      </w:r>
      <w:r w:rsidRPr="004E416D">
        <w:t xml:space="preserve">üştür. </w:t>
      </w:r>
      <w:proofErr w:type="spellStart"/>
      <w:r w:rsidRPr="004E416D">
        <w:t>Wald</w:t>
      </w:r>
      <w:proofErr w:type="spellEnd"/>
      <w:r w:rsidRPr="004E416D">
        <w:t xml:space="preserve"> testi sonuçları da mekânsal etkilerin anlamlı olduğunu göstermektedir. Bu</w:t>
      </w:r>
      <w:r w:rsidRPr="00E41AE7">
        <w:t xml:space="preserve"> nedenle mekânsal etkinin şeklinin </w:t>
      </w:r>
      <w:r w:rsidRPr="00E41AE7">
        <w:lastRenderedPageBreak/>
        <w:t xml:space="preserve">belirlenmesi için LM testlerine başvurulmuştur.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w:t>
      </w:r>
      <w:proofErr w:type="gramStart"/>
      <w:r w:rsidRPr="00E41AE7">
        <w:t>istatistiği</w:t>
      </w:r>
      <w:proofErr w:type="gramEnd"/>
      <w:r w:rsidRPr="00E41AE7">
        <w:t xml:space="preserve"> </w:t>
      </w:r>
      <w:r>
        <w:t>41,1593</w:t>
      </w:r>
      <w:r w:rsidRPr="00E41AE7">
        <w:t xml:space="preserve"> ve robust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istatistiği 2</w:t>
      </w:r>
      <w:r>
        <w:t>5,8230</w:t>
      </w:r>
      <w:r w:rsidRPr="00E41AE7">
        <w:t xml:space="preserve"> olup, her iki istatistikte 0,01 anlamlılık düzeyinde istatistiksel olarak anlamlıdır. Buna karşın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w:t>
      </w:r>
      <w:r>
        <w:t>15,3964</w:t>
      </w:r>
      <w:r w:rsidRPr="00E41AE7">
        <w:t xml:space="preserve"> olup, 0,01 anlamlılık düzeyinde anlamlıyken robust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w:t>
      </w:r>
      <w:r>
        <w:t>0,0601</w:t>
      </w:r>
      <w:r w:rsidRPr="00E41AE7">
        <w:t xml:space="preserve"> olup, 0,10 anlamlılık düzeyinde dahi anlamlı değildir. Ayrıca AIC ve </w:t>
      </w:r>
      <w:r>
        <w:t>BIC</w:t>
      </w:r>
      <w:r w:rsidRPr="00E41AE7">
        <w:t xml:space="preserve"> bilgi kriterleri dikkate alındığında SAR modelinin seçilmesi gerektiği görülmektedir. Sonuç olarak TEOG başarısı üzerinde göreli yoksulluk göstergelerinin incelenmesinde nihai model olarak SAR modeli belirlenmiştir.</w:t>
      </w:r>
      <w:r>
        <w:t xml:space="preserve"> </w:t>
      </w:r>
    </w:p>
    <w:p w14:paraId="6C0EE9F9" w14:textId="15CFEB7C" w:rsidR="00C87364" w:rsidRDefault="003D2FC1" w:rsidP="00C87364">
      <w:pPr>
        <w:ind w:firstLine="708"/>
      </w:pPr>
      <w:r>
        <w:t xml:space="preserve">Tablo 7’te SAR modeli için çok boyutlu yoksulluğun açıklayıcı değişkenlerinin TEOG başarısı üzerindeki doğrudan, dolaylı ve toplam etkileri verilmektedir. </w:t>
      </w:r>
      <w:r w:rsidR="00C87364">
        <w:t xml:space="preserve">Tablo incelendiğinde, TEOG başarısı üzerinde çok boyutlu yoksulluk göstergeleri olarak belirlenmiş olan </w:t>
      </w:r>
      <w:r w:rsidR="000852EE">
        <w:t xml:space="preserve">mdimpov2 </w:t>
      </w:r>
      <w:r w:rsidR="00C87364">
        <w:t>(</w:t>
      </w:r>
      <w:r w:rsidR="000852EE">
        <w:t>sokaktan gelen gürültü problemi yaşayanların oranı</w:t>
      </w:r>
      <w:r w:rsidR="00C87364">
        <w:t xml:space="preserve">), </w:t>
      </w:r>
      <w:r w:rsidR="000852EE">
        <w:t xml:space="preserve">mdimpov3 </w:t>
      </w:r>
      <w:r w:rsidR="00C87364">
        <w:t>(</w:t>
      </w:r>
      <w:r w:rsidR="000852EE">
        <w:t>belediyenin temizlik hizmetlerinden memnuniyet oranı</w:t>
      </w:r>
      <w:r w:rsidR="00C87364">
        <w:t xml:space="preserve">), </w:t>
      </w:r>
      <w:r w:rsidR="000852EE">
        <w:t xml:space="preserve">mdimpov4 </w:t>
      </w:r>
      <w:r w:rsidR="00C87364">
        <w:t>(</w:t>
      </w:r>
      <w:r w:rsidR="000852EE">
        <w:t>kamunun asayiş hizmetlerinden memnuniyet oranı</w:t>
      </w:r>
      <w:r w:rsidR="00C87364">
        <w:t xml:space="preserve">) ve </w:t>
      </w:r>
      <w:r w:rsidR="000852EE">
        <w:t xml:space="preserve">mdimpov6 </w:t>
      </w:r>
      <w:r w:rsidR="00C87364">
        <w:t>(</w:t>
      </w:r>
      <w:r w:rsidR="000852EE">
        <w:t>belediyenin toplu taşıma hizmetlerinden memnuniyet oranı</w:t>
      </w:r>
      <w:r w:rsidR="00C87364">
        <w:t xml:space="preserve">) değişkenlerinin hepsinin doğrudan, dolaylı ve toplam etkileri istatistiksel anlamlıdır. Ancak, belediyenin toplu taşıma hizmetlerinden memnuniyet oranı değişkenin işareti, işaret beklentimiz ile uyuşmamaktadır. </w:t>
      </w:r>
      <w:r w:rsidR="00C87364" w:rsidRPr="00D20FA9">
        <w:t>Model içerisinde en büyük etkiye kontrol değişkenlerinde fakülte yüksekokul mezunlarının oranı (cvar3) değişkeni sahip olup, diğer değişkenlerin katsayılarına göre oldukça büyüktür. Çok boyutlu yoksulluk göstergesi olan değişkenlerin katsayılarının büyüklükleri ise birbirlerine yakındır.</w:t>
      </w:r>
      <w:r w:rsidR="00C87364">
        <w:t xml:space="preserve">  </w:t>
      </w:r>
    </w:p>
    <w:p w14:paraId="4366FEB1" w14:textId="55854D8C" w:rsidR="003D2FC1" w:rsidRDefault="003D2FC1" w:rsidP="007D03FF">
      <w:pPr>
        <w:ind w:firstLine="0"/>
        <w:jc w:val="center"/>
      </w:pPr>
      <w:r w:rsidRPr="00C17AEC">
        <w:rPr>
          <w:b/>
          <w:bCs/>
        </w:rPr>
        <w:t xml:space="preserve">Tablo </w:t>
      </w:r>
      <w:r>
        <w:rPr>
          <w:b/>
          <w:bCs/>
        </w:rPr>
        <w:t>7</w:t>
      </w:r>
      <w:r w:rsidRPr="00C17AEC">
        <w:rPr>
          <w:b/>
          <w:bCs/>
        </w:rPr>
        <w:t>.</w:t>
      </w:r>
      <w:r>
        <w:t xml:space="preserve"> </w:t>
      </w:r>
      <w:r w:rsidRPr="007D03FF">
        <w:rPr>
          <w:b/>
          <w:bCs/>
        </w:rPr>
        <w:t>Çok boyutlu yoksullu</w:t>
      </w:r>
      <w:r w:rsidR="007D03FF" w:rsidRPr="007D03FF">
        <w:rPr>
          <w:b/>
          <w:bCs/>
        </w:rPr>
        <w:t xml:space="preserve">ğun </w:t>
      </w:r>
      <w:r w:rsidRPr="007D03FF">
        <w:rPr>
          <w:b/>
          <w:bCs/>
        </w:rPr>
        <w:t>doğrudan, dolaylı ve toplam etkileri</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1052"/>
        <w:gridCol w:w="960"/>
        <w:gridCol w:w="960"/>
        <w:gridCol w:w="960"/>
        <w:gridCol w:w="997"/>
        <w:gridCol w:w="960"/>
        <w:gridCol w:w="960"/>
      </w:tblGrid>
      <w:tr w:rsidR="00AE030F" w:rsidRPr="00324533" w14:paraId="6F540EA9" w14:textId="77777777" w:rsidTr="00C854D7">
        <w:trPr>
          <w:trHeight w:val="224"/>
          <w:jc w:val="center"/>
        </w:trPr>
        <w:tc>
          <w:tcPr>
            <w:tcW w:w="961" w:type="dxa"/>
            <w:vMerge w:val="restart"/>
            <w:shd w:val="clear" w:color="auto" w:fill="auto"/>
            <w:noWrap/>
            <w:vAlign w:val="center"/>
            <w:hideMark/>
          </w:tcPr>
          <w:p w14:paraId="6145992D" w14:textId="77777777" w:rsidR="00AE030F" w:rsidRPr="00324533" w:rsidRDefault="00AE030F" w:rsidP="00035995">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Etki Türü</w:t>
            </w:r>
          </w:p>
        </w:tc>
        <w:tc>
          <w:tcPr>
            <w:tcW w:w="1033" w:type="dxa"/>
            <w:vMerge w:val="restart"/>
            <w:shd w:val="clear" w:color="auto" w:fill="auto"/>
            <w:noWrap/>
            <w:vAlign w:val="center"/>
            <w:hideMark/>
          </w:tcPr>
          <w:p w14:paraId="46123B20" w14:textId="77777777" w:rsidR="00AE030F" w:rsidRPr="00324533" w:rsidRDefault="00AE030F" w:rsidP="00035995">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Değişken</w:t>
            </w:r>
          </w:p>
        </w:tc>
        <w:tc>
          <w:tcPr>
            <w:tcW w:w="960" w:type="dxa"/>
            <w:vMerge w:val="restart"/>
            <w:shd w:val="clear" w:color="auto" w:fill="auto"/>
            <w:noWrap/>
            <w:vAlign w:val="center"/>
            <w:hideMark/>
          </w:tcPr>
          <w:p w14:paraId="4473040E"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dy</w:t>
            </w:r>
            <w:proofErr w:type="gramEnd"/>
            <w:r w:rsidRPr="00324533">
              <w:rPr>
                <w:rFonts w:eastAsia="Times New Roman" w:cs="Times New Roman"/>
                <w:b/>
                <w:bCs/>
                <w:color w:val="000000"/>
                <w:sz w:val="20"/>
                <w:szCs w:val="20"/>
                <w:lang w:eastAsia="tr-TR"/>
              </w:rPr>
              <w:t>/dx</w:t>
            </w:r>
          </w:p>
        </w:tc>
        <w:tc>
          <w:tcPr>
            <w:tcW w:w="960" w:type="dxa"/>
            <w:vMerge w:val="restart"/>
            <w:shd w:val="clear" w:color="auto" w:fill="auto"/>
            <w:noWrap/>
            <w:vAlign w:val="center"/>
            <w:hideMark/>
          </w:tcPr>
          <w:p w14:paraId="0B6F673A"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Standart Hata</w:t>
            </w:r>
          </w:p>
        </w:tc>
        <w:tc>
          <w:tcPr>
            <w:tcW w:w="960" w:type="dxa"/>
            <w:vMerge w:val="restart"/>
            <w:shd w:val="clear" w:color="auto" w:fill="auto"/>
            <w:noWrap/>
            <w:vAlign w:val="center"/>
            <w:hideMark/>
          </w:tcPr>
          <w:p w14:paraId="4BD7E340"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z</w:t>
            </w:r>
            <w:proofErr w:type="gramEnd"/>
            <w:r w:rsidRPr="00324533">
              <w:rPr>
                <w:rFonts w:eastAsia="Times New Roman" w:cs="Times New Roman"/>
                <w:b/>
                <w:bCs/>
                <w:color w:val="000000"/>
                <w:sz w:val="20"/>
                <w:szCs w:val="20"/>
                <w:lang w:eastAsia="tr-TR"/>
              </w:rPr>
              <w:t>-değeri</w:t>
            </w:r>
          </w:p>
        </w:tc>
        <w:tc>
          <w:tcPr>
            <w:tcW w:w="997" w:type="dxa"/>
            <w:vMerge w:val="restart"/>
            <w:shd w:val="clear" w:color="auto" w:fill="auto"/>
            <w:noWrap/>
            <w:vAlign w:val="center"/>
            <w:hideMark/>
          </w:tcPr>
          <w:p w14:paraId="3435FD85"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p</w:t>
            </w:r>
            <w:proofErr w:type="gramEnd"/>
            <w:r w:rsidRPr="00324533">
              <w:rPr>
                <w:rFonts w:eastAsia="Times New Roman" w:cs="Times New Roman"/>
                <w:b/>
                <w:bCs/>
                <w:color w:val="000000"/>
                <w:sz w:val="20"/>
                <w:szCs w:val="20"/>
                <w:lang w:eastAsia="tr-TR"/>
              </w:rPr>
              <w:t>-değeri</w:t>
            </w:r>
          </w:p>
        </w:tc>
        <w:tc>
          <w:tcPr>
            <w:tcW w:w="1920" w:type="dxa"/>
            <w:gridSpan w:val="2"/>
            <w:shd w:val="clear" w:color="auto" w:fill="auto"/>
            <w:noWrap/>
            <w:vAlign w:val="center"/>
            <w:hideMark/>
          </w:tcPr>
          <w:p w14:paraId="164BA70B" w14:textId="0EC2B2CC"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Güven aralığı (%95)</w:t>
            </w:r>
          </w:p>
        </w:tc>
      </w:tr>
      <w:tr w:rsidR="00AE030F" w:rsidRPr="00324533" w14:paraId="09A628D7" w14:textId="77777777" w:rsidTr="00C854D7">
        <w:trPr>
          <w:trHeight w:val="224"/>
          <w:jc w:val="center"/>
        </w:trPr>
        <w:tc>
          <w:tcPr>
            <w:tcW w:w="961" w:type="dxa"/>
            <w:vMerge/>
            <w:shd w:val="clear" w:color="auto" w:fill="auto"/>
            <w:noWrap/>
            <w:vAlign w:val="center"/>
          </w:tcPr>
          <w:p w14:paraId="41E3726F" w14:textId="77777777" w:rsidR="00AE030F" w:rsidRPr="00324533" w:rsidRDefault="00AE030F" w:rsidP="00035995">
            <w:pPr>
              <w:spacing w:before="0" w:after="0" w:line="240" w:lineRule="atLeast"/>
              <w:ind w:firstLine="0"/>
              <w:rPr>
                <w:rFonts w:eastAsia="Times New Roman" w:cs="Times New Roman"/>
                <w:b/>
                <w:bCs/>
                <w:sz w:val="20"/>
                <w:szCs w:val="20"/>
                <w:lang w:eastAsia="tr-TR"/>
              </w:rPr>
            </w:pPr>
          </w:p>
        </w:tc>
        <w:tc>
          <w:tcPr>
            <w:tcW w:w="1033" w:type="dxa"/>
            <w:vMerge/>
            <w:shd w:val="clear" w:color="auto" w:fill="auto"/>
            <w:noWrap/>
            <w:vAlign w:val="center"/>
          </w:tcPr>
          <w:p w14:paraId="4DA9E94F" w14:textId="77777777" w:rsidR="00AE030F" w:rsidRPr="00324533" w:rsidRDefault="00AE030F" w:rsidP="00035995">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0A686580"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620AA542"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4D72B2F0"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
        </w:tc>
        <w:tc>
          <w:tcPr>
            <w:tcW w:w="997" w:type="dxa"/>
            <w:vMerge/>
            <w:shd w:val="clear" w:color="auto" w:fill="auto"/>
            <w:noWrap/>
            <w:vAlign w:val="center"/>
          </w:tcPr>
          <w:p w14:paraId="4447727C" w14:textId="77777777"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p>
        </w:tc>
        <w:tc>
          <w:tcPr>
            <w:tcW w:w="960" w:type="dxa"/>
            <w:shd w:val="clear" w:color="auto" w:fill="auto"/>
            <w:noWrap/>
            <w:vAlign w:val="center"/>
          </w:tcPr>
          <w:p w14:paraId="0F2E0EF7" w14:textId="05B30E22"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Alt sınır</w:t>
            </w:r>
          </w:p>
        </w:tc>
        <w:tc>
          <w:tcPr>
            <w:tcW w:w="960" w:type="dxa"/>
            <w:shd w:val="clear" w:color="auto" w:fill="auto"/>
            <w:vAlign w:val="center"/>
          </w:tcPr>
          <w:p w14:paraId="03FFDBF6" w14:textId="4131D7CA" w:rsidR="00AE030F" w:rsidRPr="00324533" w:rsidRDefault="00AE030F" w:rsidP="00035995">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Üst sınır</w:t>
            </w:r>
          </w:p>
        </w:tc>
      </w:tr>
      <w:tr w:rsidR="00AE030F" w:rsidRPr="00324533" w14:paraId="0CA91614" w14:textId="77777777" w:rsidTr="00C854D7">
        <w:trPr>
          <w:trHeight w:val="300"/>
          <w:jc w:val="center"/>
        </w:trPr>
        <w:tc>
          <w:tcPr>
            <w:tcW w:w="961" w:type="dxa"/>
            <w:vMerge w:val="restart"/>
            <w:shd w:val="clear" w:color="auto" w:fill="auto"/>
            <w:noWrap/>
            <w:vAlign w:val="center"/>
            <w:hideMark/>
          </w:tcPr>
          <w:p w14:paraId="06C3560B"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Doğrudan</w:t>
            </w:r>
          </w:p>
        </w:tc>
        <w:tc>
          <w:tcPr>
            <w:tcW w:w="1033" w:type="dxa"/>
            <w:shd w:val="clear" w:color="auto" w:fill="auto"/>
            <w:noWrap/>
            <w:vAlign w:val="center"/>
          </w:tcPr>
          <w:p w14:paraId="0EC8A629" w14:textId="4328B96C"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2</w:t>
            </w:r>
          </w:p>
        </w:tc>
        <w:tc>
          <w:tcPr>
            <w:tcW w:w="960" w:type="dxa"/>
            <w:shd w:val="clear" w:color="auto" w:fill="auto"/>
            <w:noWrap/>
            <w:vAlign w:val="center"/>
          </w:tcPr>
          <w:p w14:paraId="429B3548" w14:textId="5075CCC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-0.4801</w:t>
            </w:r>
          </w:p>
        </w:tc>
        <w:tc>
          <w:tcPr>
            <w:tcW w:w="960" w:type="dxa"/>
            <w:shd w:val="clear" w:color="auto" w:fill="auto"/>
            <w:noWrap/>
            <w:vAlign w:val="center"/>
          </w:tcPr>
          <w:p w14:paraId="5757E272" w14:textId="523DFA55"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0.2663</w:t>
            </w:r>
          </w:p>
        </w:tc>
        <w:tc>
          <w:tcPr>
            <w:tcW w:w="960" w:type="dxa"/>
            <w:shd w:val="clear" w:color="auto" w:fill="auto"/>
            <w:noWrap/>
            <w:vAlign w:val="center"/>
          </w:tcPr>
          <w:p w14:paraId="619720B4" w14:textId="2EB97B6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-1.8000</w:t>
            </w:r>
          </w:p>
        </w:tc>
        <w:tc>
          <w:tcPr>
            <w:tcW w:w="997" w:type="dxa"/>
            <w:shd w:val="clear" w:color="auto" w:fill="auto"/>
            <w:noWrap/>
            <w:vAlign w:val="center"/>
          </w:tcPr>
          <w:p w14:paraId="7DCE8BCD" w14:textId="3B931074"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0.0710*</w:t>
            </w:r>
          </w:p>
        </w:tc>
        <w:tc>
          <w:tcPr>
            <w:tcW w:w="960" w:type="dxa"/>
            <w:shd w:val="clear" w:color="auto" w:fill="auto"/>
            <w:noWrap/>
            <w:vAlign w:val="center"/>
          </w:tcPr>
          <w:p w14:paraId="77D645AF" w14:textId="637C9C1E"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-1.0020</w:t>
            </w:r>
          </w:p>
        </w:tc>
        <w:tc>
          <w:tcPr>
            <w:tcW w:w="960" w:type="dxa"/>
            <w:shd w:val="clear" w:color="auto" w:fill="auto"/>
            <w:noWrap/>
            <w:vAlign w:val="center"/>
          </w:tcPr>
          <w:p w14:paraId="723C417C" w14:textId="3E7E09AF"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0.0418</w:t>
            </w:r>
          </w:p>
        </w:tc>
      </w:tr>
      <w:tr w:rsidR="00AE030F" w:rsidRPr="00324533" w14:paraId="5C03C1E4" w14:textId="77777777" w:rsidTr="00C854D7">
        <w:trPr>
          <w:trHeight w:val="300"/>
          <w:jc w:val="center"/>
        </w:trPr>
        <w:tc>
          <w:tcPr>
            <w:tcW w:w="961" w:type="dxa"/>
            <w:vMerge/>
            <w:shd w:val="clear" w:color="auto" w:fill="auto"/>
            <w:noWrap/>
            <w:vAlign w:val="center"/>
          </w:tcPr>
          <w:p w14:paraId="4A714862"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6F2BBDA" w14:textId="0E66AE89"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591D9BBF" w14:textId="18701B0E"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0.4575</w:t>
            </w:r>
          </w:p>
        </w:tc>
        <w:tc>
          <w:tcPr>
            <w:tcW w:w="960" w:type="dxa"/>
            <w:shd w:val="clear" w:color="auto" w:fill="auto"/>
            <w:noWrap/>
            <w:vAlign w:val="center"/>
          </w:tcPr>
          <w:p w14:paraId="5FECCA79" w14:textId="1FCAA8A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0.1651</w:t>
            </w:r>
          </w:p>
        </w:tc>
        <w:tc>
          <w:tcPr>
            <w:tcW w:w="960" w:type="dxa"/>
            <w:shd w:val="clear" w:color="auto" w:fill="auto"/>
            <w:noWrap/>
            <w:vAlign w:val="center"/>
          </w:tcPr>
          <w:p w14:paraId="1A2066DD" w14:textId="3CB5BE5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2.7700</w:t>
            </w:r>
          </w:p>
        </w:tc>
        <w:tc>
          <w:tcPr>
            <w:tcW w:w="997" w:type="dxa"/>
            <w:shd w:val="clear" w:color="auto" w:fill="auto"/>
            <w:noWrap/>
            <w:vAlign w:val="center"/>
          </w:tcPr>
          <w:p w14:paraId="6816FD21" w14:textId="2FB3C2DC"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0.0060***</w:t>
            </w:r>
          </w:p>
        </w:tc>
        <w:tc>
          <w:tcPr>
            <w:tcW w:w="960" w:type="dxa"/>
            <w:shd w:val="clear" w:color="auto" w:fill="auto"/>
            <w:noWrap/>
            <w:vAlign w:val="center"/>
          </w:tcPr>
          <w:p w14:paraId="54F9DAD1" w14:textId="778598E5"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0.1338</w:t>
            </w:r>
          </w:p>
        </w:tc>
        <w:tc>
          <w:tcPr>
            <w:tcW w:w="960" w:type="dxa"/>
            <w:shd w:val="clear" w:color="auto" w:fill="auto"/>
            <w:noWrap/>
            <w:vAlign w:val="center"/>
          </w:tcPr>
          <w:p w14:paraId="104C591F" w14:textId="5B4778D5"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0.7812</w:t>
            </w:r>
          </w:p>
        </w:tc>
      </w:tr>
      <w:tr w:rsidR="00AE030F" w:rsidRPr="00324533" w14:paraId="142E9EA3" w14:textId="77777777" w:rsidTr="00C854D7">
        <w:trPr>
          <w:trHeight w:val="300"/>
          <w:jc w:val="center"/>
        </w:trPr>
        <w:tc>
          <w:tcPr>
            <w:tcW w:w="961" w:type="dxa"/>
            <w:vMerge/>
            <w:shd w:val="clear" w:color="auto" w:fill="auto"/>
            <w:noWrap/>
            <w:vAlign w:val="center"/>
          </w:tcPr>
          <w:p w14:paraId="0FB707BC"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BB06048" w14:textId="39E62CE4"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4</w:t>
            </w:r>
          </w:p>
        </w:tc>
        <w:tc>
          <w:tcPr>
            <w:tcW w:w="960" w:type="dxa"/>
            <w:shd w:val="clear" w:color="auto" w:fill="auto"/>
            <w:noWrap/>
            <w:vAlign w:val="center"/>
          </w:tcPr>
          <w:p w14:paraId="386A91B5" w14:textId="1A065415"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0.5399</w:t>
            </w:r>
          </w:p>
        </w:tc>
        <w:tc>
          <w:tcPr>
            <w:tcW w:w="960" w:type="dxa"/>
            <w:shd w:val="clear" w:color="auto" w:fill="auto"/>
            <w:noWrap/>
            <w:vAlign w:val="center"/>
          </w:tcPr>
          <w:p w14:paraId="6B64A7CA" w14:textId="7FD4698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0.2384</w:t>
            </w:r>
          </w:p>
        </w:tc>
        <w:tc>
          <w:tcPr>
            <w:tcW w:w="960" w:type="dxa"/>
            <w:shd w:val="clear" w:color="auto" w:fill="auto"/>
            <w:noWrap/>
            <w:vAlign w:val="center"/>
          </w:tcPr>
          <w:p w14:paraId="0F85E4D3" w14:textId="12E1D10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2.2600</w:t>
            </w:r>
          </w:p>
        </w:tc>
        <w:tc>
          <w:tcPr>
            <w:tcW w:w="997" w:type="dxa"/>
            <w:shd w:val="clear" w:color="auto" w:fill="auto"/>
            <w:noWrap/>
            <w:vAlign w:val="center"/>
          </w:tcPr>
          <w:p w14:paraId="1EA8309F" w14:textId="2ECDD98D"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0.0240**</w:t>
            </w:r>
          </w:p>
        </w:tc>
        <w:tc>
          <w:tcPr>
            <w:tcW w:w="960" w:type="dxa"/>
            <w:shd w:val="clear" w:color="auto" w:fill="auto"/>
            <w:noWrap/>
            <w:vAlign w:val="center"/>
          </w:tcPr>
          <w:p w14:paraId="355DFF8E" w14:textId="62CD26C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0.0725</w:t>
            </w:r>
          </w:p>
        </w:tc>
        <w:tc>
          <w:tcPr>
            <w:tcW w:w="960" w:type="dxa"/>
            <w:shd w:val="clear" w:color="auto" w:fill="auto"/>
            <w:noWrap/>
            <w:vAlign w:val="center"/>
          </w:tcPr>
          <w:p w14:paraId="7221C279" w14:textId="7355D62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1.0073</w:t>
            </w:r>
          </w:p>
        </w:tc>
      </w:tr>
      <w:tr w:rsidR="00AE030F" w:rsidRPr="00324533" w14:paraId="0815EA0C" w14:textId="77777777" w:rsidTr="00C854D7">
        <w:trPr>
          <w:trHeight w:val="300"/>
          <w:jc w:val="center"/>
        </w:trPr>
        <w:tc>
          <w:tcPr>
            <w:tcW w:w="961" w:type="dxa"/>
            <w:vMerge/>
            <w:shd w:val="clear" w:color="auto" w:fill="auto"/>
            <w:noWrap/>
            <w:vAlign w:val="center"/>
          </w:tcPr>
          <w:p w14:paraId="32FB6F05"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2DED892" w14:textId="5274B291"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6A275D5C" w14:textId="423E7D7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-0.5178</w:t>
            </w:r>
          </w:p>
        </w:tc>
        <w:tc>
          <w:tcPr>
            <w:tcW w:w="960" w:type="dxa"/>
            <w:shd w:val="clear" w:color="auto" w:fill="auto"/>
            <w:noWrap/>
            <w:vAlign w:val="center"/>
          </w:tcPr>
          <w:p w14:paraId="03358A3C" w14:textId="725FA70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0.1749</w:t>
            </w:r>
          </w:p>
        </w:tc>
        <w:tc>
          <w:tcPr>
            <w:tcW w:w="960" w:type="dxa"/>
            <w:shd w:val="clear" w:color="auto" w:fill="auto"/>
            <w:noWrap/>
            <w:vAlign w:val="center"/>
          </w:tcPr>
          <w:p w14:paraId="3804E448" w14:textId="5A969F5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-2.9600</w:t>
            </w:r>
          </w:p>
        </w:tc>
        <w:tc>
          <w:tcPr>
            <w:tcW w:w="997" w:type="dxa"/>
            <w:shd w:val="clear" w:color="auto" w:fill="auto"/>
            <w:noWrap/>
            <w:vAlign w:val="center"/>
          </w:tcPr>
          <w:p w14:paraId="2EB678C0" w14:textId="73FC4C24"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0.0030***</w:t>
            </w:r>
          </w:p>
        </w:tc>
        <w:tc>
          <w:tcPr>
            <w:tcW w:w="960" w:type="dxa"/>
            <w:shd w:val="clear" w:color="auto" w:fill="auto"/>
            <w:noWrap/>
            <w:vAlign w:val="center"/>
          </w:tcPr>
          <w:p w14:paraId="29431905" w14:textId="62DFE1D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-0.8607</w:t>
            </w:r>
          </w:p>
        </w:tc>
        <w:tc>
          <w:tcPr>
            <w:tcW w:w="960" w:type="dxa"/>
            <w:shd w:val="clear" w:color="auto" w:fill="auto"/>
            <w:noWrap/>
            <w:vAlign w:val="center"/>
          </w:tcPr>
          <w:p w14:paraId="0E23A24C" w14:textId="41E81D7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-0.1749</w:t>
            </w:r>
          </w:p>
        </w:tc>
      </w:tr>
      <w:tr w:rsidR="00AE030F" w:rsidRPr="00324533" w14:paraId="0F89FDA4" w14:textId="77777777" w:rsidTr="00C854D7">
        <w:trPr>
          <w:trHeight w:val="300"/>
          <w:jc w:val="center"/>
        </w:trPr>
        <w:tc>
          <w:tcPr>
            <w:tcW w:w="961" w:type="dxa"/>
            <w:vMerge/>
            <w:shd w:val="clear" w:color="auto" w:fill="auto"/>
            <w:noWrap/>
            <w:vAlign w:val="center"/>
            <w:hideMark/>
          </w:tcPr>
          <w:p w14:paraId="4DC0C39F"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71D9A1A" w14:textId="3AC8FF3D"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45ADD480" w14:textId="496E304C"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-0.8997</w:t>
            </w:r>
          </w:p>
        </w:tc>
        <w:tc>
          <w:tcPr>
            <w:tcW w:w="960" w:type="dxa"/>
            <w:shd w:val="clear" w:color="auto" w:fill="auto"/>
            <w:noWrap/>
            <w:vAlign w:val="center"/>
          </w:tcPr>
          <w:p w14:paraId="38BE127C" w14:textId="233FAAD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0.4171</w:t>
            </w:r>
          </w:p>
        </w:tc>
        <w:tc>
          <w:tcPr>
            <w:tcW w:w="960" w:type="dxa"/>
            <w:shd w:val="clear" w:color="auto" w:fill="auto"/>
            <w:noWrap/>
            <w:vAlign w:val="center"/>
          </w:tcPr>
          <w:p w14:paraId="6ED7ECAC" w14:textId="5C89567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-2.1600</w:t>
            </w:r>
          </w:p>
        </w:tc>
        <w:tc>
          <w:tcPr>
            <w:tcW w:w="997" w:type="dxa"/>
            <w:shd w:val="clear" w:color="auto" w:fill="auto"/>
            <w:noWrap/>
            <w:vAlign w:val="center"/>
          </w:tcPr>
          <w:p w14:paraId="6C9F6337" w14:textId="3099CB49"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0.0310**</w:t>
            </w:r>
          </w:p>
        </w:tc>
        <w:tc>
          <w:tcPr>
            <w:tcW w:w="960" w:type="dxa"/>
            <w:shd w:val="clear" w:color="auto" w:fill="auto"/>
            <w:noWrap/>
            <w:vAlign w:val="center"/>
          </w:tcPr>
          <w:p w14:paraId="39AE2200" w14:textId="145CC90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-1.7174</w:t>
            </w:r>
          </w:p>
        </w:tc>
        <w:tc>
          <w:tcPr>
            <w:tcW w:w="960" w:type="dxa"/>
            <w:shd w:val="clear" w:color="auto" w:fill="auto"/>
            <w:noWrap/>
            <w:vAlign w:val="center"/>
          </w:tcPr>
          <w:p w14:paraId="685B3EED" w14:textId="4698ABB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-0.0821</w:t>
            </w:r>
          </w:p>
        </w:tc>
      </w:tr>
      <w:tr w:rsidR="00AE030F" w:rsidRPr="00324533" w14:paraId="5E9817ED" w14:textId="77777777" w:rsidTr="00C854D7">
        <w:trPr>
          <w:trHeight w:val="300"/>
          <w:jc w:val="center"/>
        </w:trPr>
        <w:tc>
          <w:tcPr>
            <w:tcW w:w="961" w:type="dxa"/>
            <w:vMerge/>
            <w:shd w:val="clear" w:color="auto" w:fill="auto"/>
            <w:noWrap/>
            <w:vAlign w:val="center"/>
            <w:hideMark/>
          </w:tcPr>
          <w:p w14:paraId="3BD43380"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56C894CF" w14:textId="22084C46" w:rsidR="00AE030F" w:rsidRPr="00324533" w:rsidRDefault="00AE030F" w:rsidP="00035995">
            <w:pPr>
              <w:spacing w:before="0" w:after="0" w:line="240" w:lineRule="atLeast"/>
              <w:ind w:firstLine="0"/>
              <w:rPr>
                <w:rFonts w:cs="Times New Roman"/>
                <w:b/>
                <w:bCs/>
                <w:sz w:val="20"/>
                <w:szCs w:val="20"/>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6801A4D6" w14:textId="0BFF1FC2"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4.9351</w:t>
            </w:r>
          </w:p>
        </w:tc>
        <w:tc>
          <w:tcPr>
            <w:tcW w:w="960" w:type="dxa"/>
            <w:shd w:val="clear" w:color="auto" w:fill="auto"/>
            <w:noWrap/>
            <w:vAlign w:val="center"/>
          </w:tcPr>
          <w:p w14:paraId="221D8534" w14:textId="5572182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0.6532</w:t>
            </w:r>
          </w:p>
        </w:tc>
        <w:tc>
          <w:tcPr>
            <w:tcW w:w="960" w:type="dxa"/>
            <w:shd w:val="clear" w:color="auto" w:fill="auto"/>
            <w:noWrap/>
            <w:vAlign w:val="center"/>
          </w:tcPr>
          <w:p w14:paraId="618BDF19" w14:textId="1515D01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7.5600</w:t>
            </w:r>
          </w:p>
        </w:tc>
        <w:tc>
          <w:tcPr>
            <w:tcW w:w="997" w:type="dxa"/>
            <w:shd w:val="clear" w:color="auto" w:fill="auto"/>
            <w:noWrap/>
            <w:vAlign w:val="center"/>
          </w:tcPr>
          <w:p w14:paraId="4DFABFA9" w14:textId="72ACB058"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2797A0B8" w14:textId="0705A18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3.6548</w:t>
            </w:r>
          </w:p>
        </w:tc>
        <w:tc>
          <w:tcPr>
            <w:tcW w:w="960" w:type="dxa"/>
            <w:shd w:val="clear" w:color="auto" w:fill="auto"/>
            <w:noWrap/>
            <w:vAlign w:val="center"/>
          </w:tcPr>
          <w:p w14:paraId="7EFD8303" w14:textId="7E1291CE"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6.2153</w:t>
            </w:r>
          </w:p>
        </w:tc>
      </w:tr>
      <w:tr w:rsidR="00AE030F" w:rsidRPr="00324533" w14:paraId="1791279F" w14:textId="77777777" w:rsidTr="00C854D7">
        <w:trPr>
          <w:trHeight w:val="300"/>
          <w:jc w:val="center"/>
        </w:trPr>
        <w:tc>
          <w:tcPr>
            <w:tcW w:w="961" w:type="dxa"/>
            <w:vMerge w:val="restart"/>
            <w:shd w:val="clear" w:color="auto" w:fill="auto"/>
            <w:noWrap/>
            <w:vAlign w:val="center"/>
            <w:hideMark/>
          </w:tcPr>
          <w:p w14:paraId="0BDAD976"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Dolaylı</w:t>
            </w:r>
          </w:p>
        </w:tc>
        <w:tc>
          <w:tcPr>
            <w:tcW w:w="1033" w:type="dxa"/>
            <w:shd w:val="clear" w:color="auto" w:fill="auto"/>
            <w:noWrap/>
            <w:vAlign w:val="center"/>
          </w:tcPr>
          <w:p w14:paraId="65D528BB" w14:textId="1E0A4EA8"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2</w:t>
            </w:r>
          </w:p>
        </w:tc>
        <w:tc>
          <w:tcPr>
            <w:tcW w:w="960" w:type="dxa"/>
            <w:shd w:val="clear" w:color="auto" w:fill="auto"/>
            <w:noWrap/>
            <w:vAlign w:val="center"/>
          </w:tcPr>
          <w:p w14:paraId="3D8875DC" w14:textId="5D2DC3B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-0.6580</w:t>
            </w:r>
          </w:p>
        </w:tc>
        <w:tc>
          <w:tcPr>
            <w:tcW w:w="960" w:type="dxa"/>
            <w:shd w:val="clear" w:color="auto" w:fill="auto"/>
            <w:noWrap/>
            <w:vAlign w:val="center"/>
          </w:tcPr>
          <w:p w14:paraId="371E504A" w14:textId="3FB922D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0.3909</w:t>
            </w:r>
          </w:p>
        </w:tc>
        <w:tc>
          <w:tcPr>
            <w:tcW w:w="960" w:type="dxa"/>
            <w:shd w:val="clear" w:color="auto" w:fill="auto"/>
            <w:noWrap/>
            <w:vAlign w:val="center"/>
          </w:tcPr>
          <w:p w14:paraId="20FAF8C8" w14:textId="3C7A34CC"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-1.6800</w:t>
            </w:r>
          </w:p>
        </w:tc>
        <w:tc>
          <w:tcPr>
            <w:tcW w:w="997" w:type="dxa"/>
            <w:shd w:val="clear" w:color="auto" w:fill="auto"/>
            <w:noWrap/>
            <w:vAlign w:val="center"/>
          </w:tcPr>
          <w:p w14:paraId="5726D896" w14:textId="65F608CB"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0.0920*</w:t>
            </w:r>
          </w:p>
        </w:tc>
        <w:tc>
          <w:tcPr>
            <w:tcW w:w="960" w:type="dxa"/>
            <w:shd w:val="clear" w:color="auto" w:fill="auto"/>
            <w:noWrap/>
            <w:vAlign w:val="center"/>
          </w:tcPr>
          <w:p w14:paraId="084FDAB9" w14:textId="6CC2885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-1.4243</w:t>
            </w:r>
          </w:p>
        </w:tc>
        <w:tc>
          <w:tcPr>
            <w:tcW w:w="960" w:type="dxa"/>
            <w:shd w:val="clear" w:color="auto" w:fill="auto"/>
            <w:noWrap/>
            <w:vAlign w:val="center"/>
          </w:tcPr>
          <w:p w14:paraId="7A8691B8" w14:textId="7DF5D21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0.1082</w:t>
            </w:r>
          </w:p>
        </w:tc>
      </w:tr>
      <w:tr w:rsidR="00AE030F" w:rsidRPr="00324533" w14:paraId="1BD0EDEE" w14:textId="77777777" w:rsidTr="00C854D7">
        <w:trPr>
          <w:trHeight w:val="300"/>
          <w:jc w:val="center"/>
        </w:trPr>
        <w:tc>
          <w:tcPr>
            <w:tcW w:w="961" w:type="dxa"/>
            <w:vMerge/>
            <w:shd w:val="clear" w:color="auto" w:fill="auto"/>
            <w:noWrap/>
            <w:vAlign w:val="center"/>
          </w:tcPr>
          <w:p w14:paraId="1B4D80C1"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7513B2B" w14:textId="7A5A1033"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525785EF" w14:textId="6C7340F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0.6271</w:t>
            </w:r>
          </w:p>
        </w:tc>
        <w:tc>
          <w:tcPr>
            <w:tcW w:w="960" w:type="dxa"/>
            <w:shd w:val="clear" w:color="auto" w:fill="auto"/>
            <w:noWrap/>
            <w:vAlign w:val="center"/>
          </w:tcPr>
          <w:p w14:paraId="02BA0D33" w14:textId="1C90A112"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0.2418</w:t>
            </w:r>
          </w:p>
        </w:tc>
        <w:tc>
          <w:tcPr>
            <w:tcW w:w="960" w:type="dxa"/>
            <w:shd w:val="clear" w:color="auto" w:fill="auto"/>
            <w:noWrap/>
            <w:vAlign w:val="center"/>
          </w:tcPr>
          <w:p w14:paraId="36991C2B" w14:textId="737FF8E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2.5900</w:t>
            </w:r>
          </w:p>
        </w:tc>
        <w:tc>
          <w:tcPr>
            <w:tcW w:w="997" w:type="dxa"/>
            <w:shd w:val="clear" w:color="auto" w:fill="auto"/>
            <w:noWrap/>
            <w:vAlign w:val="center"/>
          </w:tcPr>
          <w:p w14:paraId="2ADA71C5" w14:textId="1AA6E717"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0.0100***</w:t>
            </w:r>
          </w:p>
        </w:tc>
        <w:tc>
          <w:tcPr>
            <w:tcW w:w="960" w:type="dxa"/>
            <w:shd w:val="clear" w:color="auto" w:fill="auto"/>
            <w:noWrap/>
            <w:vAlign w:val="center"/>
          </w:tcPr>
          <w:p w14:paraId="194B5C60" w14:textId="2C24873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0.1530</w:t>
            </w:r>
          </w:p>
        </w:tc>
        <w:tc>
          <w:tcPr>
            <w:tcW w:w="960" w:type="dxa"/>
            <w:shd w:val="clear" w:color="auto" w:fill="auto"/>
            <w:noWrap/>
            <w:vAlign w:val="center"/>
          </w:tcPr>
          <w:p w14:paraId="7B237F20" w14:textId="106505A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1.1011</w:t>
            </w:r>
          </w:p>
        </w:tc>
      </w:tr>
      <w:tr w:rsidR="00AE030F" w:rsidRPr="00324533" w14:paraId="702150EB" w14:textId="77777777" w:rsidTr="00C854D7">
        <w:trPr>
          <w:trHeight w:val="300"/>
          <w:jc w:val="center"/>
        </w:trPr>
        <w:tc>
          <w:tcPr>
            <w:tcW w:w="961" w:type="dxa"/>
            <w:vMerge/>
            <w:shd w:val="clear" w:color="auto" w:fill="auto"/>
            <w:noWrap/>
            <w:vAlign w:val="center"/>
          </w:tcPr>
          <w:p w14:paraId="12D41494"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6D262E88" w14:textId="7D0903D3"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4</w:t>
            </w:r>
          </w:p>
        </w:tc>
        <w:tc>
          <w:tcPr>
            <w:tcW w:w="960" w:type="dxa"/>
            <w:shd w:val="clear" w:color="auto" w:fill="auto"/>
            <w:noWrap/>
            <w:vAlign w:val="center"/>
          </w:tcPr>
          <w:p w14:paraId="6CD3FD28" w14:textId="216D00CC"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0.7400</w:t>
            </w:r>
          </w:p>
        </w:tc>
        <w:tc>
          <w:tcPr>
            <w:tcW w:w="960" w:type="dxa"/>
            <w:shd w:val="clear" w:color="auto" w:fill="auto"/>
            <w:noWrap/>
            <w:vAlign w:val="center"/>
          </w:tcPr>
          <w:p w14:paraId="1BA3DB26" w14:textId="6DC44F7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0.3887</w:t>
            </w:r>
          </w:p>
        </w:tc>
        <w:tc>
          <w:tcPr>
            <w:tcW w:w="960" w:type="dxa"/>
            <w:shd w:val="clear" w:color="auto" w:fill="auto"/>
            <w:noWrap/>
            <w:vAlign w:val="center"/>
          </w:tcPr>
          <w:p w14:paraId="781AFEC4" w14:textId="1F29CC1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1.9000</w:t>
            </w:r>
          </w:p>
        </w:tc>
        <w:tc>
          <w:tcPr>
            <w:tcW w:w="997" w:type="dxa"/>
            <w:shd w:val="clear" w:color="auto" w:fill="auto"/>
            <w:noWrap/>
            <w:vAlign w:val="center"/>
          </w:tcPr>
          <w:p w14:paraId="3EACADB9" w14:textId="561DBC18"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0.0570*</w:t>
            </w:r>
          </w:p>
        </w:tc>
        <w:tc>
          <w:tcPr>
            <w:tcW w:w="960" w:type="dxa"/>
            <w:shd w:val="clear" w:color="auto" w:fill="auto"/>
            <w:noWrap/>
            <w:vAlign w:val="center"/>
          </w:tcPr>
          <w:p w14:paraId="01916A40" w14:textId="6760E20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-0.0218</w:t>
            </w:r>
          </w:p>
        </w:tc>
        <w:tc>
          <w:tcPr>
            <w:tcW w:w="960" w:type="dxa"/>
            <w:shd w:val="clear" w:color="auto" w:fill="auto"/>
            <w:noWrap/>
            <w:vAlign w:val="center"/>
          </w:tcPr>
          <w:p w14:paraId="42A5DD23" w14:textId="0ACC58A7"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1.5019</w:t>
            </w:r>
          </w:p>
        </w:tc>
      </w:tr>
      <w:tr w:rsidR="00AE030F" w:rsidRPr="00324533" w14:paraId="4C9AA010" w14:textId="77777777" w:rsidTr="00C854D7">
        <w:trPr>
          <w:trHeight w:val="300"/>
          <w:jc w:val="center"/>
        </w:trPr>
        <w:tc>
          <w:tcPr>
            <w:tcW w:w="961" w:type="dxa"/>
            <w:vMerge/>
            <w:shd w:val="clear" w:color="auto" w:fill="auto"/>
            <w:noWrap/>
            <w:vAlign w:val="center"/>
          </w:tcPr>
          <w:p w14:paraId="511C2249"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3F5C1C31" w14:textId="26AC0C24"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4BB25D31" w14:textId="0F6A770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-0.7097</w:t>
            </w:r>
          </w:p>
        </w:tc>
        <w:tc>
          <w:tcPr>
            <w:tcW w:w="960" w:type="dxa"/>
            <w:shd w:val="clear" w:color="auto" w:fill="auto"/>
            <w:noWrap/>
            <w:vAlign w:val="center"/>
          </w:tcPr>
          <w:p w14:paraId="14ADEF07" w14:textId="0264DC6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0.3056</w:t>
            </w:r>
          </w:p>
        </w:tc>
        <w:tc>
          <w:tcPr>
            <w:tcW w:w="960" w:type="dxa"/>
            <w:shd w:val="clear" w:color="auto" w:fill="auto"/>
            <w:noWrap/>
            <w:vAlign w:val="center"/>
          </w:tcPr>
          <w:p w14:paraId="6FB7AB4B" w14:textId="7267156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-2.3200</w:t>
            </w:r>
          </w:p>
        </w:tc>
        <w:tc>
          <w:tcPr>
            <w:tcW w:w="997" w:type="dxa"/>
            <w:shd w:val="clear" w:color="auto" w:fill="auto"/>
            <w:noWrap/>
            <w:vAlign w:val="center"/>
          </w:tcPr>
          <w:p w14:paraId="74334E95" w14:textId="3A879371"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0.0200**</w:t>
            </w:r>
          </w:p>
        </w:tc>
        <w:tc>
          <w:tcPr>
            <w:tcW w:w="960" w:type="dxa"/>
            <w:shd w:val="clear" w:color="auto" w:fill="auto"/>
            <w:noWrap/>
            <w:vAlign w:val="center"/>
          </w:tcPr>
          <w:p w14:paraId="6F5AB186" w14:textId="2274FED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-1.3087</w:t>
            </w:r>
          </w:p>
        </w:tc>
        <w:tc>
          <w:tcPr>
            <w:tcW w:w="960" w:type="dxa"/>
            <w:shd w:val="clear" w:color="auto" w:fill="auto"/>
            <w:noWrap/>
            <w:vAlign w:val="center"/>
          </w:tcPr>
          <w:p w14:paraId="05594437" w14:textId="7D61831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-0.1107</w:t>
            </w:r>
          </w:p>
        </w:tc>
      </w:tr>
      <w:tr w:rsidR="00AE030F" w:rsidRPr="00324533" w14:paraId="520C3D80" w14:textId="77777777" w:rsidTr="00C854D7">
        <w:trPr>
          <w:trHeight w:val="300"/>
          <w:jc w:val="center"/>
        </w:trPr>
        <w:tc>
          <w:tcPr>
            <w:tcW w:w="961" w:type="dxa"/>
            <w:vMerge/>
            <w:shd w:val="clear" w:color="auto" w:fill="auto"/>
            <w:noWrap/>
            <w:vAlign w:val="center"/>
            <w:hideMark/>
          </w:tcPr>
          <w:p w14:paraId="36A9C844"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2A74B9D0" w14:textId="77AECC50"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5B09239F" w14:textId="1B2C850E"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-1.2332</w:t>
            </w:r>
          </w:p>
        </w:tc>
        <w:tc>
          <w:tcPr>
            <w:tcW w:w="960" w:type="dxa"/>
            <w:shd w:val="clear" w:color="auto" w:fill="auto"/>
            <w:noWrap/>
            <w:vAlign w:val="center"/>
          </w:tcPr>
          <w:p w14:paraId="08A87A69" w14:textId="15F937D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0.5338</w:t>
            </w:r>
          </w:p>
        </w:tc>
        <w:tc>
          <w:tcPr>
            <w:tcW w:w="960" w:type="dxa"/>
            <w:shd w:val="clear" w:color="auto" w:fill="auto"/>
            <w:noWrap/>
            <w:vAlign w:val="center"/>
          </w:tcPr>
          <w:p w14:paraId="426CB3FC" w14:textId="14E0E19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-2.3100</w:t>
            </w:r>
          </w:p>
        </w:tc>
        <w:tc>
          <w:tcPr>
            <w:tcW w:w="997" w:type="dxa"/>
            <w:shd w:val="clear" w:color="auto" w:fill="auto"/>
            <w:noWrap/>
            <w:vAlign w:val="center"/>
          </w:tcPr>
          <w:p w14:paraId="5F4199F8" w14:textId="1B703B12"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0.0210**</w:t>
            </w:r>
          </w:p>
        </w:tc>
        <w:tc>
          <w:tcPr>
            <w:tcW w:w="960" w:type="dxa"/>
            <w:shd w:val="clear" w:color="auto" w:fill="auto"/>
            <w:noWrap/>
            <w:vAlign w:val="center"/>
          </w:tcPr>
          <w:p w14:paraId="72BCAD9C" w14:textId="0675469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-2.2795</w:t>
            </w:r>
          </w:p>
        </w:tc>
        <w:tc>
          <w:tcPr>
            <w:tcW w:w="960" w:type="dxa"/>
            <w:shd w:val="clear" w:color="auto" w:fill="auto"/>
            <w:noWrap/>
            <w:vAlign w:val="center"/>
          </w:tcPr>
          <w:p w14:paraId="4B5D36CD" w14:textId="5C21ABC7"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-0.1868</w:t>
            </w:r>
          </w:p>
        </w:tc>
      </w:tr>
      <w:tr w:rsidR="00AE030F" w:rsidRPr="00324533" w14:paraId="414DFF69" w14:textId="77777777" w:rsidTr="00C854D7">
        <w:trPr>
          <w:trHeight w:val="300"/>
          <w:jc w:val="center"/>
        </w:trPr>
        <w:tc>
          <w:tcPr>
            <w:tcW w:w="961" w:type="dxa"/>
            <w:vMerge/>
            <w:shd w:val="clear" w:color="auto" w:fill="auto"/>
            <w:noWrap/>
            <w:vAlign w:val="center"/>
            <w:hideMark/>
          </w:tcPr>
          <w:p w14:paraId="3AA027F9"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2D2A5872" w14:textId="61177CEF"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4C8FD0D9" w14:textId="166F618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6.7639</w:t>
            </w:r>
          </w:p>
        </w:tc>
        <w:tc>
          <w:tcPr>
            <w:tcW w:w="960" w:type="dxa"/>
            <w:shd w:val="clear" w:color="auto" w:fill="auto"/>
            <w:noWrap/>
            <w:vAlign w:val="center"/>
          </w:tcPr>
          <w:p w14:paraId="444C00F4" w14:textId="49FD223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1.8496</w:t>
            </w:r>
          </w:p>
        </w:tc>
        <w:tc>
          <w:tcPr>
            <w:tcW w:w="960" w:type="dxa"/>
            <w:shd w:val="clear" w:color="auto" w:fill="auto"/>
            <w:noWrap/>
            <w:vAlign w:val="center"/>
          </w:tcPr>
          <w:p w14:paraId="32CD6E9A" w14:textId="0F16EF07"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3.6600</w:t>
            </w:r>
          </w:p>
        </w:tc>
        <w:tc>
          <w:tcPr>
            <w:tcW w:w="997" w:type="dxa"/>
            <w:shd w:val="clear" w:color="auto" w:fill="auto"/>
            <w:noWrap/>
            <w:vAlign w:val="center"/>
          </w:tcPr>
          <w:p w14:paraId="0E18DB3F" w14:textId="6EB51023"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6A9FB66F" w14:textId="13C7240F"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3.1385</w:t>
            </w:r>
          </w:p>
        </w:tc>
        <w:tc>
          <w:tcPr>
            <w:tcW w:w="960" w:type="dxa"/>
            <w:shd w:val="clear" w:color="auto" w:fill="auto"/>
            <w:noWrap/>
            <w:vAlign w:val="center"/>
          </w:tcPr>
          <w:p w14:paraId="0C26A328" w14:textId="59BF078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10.3892</w:t>
            </w:r>
          </w:p>
        </w:tc>
      </w:tr>
      <w:tr w:rsidR="00AE030F" w:rsidRPr="00324533" w14:paraId="559E9F52" w14:textId="77777777" w:rsidTr="00C854D7">
        <w:trPr>
          <w:trHeight w:val="300"/>
          <w:jc w:val="center"/>
        </w:trPr>
        <w:tc>
          <w:tcPr>
            <w:tcW w:w="961" w:type="dxa"/>
            <w:vMerge w:val="restart"/>
            <w:shd w:val="clear" w:color="auto" w:fill="auto"/>
            <w:noWrap/>
            <w:vAlign w:val="center"/>
            <w:hideMark/>
          </w:tcPr>
          <w:p w14:paraId="684C3CBA"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Toplam</w:t>
            </w:r>
          </w:p>
        </w:tc>
        <w:tc>
          <w:tcPr>
            <w:tcW w:w="1033" w:type="dxa"/>
            <w:shd w:val="clear" w:color="auto" w:fill="auto"/>
            <w:noWrap/>
            <w:vAlign w:val="center"/>
          </w:tcPr>
          <w:p w14:paraId="4FC2A6C0" w14:textId="4E8A6135"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2</w:t>
            </w:r>
          </w:p>
        </w:tc>
        <w:tc>
          <w:tcPr>
            <w:tcW w:w="960" w:type="dxa"/>
            <w:shd w:val="clear" w:color="auto" w:fill="auto"/>
            <w:noWrap/>
            <w:vAlign w:val="center"/>
          </w:tcPr>
          <w:p w14:paraId="79840543" w14:textId="12F4451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-1.1381</w:t>
            </w:r>
          </w:p>
        </w:tc>
        <w:tc>
          <w:tcPr>
            <w:tcW w:w="960" w:type="dxa"/>
            <w:shd w:val="clear" w:color="auto" w:fill="auto"/>
            <w:noWrap/>
            <w:vAlign w:val="center"/>
          </w:tcPr>
          <w:p w14:paraId="58CAE2A9" w14:textId="400B07DA"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0.6425</w:t>
            </w:r>
          </w:p>
        </w:tc>
        <w:tc>
          <w:tcPr>
            <w:tcW w:w="960" w:type="dxa"/>
            <w:shd w:val="clear" w:color="auto" w:fill="auto"/>
            <w:noWrap/>
            <w:vAlign w:val="center"/>
          </w:tcPr>
          <w:p w14:paraId="7A664907" w14:textId="02390C2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-1.7700</w:t>
            </w:r>
          </w:p>
        </w:tc>
        <w:tc>
          <w:tcPr>
            <w:tcW w:w="997" w:type="dxa"/>
            <w:shd w:val="clear" w:color="auto" w:fill="auto"/>
            <w:noWrap/>
            <w:vAlign w:val="center"/>
          </w:tcPr>
          <w:p w14:paraId="410C975D" w14:textId="3339064D"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0.0770*</w:t>
            </w:r>
          </w:p>
        </w:tc>
        <w:tc>
          <w:tcPr>
            <w:tcW w:w="960" w:type="dxa"/>
            <w:shd w:val="clear" w:color="auto" w:fill="auto"/>
            <w:noWrap/>
            <w:vAlign w:val="center"/>
          </w:tcPr>
          <w:p w14:paraId="1B17B483" w14:textId="72E246A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-2.3976</w:t>
            </w:r>
          </w:p>
        </w:tc>
        <w:tc>
          <w:tcPr>
            <w:tcW w:w="960" w:type="dxa"/>
            <w:shd w:val="clear" w:color="auto" w:fill="auto"/>
            <w:noWrap/>
            <w:vAlign w:val="center"/>
          </w:tcPr>
          <w:p w14:paraId="7774C460" w14:textId="6DBC603C"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0.1213</w:t>
            </w:r>
          </w:p>
        </w:tc>
      </w:tr>
      <w:tr w:rsidR="00AE030F" w:rsidRPr="00324533" w14:paraId="5982557F" w14:textId="77777777" w:rsidTr="00C854D7">
        <w:trPr>
          <w:trHeight w:val="300"/>
          <w:jc w:val="center"/>
        </w:trPr>
        <w:tc>
          <w:tcPr>
            <w:tcW w:w="961" w:type="dxa"/>
            <w:vMerge/>
            <w:shd w:val="clear" w:color="auto" w:fill="auto"/>
            <w:noWrap/>
            <w:vAlign w:val="center"/>
            <w:hideMark/>
          </w:tcPr>
          <w:p w14:paraId="4152DDC9"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23134F6C" w14:textId="3E590BFB"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36DAAF30" w14:textId="0CC2AE9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1.0846</w:t>
            </w:r>
          </w:p>
        </w:tc>
        <w:tc>
          <w:tcPr>
            <w:tcW w:w="960" w:type="dxa"/>
            <w:shd w:val="clear" w:color="auto" w:fill="auto"/>
            <w:noWrap/>
            <w:vAlign w:val="center"/>
          </w:tcPr>
          <w:p w14:paraId="7E7F8CD1" w14:textId="23B0592E"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0.3847</w:t>
            </w:r>
          </w:p>
        </w:tc>
        <w:tc>
          <w:tcPr>
            <w:tcW w:w="960" w:type="dxa"/>
            <w:shd w:val="clear" w:color="auto" w:fill="auto"/>
            <w:noWrap/>
            <w:vAlign w:val="center"/>
          </w:tcPr>
          <w:p w14:paraId="7E4A1998" w14:textId="3F5A0564"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2.8200</w:t>
            </w:r>
          </w:p>
        </w:tc>
        <w:tc>
          <w:tcPr>
            <w:tcW w:w="997" w:type="dxa"/>
            <w:shd w:val="clear" w:color="auto" w:fill="auto"/>
            <w:noWrap/>
            <w:vAlign w:val="center"/>
          </w:tcPr>
          <w:p w14:paraId="7BC4DD2B" w14:textId="3E5B16DF"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0.0050***</w:t>
            </w:r>
          </w:p>
        </w:tc>
        <w:tc>
          <w:tcPr>
            <w:tcW w:w="960" w:type="dxa"/>
            <w:shd w:val="clear" w:color="auto" w:fill="auto"/>
            <w:noWrap/>
            <w:vAlign w:val="center"/>
          </w:tcPr>
          <w:p w14:paraId="4A65ABB0" w14:textId="0133D24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0.3305</w:t>
            </w:r>
          </w:p>
        </w:tc>
        <w:tc>
          <w:tcPr>
            <w:tcW w:w="960" w:type="dxa"/>
            <w:shd w:val="clear" w:color="auto" w:fill="auto"/>
            <w:noWrap/>
            <w:vAlign w:val="center"/>
          </w:tcPr>
          <w:p w14:paraId="39785C86" w14:textId="3C158F0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1.8387</w:t>
            </w:r>
          </w:p>
        </w:tc>
      </w:tr>
      <w:tr w:rsidR="00AE030F" w:rsidRPr="00324533" w14:paraId="3AB640E9" w14:textId="77777777" w:rsidTr="00C854D7">
        <w:trPr>
          <w:trHeight w:val="300"/>
          <w:jc w:val="center"/>
        </w:trPr>
        <w:tc>
          <w:tcPr>
            <w:tcW w:w="961" w:type="dxa"/>
            <w:vMerge/>
            <w:shd w:val="clear" w:color="auto" w:fill="auto"/>
            <w:noWrap/>
            <w:vAlign w:val="center"/>
          </w:tcPr>
          <w:p w14:paraId="1A000B42"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EBCA571" w14:textId="6091304A"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4</w:t>
            </w:r>
          </w:p>
        </w:tc>
        <w:tc>
          <w:tcPr>
            <w:tcW w:w="960" w:type="dxa"/>
            <w:shd w:val="clear" w:color="auto" w:fill="auto"/>
            <w:noWrap/>
            <w:vAlign w:val="center"/>
          </w:tcPr>
          <w:p w14:paraId="762397F2" w14:textId="4D7240B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1.2799</w:t>
            </w:r>
          </w:p>
        </w:tc>
        <w:tc>
          <w:tcPr>
            <w:tcW w:w="960" w:type="dxa"/>
            <w:shd w:val="clear" w:color="auto" w:fill="auto"/>
            <w:noWrap/>
            <w:vAlign w:val="center"/>
          </w:tcPr>
          <w:p w14:paraId="4E890C16" w14:textId="33287009"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0.6093</w:t>
            </w:r>
          </w:p>
        </w:tc>
        <w:tc>
          <w:tcPr>
            <w:tcW w:w="960" w:type="dxa"/>
            <w:shd w:val="clear" w:color="auto" w:fill="auto"/>
            <w:noWrap/>
            <w:vAlign w:val="center"/>
          </w:tcPr>
          <w:p w14:paraId="7AA1747E" w14:textId="315EE9C7"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2.1000</w:t>
            </w:r>
          </w:p>
        </w:tc>
        <w:tc>
          <w:tcPr>
            <w:tcW w:w="997" w:type="dxa"/>
            <w:shd w:val="clear" w:color="auto" w:fill="auto"/>
            <w:noWrap/>
            <w:vAlign w:val="center"/>
          </w:tcPr>
          <w:p w14:paraId="1EFEF113" w14:textId="78ED4A52"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0.0360**</w:t>
            </w:r>
          </w:p>
        </w:tc>
        <w:tc>
          <w:tcPr>
            <w:tcW w:w="960" w:type="dxa"/>
            <w:shd w:val="clear" w:color="auto" w:fill="auto"/>
            <w:noWrap/>
            <w:vAlign w:val="center"/>
          </w:tcPr>
          <w:p w14:paraId="35731D93" w14:textId="7B5F5A2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0.0856</w:t>
            </w:r>
          </w:p>
        </w:tc>
        <w:tc>
          <w:tcPr>
            <w:tcW w:w="960" w:type="dxa"/>
            <w:shd w:val="clear" w:color="auto" w:fill="auto"/>
            <w:noWrap/>
            <w:vAlign w:val="center"/>
          </w:tcPr>
          <w:p w14:paraId="1C4268AC" w14:textId="14116D32"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2.4743</w:t>
            </w:r>
          </w:p>
        </w:tc>
      </w:tr>
      <w:tr w:rsidR="00AE030F" w:rsidRPr="00324533" w14:paraId="0823DB57" w14:textId="77777777" w:rsidTr="00C854D7">
        <w:trPr>
          <w:trHeight w:val="300"/>
          <w:jc w:val="center"/>
        </w:trPr>
        <w:tc>
          <w:tcPr>
            <w:tcW w:w="961" w:type="dxa"/>
            <w:vMerge/>
            <w:shd w:val="clear" w:color="auto" w:fill="auto"/>
            <w:noWrap/>
            <w:vAlign w:val="center"/>
          </w:tcPr>
          <w:p w14:paraId="700AFA2E"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02CB0C4" w14:textId="550B924E"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7D864B5B" w14:textId="6594E87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-1.2275</w:t>
            </w:r>
          </w:p>
        </w:tc>
        <w:tc>
          <w:tcPr>
            <w:tcW w:w="960" w:type="dxa"/>
            <w:shd w:val="clear" w:color="auto" w:fill="auto"/>
            <w:noWrap/>
            <w:vAlign w:val="center"/>
          </w:tcPr>
          <w:p w14:paraId="2405E183" w14:textId="1CA72D9F"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0.4596</w:t>
            </w:r>
          </w:p>
        </w:tc>
        <w:tc>
          <w:tcPr>
            <w:tcW w:w="960" w:type="dxa"/>
            <w:shd w:val="clear" w:color="auto" w:fill="auto"/>
            <w:noWrap/>
            <w:vAlign w:val="center"/>
          </w:tcPr>
          <w:p w14:paraId="10A93762" w14:textId="548DE110"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-2.6700</w:t>
            </w:r>
          </w:p>
        </w:tc>
        <w:tc>
          <w:tcPr>
            <w:tcW w:w="997" w:type="dxa"/>
            <w:shd w:val="clear" w:color="auto" w:fill="auto"/>
            <w:noWrap/>
            <w:vAlign w:val="center"/>
          </w:tcPr>
          <w:p w14:paraId="46BE6771" w14:textId="7C80F334"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0.0080***</w:t>
            </w:r>
          </w:p>
        </w:tc>
        <w:tc>
          <w:tcPr>
            <w:tcW w:w="960" w:type="dxa"/>
            <w:shd w:val="clear" w:color="auto" w:fill="auto"/>
            <w:noWrap/>
            <w:vAlign w:val="center"/>
          </w:tcPr>
          <w:p w14:paraId="119346C6" w14:textId="3350329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-2.1285</w:t>
            </w:r>
          </w:p>
        </w:tc>
        <w:tc>
          <w:tcPr>
            <w:tcW w:w="960" w:type="dxa"/>
            <w:shd w:val="clear" w:color="auto" w:fill="auto"/>
            <w:noWrap/>
            <w:vAlign w:val="center"/>
          </w:tcPr>
          <w:p w14:paraId="5A0EE2E9" w14:textId="26B0B70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-0.3266</w:t>
            </w:r>
          </w:p>
        </w:tc>
      </w:tr>
      <w:tr w:rsidR="00AE030F" w:rsidRPr="00324533" w14:paraId="56316182" w14:textId="77777777" w:rsidTr="00C854D7">
        <w:trPr>
          <w:trHeight w:val="300"/>
          <w:jc w:val="center"/>
        </w:trPr>
        <w:tc>
          <w:tcPr>
            <w:tcW w:w="961" w:type="dxa"/>
            <w:vMerge/>
            <w:shd w:val="clear" w:color="auto" w:fill="auto"/>
            <w:noWrap/>
            <w:vAlign w:val="center"/>
          </w:tcPr>
          <w:p w14:paraId="7BEAF975"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0710368" w14:textId="59AC2DBD"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0A9C50AD" w14:textId="583C3972"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-2.1329</w:t>
            </w:r>
          </w:p>
        </w:tc>
        <w:tc>
          <w:tcPr>
            <w:tcW w:w="960" w:type="dxa"/>
            <w:shd w:val="clear" w:color="auto" w:fill="auto"/>
            <w:noWrap/>
            <w:vAlign w:val="center"/>
          </w:tcPr>
          <w:p w14:paraId="29CFB08D" w14:textId="1974BFE8"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0.9146</w:t>
            </w:r>
          </w:p>
        </w:tc>
        <w:tc>
          <w:tcPr>
            <w:tcW w:w="960" w:type="dxa"/>
            <w:shd w:val="clear" w:color="auto" w:fill="auto"/>
            <w:noWrap/>
            <w:vAlign w:val="center"/>
          </w:tcPr>
          <w:p w14:paraId="1FB4DCF1" w14:textId="2EF2D39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-2.3300</w:t>
            </w:r>
          </w:p>
        </w:tc>
        <w:tc>
          <w:tcPr>
            <w:tcW w:w="997" w:type="dxa"/>
            <w:shd w:val="clear" w:color="auto" w:fill="auto"/>
            <w:noWrap/>
            <w:vAlign w:val="center"/>
          </w:tcPr>
          <w:p w14:paraId="788CBEDC" w14:textId="4B431EFF"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0.0200**</w:t>
            </w:r>
          </w:p>
        </w:tc>
        <w:tc>
          <w:tcPr>
            <w:tcW w:w="960" w:type="dxa"/>
            <w:shd w:val="clear" w:color="auto" w:fill="auto"/>
            <w:noWrap/>
            <w:vAlign w:val="center"/>
          </w:tcPr>
          <w:p w14:paraId="4A82F40C" w14:textId="2459D3B1"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-3.9257</w:t>
            </w:r>
          </w:p>
        </w:tc>
        <w:tc>
          <w:tcPr>
            <w:tcW w:w="960" w:type="dxa"/>
            <w:shd w:val="clear" w:color="auto" w:fill="auto"/>
            <w:noWrap/>
            <w:vAlign w:val="center"/>
          </w:tcPr>
          <w:p w14:paraId="1CD944CE" w14:textId="251AFDE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-0.3402</w:t>
            </w:r>
          </w:p>
        </w:tc>
      </w:tr>
      <w:tr w:rsidR="00AE030F" w:rsidRPr="00324533" w14:paraId="43E9CC47" w14:textId="77777777" w:rsidTr="00C854D7">
        <w:trPr>
          <w:trHeight w:val="300"/>
          <w:jc w:val="center"/>
        </w:trPr>
        <w:tc>
          <w:tcPr>
            <w:tcW w:w="961" w:type="dxa"/>
            <w:vMerge/>
            <w:shd w:val="clear" w:color="auto" w:fill="auto"/>
            <w:noWrap/>
            <w:vAlign w:val="center"/>
            <w:hideMark/>
          </w:tcPr>
          <w:p w14:paraId="7816DAA6" w14:textId="77777777"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1FCF19A1" w14:textId="2F1F0480" w:rsidR="00AE030F" w:rsidRPr="00324533" w:rsidRDefault="00AE030F" w:rsidP="00035995">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6716EAC3" w14:textId="7859DB9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11.6990</w:t>
            </w:r>
          </w:p>
        </w:tc>
        <w:tc>
          <w:tcPr>
            <w:tcW w:w="960" w:type="dxa"/>
            <w:shd w:val="clear" w:color="auto" w:fill="auto"/>
            <w:noWrap/>
            <w:vAlign w:val="center"/>
          </w:tcPr>
          <w:p w14:paraId="75391A4C" w14:textId="2A49F65D"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2.2036</w:t>
            </w:r>
          </w:p>
        </w:tc>
        <w:tc>
          <w:tcPr>
            <w:tcW w:w="960" w:type="dxa"/>
            <w:shd w:val="clear" w:color="auto" w:fill="auto"/>
            <w:noWrap/>
            <w:vAlign w:val="center"/>
          </w:tcPr>
          <w:p w14:paraId="2AB2BF2F" w14:textId="727D24C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5.3100</w:t>
            </w:r>
          </w:p>
        </w:tc>
        <w:tc>
          <w:tcPr>
            <w:tcW w:w="997" w:type="dxa"/>
            <w:shd w:val="clear" w:color="auto" w:fill="auto"/>
            <w:noWrap/>
            <w:vAlign w:val="center"/>
          </w:tcPr>
          <w:p w14:paraId="265D455E" w14:textId="26B81DA4"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633AF213" w14:textId="724611A7"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7.3798</w:t>
            </w:r>
          </w:p>
        </w:tc>
        <w:tc>
          <w:tcPr>
            <w:tcW w:w="960" w:type="dxa"/>
            <w:shd w:val="clear" w:color="auto" w:fill="auto"/>
            <w:noWrap/>
            <w:vAlign w:val="center"/>
          </w:tcPr>
          <w:p w14:paraId="6765B551" w14:textId="05201A06" w:rsidR="00AE030F" w:rsidRPr="00324533" w:rsidRDefault="00AE030F" w:rsidP="00035995">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16.0181</w:t>
            </w:r>
          </w:p>
        </w:tc>
      </w:tr>
      <w:tr w:rsidR="00AE030F" w:rsidRPr="00324533" w14:paraId="0FFE7DD2" w14:textId="77777777" w:rsidTr="00C854D7">
        <w:trPr>
          <w:trHeight w:val="300"/>
          <w:jc w:val="center"/>
        </w:trPr>
        <w:tc>
          <w:tcPr>
            <w:tcW w:w="7791" w:type="dxa"/>
            <w:gridSpan w:val="8"/>
            <w:shd w:val="clear" w:color="auto" w:fill="auto"/>
            <w:noWrap/>
            <w:vAlign w:val="center"/>
          </w:tcPr>
          <w:p w14:paraId="7B4E9030" w14:textId="3697407E" w:rsidR="00AE030F" w:rsidRPr="00324533" w:rsidRDefault="00AE030F" w:rsidP="00035995">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Anlamlılık düzeyi * 0.10, ** 0.05 ve *** 0.01’dir.</w:t>
            </w:r>
            <w:r w:rsidR="007D03FF">
              <w:rPr>
                <w:rFonts w:eastAsia="Times New Roman" w:cs="Times New Roman"/>
                <w:color w:val="000000"/>
                <w:sz w:val="20"/>
                <w:szCs w:val="20"/>
                <w:lang w:eastAsia="tr-TR"/>
              </w:rPr>
              <w:t xml:space="preserve">  </w:t>
            </w:r>
          </w:p>
        </w:tc>
      </w:tr>
    </w:tbl>
    <w:p w14:paraId="5C402061" w14:textId="0D72937F" w:rsidR="00E16A8E" w:rsidRDefault="00E476F6" w:rsidP="00D20FA9">
      <w:pPr>
        <w:ind w:firstLine="708"/>
      </w:pPr>
      <w:r>
        <w:t xml:space="preserve">Son olarak yoksulluk göstergeleri arasında bir ayrım yapmadan akademik başarı üzerindeki etkileri toplu bir şekilde ele alınmıştır. Toplu </w:t>
      </w:r>
      <w:r w:rsidRPr="00E41AE7">
        <w:t xml:space="preserve">yoksulluk göstergelerinin TEOG başarısı üzerindeki etkilerinin incelendiği Tablo </w:t>
      </w:r>
      <w:r>
        <w:t>8</w:t>
      </w:r>
      <w:r w:rsidRPr="00E41AE7">
        <w:t>’te</w:t>
      </w:r>
      <w:r>
        <w:t xml:space="preserve"> </w:t>
      </w:r>
      <w:r w:rsidR="005E749E">
        <w:t>OLS</w:t>
      </w:r>
      <w:r w:rsidRPr="00E41AE7">
        <w:t>, SAR, SEM ve SAC modellerin tahmin sonuçları verilmiştir</w:t>
      </w:r>
      <w:r w:rsidR="00EC0162">
        <w:rPr>
          <w:vertAlign w:val="superscript"/>
        </w:rPr>
        <w:t>1</w:t>
      </w:r>
      <w:r w:rsidR="009304A5">
        <w:rPr>
          <w:vertAlign w:val="superscript"/>
        </w:rPr>
        <w:t>7</w:t>
      </w:r>
      <w:r w:rsidRPr="00E41AE7">
        <w:t>.</w:t>
      </w:r>
      <w:r>
        <w:t xml:space="preserve"> </w:t>
      </w:r>
      <w:r w:rsidR="005E749E">
        <w:t>OLS</w:t>
      </w:r>
      <w:r w:rsidRPr="00E41AE7">
        <w:t xml:space="preserve"> modelinin artıklarının Moran</w:t>
      </w:r>
      <w:r w:rsidR="00AE07E2">
        <w:t>’nın</w:t>
      </w:r>
      <w:r w:rsidRPr="00E41AE7">
        <w:t xml:space="preserve"> I istatistiği </w:t>
      </w:r>
      <w:r w:rsidR="005F5DA9">
        <w:t xml:space="preserve">2,8400 </w:t>
      </w:r>
      <w:r w:rsidRPr="00E41AE7">
        <w:t>olarak hesaplanmış olup, 0,0</w:t>
      </w:r>
      <w:r w:rsidR="005F5DA9">
        <w:t>1</w:t>
      </w:r>
      <w:r w:rsidRPr="00E41AE7">
        <w:t xml:space="preserve"> anlamlılık düzeyinde istatistiksel olarak anlamlı </w:t>
      </w:r>
      <w:r w:rsidRPr="0083130B">
        <w:t>olduğu görülmüştür.</w:t>
      </w:r>
      <w:r w:rsidR="00C47D22" w:rsidRPr="0083130B">
        <w:t xml:space="preserve"> </w:t>
      </w:r>
      <w:proofErr w:type="spellStart"/>
      <w:r w:rsidRPr="0083130B">
        <w:lastRenderedPageBreak/>
        <w:t>Wald</w:t>
      </w:r>
      <w:proofErr w:type="spellEnd"/>
      <w:r w:rsidRPr="0083130B">
        <w:t xml:space="preserve"> testi sonuçları da mekânsal etkilerin anlamlı olduğunu göstermektedir. Bu</w:t>
      </w:r>
      <w:r w:rsidRPr="00E41AE7">
        <w:t xml:space="preserve"> nedenle mekânsal etkinin şeklinin belirlenmesi için LM testlerine başvurulmuştur.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w:t>
      </w:r>
      <w:proofErr w:type="gramStart"/>
      <w:r w:rsidRPr="00E41AE7">
        <w:t>istatistiği</w:t>
      </w:r>
      <w:proofErr w:type="gramEnd"/>
      <w:r w:rsidRPr="00E41AE7">
        <w:t xml:space="preserve"> </w:t>
      </w:r>
      <w:r w:rsidR="005F5DA9">
        <w:t>23,8794</w:t>
      </w:r>
      <w:r w:rsidRPr="00E41AE7">
        <w:t xml:space="preserve"> ve robust </w:t>
      </w:r>
      <m:oMath>
        <m:sSub>
          <m:sSubPr>
            <m:ctrlPr>
              <w:rPr>
                <w:rFonts w:ascii="Cambria Math" w:hAnsi="Cambria Math"/>
              </w:rPr>
            </m:ctrlPr>
          </m:sSubPr>
          <m:e>
            <m:r>
              <w:rPr>
                <w:rFonts w:ascii="Cambria Math" w:hAnsi="Cambria Math"/>
              </w:rPr>
              <m:t>LM</m:t>
            </m:r>
          </m:e>
          <m:sub>
            <m:r>
              <w:rPr>
                <w:rFonts w:ascii="Cambria Math" w:hAnsi="Cambria Math"/>
              </w:rPr>
              <m:t>ρ</m:t>
            </m:r>
          </m:sub>
        </m:sSub>
      </m:oMath>
      <w:r w:rsidRPr="00E41AE7">
        <w:t xml:space="preserve"> istatistiği </w:t>
      </w:r>
      <w:r w:rsidR="005F5DA9">
        <w:t>21,8097</w:t>
      </w:r>
      <w:r w:rsidRPr="00E41AE7">
        <w:t xml:space="preserve"> olup, her iki istatistikte 0,01 anlamlılık düzeyinde istatistiksel olarak anlamlıdır. Buna karşın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w:t>
      </w:r>
      <w:r w:rsidR="005F5DA9">
        <w:t>3,9829</w:t>
      </w:r>
      <w:r w:rsidRPr="00E41AE7">
        <w:t xml:space="preserve"> olup, 0,0</w:t>
      </w:r>
      <w:r w:rsidR="005F5DA9">
        <w:t>5</w:t>
      </w:r>
      <w:r w:rsidRPr="00E41AE7">
        <w:t xml:space="preserve"> anlamlılık düzeyinde anlamlıyken robust </w:t>
      </w:r>
      <m:oMath>
        <m:sSub>
          <m:sSubPr>
            <m:ctrlPr>
              <w:rPr>
                <w:rFonts w:ascii="Cambria Math" w:hAnsi="Cambria Math"/>
              </w:rPr>
            </m:ctrlPr>
          </m:sSubPr>
          <m:e>
            <m:r>
              <w:rPr>
                <w:rFonts w:ascii="Cambria Math" w:hAnsi="Cambria Math"/>
              </w:rPr>
              <m:t>LM</m:t>
            </m:r>
          </m:e>
          <m:sub>
            <m:r>
              <w:rPr>
                <w:rFonts w:ascii="Cambria Math" w:hAnsi="Cambria Math"/>
              </w:rPr>
              <m:t>λ</m:t>
            </m:r>
          </m:sub>
        </m:sSub>
      </m:oMath>
      <w:r w:rsidRPr="00E41AE7">
        <w:t xml:space="preserve"> istatistiği </w:t>
      </w:r>
      <w:r w:rsidR="005F5DA9">
        <w:t>1,9132</w:t>
      </w:r>
      <w:r w:rsidRPr="00E41AE7">
        <w:t xml:space="preserve"> olup, 0,10 anlamlılık düzeyinde dahi anlamlı değildir. Ayrıca AIC ve </w:t>
      </w:r>
      <w:r w:rsidR="00491A9B">
        <w:t>BIC</w:t>
      </w:r>
      <w:r w:rsidRPr="00E41AE7">
        <w:t xml:space="preserve"> bilgi kriterleri dikkate alındığında SAR modelinin seçilmesi gerektiği görülmektedir. Sonuç olarak TEOG başarısı üzerinde göreli yoksulluk göstergelerinin incelenmesinde nihai model olarak SAR modeli belirlenmiştir.</w:t>
      </w:r>
      <w:r>
        <w:t xml:space="preserve"> </w:t>
      </w:r>
    </w:p>
    <w:p w14:paraId="15BDF700" w14:textId="790E5F90" w:rsidR="00D47701" w:rsidRPr="007D03FF" w:rsidRDefault="00D47701" w:rsidP="007D03FF">
      <w:pPr>
        <w:ind w:firstLine="0"/>
        <w:jc w:val="center"/>
        <w:rPr>
          <w:b/>
          <w:bCs/>
        </w:rPr>
      </w:pPr>
      <w:r w:rsidRPr="00C17AEC">
        <w:rPr>
          <w:b/>
          <w:bCs/>
        </w:rPr>
        <w:t xml:space="preserve">Tablo </w:t>
      </w:r>
      <w:r w:rsidR="00C47D22">
        <w:rPr>
          <w:b/>
          <w:bCs/>
        </w:rPr>
        <w:t>8</w:t>
      </w:r>
      <w:r w:rsidRPr="00C17AEC">
        <w:rPr>
          <w:b/>
          <w:bCs/>
        </w:rPr>
        <w:t>.</w:t>
      </w:r>
      <w:r>
        <w:t xml:space="preserve"> </w:t>
      </w:r>
      <w:r w:rsidR="007D03FF">
        <w:rPr>
          <w:b/>
          <w:bCs/>
        </w:rPr>
        <w:t>Y</w:t>
      </w:r>
      <w:r w:rsidRPr="007D03FF">
        <w:rPr>
          <w:b/>
          <w:bCs/>
        </w:rPr>
        <w:t>oksulluk göstergelerinin akademik başarı üzerindeki etkisi</w:t>
      </w:r>
    </w:p>
    <w:tbl>
      <w:tblPr>
        <w:tblStyle w:val="TabloKlavuzu"/>
        <w:tblW w:w="0" w:type="auto"/>
        <w:jc w:val="center"/>
        <w:tblLook w:val="04A0" w:firstRow="1" w:lastRow="0" w:firstColumn="1" w:lastColumn="0" w:noHBand="0" w:noVBand="1"/>
      </w:tblPr>
      <w:tblGrid>
        <w:gridCol w:w="1555"/>
        <w:gridCol w:w="1417"/>
        <w:gridCol w:w="1418"/>
        <w:gridCol w:w="1417"/>
        <w:gridCol w:w="1418"/>
      </w:tblGrid>
      <w:tr w:rsidR="00D47701" w:rsidRPr="00324533" w14:paraId="4AC51229" w14:textId="77777777" w:rsidTr="00C854D7">
        <w:trPr>
          <w:jc w:val="center"/>
        </w:trPr>
        <w:tc>
          <w:tcPr>
            <w:tcW w:w="1555" w:type="dxa"/>
            <w:vAlign w:val="center"/>
          </w:tcPr>
          <w:p w14:paraId="33B96E2D"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Değişkenler</w:t>
            </w:r>
          </w:p>
        </w:tc>
        <w:tc>
          <w:tcPr>
            <w:tcW w:w="1417" w:type="dxa"/>
            <w:vAlign w:val="center"/>
          </w:tcPr>
          <w:p w14:paraId="6BC49082"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OLS</w:t>
            </w:r>
          </w:p>
        </w:tc>
        <w:tc>
          <w:tcPr>
            <w:tcW w:w="1418" w:type="dxa"/>
            <w:vAlign w:val="center"/>
          </w:tcPr>
          <w:p w14:paraId="6EE8B519"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SAR</w:t>
            </w:r>
          </w:p>
        </w:tc>
        <w:tc>
          <w:tcPr>
            <w:tcW w:w="1417" w:type="dxa"/>
            <w:vAlign w:val="center"/>
          </w:tcPr>
          <w:p w14:paraId="7078733F"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 xml:space="preserve">SEM </w:t>
            </w:r>
          </w:p>
        </w:tc>
        <w:tc>
          <w:tcPr>
            <w:tcW w:w="1418" w:type="dxa"/>
            <w:vAlign w:val="center"/>
          </w:tcPr>
          <w:p w14:paraId="57EA18C5"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SAC</w:t>
            </w:r>
          </w:p>
        </w:tc>
      </w:tr>
      <w:tr w:rsidR="00D47701" w:rsidRPr="00324533" w14:paraId="7D724696" w14:textId="77777777" w:rsidTr="00C854D7">
        <w:trPr>
          <w:jc w:val="center"/>
        </w:trPr>
        <w:tc>
          <w:tcPr>
            <w:tcW w:w="1555" w:type="dxa"/>
            <w:vAlign w:val="center"/>
          </w:tcPr>
          <w:p w14:paraId="05568B83" w14:textId="0ED05984"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abspov1</w:t>
            </w:r>
          </w:p>
        </w:tc>
        <w:tc>
          <w:tcPr>
            <w:tcW w:w="1417" w:type="dxa"/>
            <w:vAlign w:val="center"/>
          </w:tcPr>
          <w:p w14:paraId="2D9B73B6"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59,1566***</w:t>
            </w:r>
          </w:p>
          <w:p w14:paraId="6432C12F" w14:textId="3FB2E3A9"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(9,6241)</w:t>
            </w:r>
          </w:p>
        </w:tc>
        <w:tc>
          <w:tcPr>
            <w:tcW w:w="1418" w:type="dxa"/>
            <w:vAlign w:val="center"/>
          </w:tcPr>
          <w:p w14:paraId="4CD49C5E"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29,6036***</w:t>
            </w:r>
          </w:p>
          <w:p w14:paraId="0A2A0271" w14:textId="137F910D"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(8,7982)</w:t>
            </w:r>
          </w:p>
        </w:tc>
        <w:tc>
          <w:tcPr>
            <w:tcW w:w="1417" w:type="dxa"/>
            <w:vAlign w:val="center"/>
          </w:tcPr>
          <w:p w14:paraId="1FEC5D77"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33,8143***</w:t>
            </w:r>
          </w:p>
          <w:p w14:paraId="08AC5EC7" w14:textId="49CA6B7B"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(9,3389)</w:t>
            </w:r>
          </w:p>
        </w:tc>
        <w:tc>
          <w:tcPr>
            <w:tcW w:w="1418" w:type="dxa"/>
            <w:vAlign w:val="center"/>
          </w:tcPr>
          <w:p w14:paraId="758A31EF"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28,0817***</w:t>
            </w:r>
          </w:p>
          <w:p w14:paraId="57BCB4D5" w14:textId="51AA9F60"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(9,0856)</w:t>
            </w:r>
          </w:p>
        </w:tc>
      </w:tr>
      <w:tr w:rsidR="00D47701" w:rsidRPr="00324533" w14:paraId="5A9E49D0" w14:textId="77777777" w:rsidTr="00C854D7">
        <w:trPr>
          <w:jc w:val="center"/>
        </w:trPr>
        <w:tc>
          <w:tcPr>
            <w:tcW w:w="1555" w:type="dxa"/>
            <w:vAlign w:val="center"/>
          </w:tcPr>
          <w:p w14:paraId="73D326BE" w14:textId="5A94743D"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abspov3</w:t>
            </w:r>
          </w:p>
        </w:tc>
        <w:tc>
          <w:tcPr>
            <w:tcW w:w="1417" w:type="dxa"/>
            <w:vAlign w:val="center"/>
          </w:tcPr>
          <w:p w14:paraId="4EFD021B"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-1,0224**</w:t>
            </w:r>
          </w:p>
          <w:p w14:paraId="06823193" w14:textId="5B4695E8"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(0,5096)</w:t>
            </w:r>
          </w:p>
        </w:tc>
        <w:tc>
          <w:tcPr>
            <w:tcW w:w="1418" w:type="dxa"/>
            <w:vAlign w:val="center"/>
          </w:tcPr>
          <w:p w14:paraId="3DF1C5CA"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-0,9799**</w:t>
            </w:r>
          </w:p>
          <w:p w14:paraId="4BB49344" w14:textId="7F3DAE6C"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(0,4589)</w:t>
            </w:r>
          </w:p>
        </w:tc>
        <w:tc>
          <w:tcPr>
            <w:tcW w:w="1417" w:type="dxa"/>
            <w:vAlign w:val="center"/>
          </w:tcPr>
          <w:p w14:paraId="7C594F7B"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-1,3267**</w:t>
            </w:r>
          </w:p>
          <w:p w14:paraId="698280C0" w14:textId="094B1168"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(0,5352)</w:t>
            </w:r>
          </w:p>
        </w:tc>
        <w:tc>
          <w:tcPr>
            <w:tcW w:w="1418" w:type="dxa"/>
            <w:vAlign w:val="center"/>
          </w:tcPr>
          <w:p w14:paraId="1FE76FAA"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-0,8934**</w:t>
            </w:r>
          </w:p>
          <w:p w14:paraId="4E9238EA" w14:textId="0CB39F08"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(0,4324)</w:t>
            </w:r>
          </w:p>
        </w:tc>
      </w:tr>
      <w:tr w:rsidR="00D47701" w:rsidRPr="00324533" w14:paraId="672517B1" w14:textId="77777777" w:rsidTr="00C854D7">
        <w:trPr>
          <w:jc w:val="center"/>
        </w:trPr>
        <w:tc>
          <w:tcPr>
            <w:tcW w:w="1555" w:type="dxa"/>
            <w:vAlign w:val="center"/>
          </w:tcPr>
          <w:p w14:paraId="0582A47B" w14:textId="2C8EAB73"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abspov4</w:t>
            </w:r>
            <w:r w:rsidR="00D47701" w:rsidRPr="00324533">
              <w:rPr>
                <w:rFonts w:cs="Times New Roman"/>
                <w:b/>
                <w:bCs/>
                <w:sz w:val="20"/>
                <w:szCs w:val="20"/>
              </w:rPr>
              <w:t xml:space="preserve"> </w:t>
            </w:r>
          </w:p>
        </w:tc>
        <w:tc>
          <w:tcPr>
            <w:tcW w:w="1417" w:type="dxa"/>
            <w:vAlign w:val="center"/>
          </w:tcPr>
          <w:p w14:paraId="0B968F3F"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3,3372**</w:t>
            </w:r>
          </w:p>
          <w:p w14:paraId="7FECB615" w14:textId="2A021664"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(1,3056)</w:t>
            </w:r>
          </w:p>
        </w:tc>
        <w:tc>
          <w:tcPr>
            <w:tcW w:w="1418" w:type="dxa"/>
            <w:vAlign w:val="center"/>
          </w:tcPr>
          <w:p w14:paraId="2D21BE24"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2,3120**</w:t>
            </w:r>
          </w:p>
          <w:p w14:paraId="371234B2" w14:textId="02882D52"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(1,1738)</w:t>
            </w:r>
          </w:p>
        </w:tc>
        <w:tc>
          <w:tcPr>
            <w:tcW w:w="1417" w:type="dxa"/>
            <w:vAlign w:val="center"/>
          </w:tcPr>
          <w:p w14:paraId="3D3F45C8"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2,4416*</w:t>
            </w:r>
          </w:p>
          <w:p w14:paraId="507C6E40" w14:textId="3F64DCD4"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(1,4134)</w:t>
            </w:r>
          </w:p>
        </w:tc>
        <w:tc>
          <w:tcPr>
            <w:tcW w:w="1418" w:type="dxa"/>
            <w:vAlign w:val="center"/>
          </w:tcPr>
          <w:p w14:paraId="1B789353"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2,1150*</w:t>
            </w:r>
          </w:p>
          <w:p w14:paraId="509E6211" w14:textId="7BB8969D"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(1,1254)</w:t>
            </w:r>
          </w:p>
        </w:tc>
      </w:tr>
      <w:tr w:rsidR="00D47701" w:rsidRPr="00324533" w14:paraId="41F43661" w14:textId="77777777" w:rsidTr="00C854D7">
        <w:trPr>
          <w:jc w:val="center"/>
        </w:trPr>
        <w:tc>
          <w:tcPr>
            <w:tcW w:w="1555" w:type="dxa"/>
            <w:vAlign w:val="center"/>
          </w:tcPr>
          <w:p w14:paraId="0A5E9758" w14:textId="55E09E3B"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mdimpov5</w:t>
            </w:r>
          </w:p>
        </w:tc>
        <w:tc>
          <w:tcPr>
            <w:tcW w:w="1417" w:type="dxa"/>
            <w:vAlign w:val="center"/>
          </w:tcPr>
          <w:p w14:paraId="65C9339E"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-0,9370</w:t>
            </w:r>
          </w:p>
          <w:p w14:paraId="69E0BE98" w14:textId="72CE2876"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(0,5913)</w:t>
            </w:r>
          </w:p>
        </w:tc>
        <w:tc>
          <w:tcPr>
            <w:tcW w:w="1418" w:type="dxa"/>
            <w:vAlign w:val="center"/>
          </w:tcPr>
          <w:p w14:paraId="69F31E91"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-1,6858***</w:t>
            </w:r>
          </w:p>
          <w:p w14:paraId="6DFCACD3" w14:textId="2EE88980"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(0,5485)</w:t>
            </w:r>
          </w:p>
        </w:tc>
        <w:tc>
          <w:tcPr>
            <w:tcW w:w="1417" w:type="dxa"/>
            <w:vAlign w:val="center"/>
          </w:tcPr>
          <w:p w14:paraId="29EFD1C3"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-1,6049**</w:t>
            </w:r>
          </w:p>
          <w:p w14:paraId="117F122B" w14:textId="704EECA5"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(0,7595)</w:t>
            </w:r>
          </w:p>
        </w:tc>
        <w:tc>
          <w:tcPr>
            <w:tcW w:w="1418" w:type="dxa"/>
            <w:vAlign w:val="center"/>
          </w:tcPr>
          <w:p w14:paraId="1ED968BC"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-1,6849***</w:t>
            </w:r>
          </w:p>
          <w:p w14:paraId="52E8A44E" w14:textId="1593B244"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(0,5084)</w:t>
            </w:r>
          </w:p>
        </w:tc>
      </w:tr>
      <w:tr w:rsidR="00D47701" w:rsidRPr="00324533" w14:paraId="4067A8D9" w14:textId="77777777" w:rsidTr="00C854D7">
        <w:trPr>
          <w:jc w:val="center"/>
        </w:trPr>
        <w:tc>
          <w:tcPr>
            <w:tcW w:w="1555" w:type="dxa"/>
            <w:vAlign w:val="center"/>
          </w:tcPr>
          <w:p w14:paraId="751A8C30" w14:textId="5093AF55"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mdimpov3</w:t>
            </w:r>
          </w:p>
        </w:tc>
        <w:tc>
          <w:tcPr>
            <w:tcW w:w="1417" w:type="dxa"/>
            <w:vAlign w:val="center"/>
          </w:tcPr>
          <w:p w14:paraId="41D72EF8" w14:textId="77777777"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0,4391**</w:t>
            </w:r>
          </w:p>
          <w:p w14:paraId="16810793" w14:textId="7731B2BD"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lang w:val="tr-TR"/>
              </w:rPr>
              <w:t>(0,1907)</w:t>
            </w:r>
          </w:p>
        </w:tc>
        <w:tc>
          <w:tcPr>
            <w:tcW w:w="1418" w:type="dxa"/>
            <w:vAlign w:val="center"/>
          </w:tcPr>
          <w:p w14:paraId="48A2E3E9"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0,3678***</w:t>
            </w:r>
          </w:p>
          <w:p w14:paraId="6F0C48DF" w14:textId="2C0E472D"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(0,1384)</w:t>
            </w:r>
          </w:p>
        </w:tc>
        <w:tc>
          <w:tcPr>
            <w:tcW w:w="1417" w:type="dxa"/>
            <w:vAlign w:val="center"/>
          </w:tcPr>
          <w:p w14:paraId="3ACD418B"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0,2848**</w:t>
            </w:r>
          </w:p>
          <w:p w14:paraId="4554953D" w14:textId="6F58542D"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(0,1538)</w:t>
            </w:r>
          </w:p>
        </w:tc>
        <w:tc>
          <w:tcPr>
            <w:tcW w:w="1418" w:type="dxa"/>
            <w:vAlign w:val="center"/>
          </w:tcPr>
          <w:p w14:paraId="2AA224A8"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0,3793***</w:t>
            </w:r>
          </w:p>
          <w:p w14:paraId="58EE134F" w14:textId="2965007F"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(0,1319)</w:t>
            </w:r>
          </w:p>
        </w:tc>
      </w:tr>
      <w:tr w:rsidR="00D47701" w:rsidRPr="00324533" w14:paraId="7E4AE2F6" w14:textId="77777777" w:rsidTr="00C854D7">
        <w:trPr>
          <w:jc w:val="center"/>
        </w:trPr>
        <w:tc>
          <w:tcPr>
            <w:tcW w:w="1555" w:type="dxa"/>
            <w:vAlign w:val="center"/>
          </w:tcPr>
          <w:p w14:paraId="34583AF7" w14:textId="1B7239F1" w:rsidR="00D47701" w:rsidRPr="00324533" w:rsidRDefault="005F5DA9" w:rsidP="00035995">
            <w:pPr>
              <w:spacing w:before="0" w:after="0" w:line="240" w:lineRule="atLeast"/>
              <w:ind w:firstLine="0"/>
              <w:rPr>
                <w:rFonts w:cs="Times New Roman"/>
                <w:b/>
                <w:bCs/>
                <w:sz w:val="20"/>
                <w:szCs w:val="20"/>
              </w:rPr>
            </w:pPr>
            <w:r w:rsidRPr="00324533">
              <w:rPr>
                <w:rFonts w:cs="Times New Roman"/>
                <w:b/>
                <w:bCs/>
                <w:sz w:val="20"/>
                <w:szCs w:val="20"/>
              </w:rPr>
              <w:t>mdimpov6</w:t>
            </w:r>
          </w:p>
        </w:tc>
        <w:tc>
          <w:tcPr>
            <w:tcW w:w="1417" w:type="dxa"/>
            <w:vAlign w:val="center"/>
          </w:tcPr>
          <w:p w14:paraId="350AC3BA"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-0,2939*</w:t>
            </w:r>
          </w:p>
          <w:p w14:paraId="37DADD83" w14:textId="790394C1"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(0,1749)</w:t>
            </w:r>
          </w:p>
        </w:tc>
        <w:tc>
          <w:tcPr>
            <w:tcW w:w="1418" w:type="dxa"/>
            <w:vAlign w:val="center"/>
          </w:tcPr>
          <w:p w14:paraId="196E9651"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-0,3535**</w:t>
            </w:r>
          </w:p>
          <w:p w14:paraId="6270C4E0" w14:textId="428971F9"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(0,1401)</w:t>
            </w:r>
          </w:p>
        </w:tc>
        <w:tc>
          <w:tcPr>
            <w:tcW w:w="1417" w:type="dxa"/>
            <w:vAlign w:val="center"/>
          </w:tcPr>
          <w:p w14:paraId="2DE6416A"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-0,3519**</w:t>
            </w:r>
          </w:p>
          <w:p w14:paraId="1B3DC0DC" w14:textId="75683ED2"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(0,1549)</w:t>
            </w:r>
          </w:p>
        </w:tc>
        <w:tc>
          <w:tcPr>
            <w:tcW w:w="1418" w:type="dxa"/>
            <w:vAlign w:val="center"/>
          </w:tcPr>
          <w:p w14:paraId="3B3EEAC9"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-0,3320**</w:t>
            </w:r>
          </w:p>
          <w:p w14:paraId="2B1C7896" w14:textId="77C1FB74"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(0,1342)</w:t>
            </w:r>
          </w:p>
        </w:tc>
      </w:tr>
      <w:tr w:rsidR="00D47701" w:rsidRPr="00324533" w14:paraId="52D13E3F" w14:textId="77777777" w:rsidTr="00C854D7">
        <w:trPr>
          <w:jc w:val="center"/>
        </w:trPr>
        <w:tc>
          <w:tcPr>
            <w:tcW w:w="1555" w:type="dxa"/>
            <w:vAlign w:val="center"/>
          </w:tcPr>
          <w:p w14:paraId="19F1FAB8" w14:textId="77777777" w:rsidR="00D47701" w:rsidRPr="00324533" w:rsidRDefault="00D47701" w:rsidP="00035995">
            <w:pPr>
              <w:spacing w:before="0" w:after="0" w:line="240" w:lineRule="atLeast"/>
              <w:ind w:firstLine="0"/>
              <w:rPr>
                <w:rFonts w:cs="Times New Roman"/>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2</w:t>
            </w:r>
          </w:p>
        </w:tc>
        <w:tc>
          <w:tcPr>
            <w:tcW w:w="1417" w:type="dxa"/>
            <w:vAlign w:val="center"/>
          </w:tcPr>
          <w:p w14:paraId="0218DF16"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-1,5015***</w:t>
            </w:r>
          </w:p>
          <w:p w14:paraId="732C285A" w14:textId="0F32FFC6"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(,04547)</w:t>
            </w:r>
          </w:p>
        </w:tc>
        <w:tc>
          <w:tcPr>
            <w:tcW w:w="1418" w:type="dxa"/>
            <w:vAlign w:val="center"/>
          </w:tcPr>
          <w:p w14:paraId="328B0BED"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-1,0355***</w:t>
            </w:r>
          </w:p>
          <w:p w14:paraId="0014F7CA" w14:textId="1B554809"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(0,3469)</w:t>
            </w:r>
          </w:p>
        </w:tc>
        <w:tc>
          <w:tcPr>
            <w:tcW w:w="1417" w:type="dxa"/>
            <w:vAlign w:val="center"/>
          </w:tcPr>
          <w:p w14:paraId="31B938F1"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-1,5784***</w:t>
            </w:r>
          </w:p>
          <w:p w14:paraId="3F72B3DC" w14:textId="29CA4DD1"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(0,4322)</w:t>
            </w:r>
          </w:p>
        </w:tc>
        <w:tc>
          <w:tcPr>
            <w:tcW w:w="1418" w:type="dxa"/>
            <w:vAlign w:val="center"/>
          </w:tcPr>
          <w:p w14:paraId="511823B7"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-0,8915***</w:t>
            </w:r>
          </w:p>
          <w:p w14:paraId="2E6AD099" w14:textId="261F06B0"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(0,3299)</w:t>
            </w:r>
          </w:p>
        </w:tc>
      </w:tr>
      <w:tr w:rsidR="00D47701" w:rsidRPr="00324533" w14:paraId="4C9E9631" w14:textId="77777777" w:rsidTr="00C854D7">
        <w:trPr>
          <w:jc w:val="center"/>
        </w:trPr>
        <w:tc>
          <w:tcPr>
            <w:tcW w:w="1555" w:type="dxa"/>
            <w:vAlign w:val="center"/>
          </w:tcPr>
          <w:p w14:paraId="404DC75C" w14:textId="77777777" w:rsidR="00D47701" w:rsidRPr="00324533" w:rsidRDefault="00D47701" w:rsidP="00035995">
            <w:pPr>
              <w:spacing w:before="0" w:after="0" w:line="240" w:lineRule="atLeast"/>
              <w:ind w:firstLine="0"/>
              <w:rPr>
                <w:rFonts w:cs="Times New Roman"/>
                <w:sz w:val="20"/>
                <w:szCs w:val="20"/>
                <w:lang w:val="tr-TR"/>
              </w:rPr>
            </w:pPr>
            <w:proofErr w:type="gramStart"/>
            <w:r w:rsidRPr="00324533">
              <w:rPr>
                <w:rFonts w:cs="Times New Roman"/>
                <w:b/>
                <w:bCs/>
                <w:sz w:val="20"/>
                <w:szCs w:val="20"/>
                <w:lang w:val="tr-TR"/>
              </w:rPr>
              <w:t>cvar</w:t>
            </w:r>
            <w:proofErr w:type="gramEnd"/>
            <w:r w:rsidRPr="00324533">
              <w:rPr>
                <w:rFonts w:cs="Times New Roman"/>
                <w:b/>
                <w:bCs/>
                <w:sz w:val="20"/>
                <w:szCs w:val="20"/>
                <w:lang w:val="tr-TR"/>
              </w:rPr>
              <w:t>3</w:t>
            </w:r>
          </w:p>
        </w:tc>
        <w:tc>
          <w:tcPr>
            <w:tcW w:w="1417" w:type="dxa"/>
            <w:vAlign w:val="center"/>
          </w:tcPr>
          <w:p w14:paraId="0F50544C"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2,8476***</w:t>
            </w:r>
          </w:p>
          <w:p w14:paraId="02E5F169" w14:textId="17BEB098"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(1,0204)</w:t>
            </w:r>
          </w:p>
        </w:tc>
        <w:tc>
          <w:tcPr>
            <w:tcW w:w="1418" w:type="dxa"/>
            <w:vAlign w:val="center"/>
          </w:tcPr>
          <w:p w14:paraId="0989678D"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3,5129***</w:t>
            </w:r>
          </w:p>
          <w:p w14:paraId="4A6B0C94" w14:textId="775645C4"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(0,6732)</w:t>
            </w:r>
          </w:p>
        </w:tc>
        <w:tc>
          <w:tcPr>
            <w:tcW w:w="1417" w:type="dxa"/>
            <w:vAlign w:val="center"/>
          </w:tcPr>
          <w:p w14:paraId="43BF5D39"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3,5380***</w:t>
            </w:r>
          </w:p>
          <w:p w14:paraId="07CE75E5" w14:textId="1F6838A3"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(0,8367)</w:t>
            </w:r>
          </w:p>
        </w:tc>
        <w:tc>
          <w:tcPr>
            <w:tcW w:w="1418" w:type="dxa"/>
            <w:vAlign w:val="center"/>
          </w:tcPr>
          <w:p w14:paraId="7C519263"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3,4522***</w:t>
            </w:r>
          </w:p>
          <w:p w14:paraId="168D7A6E" w14:textId="6069E39D"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rPr>
              <w:t>(0,6357)</w:t>
            </w:r>
          </w:p>
        </w:tc>
      </w:tr>
      <w:tr w:rsidR="00D47701" w:rsidRPr="00324533" w14:paraId="23B53760" w14:textId="77777777" w:rsidTr="00C854D7">
        <w:trPr>
          <w:jc w:val="center"/>
        </w:trPr>
        <w:tc>
          <w:tcPr>
            <w:tcW w:w="1555" w:type="dxa"/>
            <w:vAlign w:val="center"/>
          </w:tcPr>
          <w:p w14:paraId="7AF4B388" w14:textId="77777777" w:rsidR="00D47701" w:rsidRPr="00324533" w:rsidRDefault="00D47701" w:rsidP="00035995">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ρ</w:t>
            </w:r>
            <w:proofErr w:type="gramEnd"/>
            <w:r w:rsidRPr="00324533">
              <w:rPr>
                <w:rFonts w:cs="Times New Roman"/>
                <w:b/>
                <w:bCs/>
                <w:sz w:val="20"/>
                <w:szCs w:val="20"/>
                <w:lang w:val="tr-TR"/>
              </w:rPr>
              <w:t xml:space="preserve"> </w:t>
            </w:r>
          </w:p>
        </w:tc>
        <w:tc>
          <w:tcPr>
            <w:tcW w:w="1417" w:type="dxa"/>
            <w:vAlign w:val="center"/>
          </w:tcPr>
          <w:p w14:paraId="18987187" w14:textId="77777777" w:rsidR="00D47701" w:rsidRPr="00324533" w:rsidRDefault="00D47701" w:rsidP="00035995">
            <w:pPr>
              <w:spacing w:before="0" w:after="0" w:line="240" w:lineRule="atLeast"/>
              <w:ind w:firstLine="0"/>
              <w:rPr>
                <w:rFonts w:cs="Times New Roman"/>
                <w:sz w:val="20"/>
                <w:szCs w:val="20"/>
                <w:lang w:val="tr-TR"/>
              </w:rPr>
            </w:pPr>
          </w:p>
        </w:tc>
        <w:tc>
          <w:tcPr>
            <w:tcW w:w="1418" w:type="dxa"/>
            <w:vAlign w:val="center"/>
          </w:tcPr>
          <w:p w14:paraId="69F86BE9" w14:textId="77777777"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0,5233***</w:t>
            </w:r>
          </w:p>
          <w:p w14:paraId="2B480B1B" w14:textId="7A50A6DA"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(0,0776)</w:t>
            </w:r>
          </w:p>
        </w:tc>
        <w:tc>
          <w:tcPr>
            <w:tcW w:w="1417" w:type="dxa"/>
            <w:vAlign w:val="center"/>
          </w:tcPr>
          <w:p w14:paraId="05DED418" w14:textId="77777777" w:rsidR="00D47701" w:rsidRPr="00324533" w:rsidRDefault="00D47701" w:rsidP="00035995">
            <w:pPr>
              <w:spacing w:before="0" w:after="0" w:line="240" w:lineRule="atLeast"/>
              <w:ind w:firstLine="0"/>
              <w:rPr>
                <w:rFonts w:cs="Times New Roman"/>
                <w:sz w:val="20"/>
                <w:szCs w:val="20"/>
                <w:lang w:val="tr-TR"/>
              </w:rPr>
            </w:pPr>
          </w:p>
        </w:tc>
        <w:tc>
          <w:tcPr>
            <w:tcW w:w="1418" w:type="dxa"/>
            <w:vAlign w:val="center"/>
          </w:tcPr>
          <w:p w14:paraId="031DF7E7" w14:textId="77777777"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0,5658***</w:t>
            </w:r>
          </w:p>
          <w:p w14:paraId="507B428F" w14:textId="2FBC1264"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(0,0936)</w:t>
            </w:r>
          </w:p>
        </w:tc>
      </w:tr>
      <w:tr w:rsidR="00D47701" w:rsidRPr="00324533" w14:paraId="4640DFE8" w14:textId="77777777" w:rsidTr="00C854D7">
        <w:trPr>
          <w:jc w:val="center"/>
        </w:trPr>
        <w:tc>
          <w:tcPr>
            <w:tcW w:w="1555" w:type="dxa"/>
            <w:vAlign w:val="center"/>
          </w:tcPr>
          <w:p w14:paraId="7A1A2607" w14:textId="77777777" w:rsidR="00D47701" w:rsidRPr="00324533" w:rsidRDefault="00D47701" w:rsidP="00035995">
            <w:pPr>
              <w:spacing w:before="0" w:after="0" w:line="240" w:lineRule="atLeast"/>
              <w:ind w:firstLine="0"/>
              <w:rPr>
                <w:rFonts w:cs="Times New Roman"/>
                <w:b/>
                <w:bCs/>
                <w:sz w:val="20"/>
                <w:szCs w:val="20"/>
                <w:lang w:val="tr-TR"/>
              </w:rPr>
            </w:pPr>
            <w:proofErr w:type="gramStart"/>
            <w:r w:rsidRPr="00324533">
              <w:rPr>
                <w:rFonts w:cs="Times New Roman"/>
                <w:b/>
                <w:bCs/>
                <w:sz w:val="20"/>
                <w:szCs w:val="20"/>
                <w:lang w:val="tr-TR"/>
              </w:rPr>
              <w:t>λ</w:t>
            </w:r>
            <w:proofErr w:type="gramEnd"/>
            <w:r w:rsidRPr="00324533">
              <w:rPr>
                <w:rFonts w:cs="Times New Roman"/>
                <w:b/>
                <w:bCs/>
                <w:sz w:val="20"/>
                <w:szCs w:val="20"/>
                <w:lang w:val="tr-TR"/>
              </w:rPr>
              <w:t xml:space="preserve"> </w:t>
            </w:r>
          </w:p>
        </w:tc>
        <w:tc>
          <w:tcPr>
            <w:tcW w:w="1417" w:type="dxa"/>
            <w:vAlign w:val="center"/>
          </w:tcPr>
          <w:p w14:paraId="5831D7AC" w14:textId="77777777" w:rsidR="00D47701" w:rsidRPr="00324533" w:rsidRDefault="00D47701" w:rsidP="00035995">
            <w:pPr>
              <w:spacing w:before="0" w:after="0" w:line="240" w:lineRule="atLeast"/>
              <w:ind w:firstLine="0"/>
              <w:rPr>
                <w:rFonts w:cs="Times New Roman"/>
                <w:sz w:val="20"/>
                <w:szCs w:val="20"/>
                <w:lang w:val="tr-TR"/>
              </w:rPr>
            </w:pPr>
          </w:p>
        </w:tc>
        <w:tc>
          <w:tcPr>
            <w:tcW w:w="1418" w:type="dxa"/>
            <w:vAlign w:val="center"/>
          </w:tcPr>
          <w:p w14:paraId="0B2BC884" w14:textId="77777777" w:rsidR="00D47701" w:rsidRPr="00324533" w:rsidRDefault="00D47701" w:rsidP="00035995">
            <w:pPr>
              <w:spacing w:before="0" w:after="0" w:line="240" w:lineRule="atLeast"/>
              <w:ind w:firstLine="0"/>
              <w:rPr>
                <w:rFonts w:cs="Times New Roman"/>
                <w:sz w:val="20"/>
                <w:szCs w:val="20"/>
                <w:lang w:val="tr-TR"/>
              </w:rPr>
            </w:pPr>
          </w:p>
        </w:tc>
        <w:tc>
          <w:tcPr>
            <w:tcW w:w="1417" w:type="dxa"/>
            <w:vAlign w:val="center"/>
          </w:tcPr>
          <w:p w14:paraId="5D1A4605" w14:textId="77777777"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0,7830***</w:t>
            </w:r>
          </w:p>
          <w:p w14:paraId="29B81A11" w14:textId="53FD076E"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(0,0710)</w:t>
            </w:r>
          </w:p>
        </w:tc>
        <w:tc>
          <w:tcPr>
            <w:tcW w:w="1418" w:type="dxa"/>
            <w:vAlign w:val="center"/>
          </w:tcPr>
          <w:p w14:paraId="2D12EA18" w14:textId="77777777"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-0,2196</w:t>
            </w:r>
          </w:p>
          <w:p w14:paraId="16CCB4CD" w14:textId="49AB5A1C"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(0,2225)</w:t>
            </w:r>
          </w:p>
        </w:tc>
      </w:tr>
      <w:tr w:rsidR="00D47701" w:rsidRPr="00324533" w14:paraId="34E611C4" w14:textId="77777777" w:rsidTr="00C854D7">
        <w:trPr>
          <w:jc w:val="center"/>
        </w:trPr>
        <w:tc>
          <w:tcPr>
            <w:tcW w:w="1555" w:type="dxa"/>
            <w:vAlign w:val="center"/>
          </w:tcPr>
          <w:p w14:paraId="41DAB367" w14:textId="77777777" w:rsidR="00D47701" w:rsidRPr="00324533" w:rsidRDefault="00D47701" w:rsidP="00035995">
            <w:pPr>
              <w:spacing w:before="0" w:after="0" w:line="240" w:lineRule="atLeast"/>
              <w:ind w:firstLine="0"/>
              <w:rPr>
                <w:rFonts w:cs="Times New Roman"/>
                <w:b/>
                <w:bCs/>
                <w:sz w:val="20"/>
                <w:szCs w:val="20"/>
              </w:rPr>
            </w:pPr>
            <w:r w:rsidRPr="00324533">
              <w:rPr>
                <w:rFonts w:cs="Times New Roman"/>
                <w:b/>
                <w:bCs/>
                <w:sz w:val="20"/>
                <w:szCs w:val="20"/>
                <w:lang w:val="tr-TR"/>
              </w:rPr>
              <w:t xml:space="preserve">Sabit terim </w:t>
            </w:r>
          </w:p>
        </w:tc>
        <w:tc>
          <w:tcPr>
            <w:tcW w:w="1417" w:type="dxa"/>
            <w:vAlign w:val="center"/>
          </w:tcPr>
          <w:p w14:paraId="4DACB146"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-58,0099</w:t>
            </w:r>
          </w:p>
          <w:p w14:paraId="7E215460" w14:textId="7519A0BF"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(102,7311)</w:t>
            </w:r>
          </w:p>
        </w:tc>
        <w:tc>
          <w:tcPr>
            <w:tcW w:w="1418" w:type="dxa"/>
            <w:vAlign w:val="center"/>
          </w:tcPr>
          <w:p w14:paraId="7338A2D0"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-92,5364</w:t>
            </w:r>
          </w:p>
          <w:p w14:paraId="5FAEDE89" w14:textId="5ECB0743"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(89,5656)</w:t>
            </w:r>
          </w:p>
        </w:tc>
        <w:tc>
          <w:tcPr>
            <w:tcW w:w="1417" w:type="dxa"/>
            <w:vAlign w:val="center"/>
          </w:tcPr>
          <w:p w14:paraId="2DE27F5D"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59,5172</w:t>
            </w:r>
          </w:p>
          <w:p w14:paraId="529C0AC1" w14:textId="653CED72"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(111,2836)</w:t>
            </w:r>
          </w:p>
        </w:tc>
        <w:tc>
          <w:tcPr>
            <w:tcW w:w="1418" w:type="dxa"/>
            <w:vAlign w:val="center"/>
          </w:tcPr>
          <w:p w14:paraId="6D6E265F" w14:textId="77777777"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-91,2284</w:t>
            </w:r>
          </w:p>
          <w:p w14:paraId="475577E9" w14:textId="35C3034C"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rPr>
              <w:t>(83,1654)</w:t>
            </w:r>
          </w:p>
        </w:tc>
      </w:tr>
      <w:tr w:rsidR="00D47701" w:rsidRPr="00324533" w14:paraId="145D3153" w14:textId="77777777" w:rsidTr="00C854D7">
        <w:trPr>
          <w:jc w:val="center"/>
        </w:trPr>
        <w:tc>
          <w:tcPr>
            <w:tcW w:w="1555" w:type="dxa"/>
            <w:vAlign w:val="center"/>
          </w:tcPr>
          <w:p w14:paraId="79446A29" w14:textId="77777777" w:rsidR="00D47701" w:rsidRPr="00324533" w:rsidRDefault="00D47701" w:rsidP="00035995">
            <w:pPr>
              <w:spacing w:before="0" w:after="0" w:line="240" w:lineRule="atLeast"/>
              <w:ind w:firstLine="0"/>
              <w:rPr>
                <w:rFonts w:cs="Times New Roman"/>
                <w:b/>
                <w:bCs/>
                <w:sz w:val="20"/>
                <w:szCs w:val="20"/>
                <w:vertAlign w:val="superscript"/>
                <w:lang w:val="tr-TR"/>
              </w:rPr>
            </w:pPr>
            <w:r w:rsidRPr="00324533">
              <w:rPr>
                <w:rFonts w:cs="Times New Roman"/>
                <w:b/>
                <w:bCs/>
                <w:sz w:val="20"/>
                <w:szCs w:val="20"/>
                <w:lang w:val="tr-TR"/>
              </w:rPr>
              <w:t>Pseudo R</w:t>
            </w:r>
            <w:r w:rsidRPr="00324533">
              <w:rPr>
                <w:rFonts w:cs="Times New Roman"/>
                <w:b/>
                <w:bCs/>
                <w:sz w:val="20"/>
                <w:szCs w:val="20"/>
                <w:vertAlign w:val="superscript"/>
                <w:lang w:val="tr-TR"/>
              </w:rPr>
              <w:t>2</w:t>
            </w:r>
          </w:p>
        </w:tc>
        <w:tc>
          <w:tcPr>
            <w:tcW w:w="1417" w:type="dxa"/>
            <w:vAlign w:val="center"/>
          </w:tcPr>
          <w:p w14:paraId="50A99E8E" w14:textId="15624CF5" w:rsidR="00D47701" w:rsidRPr="00324533" w:rsidRDefault="00D47701" w:rsidP="00035995">
            <w:pPr>
              <w:spacing w:before="0" w:after="0" w:line="240" w:lineRule="atLeast"/>
              <w:ind w:firstLine="0"/>
              <w:rPr>
                <w:rFonts w:cs="Times New Roman"/>
                <w:sz w:val="20"/>
                <w:szCs w:val="20"/>
                <w:vertAlign w:val="superscript"/>
                <w:lang w:val="tr-TR"/>
              </w:rPr>
            </w:pPr>
            <w:r w:rsidRPr="00324533">
              <w:rPr>
                <w:rFonts w:cs="Times New Roman"/>
                <w:sz w:val="20"/>
                <w:szCs w:val="20"/>
                <w:lang w:val="tr-TR"/>
              </w:rPr>
              <w:t>0,8615</w:t>
            </w:r>
          </w:p>
        </w:tc>
        <w:tc>
          <w:tcPr>
            <w:tcW w:w="1418" w:type="dxa"/>
            <w:vAlign w:val="center"/>
          </w:tcPr>
          <w:p w14:paraId="16348A93" w14:textId="772F1E61"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0,8940</w:t>
            </w:r>
          </w:p>
        </w:tc>
        <w:tc>
          <w:tcPr>
            <w:tcW w:w="1417" w:type="dxa"/>
            <w:vAlign w:val="center"/>
          </w:tcPr>
          <w:p w14:paraId="78B4ECD6" w14:textId="65AD6519"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0,8258</w:t>
            </w:r>
          </w:p>
        </w:tc>
        <w:tc>
          <w:tcPr>
            <w:tcW w:w="1418" w:type="dxa"/>
            <w:vAlign w:val="center"/>
          </w:tcPr>
          <w:p w14:paraId="4FEEB9DD" w14:textId="480C65A5"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0,8982</w:t>
            </w:r>
          </w:p>
        </w:tc>
      </w:tr>
      <w:tr w:rsidR="0083130B" w:rsidRPr="00324533" w14:paraId="7525F2D8" w14:textId="77777777" w:rsidTr="00C854D7">
        <w:trPr>
          <w:jc w:val="center"/>
        </w:trPr>
        <w:tc>
          <w:tcPr>
            <w:tcW w:w="1555" w:type="dxa"/>
            <w:vAlign w:val="center"/>
          </w:tcPr>
          <w:p w14:paraId="427F2EEA" w14:textId="0EB52D4B" w:rsidR="0083130B" w:rsidRPr="00324533" w:rsidRDefault="0083130B" w:rsidP="00035995">
            <w:pPr>
              <w:spacing w:before="0" w:after="0" w:line="240" w:lineRule="atLeast"/>
              <w:ind w:firstLine="0"/>
              <w:rPr>
                <w:rFonts w:cs="Times New Roman"/>
                <w:b/>
                <w:bCs/>
                <w:sz w:val="20"/>
                <w:szCs w:val="20"/>
              </w:rPr>
            </w:pPr>
            <w:r w:rsidRPr="00324533">
              <w:rPr>
                <w:rFonts w:cs="Times New Roman"/>
                <w:b/>
                <w:bCs/>
                <w:sz w:val="20"/>
                <w:szCs w:val="20"/>
              </w:rPr>
              <w:t xml:space="preserve">Wald </w:t>
            </w:r>
            <w:r w:rsidRPr="00E16A8E">
              <w:rPr>
                <w:rFonts w:cs="Times New Roman"/>
                <w:b/>
                <w:bCs/>
                <w:sz w:val="20"/>
                <w:szCs w:val="20"/>
                <w:lang w:val="tr-TR"/>
              </w:rPr>
              <w:t>testi</w:t>
            </w:r>
          </w:p>
        </w:tc>
        <w:tc>
          <w:tcPr>
            <w:tcW w:w="1417" w:type="dxa"/>
            <w:vAlign w:val="center"/>
          </w:tcPr>
          <w:p w14:paraId="24379F6D" w14:textId="77777777" w:rsidR="0083130B" w:rsidRPr="00324533" w:rsidRDefault="0083130B" w:rsidP="00035995">
            <w:pPr>
              <w:spacing w:before="0" w:after="0" w:line="240" w:lineRule="atLeast"/>
              <w:ind w:firstLine="0"/>
              <w:rPr>
                <w:rFonts w:cs="Times New Roman"/>
                <w:sz w:val="20"/>
                <w:szCs w:val="20"/>
              </w:rPr>
            </w:pPr>
          </w:p>
        </w:tc>
        <w:tc>
          <w:tcPr>
            <w:tcW w:w="1418" w:type="dxa"/>
            <w:vAlign w:val="center"/>
          </w:tcPr>
          <w:p w14:paraId="04EBD8F7" w14:textId="4942BBB3" w:rsidR="0083130B" w:rsidRPr="00324533" w:rsidRDefault="0083130B" w:rsidP="00035995">
            <w:pPr>
              <w:spacing w:before="0" w:after="0" w:line="240" w:lineRule="atLeast"/>
              <w:ind w:firstLine="0"/>
              <w:rPr>
                <w:rFonts w:cs="Times New Roman"/>
                <w:sz w:val="20"/>
                <w:szCs w:val="20"/>
              </w:rPr>
            </w:pPr>
            <w:r w:rsidRPr="00324533">
              <w:rPr>
                <w:rFonts w:cs="Times New Roman"/>
                <w:sz w:val="20"/>
                <w:szCs w:val="20"/>
              </w:rPr>
              <w:t>45,41***</w:t>
            </w:r>
          </w:p>
        </w:tc>
        <w:tc>
          <w:tcPr>
            <w:tcW w:w="1417" w:type="dxa"/>
            <w:vAlign w:val="center"/>
          </w:tcPr>
          <w:p w14:paraId="66EF3054" w14:textId="334B068A" w:rsidR="0083130B" w:rsidRPr="00324533" w:rsidRDefault="0083130B" w:rsidP="00035995">
            <w:pPr>
              <w:spacing w:before="0" w:after="0" w:line="240" w:lineRule="atLeast"/>
              <w:ind w:firstLine="0"/>
              <w:rPr>
                <w:rFonts w:cs="Times New Roman"/>
                <w:sz w:val="20"/>
                <w:szCs w:val="20"/>
              </w:rPr>
            </w:pPr>
            <w:r w:rsidRPr="00324533">
              <w:rPr>
                <w:rFonts w:cs="Times New Roman"/>
                <w:sz w:val="20"/>
                <w:szCs w:val="20"/>
              </w:rPr>
              <w:t>121,49***</w:t>
            </w:r>
          </w:p>
        </w:tc>
        <w:tc>
          <w:tcPr>
            <w:tcW w:w="1418" w:type="dxa"/>
            <w:vAlign w:val="center"/>
          </w:tcPr>
          <w:p w14:paraId="011DF3FD" w14:textId="57AA86C4" w:rsidR="0083130B" w:rsidRPr="00324533" w:rsidRDefault="0083130B" w:rsidP="00035995">
            <w:pPr>
              <w:spacing w:before="0" w:after="0" w:line="240" w:lineRule="atLeast"/>
              <w:ind w:firstLine="0"/>
              <w:rPr>
                <w:rFonts w:cs="Times New Roman"/>
                <w:sz w:val="20"/>
                <w:szCs w:val="20"/>
              </w:rPr>
            </w:pPr>
            <w:r w:rsidRPr="00324533">
              <w:rPr>
                <w:rFonts w:cs="Times New Roman"/>
                <w:sz w:val="20"/>
                <w:szCs w:val="20"/>
              </w:rPr>
              <w:t>48,77****</w:t>
            </w:r>
          </w:p>
        </w:tc>
      </w:tr>
      <w:tr w:rsidR="00D47701" w:rsidRPr="00324533" w14:paraId="66EE6526" w14:textId="77777777" w:rsidTr="00C854D7">
        <w:trPr>
          <w:jc w:val="center"/>
        </w:trPr>
        <w:tc>
          <w:tcPr>
            <w:tcW w:w="1555" w:type="dxa"/>
            <w:vAlign w:val="center"/>
          </w:tcPr>
          <w:p w14:paraId="675628F5" w14:textId="77777777"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AIC</w:t>
            </w:r>
          </w:p>
        </w:tc>
        <w:tc>
          <w:tcPr>
            <w:tcW w:w="1417" w:type="dxa"/>
            <w:vAlign w:val="center"/>
          </w:tcPr>
          <w:p w14:paraId="6F6E3C6E" w14:textId="542F44E8"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624,6599</w:t>
            </w:r>
          </w:p>
        </w:tc>
        <w:tc>
          <w:tcPr>
            <w:tcW w:w="1418" w:type="dxa"/>
            <w:vAlign w:val="center"/>
          </w:tcPr>
          <w:p w14:paraId="73114AB5" w14:textId="34734DDA"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599,1145</w:t>
            </w:r>
          </w:p>
        </w:tc>
        <w:tc>
          <w:tcPr>
            <w:tcW w:w="1417" w:type="dxa"/>
            <w:vAlign w:val="center"/>
          </w:tcPr>
          <w:p w14:paraId="796C009B" w14:textId="467E684E"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617,3691</w:t>
            </w:r>
          </w:p>
        </w:tc>
        <w:tc>
          <w:tcPr>
            <w:tcW w:w="1418" w:type="dxa"/>
            <w:vAlign w:val="center"/>
          </w:tcPr>
          <w:p w14:paraId="3F602814" w14:textId="7A745671"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600,4166</w:t>
            </w:r>
          </w:p>
        </w:tc>
      </w:tr>
      <w:tr w:rsidR="00D47701" w:rsidRPr="00324533" w14:paraId="5567FC39" w14:textId="77777777" w:rsidTr="00C854D7">
        <w:trPr>
          <w:jc w:val="center"/>
        </w:trPr>
        <w:tc>
          <w:tcPr>
            <w:tcW w:w="1555" w:type="dxa"/>
            <w:vAlign w:val="center"/>
          </w:tcPr>
          <w:p w14:paraId="62AB537F" w14:textId="09D65A50" w:rsidR="00D47701" w:rsidRPr="00324533" w:rsidRDefault="00491A9B"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BIC</w:t>
            </w:r>
          </w:p>
        </w:tc>
        <w:tc>
          <w:tcPr>
            <w:tcW w:w="1417" w:type="dxa"/>
            <w:vAlign w:val="center"/>
          </w:tcPr>
          <w:p w14:paraId="61AF102B" w14:textId="5C2532A6"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646,2099</w:t>
            </w:r>
          </w:p>
        </w:tc>
        <w:tc>
          <w:tcPr>
            <w:tcW w:w="1418" w:type="dxa"/>
            <w:vAlign w:val="center"/>
          </w:tcPr>
          <w:p w14:paraId="140C2414" w14:textId="1A14DF0D" w:rsidR="00D47701" w:rsidRPr="00324533" w:rsidRDefault="00D47701" w:rsidP="00035995">
            <w:pPr>
              <w:spacing w:before="0" w:after="0" w:line="240" w:lineRule="atLeast"/>
              <w:ind w:firstLine="0"/>
              <w:rPr>
                <w:rFonts w:cs="Times New Roman"/>
                <w:b/>
                <w:bCs/>
                <w:sz w:val="20"/>
                <w:szCs w:val="20"/>
                <w:lang w:val="tr-TR"/>
              </w:rPr>
            </w:pPr>
            <w:r w:rsidRPr="00324533">
              <w:rPr>
                <w:rFonts w:cs="Times New Roman"/>
                <w:b/>
                <w:bCs/>
                <w:sz w:val="20"/>
                <w:szCs w:val="20"/>
                <w:lang w:val="tr-TR"/>
              </w:rPr>
              <w:t>625,4534</w:t>
            </w:r>
          </w:p>
        </w:tc>
        <w:tc>
          <w:tcPr>
            <w:tcW w:w="1417" w:type="dxa"/>
            <w:vAlign w:val="center"/>
          </w:tcPr>
          <w:p w14:paraId="30D0E0AB" w14:textId="2DBDB9E9"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643,708</w:t>
            </w:r>
          </w:p>
        </w:tc>
        <w:tc>
          <w:tcPr>
            <w:tcW w:w="1418" w:type="dxa"/>
            <w:vAlign w:val="center"/>
          </w:tcPr>
          <w:p w14:paraId="5847CBF3" w14:textId="6291DE5C" w:rsidR="00D47701" w:rsidRPr="00324533" w:rsidRDefault="00D47701" w:rsidP="00035995">
            <w:pPr>
              <w:spacing w:before="0" w:after="0" w:line="240" w:lineRule="atLeast"/>
              <w:ind w:firstLine="0"/>
              <w:rPr>
                <w:rFonts w:cs="Times New Roman"/>
                <w:sz w:val="20"/>
                <w:szCs w:val="20"/>
                <w:lang w:val="tr-TR"/>
              </w:rPr>
            </w:pPr>
            <w:r w:rsidRPr="00324533">
              <w:rPr>
                <w:rFonts w:cs="Times New Roman"/>
                <w:sz w:val="20"/>
                <w:szCs w:val="20"/>
                <w:lang w:val="tr-TR"/>
              </w:rPr>
              <w:t>629,1499</w:t>
            </w:r>
          </w:p>
        </w:tc>
      </w:tr>
      <w:tr w:rsidR="00D47701" w:rsidRPr="00324533" w14:paraId="5D2174E4" w14:textId="77777777" w:rsidTr="00C854D7">
        <w:trPr>
          <w:jc w:val="center"/>
        </w:trPr>
        <w:tc>
          <w:tcPr>
            <w:tcW w:w="7225" w:type="dxa"/>
            <w:gridSpan w:val="5"/>
            <w:vAlign w:val="center"/>
          </w:tcPr>
          <w:p w14:paraId="10AF2257" w14:textId="77777777" w:rsidR="000A3E06" w:rsidRDefault="00D47701" w:rsidP="00035995">
            <w:pPr>
              <w:spacing w:before="0" w:after="0" w:line="240" w:lineRule="atLeast"/>
              <w:ind w:firstLine="0"/>
              <w:rPr>
                <w:rFonts w:cs="Times New Roman"/>
                <w:sz w:val="20"/>
                <w:szCs w:val="20"/>
                <w:lang w:val="tr-TR"/>
              </w:rPr>
            </w:pPr>
            <w:r w:rsidRPr="00324533">
              <w:rPr>
                <w:rFonts w:eastAsia="Times New Roman" w:cs="Times New Roman"/>
                <w:color w:val="000000"/>
                <w:sz w:val="20"/>
                <w:szCs w:val="20"/>
                <w:lang w:val="tr-TR" w:eastAsia="tr-TR"/>
              </w:rPr>
              <w:t>Parantez içerisinde r</w:t>
            </w:r>
            <w:r w:rsidRPr="00324533">
              <w:rPr>
                <w:rFonts w:cs="Times New Roman"/>
                <w:sz w:val="20"/>
                <w:szCs w:val="20"/>
                <w:lang w:val="tr-TR"/>
              </w:rPr>
              <w:t xml:space="preserve">obust standart hatalar verilmiştir. </w:t>
            </w:r>
            <w:r w:rsidRPr="00324533">
              <w:rPr>
                <w:rFonts w:cs="Times New Roman"/>
                <w:sz w:val="20"/>
                <w:szCs w:val="20"/>
                <w:vertAlign w:val="superscript"/>
                <w:lang w:val="tr-TR"/>
              </w:rPr>
              <w:t>#</w:t>
            </w:r>
            <w:r w:rsidRPr="00324533">
              <w:rPr>
                <w:rFonts w:cs="Times New Roman"/>
                <w:sz w:val="20"/>
                <w:szCs w:val="20"/>
                <w:lang w:val="tr-TR"/>
              </w:rPr>
              <w:t xml:space="preserve"> R</w:t>
            </w:r>
            <w:r w:rsidRPr="00324533">
              <w:rPr>
                <w:rFonts w:cs="Times New Roman"/>
                <w:sz w:val="20"/>
                <w:szCs w:val="20"/>
                <w:vertAlign w:val="superscript"/>
                <w:lang w:val="tr-TR"/>
              </w:rPr>
              <w:t>2</w:t>
            </w:r>
            <w:r w:rsidRPr="00324533">
              <w:rPr>
                <w:rFonts w:cs="Times New Roman"/>
                <w:sz w:val="20"/>
                <w:szCs w:val="20"/>
                <w:lang w:val="tr-TR"/>
              </w:rPr>
              <w:t xml:space="preserve"> değeridir. </w:t>
            </w:r>
          </w:p>
          <w:p w14:paraId="57CC8BF1" w14:textId="4ABB5B6C" w:rsidR="00D47701" w:rsidRPr="00324533" w:rsidRDefault="00D47701" w:rsidP="00035995">
            <w:pPr>
              <w:spacing w:before="0" w:after="0" w:line="240" w:lineRule="atLeast"/>
              <w:ind w:firstLine="0"/>
              <w:rPr>
                <w:rFonts w:cs="Times New Roman"/>
                <w:sz w:val="20"/>
                <w:szCs w:val="20"/>
              </w:rPr>
            </w:pPr>
            <w:r w:rsidRPr="00324533">
              <w:rPr>
                <w:rFonts w:cs="Times New Roman"/>
                <w:sz w:val="20"/>
                <w:szCs w:val="20"/>
                <w:lang w:val="tr-TR"/>
              </w:rPr>
              <w:t>Anlamlılık düzeyi * 0.10, ** 0.05 ve *** 0.01’dir.</w:t>
            </w:r>
          </w:p>
        </w:tc>
      </w:tr>
    </w:tbl>
    <w:p w14:paraId="350F3F2C" w14:textId="0F8FC62C" w:rsidR="00E16A8E" w:rsidRDefault="005F5DA9" w:rsidP="00D20FA9">
      <w:pPr>
        <w:ind w:firstLine="708"/>
      </w:pPr>
      <w:r>
        <w:t xml:space="preserve">Tablo 9’da SAR modeli için çok boyutlu yoksulluğun açıklayıcı değişkenlerinin TEOG başarısı üzerindeki doğrudan, dolaylı ve toplam etkileri verilmektedir. </w:t>
      </w:r>
      <w:r w:rsidR="00C87364">
        <w:t xml:space="preserve">TEOG başarısı üzerinde topluca yoksulluk göstergeleri ele alındığında </w:t>
      </w:r>
      <w:r w:rsidR="000852EE">
        <w:t xml:space="preserve">abspov1 </w:t>
      </w:r>
      <w:r w:rsidR="00C87364">
        <w:t>(</w:t>
      </w:r>
      <w:r w:rsidR="000852EE">
        <w:t>fert başına düşen oda sayısı</w:t>
      </w:r>
      <w:r w:rsidR="00C87364">
        <w:t xml:space="preserve">), </w:t>
      </w:r>
      <w:r w:rsidR="000852EE">
        <w:t xml:space="preserve">abspov3 </w:t>
      </w:r>
      <w:r w:rsidR="00C87364">
        <w:t>(</w:t>
      </w:r>
      <w:r w:rsidR="000852EE">
        <w:t>bebek ölüm hızı</w:t>
      </w:r>
      <w:r w:rsidR="00C87364">
        <w:t xml:space="preserve">), </w:t>
      </w:r>
      <w:r w:rsidR="000852EE">
        <w:t xml:space="preserve">abspov4 </w:t>
      </w:r>
      <w:r w:rsidR="00C87364">
        <w:t>(</w:t>
      </w:r>
      <w:r w:rsidR="000852EE">
        <w:t>doğuşta beklenen yaşam süresi</w:t>
      </w:r>
      <w:r w:rsidR="00C87364">
        <w:t xml:space="preserve">), </w:t>
      </w:r>
      <w:r w:rsidR="00BB74E2">
        <w:t xml:space="preserve">mdimpov3 </w:t>
      </w:r>
      <w:r w:rsidR="00C87364">
        <w:t>(</w:t>
      </w:r>
      <w:r w:rsidR="00BB74E2">
        <w:t>belediyenin temizlik hizmetlerinden memnuniyet oranı</w:t>
      </w:r>
      <w:r w:rsidR="00C87364">
        <w:t xml:space="preserve">), </w:t>
      </w:r>
      <w:r w:rsidR="00BB74E2">
        <w:t xml:space="preserve">mdimpov5 </w:t>
      </w:r>
      <w:r w:rsidR="00C87364">
        <w:t>(</w:t>
      </w:r>
      <w:r w:rsidR="00BB74E2">
        <w:t>internet abone sayısı</w:t>
      </w:r>
      <w:r w:rsidR="00C87364">
        <w:t xml:space="preserve">), </w:t>
      </w:r>
      <w:r w:rsidR="00BB74E2">
        <w:t xml:space="preserve">mdimpov6 </w:t>
      </w:r>
      <w:r w:rsidR="00C87364">
        <w:t>(</w:t>
      </w:r>
      <w:r w:rsidR="00BB74E2">
        <w:t>belediyenin toplu taşıma hizmetlerinden memnuniyet oranı</w:t>
      </w:r>
      <w:r w:rsidR="00C87364">
        <w:t xml:space="preserve">), </w:t>
      </w:r>
      <w:r w:rsidR="00BB74E2">
        <w:t xml:space="preserve">cvar2 </w:t>
      </w:r>
      <w:r w:rsidR="00C87364">
        <w:t>(</w:t>
      </w:r>
      <w:r w:rsidR="00BB74E2">
        <w:t>işsizlik oranı</w:t>
      </w:r>
      <w:r w:rsidR="00C87364">
        <w:t xml:space="preserve">) ile </w:t>
      </w:r>
      <w:r w:rsidR="00BB74E2">
        <w:t xml:space="preserve">cvar3 </w:t>
      </w:r>
      <w:r w:rsidR="00C87364">
        <w:t>(</w:t>
      </w:r>
      <w:r w:rsidR="00BB74E2">
        <w:t>fakülte veya yüksekokul mezunlarının oranı</w:t>
      </w:r>
      <w:r w:rsidR="00C87364">
        <w:t>) değişkenlerinin hepsinin doğrudan, dolaylı ve toplam etkileri istatistiksel anlamlıdır. Ancak, internet abone sayısı ve belediyenin toplu taşıma hizmetlerinden memnuniyet oranı değişken</w:t>
      </w:r>
      <w:r w:rsidR="004D4EEF">
        <w:t>lerin</w:t>
      </w:r>
      <w:r w:rsidR="00C87364">
        <w:t>in işaret</w:t>
      </w:r>
      <w:r w:rsidR="004D4EEF">
        <w:t>ler</w:t>
      </w:r>
      <w:r w:rsidR="00C87364">
        <w:t>i, işaret beklentimiz ile uyuşmamaktadır. Model içerisinde en büyük etkiye mutlak yoksulluk göstergelerinden biri olan fert başına düşen oda sayısı değişkeni</w:t>
      </w:r>
      <w:r w:rsidR="004D4EEF">
        <w:t xml:space="preserve"> sahiptir</w:t>
      </w:r>
      <w:r w:rsidR="00C87364">
        <w:t xml:space="preserve">. Ayrıca, bu değişkenin katsayısının diğer değişkenlerin katsayıları ile kıyaslandığında TEOG üzerinde son derece büyük bir etkiye sahip olduğu görülmektedir. </w:t>
      </w:r>
    </w:p>
    <w:p w14:paraId="25213811" w14:textId="77777777" w:rsidR="006E06A6" w:rsidRDefault="006E06A6" w:rsidP="007D03FF">
      <w:pPr>
        <w:ind w:firstLine="0"/>
        <w:jc w:val="center"/>
        <w:rPr>
          <w:b/>
          <w:bCs/>
        </w:rPr>
      </w:pPr>
    </w:p>
    <w:p w14:paraId="205A0E87" w14:textId="54644112" w:rsidR="009F5322" w:rsidRPr="007D03FF" w:rsidRDefault="009F5322" w:rsidP="007D03FF">
      <w:pPr>
        <w:ind w:firstLine="0"/>
        <w:jc w:val="center"/>
        <w:rPr>
          <w:b/>
          <w:bCs/>
        </w:rPr>
      </w:pPr>
      <w:r w:rsidRPr="00C17AEC">
        <w:rPr>
          <w:b/>
          <w:bCs/>
        </w:rPr>
        <w:lastRenderedPageBreak/>
        <w:t xml:space="preserve">Tablo </w:t>
      </w:r>
      <w:r>
        <w:rPr>
          <w:b/>
          <w:bCs/>
        </w:rPr>
        <w:t>9</w:t>
      </w:r>
      <w:r w:rsidRPr="00C17AEC">
        <w:rPr>
          <w:b/>
          <w:bCs/>
        </w:rPr>
        <w:t>.</w:t>
      </w:r>
      <w:r>
        <w:t xml:space="preserve"> </w:t>
      </w:r>
      <w:r w:rsidR="007D03FF" w:rsidRPr="007D03FF">
        <w:rPr>
          <w:b/>
          <w:bCs/>
        </w:rPr>
        <w:t>Y</w:t>
      </w:r>
      <w:r w:rsidRPr="007D03FF">
        <w:rPr>
          <w:b/>
          <w:bCs/>
        </w:rPr>
        <w:t>oksulluk göstergelerinin doğrudan, dolaylı ve toplam etkileri</w:t>
      </w:r>
    </w:p>
    <w:tbl>
      <w:tblPr>
        <w:tblW w:w="7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1052"/>
        <w:gridCol w:w="960"/>
        <w:gridCol w:w="960"/>
        <w:gridCol w:w="960"/>
        <w:gridCol w:w="1082"/>
        <w:gridCol w:w="960"/>
        <w:gridCol w:w="960"/>
      </w:tblGrid>
      <w:tr w:rsidR="00AE030F" w:rsidRPr="00324533" w14:paraId="52F2E39F" w14:textId="77777777" w:rsidTr="00C854D7">
        <w:trPr>
          <w:trHeight w:val="224"/>
          <w:jc w:val="center"/>
        </w:trPr>
        <w:tc>
          <w:tcPr>
            <w:tcW w:w="961" w:type="dxa"/>
            <w:vMerge w:val="restart"/>
            <w:shd w:val="clear" w:color="auto" w:fill="auto"/>
            <w:noWrap/>
            <w:vAlign w:val="center"/>
            <w:hideMark/>
          </w:tcPr>
          <w:p w14:paraId="39EC0438" w14:textId="77777777" w:rsidR="00AE030F" w:rsidRPr="00324533" w:rsidRDefault="00AE030F" w:rsidP="00C854D7">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Etki Türü</w:t>
            </w:r>
          </w:p>
        </w:tc>
        <w:tc>
          <w:tcPr>
            <w:tcW w:w="1033" w:type="dxa"/>
            <w:vMerge w:val="restart"/>
            <w:shd w:val="clear" w:color="auto" w:fill="auto"/>
            <w:noWrap/>
            <w:vAlign w:val="center"/>
            <w:hideMark/>
          </w:tcPr>
          <w:p w14:paraId="2E6AB482" w14:textId="77777777" w:rsidR="00AE030F" w:rsidRPr="00324533" w:rsidRDefault="00AE030F" w:rsidP="00C854D7">
            <w:pPr>
              <w:spacing w:before="0" w:after="0" w:line="240" w:lineRule="atLeast"/>
              <w:ind w:firstLine="0"/>
              <w:rPr>
                <w:rFonts w:eastAsia="Times New Roman" w:cs="Times New Roman"/>
                <w:b/>
                <w:bCs/>
                <w:sz w:val="20"/>
                <w:szCs w:val="20"/>
                <w:lang w:eastAsia="tr-TR"/>
              </w:rPr>
            </w:pPr>
            <w:r w:rsidRPr="00324533">
              <w:rPr>
                <w:rFonts w:eastAsia="Times New Roman" w:cs="Times New Roman"/>
                <w:b/>
                <w:bCs/>
                <w:sz w:val="20"/>
                <w:szCs w:val="20"/>
                <w:lang w:eastAsia="tr-TR"/>
              </w:rPr>
              <w:t>Değişken</w:t>
            </w:r>
          </w:p>
        </w:tc>
        <w:tc>
          <w:tcPr>
            <w:tcW w:w="960" w:type="dxa"/>
            <w:vMerge w:val="restart"/>
            <w:shd w:val="clear" w:color="auto" w:fill="auto"/>
            <w:noWrap/>
            <w:vAlign w:val="center"/>
            <w:hideMark/>
          </w:tcPr>
          <w:p w14:paraId="4E9BA2BD"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dy</w:t>
            </w:r>
            <w:proofErr w:type="gramEnd"/>
            <w:r w:rsidRPr="00324533">
              <w:rPr>
                <w:rFonts w:eastAsia="Times New Roman" w:cs="Times New Roman"/>
                <w:b/>
                <w:bCs/>
                <w:color w:val="000000"/>
                <w:sz w:val="20"/>
                <w:szCs w:val="20"/>
                <w:lang w:eastAsia="tr-TR"/>
              </w:rPr>
              <w:t>/dx</w:t>
            </w:r>
          </w:p>
        </w:tc>
        <w:tc>
          <w:tcPr>
            <w:tcW w:w="960" w:type="dxa"/>
            <w:vMerge w:val="restart"/>
            <w:shd w:val="clear" w:color="auto" w:fill="auto"/>
            <w:noWrap/>
            <w:vAlign w:val="center"/>
            <w:hideMark/>
          </w:tcPr>
          <w:p w14:paraId="43BEF963"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Standart Hata</w:t>
            </w:r>
          </w:p>
        </w:tc>
        <w:tc>
          <w:tcPr>
            <w:tcW w:w="960" w:type="dxa"/>
            <w:vMerge w:val="restart"/>
            <w:shd w:val="clear" w:color="auto" w:fill="auto"/>
            <w:noWrap/>
            <w:vAlign w:val="center"/>
            <w:hideMark/>
          </w:tcPr>
          <w:p w14:paraId="107224CF" w14:textId="6D175000"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z</w:t>
            </w:r>
            <w:proofErr w:type="gramEnd"/>
            <w:r w:rsidRPr="00324533">
              <w:rPr>
                <w:rFonts w:eastAsia="Times New Roman" w:cs="Times New Roman"/>
                <w:b/>
                <w:bCs/>
                <w:color w:val="000000"/>
                <w:sz w:val="20"/>
                <w:szCs w:val="20"/>
                <w:lang w:eastAsia="tr-TR"/>
              </w:rPr>
              <w:t>-</w:t>
            </w:r>
            <w:r w:rsidR="00E16A8E">
              <w:rPr>
                <w:rFonts w:eastAsia="Times New Roman" w:cs="Times New Roman"/>
                <w:b/>
                <w:bCs/>
                <w:color w:val="000000"/>
                <w:sz w:val="20"/>
                <w:szCs w:val="20"/>
                <w:lang w:eastAsia="tr-TR"/>
              </w:rPr>
              <w:t>değeri</w:t>
            </w:r>
          </w:p>
        </w:tc>
        <w:tc>
          <w:tcPr>
            <w:tcW w:w="1082" w:type="dxa"/>
            <w:vMerge w:val="restart"/>
            <w:shd w:val="clear" w:color="auto" w:fill="auto"/>
            <w:noWrap/>
            <w:vAlign w:val="center"/>
            <w:hideMark/>
          </w:tcPr>
          <w:p w14:paraId="05FAC483"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roofErr w:type="gramStart"/>
            <w:r w:rsidRPr="00324533">
              <w:rPr>
                <w:rFonts w:eastAsia="Times New Roman" w:cs="Times New Roman"/>
                <w:b/>
                <w:bCs/>
                <w:color w:val="000000"/>
                <w:sz w:val="20"/>
                <w:szCs w:val="20"/>
                <w:lang w:eastAsia="tr-TR"/>
              </w:rPr>
              <w:t>p</w:t>
            </w:r>
            <w:proofErr w:type="gramEnd"/>
            <w:r w:rsidRPr="00324533">
              <w:rPr>
                <w:rFonts w:eastAsia="Times New Roman" w:cs="Times New Roman"/>
                <w:b/>
                <w:bCs/>
                <w:color w:val="000000"/>
                <w:sz w:val="20"/>
                <w:szCs w:val="20"/>
                <w:lang w:eastAsia="tr-TR"/>
              </w:rPr>
              <w:t>-değeri</w:t>
            </w:r>
          </w:p>
        </w:tc>
        <w:tc>
          <w:tcPr>
            <w:tcW w:w="1920" w:type="dxa"/>
            <w:gridSpan w:val="2"/>
            <w:shd w:val="clear" w:color="auto" w:fill="auto"/>
            <w:noWrap/>
            <w:vAlign w:val="center"/>
            <w:hideMark/>
          </w:tcPr>
          <w:p w14:paraId="0051889F"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Güven aralığı (%95)</w:t>
            </w:r>
          </w:p>
        </w:tc>
      </w:tr>
      <w:tr w:rsidR="00AE030F" w:rsidRPr="00324533" w14:paraId="05A8B669" w14:textId="77777777" w:rsidTr="00C854D7">
        <w:trPr>
          <w:trHeight w:val="224"/>
          <w:jc w:val="center"/>
        </w:trPr>
        <w:tc>
          <w:tcPr>
            <w:tcW w:w="961" w:type="dxa"/>
            <w:vMerge/>
            <w:shd w:val="clear" w:color="auto" w:fill="auto"/>
            <w:noWrap/>
            <w:vAlign w:val="center"/>
          </w:tcPr>
          <w:p w14:paraId="3967A7ED" w14:textId="77777777" w:rsidR="00AE030F" w:rsidRPr="00324533" w:rsidRDefault="00AE030F" w:rsidP="00C854D7">
            <w:pPr>
              <w:spacing w:before="0" w:after="0" w:line="240" w:lineRule="atLeast"/>
              <w:ind w:firstLine="0"/>
              <w:rPr>
                <w:rFonts w:eastAsia="Times New Roman" w:cs="Times New Roman"/>
                <w:b/>
                <w:bCs/>
                <w:sz w:val="20"/>
                <w:szCs w:val="20"/>
                <w:lang w:eastAsia="tr-TR"/>
              </w:rPr>
            </w:pPr>
          </w:p>
        </w:tc>
        <w:tc>
          <w:tcPr>
            <w:tcW w:w="1033" w:type="dxa"/>
            <w:vMerge/>
            <w:shd w:val="clear" w:color="auto" w:fill="auto"/>
            <w:noWrap/>
            <w:vAlign w:val="center"/>
          </w:tcPr>
          <w:p w14:paraId="58A1F0F5" w14:textId="77777777" w:rsidR="00AE030F" w:rsidRPr="00324533" w:rsidRDefault="00AE030F" w:rsidP="00C854D7">
            <w:pPr>
              <w:spacing w:before="0" w:after="0" w:line="240" w:lineRule="atLeast"/>
              <w:ind w:firstLine="0"/>
              <w:rPr>
                <w:rFonts w:eastAsia="Times New Roman" w:cs="Times New Roman"/>
                <w:b/>
                <w:bCs/>
                <w:sz w:val="20"/>
                <w:szCs w:val="20"/>
                <w:lang w:eastAsia="tr-TR"/>
              </w:rPr>
            </w:pPr>
          </w:p>
        </w:tc>
        <w:tc>
          <w:tcPr>
            <w:tcW w:w="960" w:type="dxa"/>
            <w:vMerge/>
            <w:shd w:val="clear" w:color="auto" w:fill="auto"/>
            <w:noWrap/>
            <w:vAlign w:val="center"/>
          </w:tcPr>
          <w:p w14:paraId="57A5DA3E"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10B2644D"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
        </w:tc>
        <w:tc>
          <w:tcPr>
            <w:tcW w:w="960" w:type="dxa"/>
            <w:vMerge/>
            <w:shd w:val="clear" w:color="auto" w:fill="auto"/>
            <w:noWrap/>
            <w:vAlign w:val="center"/>
          </w:tcPr>
          <w:p w14:paraId="26BEA767"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
        </w:tc>
        <w:tc>
          <w:tcPr>
            <w:tcW w:w="1082" w:type="dxa"/>
            <w:vMerge/>
            <w:shd w:val="clear" w:color="auto" w:fill="auto"/>
            <w:noWrap/>
            <w:vAlign w:val="center"/>
          </w:tcPr>
          <w:p w14:paraId="7B28F48E" w14:textId="77777777"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p>
        </w:tc>
        <w:tc>
          <w:tcPr>
            <w:tcW w:w="960" w:type="dxa"/>
            <w:shd w:val="clear" w:color="auto" w:fill="auto"/>
            <w:noWrap/>
            <w:vAlign w:val="center"/>
          </w:tcPr>
          <w:p w14:paraId="3EF134C0" w14:textId="0DA6B791"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Alt sınır</w:t>
            </w:r>
          </w:p>
        </w:tc>
        <w:tc>
          <w:tcPr>
            <w:tcW w:w="960" w:type="dxa"/>
            <w:shd w:val="clear" w:color="auto" w:fill="auto"/>
            <w:vAlign w:val="center"/>
          </w:tcPr>
          <w:p w14:paraId="6D3AD921" w14:textId="4FDCFB22" w:rsidR="00AE030F" w:rsidRPr="00324533" w:rsidRDefault="00AE030F" w:rsidP="00C854D7">
            <w:pPr>
              <w:spacing w:before="0" w:after="0" w:line="240" w:lineRule="atLeast"/>
              <w:ind w:firstLine="0"/>
              <w:jc w:val="center"/>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Üst sınır</w:t>
            </w:r>
          </w:p>
        </w:tc>
      </w:tr>
      <w:tr w:rsidR="00AE030F" w:rsidRPr="00324533" w14:paraId="4CD55803" w14:textId="77777777" w:rsidTr="00C854D7">
        <w:trPr>
          <w:trHeight w:val="300"/>
          <w:jc w:val="center"/>
        </w:trPr>
        <w:tc>
          <w:tcPr>
            <w:tcW w:w="961" w:type="dxa"/>
            <w:vMerge w:val="restart"/>
            <w:shd w:val="clear" w:color="auto" w:fill="auto"/>
            <w:noWrap/>
            <w:vAlign w:val="center"/>
            <w:hideMark/>
          </w:tcPr>
          <w:p w14:paraId="4B133CE1"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Doğrudan</w:t>
            </w:r>
          </w:p>
        </w:tc>
        <w:tc>
          <w:tcPr>
            <w:tcW w:w="1033" w:type="dxa"/>
            <w:shd w:val="clear" w:color="auto" w:fill="auto"/>
            <w:noWrap/>
            <w:vAlign w:val="center"/>
          </w:tcPr>
          <w:p w14:paraId="3C135E1A" w14:textId="7B698229"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abspov1</w:t>
            </w:r>
          </w:p>
        </w:tc>
        <w:tc>
          <w:tcPr>
            <w:tcW w:w="960" w:type="dxa"/>
            <w:shd w:val="clear" w:color="auto" w:fill="auto"/>
            <w:noWrap/>
            <w:vAlign w:val="center"/>
          </w:tcPr>
          <w:p w14:paraId="4E0DE788" w14:textId="68EF175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31.9171</w:t>
            </w:r>
          </w:p>
        </w:tc>
        <w:tc>
          <w:tcPr>
            <w:tcW w:w="960" w:type="dxa"/>
            <w:shd w:val="clear" w:color="auto" w:fill="auto"/>
            <w:noWrap/>
            <w:vAlign w:val="center"/>
          </w:tcPr>
          <w:p w14:paraId="06782F51" w14:textId="375E9D2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9.1122</w:t>
            </w:r>
          </w:p>
        </w:tc>
        <w:tc>
          <w:tcPr>
            <w:tcW w:w="960" w:type="dxa"/>
            <w:shd w:val="clear" w:color="auto" w:fill="auto"/>
            <w:noWrap/>
            <w:vAlign w:val="center"/>
          </w:tcPr>
          <w:p w14:paraId="4BBBE0E9" w14:textId="43BEA386"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3.5000</w:t>
            </w:r>
          </w:p>
        </w:tc>
        <w:tc>
          <w:tcPr>
            <w:tcW w:w="1082" w:type="dxa"/>
            <w:shd w:val="clear" w:color="auto" w:fill="auto"/>
            <w:noWrap/>
            <w:vAlign w:val="center"/>
          </w:tcPr>
          <w:p w14:paraId="01B0241D" w14:textId="03942FCA"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5D661B5D" w14:textId="66F9FF4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14.0573</w:t>
            </w:r>
          </w:p>
        </w:tc>
        <w:tc>
          <w:tcPr>
            <w:tcW w:w="960" w:type="dxa"/>
            <w:shd w:val="clear" w:color="auto" w:fill="auto"/>
            <w:noWrap/>
            <w:vAlign w:val="center"/>
          </w:tcPr>
          <w:p w14:paraId="3134ACC9" w14:textId="1FC2DE5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49.7768</w:t>
            </w:r>
          </w:p>
        </w:tc>
      </w:tr>
      <w:tr w:rsidR="00AE030F" w:rsidRPr="00324533" w14:paraId="2BECD145" w14:textId="77777777" w:rsidTr="00C854D7">
        <w:trPr>
          <w:trHeight w:val="300"/>
          <w:jc w:val="center"/>
        </w:trPr>
        <w:tc>
          <w:tcPr>
            <w:tcW w:w="961" w:type="dxa"/>
            <w:vMerge/>
            <w:shd w:val="clear" w:color="auto" w:fill="auto"/>
            <w:noWrap/>
            <w:vAlign w:val="center"/>
          </w:tcPr>
          <w:p w14:paraId="2F9E3F63"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64F279B3" w14:textId="451525B8"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abspov3</w:t>
            </w:r>
          </w:p>
        </w:tc>
        <w:tc>
          <w:tcPr>
            <w:tcW w:w="960" w:type="dxa"/>
            <w:shd w:val="clear" w:color="auto" w:fill="auto"/>
            <w:noWrap/>
            <w:vAlign w:val="center"/>
          </w:tcPr>
          <w:p w14:paraId="4533C5D5" w14:textId="11D7CAF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-1.0565</w:t>
            </w:r>
          </w:p>
        </w:tc>
        <w:tc>
          <w:tcPr>
            <w:tcW w:w="960" w:type="dxa"/>
            <w:shd w:val="clear" w:color="auto" w:fill="auto"/>
            <w:noWrap/>
            <w:vAlign w:val="center"/>
          </w:tcPr>
          <w:p w14:paraId="6E39553E" w14:textId="1E92B4D6"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0.4935</w:t>
            </w:r>
          </w:p>
        </w:tc>
        <w:tc>
          <w:tcPr>
            <w:tcW w:w="960" w:type="dxa"/>
            <w:shd w:val="clear" w:color="auto" w:fill="auto"/>
            <w:noWrap/>
            <w:vAlign w:val="center"/>
          </w:tcPr>
          <w:p w14:paraId="288815B3" w14:textId="7D302B5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-2.1400</w:t>
            </w:r>
          </w:p>
        </w:tc>
        <w:tc>
          <w:tcPr>
            <w:tcW w:w="1082" w:type="dxa"/>
            <w:shd w:val="clear" w:color="auto" w:fill="auto"/>
            <w:noWrap/>
            <w:vAlign w:val="center"/>
          </w:tcPr>
          <w:p w14:paraId="07B53658" w14:textId="3BFA9765"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0.0320**</w:t>
            </w:r>
          </w:p>
        </w:tc>
        <w:tc>
          <w:tcPr>
            <w:tcW w:w="960" w:type="dxa"/>
            <w:shd w:val="clear" w:color="auto" w:fill="auto"/>
            <w:noWrap/>
            <w:vAlign w:val="center"/>
          </w:tcPr>
          <w:p w14:paraId="4DF277EE" w14:textId="178ED6E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-2.0238</w:t>
            </w:r>
          </w:p>
        </w:tc>
        <w:tc>
          <w:tcPr>
            <w:tcW w:w="960" w:type="dxa"/>
            <w:shd w:val="clear" w:color="auto" w:fill="auto"/>
            <w:noWrap/>
            <w:vAlign w:val="center"/>
          </w:tcPr>
          <w:p w14:paraId="69EFB482" w14:textId="5DD84F1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-0.0892</w:t>
            </w:r>
          </w:p>
        </w:tc>
      </w:tr>
      <w:tr w:rsidR="00AE030F" w:rsidRPr="00324533" w14:paraId="7664C7AE" w14:textId="77777777" w:rsidTr="00C854D7">
        <w:trPr>
          <w:trHeight w:val="300"/>
          <w:jc w:val="center"/>
        </w:trPr>
        <w:tc>
          <w:tcPr>
            <w:tcW w:w="961" w:type="dxa"/>
            <w:vMerge/>
            <w:shd w:val="clear" w:color="auto" w:fill="auto"/>
            <w:noWrap/>
            <w:vAlign w:val="center"/>
          </w:tcPr>
          <w:p w14:paraId="37250914"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22DA02E8" w14:textId="6B149369"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abspov4</w:t>
            </w:r>
          </w:p>
        </w:tc>
        <w:tc>
          <w:tcPr>
            <w:tcW w:w="960" w:type="dxa"/>
            <w:shd w:val="clear" w:color="auto" w:fill="auto"/>
            <w:noWrap/>
            <w:vAlign w:val="center"/>
          </w:tcPr>
          <w:p w14:paraId="20AE526E" w14:textId="4E5FDF8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2.4927</w:t>
            </w:r>
          </w:p>
        </w:tc>
        <w:tc>
          <w:tcPr>
            <w:tcW w:w="960" w:type="dxa"/>
            <w:shd w:val="clear" w:color="auto" w:fill="auto"/>
            <w:noWrap/>
            <w:vAlign w:val="center"/>
          </w:tcPr>
          <w:p w14:paraId="5A9CF8C3" w14:textId="4F0F2FA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1.2568</w:t>
            </w:r>
          </w:p>
        </w:tc>
        <w:tc>
          <w:tcPr>
            <w:tcW w:w="960" w:type="dxa"/>
            <w:shd w:val="clear" w:color="auto" w:fill="auto"/>
            <w:noWrap/>
            <w:vAlign w:val="center"/>
          </w:tcPr>
          <w:p w14:paraId="53003086" w14:textId="14A341C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1.9800</w:t>
            </w:r>
          </w:p>
        </w:tc>
        <w:tc>
          <w:tcPr>
            <w:tcW w:w="1082" w:type="dxa"/>
            <w:shd w:val="clear" w:color="auto" w:fill="auto"/>
            <w:noWrap/>
            <w:vAlign w:val="center"/>
          </w:tcPr>
          <w:p w14:paraId="49525CCC" w14:textId="561F46A9"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0.0470**</w:t>
            </w:r>
          </w:p>
        </w:tc>
        <w:tc>
          <w:tcPr>
            <w:tcW w:w="960" w:type="dxa"/>
            <w:shd w:val="clear" w:color="auto" w:fill="auto"/>
            <w:noWrap/>
            <w:vAlign w:val="center"/>
          </w:tcPr>
          <w:p w14:paraId="77BEC8F6" w14:textId="08E6934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0.0293</w:t>
            </w:r>
          </w:p>
        </w:tc>
        <w:tc>
          <w:tcPr>
            <w:tcW w:w="960" w:type="dxa"/>
            <w:shd w:val="clear" w:color="auto" w:fill="auto"/>
            <w:noWrap/>
            <w:vAlign w:val="center"/>
          </w:tcPr>
          <w:p w14:paraId="6D3070D0" w14:textId="10AD6C2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4.9561</w:t>
            </w:r>
          </w:p>
        </w:tc>
      </w:tr>
      <w:tr w:rsidR="00AE030F" w:rsidRPr="00324533" w14:paraId="0FDEFEF8" w14:textId="77777777" w:rsidTr="00C854D7">
        <w:trPr>
          <w:trHeight w:val="300"/>
          <w:jc w:val="center"/>
        </w:trPr>
        <w:tc>
          <w:tcPr>
            <w:tcW w:w="961" w:type="dxa"/>
            <w:vMerge/>
            <w:shd w:val="clear" w:color="auto" w:fill="auto"/>
            <w:noWrap/>
            <w:vAlign w:val="center"/>
          </w:tcPr>
          <w:p w14:paraId="134D629D"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1ACCD304" w14:textId="2E05981C" w:rsidR="00AE030F" w:rsidRPr="00324533" w:rsidRDefault="00AE030F" w:rsidP="00C854D7">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5</w:t>
            </w:r>
          </w:p>
        </w:tc>
        <w:tc>
          <w:tcPr>
            <w:tcW w:w="960" w:type="dxa"/>
            <w:shd w:val="clear" w:color="auto" w:fill="auto"/>
            <w:noWrap/>
            <w:vAlign w:val="center"/>
          </w:tcPr>
          <w:p w14:paraId="3EC7F9D9" w14:textId="681BE29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-1.8175</w:t>
            </w:r>
          </w:p>
        </w:tc>
        <w:tc>
          <w:tcPr>
            <w:tcW w:w="960" w:type="dxa"/>
            <w:shd w:val="clear" w:color="auto" w:fill="auto"/>
            <w:noWrap/>
            <w:vAlign w:val="center"/>
          </w:tcPr>
          <w:p w14:paraId="18C8D8EB" w14:textId="10CFEE4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0.6005</w:t>
            </w:r>
          </w:p>
        </w:tc>
        <w:tc>
          <w:tcPr>
            <w:tcW w:w="960" w:type="dxa"/>
            <w:shd w:val="clear" w:color="auto" w:fill="auto"/>
            <w:noWrap/>
            <w:vAlign w:val="center"/>
          </w:tcPr>
          <w:p w14:paraId="6C36761A" w14:textId="13F5019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-3.0300</w:t>
            </w:r>
          </w:p>
        </w:tc>
        <w:tc>
          <w:tcPr>
            <w:tcW w:w="1082" w:type="dxa"/>
            <w:shd w:val="clear" w:color="auto" w:fill="auto"/>
            <w:noWrap/>
            <w:vAlign w:val="center"/>
          </w:tcPr>
          <w:p w14:paraId="005DAF45" w14:textId="394A0778"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tcPr>
          <w:p w14:paraId="2519AC3B" w14:textId="680D60B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-2.9946</w:t>
            </w:r>
          </w:p>
        </w:tc>
        <w:tc>
          <w:tcPr>
            <w:tcW w:w="960" w:type="dxa"/>
            <w:shd w:val="clear" w:color="auto" w:fill="auto"/>
            <w:noWrap/>
            <w:vAlign w:val="center"/>
          </w:tcPr>
          <w:p w14:paraId="64F115D2" w14:textId="6444D37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-0.6404</w:t>
            </w:r>
          </w:p>
        </w:tc>
      </w:tr>
      <w:tr w:rsidR="00AE030F" w:rsidRPr="00324533" w14:paraId="38FAC1DA" w14:textId="77777777" w:rsidTr="00C854D7">
        <w:trPr>
          <w:trHeight w:val="300"/>
          <w:jc w:val="center"/>
        </w:trPr>
        <w:tc>
          <w:tcPr>
            <w:tcW w:w="961" w:type="dxa"/>
            <w:vMerge/>
            <w:shd w:val="clear" w:color="auto" w:fill="auto"/>
            <w:noWrap/>
            <w:vAlign w:val="center"/>
          </w:tcPr>
          <w:p w14:paraId="4EC1F325"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199BE44" w14:textId="7D66B790" w:rsidR="00AE030F" w:rsidRPr="00324533" w:rsidRDefault="00AE030F" w:rsidP="00C854D7">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0224F8CB" w14:textId="3F71DE9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0.3965</w:t>
            </w:r>
          </w:p>
        </w:tc>
        <w:tc>
          <w:tcPr>
            <w:tcW w:w="960" w:type="dxa"/>
            <w:shd w:val="clear" w:color="auto" w:fill="auto"/>
            <w:noWrap/>
            <w:vAlign w:val="center"/>
          </w:tcPr>
          <w:p w14:paraId="5F693F2A" w14:textId="0E75169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0.1492</w:t>
            </w:r>
          </w:p>
        </w:tc>
        <w:tc>
          <w:tcPr>
            <w:tcW w:w="960" w:type="dxa"/>
            <w:shd w:val="clear" w:color="auto" w:fill="auto"/>
            <w:noWrap/>
            <w:vAlign w:val="center"/>
          </w:tcPr>
          <w:p w14:paraId="63A9152B" w14:textId="3CF00FC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2.6600</w:t>
            </w:r>
          </w:p>
        </w:tc>
        <w:tc>
          <w:tcPr>
            <w:tcW w:w="1082" w:type="dxa"/>
            <w:shd w:val="clear" w:color="auto" w:fill="auto"/>
            <w:noWrap/>
            <w:vAlign w:val="center"/>
          </w:tcPr>
          <w:p w14:paraId="689DFB38" w14:textId="609ACB64"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0.0080***</w:t>
            </w:r>
          </w:p>
        </w:tc>
        <w:tc>
          <w:tcPr>
            <w:tcW w:w="960" w:type="dxa"/>
            <w:shd w:val="clear" w:color="auto" w:fill="auto"/>
            <w:noWrap/>
            <w:vAlign w:val="center"/>
          </w:tcPr>
          <w:p w14:paraId="0FBB8311" w14:textId="2D79A3B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0.1040</w:t>
            </w:r>
          </w:p>
        </w:tc>
        <w:tc>
          <w:tcPr>
            <w:tcW w:w="960" w:type="dxa"/>
            <w:shd w:val="clear" w:color="auto" w:fill="auto"/>
            <w:noWrap/>
            <w:vAlign w:val="center"/>
          </w:tcPr>
          <w:p w14:paraId="279FCFFC" w14:textId="2E8A0B3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0.6890</w:t>
            </w:r>
          </w:p>
        </w:tc>
      </w:tr>
      <w:tr w:rsidR="00AE030F" w:rsidRPr="00324533" w14:paraId="64A65C71" w14:textId="77777777" w:rsidTr="00C854D7">
        <w:trPr>
          <w:trHeight w:val="300"/>
          <w:jc w:val="center"/>
        </w:trPr>
        <w:tc>
          <w:tcPr>
            <w:tcW w:w="961" w:type="dxa"/>
            <w:vMerge/>
            <w:shd w:val="clear" w:color="auto" w:fill="auto"/>
            <w:noWrap/>
            <w:vAlign w:val="center"/>
          </w:tcPr>
          <w:p w14:paraId="08E32A7F"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DE20E06" w14:textId="690D934B" w:rsidR="00AE030F" w:rsidRPr="00324533" w:rsidRDefault="00AE030F" w:rsidP="00C854D7">
            <w:pPr>
              <w:spacing w:before="0" w:after="0" w:line="240" w:lineRule="atLeast"/>
              <w:ind w:firstLine="0"/>
              <w:rPr>
                <w:rFonts w:cs="Times New Roman"/>
                <w:b/>
                <w:bCs/>
                <w:sz w:val="20"/>
                <w:szCs w:val="20"/>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3440C563" w14:textId="00DCA96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-0.3811</w:t>
            </w:r>
          </w:p>
        </w:tc>
        <w:tc>
          <w:tcPr>
            <w:tcW w:w="960" w:type="dxa"/>
            <w:shd w:val="clear" w:color="auto" w:fill="auto"/>
            <w:noWrap/>
            <w:vAlign w:val="center"/>
          </w:tcPr>
          <w:p w14:paraId="33E12C33" w14:textId="2C5C84C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0.1516</w:t>
            </w:r>
          </w:p>
        </w:tc>
        <w:tc>
          <w:tcPr>
            <w:tcW w:w="960" w:type="dxa"/>
            <w:shd w:val="clear" w:color="auto" w:fill="auto"/>
            <w:noWrap/>
            <w:vAlign w:val="center"/>
          </w:tcPr>
          <w:p w14:paraId="60697412" w14:textId="745E996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-2.5100</w:t>
            </w:r>
          </w:p>
        </w:tc>
        <w:tc>
          <w:tcPr>
            <w:tcW w:w="1082" w:type="dxa"/>
            <w:shd w:val="clear" w:color="auto" w:fill="auto"/>
            <w:noWrap/>
            <w:vAlign w:val="center"/>
          </w:tcPr>
          <w:p w14:paraId="4896C4AF" w14:textId="6C2F6129"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0.0120**</w:t>
            </w:r>
          </w:p>
        </w:tc>
        <w:tc>
          <w:tcPr>
            <w:tcW w:w="960" w:type="dxa"/>
            <w:shd w:val="clear" w:color="auto" w:fill="auto"/>
            <w:noWrap/>
            <w:vAlign w:val="center"/>
          </w:tcPr>
          <w:p w14:paraId="5B0447DD" w14:textId="70AF639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-0.6784</w:t>
            </w:r>
          </w:p>
        </w:tc>
        <w:tc>
          <w:tcPr>
            <w:tcW w:w="960" w:type="dxa"/>
            <w:shd w:val="clear" w:color="auto" w:fill="auto"/>
            <w:noWrap/>
            <w:vAlign w:val="center"/>
          </w:tcPr>
          <w:p w14:paraId="4E45BE67" w14:textId="138CA83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-0.0838</w:t>
            </w:r>
          </w:p>
        </w:tc>
      </w:tr>
      <w:tr w:rsidR="00AE030F" w:rsidRPr="00324533" w14:paraId="5E3D7A5E" w14:textId="77777777" w:rsidTr="00C854D7">
        <w:trPr>
          <w:trHeight w:val="300"/>
          <w:jc w:val="center"/>
        </w:trPr>
        <w:tc>
          <w:tcPr>
            <w:tcW w:w="961" w:type="dxa"/>
            <w:vMerge/>
            <w:shd w:val="clear" w:color="auto" w:fill="auto"/>
            <w:noWrap/>
            <w:vAlign w:val="center"/>
            <w:hideMark/>
          </w:tcPr>
          <w:p w14:paraId="78E83639"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F752981" w14:textId="77777777" w:rsidR="00AE030F" w:rsidRPr="00324533" w:rsidRDefault="00AE030F" w:rsidP="00C854D7">
            <w:pPr>
              <w:spacing w:before="0" w:after="0" w:line="240" w:lineRule="atLeast"/>
              <w:ind w:firstLine="0"/>
              <w:rPr>
                <w:rFonts w:cs="Times New Roman"/>
                <w:b/>
                <w:bCs/>
                <w:sz w:val="20"/>
                <w:szCs w:val="20"/>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4CC6435B" w14:textId="161F2D4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-1.1164</w:t>
            </w:r>
          </w:p>
        </w:tc>
        <w:tc>
          <w:tcPr>
            <w:tcW w:w="960" w:type="dxa"/>
            <w:shd w:val="clear" w:color="auto" w:fill="auto"/>
            <w:noWrap/>
            <w:vAlign w:val="center"/>
          </w:tcPr>
          <w:p w14:paraId="6D12DFE2" w14:textId="45183BE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0.3661</w:t>
            </w:r>
          </w:p>
        </w:tc>
        <w:tc>
          <w:tcPr>
            <w:tcW w:w="960" w:type="dxa"/>
            <w:shd w:val="clear" w:color="auto" w:fill="auto"/>
            <w:noWrap/>
            <w:vAlign w:val="center"/>
          </w:tcPr>
          <w:p w14:paraId="0823DB8A" w14:textId="4DBF019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-3.0500</w:t>
            </w:r>
          </w:p>
        </w:tc>
        <w:tc>
          <w:tcPr>
            <w:tcW w:w="1082" w:type="dxa"/>
            <w:shd w:val="clear" w:color="auto" w:fill="auto"/>
            <w:noWrap/>
            <w:vAlign w:val="center"/>
          </w:tcPr>
          <w:p w14:paraId="62A9E91D" w14:textId="33AC83DA"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tcPr>
          <w:p w14:paraId="2B60EF47" w14:textId="7C4B0A0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-1.8339</w:t>
            </w:r>
          </w:p>
        </w:tc>
        <w:tc>
          <w:tcPr>
            <w:tcW w:w="960" w:type="dxa"/>
            <w:shd w:val="clear" w:color="auto" w:fill="auto"/>
            <w:noWrap/>
            <w:vAlign w:val="center"/>
          </w:tcPr>
          <w:p w14:paraId="40C8464B" w14:textId="65CD75F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-0.3989</w:t>
            </w:r>
          </w:p>
        </w:tc>
      </w:tr>
      <w:tr w:rsidR="00AE030F" w:rsidRPr="00324533" w14:paraId="1601A8BF" w14:textId="77777777" w:rsidTr="00C854D7">
        <w:trPr>
          <w:trHeight w:val="300"/>
          <w:jc w:val="center"/>
        </w:trPr>
        <w:tc>
          <w:tcPr>
            <w:tcW w:w="961" w:type="dxa"/>
            <w:vMerge/>
            <w:shd w:val="clear" w:color="auto" w:fill="auto"/>
            <w:noWrap/>
            <w:vAlign w:val="center"/>
            <w:hideMark/>
          </w:tcPr>
          <w:p w14:paraId="778C6128"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5F7822C8" w14:textId="77777777" w:rsidR="00AE030F" w:rsidRPr="00324533" w:rsidRDefault="00AE030F" w:rsidP="00C854D7">
            <w:pPr>
              <w:spacing w:before="0" w:after="0" w:line="240" w:lineRule="atLeast"/>
              <w:ind w:firstLine="0"/>
              <w:rPr>
                <w:rFonts w:cs="Times New Roman"/>
                <w:b/>
                <w:bCs/>
                <w:sz w:val="20"/>
                <w:szCs w:val="20"/>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1EDB3830" w14:textId="1633EF5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3.7874</w:t>
            </w:r>
          </w:p>
        </w:tc>
        <w:tc>
          <w:tcPr>
            <w:tcW w:w="960" w:type="dxa"/>
            <w:shd w:val="clear" w:color="auto" w:fill="auto"/>
            <w:noWrap/>
            <w:vAlign w:val="center"/>
          </w:tcPr>
          <w:p w14:paraId="5B0741A2" w14:textId="61715ED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0.7418</w:t>
            </w:r>
          </w:p>
        </w:tc>
        <w:tc>
          <w:tcPr>
            <w:tcW w:w="960" w:type="dxa"/>
            <w:shd w:val="clear" w:color="auto" w:fill="auto"/>
            <w:noWrap/>
            <w:vAlign w:val="center"/>
          </w:tcPr>
          <w:p w14:paraId="406DC688" w14:textId="5550BC4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5.1100</w:t>
            </w:r>
          </w:p>
        </w:tc>
        <w:tc>
          <w:tcPr>
            <w:tcW w:w="1082" w:type="dxa"/>
            <w:shd w:val="clear" w:color="auto" w:fill="auto"/>
            <w:noWrap/>
            <w:vAlign w:val="center"/>
          </w:tcPr>
          <w:p w14:paraId="4E6631B6" w14:textId="15536C33"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418DF8F2" w14:textId="3C6A9EC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2.3334</w:t>
            </w:r>
          </w:p>
        </w:tc>
        <w:tc>
          <w:tcPr>
            <w:tcW w:w="960" w:type="dxa"/>
            <w:shd w:val="clear" w:color="auto" w:fill="auto"/>
            <w:noWrap/>
            <w:vAlign w:val="center"/>
          </w:tcPr>
          <w:p w14:paraId="7E942FFB" w14:textId="615AA96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5.2415</w:t>
            </w:r>
          </w:p>
        </w:tc>
      </w:tr>
      <w:tr w:rsidR="00AE030F" w:rsidRPr="00324533" w14:paraId="6E5CED3A" w14:textId="77777777" w:rsidTr="00C854D7">
        <w:trPr>
          <w:trHeight w:val="300"/>
          <w:jc w:val="center"/>
        </w:trPr>
        <w:tc>
          <w:tcPr>
            <w:tcW w:w="961" w:type="dxa"/>
            <w:vMerge w:val="restart"/>
            <w:shd w:val="clear" w:color="auto" w:fill="auto"/>
            <w:noWrap/>
            <w:vAlign w:val="center"/>
            <w:hideMark/>
          </w:tcPr>
          <w:p w14:paraId="58B364E7"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Dolaylı</w:t>
            </w:r>
          </w:p>
        </w:tc>
        <w:tc>
          <w:tcPr>
            <w:tcW w:w="1033" w:type="dxa"/>
            <w:shd w:val="clear" w:color="auto" w:fill="auto"/>
            <w:noWrap/>
            <w:vAlign w:val="center"/>
          </w:tcPr>
          <w:p w14:paraId="7532D0A0" w14:textId="5EE389D9"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r w:rsidRPr="00324533">
              <w:rPr>
                <w:rFonts w:cs="Times New Roman"/>
                <w:b/>
                <w:bCs/>
                <w:sz w:val="20"/>
                <w:szCs w:val="20"/>
                <w:lang w:val="en-US"/>
              </w:rPr>
              <w:t>abspov1</w:t>
            </w:r>
          </w:p>
        </w:tc>
        <w:tc>
          <w:tcPr>
            <w:tcW w:w="960" w:type="dxa"/>
            <w:shd w:val="clear" w:color="auto" w:fill="auto"/>
            <w:noWrap/>
            <w:vAlign w:val="center"/>
          </w:tcPr>
          <w:p w14:paraId="397A7ABE" w14:textId="6E220EE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30.1852</w:t>
            </w:r>
          </w:p>
        </w:tc>
        <w:tc>
          <w:tcPr>
            <w:tcW w:w="960" w:type="dxa"/>
            <w:shd w:val="clear" w:color="auto" w:fill="auto"/>
            <w:noWrap/>
            <w:vAlign w:val="center"/>
          </w:tcPr>
          <w:p w14:paraId="2AC3A52A" w14:textId="2BA304D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9.4370</w:t>
            </w:r>
          </w:p>
        </w:tc>
        <w:tc>
          <w:tcPr>
            <w:tcW w:w="960" w:type="dxa"/>
            <w:shd w:val="clear" w:color="auto" w:fill="auto"/>
            <w:noWrap/>
            <w:vAlign w:val="center"/>
          </w:tcPr>
          <w:p w14:paraId="2EA40371" w14:textId="27FCAFA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3.2000</w:t>
            </w:r>
          </w:p>
        </w:tc>
        <w:tc>
          <w:tcPr>
            <w:tcW w:w="1082" w:type="dxa"/>
            <w:shd w:val="clear" w:color="auto" w:fill="auto"/>
            <w:noWrap/>
            <w:vAlign w:val="center"/>
          </w:tcPr>
          <w:p w14:paraId="6524CEF4" w14:textId="23EB5876"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0.0010***</w:t>
            </w:r>
          </w:p>
        </w:tc>
        <w:tc>
          <w:tcPr>
            <w:tcW w:w="960" w:type="dxa"/>
            <w:shd w:val="clear" w:color="auto" w:fill="auto"/>
            <w:noWrap/>
            <w:vAlign w:val="center"/>
          </w:tcPr>
          <w:p w14:paraId="50245CBA" w14:textId="16AD6296"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11.6889</w:t>
            </w:r>
          </w:p>
        </w:tc>
        <w:tc>
          <w:tcPr>
            <w:tcW w:w="960" w:type="dxa"/>
            <w:shd w:val="clear" w:color="auto" w:fill="auto"/>
            <w:noWrap/>
            <w:vAlign w:val="center"/>
          </w:tcPr>
          <w:p w14:paraId="1E062F9A" w14:textId="14ABE56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48.6815</w:t>
            </w:r>
          </w:p>
        </w:tc>
      </w:tr>
      <w:tr w:rsidR="00AE030F" w:rsidRPr="00324533" w14:paraId="585F0D65" w14:textId="77777777" w:rsidTr="00C854D7">
        <w:trPr>
          <w:trHeight w:val="300"/>
          <w:jc w:val="center"/>
        </w:trPr>
        <w:tc>
          <w:tcPr>
            <w:tcW w:w="961" w:type="dxa"/>
            <w:vMerge/>
            <w:shd w:val="clear" w:color="auto" w:fill="auto"/>
            <w:noWrap/>
            <w:vAlign w:val="center"/>
          </w:tcPr>
          <w:p w14:paraId="156ADA9F"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3F51C23B" w14:textId="5A2C33DB"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abspov3</w:t>
            </w:r>
          </w:p>
        </w:tc>
        <w:tc>
          <w:tcPr>
            <w:tcW w:w="960" w:type="dxa"/>
            <w:shd w:val="clear" w:color="auto" w:fill="auto"/>
            <w:noWrap/>
            <w:vAlign w:val="center"/>
          </w:tcPr>
          <w:p w14:paraId="3E951B50" w14:textId="218CF3F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-0.9992</w:t>
            </w:r>
          </w:p>
        </w:tc>
        <w:tc>
          <w:tcPr>
            <w:tcW w:w="960" w:type="dxa"/>
            <w:shd w:val="clear" w:color="auto" w:fill="auto"/>
            <w:noWrap/>
            <w:vAlign w:val="center"/>
          </w:tcPr>
          <w:p w14:paraId="7945A9A5" w14:textId="377735A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0.5396</w:t>
            </w:r>
          </w:p>
        </w:tc>
        <w:tc>
          <w:tcPr>
            <w:tcW w:w="960" w:type="dxa"/>
            <w:shd w:val="clear" w:color="auto" w:fill="auto"/>
            <w:noWrap/>
            <w:vAlign w:val="center"/>
          </w:tcPr>
          <w:p w14:paraId="008A1A21" w14:textId="7351032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-1.8500</w:t>
            </w:r>
          </w:p>
        </w:tc>
        <w:tc>
          <w:tcPr>
            <w:tcW w:w="1082" w:type="dxa"/>
            <w:shd w:val="clear" w:color="auto" w:fill="auto"/>
            <w:noWrap/>
            <w:vAlign w:val="center"/>
          </w:tcPr>
          <w:p w14:paraId="4D1908C7" w14:textId="05F1F830"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0.0640*</w:t>
            </w:r>
          </w:p>
        </w:tc>
        <w:tc>
          <w:tcPr>
            <w:tcW w:w="960" w:type="dxa"/>
            <w:shd w:val="clear" w:color="auto" w:fill="auto"/>
            <w:noWrap/>
            <w:vAlign w:val="center"/>
          </w:tcPr>
          <w:p w14:paraId="54729B40" w14:textId="2ECAEBD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-2.0568</w:t>
            </w:r>
          </w:p>
        </w:tc>
        <w:tc>
          <w:tcPr>
            <w:tcW w:w="960" w:type="dxa"/>
            <w:shd w:val="clear" w:color="auto" w:fill="auto"/>
            <w:noWrap/>
            <w:vAlign w:val="center"/>
          </w:tcPr>
          <w:p w14:paraId="4BBACD33" w14:textId="39C60C2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0.0584</w:t>
            </w:r>
          </w:p>
        </w:tc>
      </w:tr>
      <w:tr w:rsidR="00AE030F" w:rsidRPr="00324533" w14:paraId="7E6328B7" w14:textId="77777777" w:rsidTr="00C854D7">
        <w:trPr>
          <w:trHeight w:val="300"/>
          <w:jc w:val="center"/>
        </w:trPr>
        <w:tc>
          <w:tcPr>
            <w:tcW w:w="961" w:type="dxa"/>
            <w:vMerge/>
            <w:shd w:val="clear" w:color="auto" w:fill="auto"/>
            <w:noWrap/>
            <w:vAlign w:val="center"/>
          </w:tcPr>
          <w:p w14:paraId="7C275FF3"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D98D50E" w14:textId="6CCE3338"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abspov4</w:t>
            </w:r>
          </w:p>
        </w:tc>
        <w:tc>
          <w:tcPr>
            <w:tcW w:w="960" w:type="dxa"/>
            <w:shd w:val="clear" w:color="auto" w:fill="auto"/>
            <w:noWrap/>
            <w:vAlign w:val="center"/>
          </w:tcPr>
          <w:p w14:paraId="3B324397" w14:textId="7DCD938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2.3574</w:t>
            </w:r>
          </w:p>
        </w:tc>
        <w:tc>
          <w:tcPr>
            <w:tcW w:w="960" w:type="dxa"/>
            <w:shd w:val="clear" w:color="auto" w:fill="auto"/>
            <w:noWrap/>
            <w:vAlign w:val="center"/>
          </w:tcPr>
          <w:p w14:paraId="1257D8F7" w14:textId="52A18DF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1.2986</w:t>
            </w:r>
          </w:p>
        </w:tc>
        <w:tc>
          <w:tcPr>
            <w:tcW w:w="960" w:type="dxa"/>
            <w:shd w:val="clear" w:color="auto" w:fill="auto"/>
            <w:noWrap/>
            <w:vAlign w:val="center"/>
          </w:tcPr>
          <w:p w14:paraId="4F2B3ECA" w14:textId="1ACF1F9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1.8200</w:t>
            </w:r>
          </w:p>
        </w:tc>
        <w:tc>
          <w:tcPr>
            <w:tcW w:w="1082" w:type="dxa"/>
            <w:shd w:val="clear" w:color="auto" w:fill="auto"/>
            <w:noWrap/>
            <w:vAlign w:val="center"/>
          </w:tcPr>
          <w:p w14:paraId="4914BB07" w14:textId="16FC5AF9"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0.0690*</w:t>
            </w:r>
          </w:p>
        </w:tc>
        <w:tc>
          <w:tcPr>
            <w:tcW w:w="960" w:type="dxa"/>
            <w:shd w:val="clear" w:color="auto" w:fill="auto"/>
            <w:noWrap/>
            <w:vAlign w:val="center"/>
          </w:tcPr>
          <w:p w14:paraId="3B57C7BF" w14:textId="6A3AB7E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-0.1879</w:t>
            </w:r>
          </w:p>
        </w:tc>
        <w:tc>
          <w:tcPr>
            <w:tcW w:w="960" w:type="dxa"/>
            <w:shd w:val="clear" w:color="auto" w:fill="auto"/>
            <w:noWrap/>
            <w:vAlign w:val="center"/>
          </w:tcPr>
          <w:p w14:paraId="3196B9D0" w14:textId="69AD202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4.9028</w:t>
            </w:r>
          </w:p>
        </w:tc>
      </w:tr>
      <w:tr w:rsidR="00AE030F" w:rsidRPr="00324533" w14:paraId="616F03D0" w14:textId="77777777" w:rsidTr="00C854D7">
        <w:trPr>
          <w:trHeight w:val="300"/>
          <w:jc w:val="center"/>
        </w:trPr>
        <w:tc>
          <w:tcPr>
            <w:tcW w:w="961" w:type="dxa"/>
            <w:vMerge/>
            <w:shd w:val="clear" w:color="auto" w:fill="auto"/>
            <w:noWrap/>
            <w:vAlign w:val="center"/>
          </w:tcPr>
          <w:p w14:paraId="7E05B271"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3B9B9A4D" w14:textId="3D8FE34E"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5</w:t>
            </w:r>
          </w:p>
        </w:tc>
        <w:tc>
          <w:tcPr>
            <w:tcW w:w="960" w:type="dxa"/>
            <w:shd w:val="clear" w:color="auto" w:fill="auto"/>
            <w:noWrap/>
            <w:vAlign w:val="center"/>
          </w:tcPr>
          <w:p w14:paraId="5B7B628C" w14:textId="31B699A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-1.7189</w:t>
            </w:r>
          </w:p>
        </w:tc>
        <w:tc>
          <w:tcPr>
            <w:tcW w:w="960" w:type="dxa"/>
            <w:shd w:val="clear" w:color="auto" w:fill="auto"/>
            <w:noWrap/>
            <w:vAlign w:val="center"/>
          </w:tcPr>
          <w:p w14:paraId="27808840" w14:textId="4532A68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0.8207</w:t>
            </w:r>
          </w:p>
        </w:tc>
        <w:tc>
          <w:tcPr>
            <w:tcW w:w="960" w:type="dxa"/>
            <w:shd w:val="clear" w:color="auto" w:fill="auto"/>
            <w:noWrap/>
            <w:vAlign w:val="center"/>
          </w:tcPr>
          <w:p w14:paraId="08F7CE9A" w14:textId="432BDF6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-2.0900</w:t>
            </w:r>
          </w:p>
        </w:tc>
        <w:tc>
          <w:tcPr>
            <w:tcW w:w="1082" w:type="dxa"/>
            <w:shd w:val="clear" w:color="auto" w:fill="auto"/>
            <w:noWrap/>
            <w:vAlign w:val="center"/>
          </w:tcPr>
          <w:p w14:paraId="25BDAB23" w14:textId="0526B2D6"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0.0360**</w:t>
            </w:r>
          </w:p>
        </w:tc>
        <w:tc>
          <w:tcPr>
            <w:tcW w:w="960" w:type="dxa"/>
            <w:shd w:val="clear" w:color="auto" w:fill="auto"/>
            <w:noWrap/>
            <w:vAlign w:val="center"/>
          </w:tcPr>
          <w:p w14:paraId="785B123D" w14:textId="38A7809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-3.3275</w:t>
            </w:r>
          </w:p>
        </w:tc>
        <w:tc>
          <w:tcPr>
            <w:tcW w:w="960" w:type="dxa"/>
            <w:shd w:val="clear" w:color="auto" w:fill="auto"/>
            <w:noWrap/>
            <w:vAlign w:val="center"/>
          </w:tcPr>
          <w:p w14:paraId="58D794A9" w14:textId="0CFD6B0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-0.1103</w:t>
            </w:r>
          </w:p>
        </w:tc>
      </w:tr>
      <w:tr w:rsidR="00AE030F" w:rsidRPr="00324533" w14:paraId="7F1C9507" w14:textId="77777777" w:rsidTr="00C854D7">
        <w:trPr>
          <w:trHeight w:val="300"/>
          <w:jc w:val="center"/>
        </w:trPr>
        <w:tc>
          <w:tcPr>
            <w:tcW w:w="961" w:type="dxa"/>
            <w:vMerge/>
            <w:shd w:val="clear" w:color="auto" w:fill="auto"/>
            <w:noWrap/>
            <w:vAlign w:val="center"/>
          </w:tcPr>
          <w:p w14:paraId="7AF23C65"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3A03D5DE" w14:textId="540FF9D5"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40308422" w14:textId="70FF2E7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0.3750</w:t>
            </w:r>
          </w:p>
        </w:tc>
        <w:tc>
          <w:tcPr>
            <w:tcW w:w="960" w:type="dxa"/>
            <w:shd w:val="clear" w:color="auto" w:fill="auto"/>
            <w:noWrap/>
            <w:vAlign w:val="center"/>
          </w:tcPr>
          <w:p w14:paraId="2049E811" w14:textId="08A6D6B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0.1784</w:t>
            </w:r>
          </w:p>
        </w:tc>
        <w:tc>
          <w:tcPr>
            <w:tcW w:w="960" w:type="dxa"/>
            <w:shd w:val="clear" w:color="auto" w:fill="auto"/>
            <w:noWrap/>
            <w:vAlign w:val="center"/>
          </w:tcPr>
          <w:p w14:paraId="4E58943D" w14:textId="0388D10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2.1000</w:t>
            </w:r>
          </w:p>
        </w:tc>
        <w:tc>
          <w:tcPr>
            <w:tcW w:w="1082" w:type="dxa"/>
            <w:shd w:val="clear" w:color="auto" w:fill="auto"/>
            <w:noWrap/>
            <w:vAlign w:val="center"/>
          </w:tcPr>
          <w:p w14:paraId="373BCD9D" w14:textId="32C7AE25"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0.0360**</w:t>
            </w:r>
          </w:p>
        </w:tc>
        <w:tc>
          <w:tcPr>
            <w:tcW w:w="960" w:type="dxa"/>
            <w:shd w:val="clear" w:color="auto" w:fill="auto"/>
            <w:noWrap/>
            <w:vAlign w:val="center"/>
          </w:tcPr>
          <w:p w14:paraId="0C4BD7A1" w14:textId="3170888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0.0253</w:t>
            </w:r>
          </w:p>
        </w:tc>
        <w:tc>
          <w:tcPr>
            <w:tcW w:w="960" w:type="dxa"/>
            <w:shd w:val="clear" w:color="auto" w:fill="auto"/>
            <w:noWrap/>
            <w:vAlign w:val="center"/>
          </w:tcPr>
          <w:p w14:paraId="549BFBED" w14:textId="45334B2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0.7247</w:t>
            </w:r>
          </w:p>
        </w:tc>
      </w:tr>
      <w:tr w:rsidR="00AE030F" w:rsidRPr="00324533" w14:paraId="22881A6D" w14:textId="77777777" w:rsidTr="00C854D7">
        <w:trPr>
          <w:trHeight w:val="300"/>
          <w:jc w:val="center"/>
        </w:trPr>
        <w:tc>
          <w:tcPr>
            <w:tcW w:w="961" w:type="dxa"/>
            <w:vMerge/>
            <w:shd w:val="clear" w:color="auto" w:fill="auto"/>
            <w:noWrap/>
            <w:vAlign w:val="center"/>
          </w:tcPr>
          <w:p w14:paraId="068E16E5"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141111A8" w14:textId="03F039B3"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6DDF11ED" w14:textId="5BD737B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-0.3604</w:t>
            </w:r>
          </w:p>
        </w:tc>
        <w:tc>
          <w:tcPr>
            <w:tcW w:w="960" w:type="dxa"/>
            <w:shd w:val="clear" w:color="auto" w:fill="auto"/>
            <w:noWrap/>
            <w:vAlign w:val="center"/>
          </w:tcPr>
          <w:p w14:paraId="21BF9E45" w14:textId="6A82315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0.1823</w:t>
            </w:r>
          </w:p>
        </w:tc>
        <w:tc>
          <w:tcPr>
            <w:tcW w:w="960" w:type="dxa"/>
            <w:shd w:val="clear" w:color="auto" w:fill="auto"/>
            <w:noWrap/>
            <w:vAlign w:val="center"/>
          </w:tcPr>
          <w:p w14:paraId="4F278991" w14:textId="1FAABA3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-1.9800</w:t>
            </w:r>
          </w:p>
        </w:tc>
        <w:tc>
          <w:tcPr>
            <w:tcW w:w="1082" w:type="dxa"/>
            <w:shd w:val="clear" w:color="auto" w:fill="auto"/>
            <w:noWrap/>
            <w:vAlign w:val="center"/>
          </w:tcPr>
          <w:p w14:paraId="3AD56AF9" w14:textId="73B7400C"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0.0480**</w:t>
            </w:r>
          </w:p>
        </w:tc>
        <w:tc>
          <w:tcPr>
            <w:tcW w:w="960" w:type="dxa"/>
            <w:shd w:val="clear" w:color="auto" w:fill="auto"/>
            <w:noWrap/>
            <w:vAlign w:val="center"/>
          </w:tcPr>
          <w:p w14:paraId="2875B07E" w14:textId="58210BA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-0.7179</w:t>
            </w:r>
          </w:p>
        </w:tc>
        <w:tc>
          <w:tcPr>
            <w:tcW w:w="960" w:type="dxa"/>
            <w:shd w:val="clear" w:color="auto" w:fill="auto"/>
            <w:noWrap/>
            <w:vAlign w:val="center"/>
          </w:tcPr>
          <w:p w14:paraId="4600AA0A" w14:textId="06C9439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-0.0029</w:t>
            </w:r>
          </w:p>
        </w:tc>
      </w:tr>
      <w:tr w:rsidR="00AE030F" w:rsidRPr="00324533" w14:paraId="25723F79" w14:textId="77777777" w:rsidTr="00C854D7">
        <w:trPr>
          <w:trHeight w:val="300"/>
          <w:jc w:val="center"/>
        </w:trPr>
        <w:tc>
          <w:tcPr>
            <w:tcW w:w="961" w:type="dxa"/>
            <w:vMerge/>
            <w:shd w:val="clear" w:color="auto" w:fill="auto"/>
            <w:noWrap/>
            <w:vAlign w:val="center"/>
            <w:hideMark/>
          </w:tcPr>
          <w:p w14:paraId="5A6A8470"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4367A969" w14:textId="4C48B59C"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7ADAEA1F" w14:textId="7233A31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-1.0558</w:t>
            </w:r>
          </w:p>
        </w:tc>
        <w:tc>
          <w:tcPr>
            <w:tcW w:w="960" w:type="dxa"/>
            <w:shd w:val="clear" w:color="auto" w:fill="auto"/>
            <w:noWrap/>
            <w:vAlign w:val="center"/>
          </w:tcPr>
          <w:p w14:paraId="3B54A451" w14:textId="4205A1D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0.4019</w:t>
            </w:r>
          </w:p>
        </w:tc>
        <w:tc>
          <w:tcPr>
            <w:tcW w:w="960" w:type="dxa"/>
            <w:shd w:val="clear" w:color="auto" w:fill="auto"/>
            <w:noWrap/>
            <w:vAlign w:val="center"/>
          </w:tcPr>
          <w:p w14:paraId="39309769" w14:textId="6D1FB81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-2.6300</w:t>
            </w:r>
          </w:p>
        </w:tc>
        <w:tc>
          <w:tcPr>
            <w:tcW w:w="1082" w:type="dxa"/>
            <w:shd w:val="clear" w:color="auto" w:fill="auto"/>
            <w:noWrap/>
            <w:vAlign w:val="center"/>
          </w:tcPr>
          <w:p w14:paraId="182D64C6" w14:textId="74E6EAAD"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0.0090***</w:t>
            </w:r>
          </w:p>
        </w:tc>
        <w:tc>
          <w:tcPr>
            <w:tcW w:w="960" w:type="dxa"/>
            <w:shd w:val="clear" w:color="auto" w:fill="auto"/>
            <w:noWrap/>
            <w:vAlign w:val="center"/>
          </w:tcPr>
          <w:p w14:paraId="207FBA4D" w14:textId="59C5ED4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-1.8435</w:t>
            </w:r>
          </w:p>
        </w:tc>
        <w:tc>
          <w:tcPr>
            <w:tcW w:w="960" w:type="dxa"/>
            <w:shd w:val="clear" w:color="auto" w:fill="auto"/>
            <w:noWrap/>
            <w:vAlign w:val="center"/>
          </w:tcPr>
          <w:p w14:paraId="5F1AE28E" w14:textId="192B9A9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-0.2681</w:t>
            </w:r>
          </w:p>
        </w:tc>
      </w:tr>
      <w:tr w:rsidR="00AE030F" w:rsidRPr="00324533" w14:paraId="3EFA3292" w14:textId="77777777" w:rsidTr="00C854D7">
        <w:trPr>
          <w:trHeight w:val="300"/>
          <w:jc w:val="center"/>
        </w:trPr>
        <w:tc>
          <w:tcPr>
            <w:tcW w:w="961" w:type="dxa"/>
            <w:vMerge/>
            <w:shd w:val="clear" w:color="auto" w:fill="auto"/>
            <w:noWrap/>
            <w:vAlign w:val="center"/>
            <w:hideMark/>
          </w:tcPr>
          <w:p w14:paraId="2AF9CF4A"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4C92048D" w14:textId="737A7AD5"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18C577AE" w14:textId="38D5C99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3.5819</w:t>
            </w:r>
          </w:p>
        </w:tc>
        <w:tc>
          <w:tcPr>
            <w:tcW w:w="960" w:type="dxa"/>
            <w:shd w:val="clear" w:color="auto" w:fill="auto"/>
            <w:noWrap/>
            <w:vAlign w:val="center"/>
          </w:tcPr>
          <w:p w14:paraId="6A8D1B9C" w14:textId="7CA2F3E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1.3414</w:t>
            </w:r>
          </w:p>
        </w:tc>
        <w:tc>
          <w:tcPr>
            <w:tcW w:w="960" w:type="dxa"/>
            <w:shd w:val="clear" w:color="auto" w:fill="auto"/>
            <w:noWrap/>
            <w:vAlign w:val="center"/>
          </w:tcPr>
          <w:p w14:paraId="426921DD" w14:textId="1272D2A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2.6700</w:t>
            </w:r>
          </w:p>
        </w:tc>
        <w:tc>
          <w:tcPr>
            <w:tcW w:w="1082" w:type="dxa"/>
            <w:shd w:val="clear" w:color="auto" w:fill="auto"/>
            <w:noWrap/>
            <w:vAlign w:val="center"/>
          </w:tcPr>
          <w:p w14:paraId="5644EE3B" w14:textId="5A0861A7"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0.0080***</w:t>
            </w:r>
          </w:p>
        </w:tc>
        <w:tc>
          <w:tcPr>
            <w:tcW w:w="960" w:type="dxa"/>
            <w:shd w:val="clear" w:color="auto" w:fill="auto"/>
            <w:noWrap/>
            <w:vAlign w:val="center"/>
          </w:tcPr>
          <w:p w14:paraId="2D742A32" w14:textId="0E972FB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0.9528</w:t>
            </w:r>
          </w:p>
        </w:tc>
        <w:tc>
          <w:tcPr>
            <w:tcW w:w="960" w:type="dxa"/>
            <w:shd w:val="clear" w:color="auto" w:fill="auto"/>
            <w:noWrap/>
            <w:vAlign w:val="center"/>
          </w:tcPr>
          <w:p w14:paraId="5C83950E" w14:textId="590E567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6.2111</w:t>
            </w:r>
          </w:p>
        </w:tc>
      </w:tr>
      <w:tr w:rsidR="00AE030F" w:rsidRPr="00324533" w14:paraId="4973C60B" w14:textId="77777777" w:rsidTr="00C854D7">
        <w:trPr>
          <w:trHeight w:val="300"/>
          <w:jc w:val="center"/>
        </w:trPr>
        <w:tc>
          <w:tcPr>
            <w:tcW w:w="961" w:type="dxa"/>
            <w:vMerge w:val="restart"/>
            <w:shd w:val="clear" w:color="auto" w:fill="auto"/>
            <w:noWrap/>
            <w:vAlign w:val="center"/>
            <w:hideMark/>
          </w:tcPr>
          <w:p w14:paraId="1F72E7E1"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r w:rsidRPr="00324533">
              <w:rPr>
                <w:rFonts w:eastAsia="Times New Roman" w:cs="Times New Roman"/>
                <w:b/>
                <w:bCs/>
                <w:color w:val="000000"/>
                <w:sz w:val="20"/>
                <w:szCs w:val="20"/>
                <w:lang w:eastAsia="tr-TR"/>
              </w:rPr>
              <w:t>Toplam</w:t>
            </w:r>
          </w:p>
        </w:tc>
        <w:tc>
          <w:tcPr>
            <w:tcW w:w="1033" w:type="dxa"/>
            <w:shd w:val="clear" w:color="auto" w:fill="auto"/>
            <w:noWrap/>
            <w:vAlign w:val="center"/>
          </w:tcPr>
          <w:p w14:paraId="1636583D" w14:textId="67ADBAE4"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r w:rsidRPr="00324533">
              <w:rPr>
                <w:rFonts w:cs="Times New Roman"/>
                <w:b/>
                <w:bCs/>
                <w:sz w:val="20"/>
                <w:szCs w:val="20"/>
                <w:lang w:val="en-US"/>
              </w:rPr>
              <w:t>abspov1</w:t>
            </w:r>
          </w:p>
        </w:tc>
        <w:tc>
          <w:tcPr>
            <w:tcW w:w="960" w:type="dxa"/>
            <w:shd w:val="clear" w:color="auto" w:fill="auto"/>
            <w:noWrap/>
            <w:vAlign w:val="center"/>
          </w:tcPr>
          <w:p w14:paraId="3DE3EA29" w14:textId="1618356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62.1023</w:t>
            </w:r>
          </w:p>
        </w:tc>
        <w:tc>
          <w:tcPr>
            <w:tcW w:w="960" w:type="dxa"/>
            <w:shd w:val="clear" w:color="auto" w:fill="auto"/>
            <w:noWrap/>
            <w:vAlign w:val="center"/>
          </w:tcPr>
          <w:p w14:paraId="6B9B041A" w14:textId="39C4806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16.4328</w:t>
            </w:r>
          </w:p>
        </w:tc>
        <w:tc>
          <w:tcPr>
            <w:tcW w:w="960" w:type="dxa"/>
            <w:shd w:val="clear" w:color="auto" w:fill="auto"/>
            <w:noWrap/>
            <w:vAlign w:val="center"/>
          </w:tcPr>
          <w:p w14:paraId="34F95826" w14:textId="427F227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3.7800</w:t>
            </w:r>
          </w:p>
        </w:tc>
        <w:tc>
          <w:tcPr>
            <w:tcW w:w="1082" w:type="dxa"/>
            <w:shd w:val="clear" w:color="auto" w:fill="auto"/>
            <w:noWrap/>
            <w:vAlign w:val="center"/>
          </w:tcPr>
          <w:p w14:paraId="5CB789A3" w14:textId="225B40A0"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08281845" w14:textId="21CAEF7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29.8945</w:t>
            </w:r>
          </w:p>
        </w:tc>
        <w:tc>
          <w:tcPr>
            <w:tcW w:w="960" w:type="dxa"/>
            <w:shd w:val="clear" w:color="auto" w:fill="auto"/>
            <w:noWrap/>
            <w:vAlign w:val="center"/>
          </w:tcPr>
          <w:p w14:paraId="0537D1AE" w14:textId="0151DB6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94.3101</w:t>
            </w:r>
          </w:p>
        </w:tc>
      </w:tr>
      <w:tr w:rsidR="00AE030F" w:rsidRPr="00324533" w14:paraId="223CBB4C" w14:textId="77777777" w:rsidTr="00C854D7">
        <w:trPr>
          <w:trHeight w:val="300"/>
          <w:jc w:val="center"/>
        </w:trPr>
        <w:tc>
          <w:tcPr>
            <w:tcW w:w="961" w:type="dxa"/>
            <w:vMerge/>
            <w:shd w:val="clear" w:color="auto" w:fill="auto"/>
            <w:noWrap/>
            <w:vAlign w:val="center"/>
          </w:tcPr>
          <w:p w14:paraId="0F332E3B"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398154B1" w14:textId="0EE7BC22"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abspov3</w:t>
            </w:r>
          </w:p>
        </w:tc>
        <w:tc>
          <w:tcPr>
            <w:tcW w:w="960" w:type="dxa"/>
            <w:shd w:val="clear" w:color="auto" w:fill="auto"/>
            <w:noWrap/>
            <w:vAlign w:val="center"/>
          </w:tcPr>
          <w:p w14:paraId="319ADA2D" w14:textId="3C5A240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-2.0557</w:t>
            </w:r>
          </w:p>
        </w:tc>
        <w:tc>
          <w:tcPr>
            <w:tcW w:w="960" w:type="dxa"/>
            <w:shd w:val="clear" w:color="auto" w:fill="auto"/>
            <w:noWrap/>
            <w:vAlign w:val="center"/>
          </w:tcPr>
          <w:p w14:paraId="1CB0BBF4" w14:textId="692604A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0.9955</w:t>
            </w:r>
          </w:p>
        </w:tc>
        <w:tc>
          <w:tcPr>
            <w:tcW w:w="960" w:type="dxa"/>
            <w:shd w:val="clear" w:color="auto" w:fill="auto"/>
            <w:noWrap/>
            <w:vAlign w:val="center"/>
          </w:tcPr>
          <w:p w14:paraId="43273DAE" w14:textId="728E531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-2.0600</w:t>
            </w:r>
          </w:p>
        </w:tc>
        <w:tc>
          <w:tcPr>
            <w:tcW w:w="1082" w:type="dxa"/>
            <w:shd w:val="clear" w:color="auto" w:fill="auto"/>
            <w:noWrap/>
            <w:vAlign w:val="center"/>
          </w:tcPr>
          <w:p w14:paraId="53762556" w14:textId="59175973"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0.0390**</w:t>
            </w:r>
          </w:p>
        </w:tc>
        <w:tc>
          <w:tcPr>
            <w:tcW w:w="960" w:type="dxa"/>
            <w:shd w:val="clear" w:color="auto" w:fill="auto"/>
            <w:noWrap/>
            <w:vAlign w:val="center"/>
          </w:tcPr>
          <w:p w14:paraId="76832802" w14:textId="6FCF696A"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-4.0070</w:t>
            </w:r>
          </w:p>
        </w:tc>
        <w:tc>
          <w:tcPr>
            <w:tcW w:w="960" w:type="dxa"/>
            <w:shd w:val="clear" w:color="auto" w:fill="auto"/>
            <w:noWrap/>
            <w:vAlign w:val="center"/>
          </w:tcPr>
          <w:p w14:paraId="20A2D7C7" w14:textId="030C032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-0.1044</w:t>
            </w:r>
          </w:p>
        </w:tc>
      </w:tr>
      <w:tr w:rsidR="00AE030F" w:rsidRPr="00324533" w14:paraId="3C901DF9" w14:textId="77777777" w:rsidTr="00C854D7">
        <w:trPr>
          <w:trHeight w:val="300"/>
          <w:jc w:val="center"/>
        </w:trPr>
        <w:tc>
          <w:tcPr>
            <w:tcW w:w="961" w:type="dxa"/>
            <w:vMerge/>
            <w:shd w:val="clear" w:color="auto" w:fill="auto"/>
            <w:noWrap/>
            <w:vAlign w:val="center"/>
          </w:tcPr>
          <w:p w14:paraId="7C629EBC"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6E708DC7" w14:textId="6B292F21" w:rsidR="00AE030F" w:rsidRPr="00324533" w:rsidRDefault="00AE030F" w:rsidP="00C854D7">
            <w:pPr>
              <w:spacing w:before="0" w:after="0" w:line="240" w:lineRule="atLeast"/>
              <w:ind w:firstLine="0"/>
              <w:rPr>
                <w:rFonts w:cs="Times New Roman"/>
                <w:b/>
                <w:bCs/>
                <w:sz w:val="20"/>
                <w:szCs w:val="20"/>
              </w:rPr>
            </w:pPr>
            <w:r w:rsidRPr="00324533">
              <w:rPr>
                <w:rFonts w:cs="Times New Roman"/>
                <w:b/>
                <w:bCs/>
                <w:sz w:val="20"/>
                <w:szCs w:val="20"/>
                <w:lang w:val="en-US"/>
              </w:rPr>
              <w:t>abspov4</w:t>
            </w:r>
          </w:p>
        </w:tc>
        <w:tc>
          <w:tcPr>
            <w:tcW w:w="960" w:type="dxa"/>
            <w:shd w:val="clear" w:color="auto" w:fill="auto"/>
            <w:noWrap/>
            <w:vAlign w:val="center"/>
          </w:tcPr>
          <w:p w14:paraId="6EFBF251" w14:textId="7EE14AD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4.8501</w:t>
            </w:r>
          </w:p>
        </w:tc>
        <w:tc>
          <w:tcPr>
            <w:tcW w:w="960" w:type="dxa"/>
            <w:shd w:val="clear" w:color="auto" w:fill="auto"/>
            <w:noWrap/>
            <w:vAlign w:val="center"/>
          </w:tcPr>
          <w:p w14:paraId="528C0456" w14:textId="24007D3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2.4673</w:t>
            </w:r>
          </w:p>
        </w:tc>
        <w:tc>
          <w:tcPr>
            <w:tcW w:w="960" w:type="dxa"/>
            <w:shd w:val="clear" w:color="auto" w:fill="auto"/>
            <w:noWrap/>
            <w:vAlign w:val="center"/>
          </w:tcPr>
          <w:p w14:paraId="608F3B45" w14:textId="41CF60A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1.9700</w:t>
            </w:r>
          </w:p>
        </w:tc>
        <w:tc>
          <w:tcPr>
            <w:tcW w:w="1082" w:type="dxa"/>
            <w:shd w:val="clear" w:color="auto" w:fill="auto"/>
            <w:noWrap/>
            <w:vAlign w:val="center"/>
          </w:tcPr>
          <w:p w14:paraId="71E1B2B6" w14:textId="4BBB7B59"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0.0490**</w:t>
            </w:r>
          </w:p>
        </w:tc>
        <w:tc>
          <w:tcPr>
            <w:tcW w:w="960" w:type="dxa"/>
            <w:shd w:val="clear" w:color="auto" w:fill="auto"/>
            <w:noWrap/>
            <w:vAlign w:val="center"/>
          </w:tcPr>
          <w:p w14:paraId="7A91D87D" w14:textId="7277E443"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0.0142</w:t>
            </w:r>
          </w:p>
        </w:tc>
        <w:tc>
          <w:tcPr>
            <w:tcW w:w="960" w:type="dxa"/>
            <w:shd w:val="clear" w:color="auto" w:fill="auto"/>
            <w:noWrap/>
            <w:vAlign w:val="center"/>
          </w:tcPr>
          <w:p w14:paraId="482B34A9" w14:textId="7C7CE3DC"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9.6860</w:t>
            </w:r>
          </w:p>
        </w:tc>
      </w:tr>
      <w:tr w:rsidR="00AE030F" w:rsidRPr="00324533" w14:paraId="7AC8054D" w14:textId="77777777" w:rsidTr="00C854D7">
        <w:trPr>
          <w:trHeight w:val="300"/>
          <w:jc w:val="center"/>
        </w:trPr>
        <w:tc>
          <w:tcPr>
            <w:tcW w:w="961" w:type="dxa"/>
            <w:vMerge/>
            <w:shd w:val="clear" w:color="auto" w:fill="auto"/>
            <w:noWrap/>
            <w:vAlign w:val="center"/>
            <w:hideMark/>
          </w:tcPr>
          <w:p w14:paraId="798178EC"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7708E945" w14:textId="2601E978"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5</w:t>
            </w:r>
          </w:p>
        </w:tc>
        <w:tc>
          <w:tcPr>
            <w:tcW w:w="960" w:type="dxa"/>
            <w:shd w:val="clear" w:color="auto" w:fill="auto"/>
            <w:noWrap/>
            <w:vAlign w:val="center"/>
          </w:tcPr>
          <w:p w14:paraId="2BE9FFDE" w14:textId="5E3E632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-3.5365</w:t>
            </w:r>
          </w:p>
        </w:tc>
        <w:tc>
          <w:tcPr>
            <w:tcW w:w="960" w:type="dxa"/>
            <w:shd w:val="clear" w:color="auto" w:fill="auto"/>
            <w:noWrap/>
            <w:vAlign w:val="center"/>
          </w:tcPr>
          <w:p w14:paraId="4B09AE9B" w14:textId="1A6E051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1.3584</w:t>
            </w:r>
          </w:p>
        </w:tc>
        <w:tc>
          <w:tcPr>
            <w:tcW w:w="960" w:type="dxa"/>
            <w:shd w:val="clear" w:color="auto" w:fill="auto"/>
            <w:noWrap/>
            <w:vAlign w:val="center"/>
          </w:tcPr>
          <w:p w14:paraId="4D7C4AAC" w14:textId="09C51E5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-2.6000</w:t>
            </w:r>
          </w:p>
        </w:tc>
        <w:tc>
          <w:tcPr>
            <w:tcW w:w="1082" w:type="dxa"/>
            <w:shd w:val="clear" w:color="auto" w:fill="auto"/>
            <w:noWrap/>
            <w:vAlign w:val="center"/>
          </w:tcPr>
          <w:p w14:paraId="34498493" w14:textId="6A2AB0AC"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0.0090***</w:t>
            </w:r>
          </w:p>
        </w:tc>
        <w:tc>
          <w:tcPr>
            <w:tcW w:w="960" w:type="dxa"/>
            <w:shd w:val="clear" w:color="auto" w:fill="auto"/>
            <w:noWrap/>
            <w:vAlign w:val="center"/>
          </w:tcPr>
          <w:p w14:paraId="036FB7F3" w14:textId="02C89CF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-6.1989</w:t>
            </w:r>
          </w:p>
        </w:tc>
        <w:tc>
          <w:tcPr>
            <w:tcW w:w="960" w:type="dxa"/>
            <w:shd w:val="clear" w:color="auto" w:fill="auto"/>
            <w:noWrap/>
            <w:vAlign w:val="center"/>
          </w:tcPr>
          <w:p w14:paraId="6FF08FC2" w14:textId="653B5BF7"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-0.8741</w:t>
            </w:r>
          </w:p>
        </w:tc>
      </w:tr>
      <w:tr w:rsidR="00AE030F" w:rsidRPr="00324533" w14:paraId="6CA6A484" w14:textId="77777777" w:rsidTr="00C854D7">
        <w:trPr>
          <w:trHeight w:val="300"/>
          <w:jc w:val="center"/>
        </w:trPr>
        <w:tc>
          <w:tcPr>
            <w:tcW w:w="961" w:type="dxa"/>
            <w:vMerge/>
            <w:shd w:val="clear" w:color="auto" w:fill="auto"/>
            <w:noWrap/>
            <w:vAlign w:val="center"/>
          </w:tcPr>
          <w:p w14:paraId="668056AD"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648A26DA" w14:textId="32666A66"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3</w:t>
            </w:r>
          </w:p>
        </w:tc>
        <w:tc>
          <w:tcPr>
            <w:tcW w:w="960" w:type="dxa"/>
            <w:shd w:val="clear" w:color="auto" w:fill="auto"/>
            <w:noWrap/>
            <w:vAlign w:val="center"/>
          </w:tcPr>
          <w:p w14:paraId="23016AA4" w14:textId="31440C9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0.7715</w:t>
            </w:r>
          </w:p>
        </w:tc>
        <w:tc>
          <w:tcPr>
            <w:tcW w:w="960" w:type="dxa"/>
            <w:shd w:val="clear" w:color="auto" w:fill="auto"/>
            <w:noWrap/>
            <w:vAlign w:val="center"/>
          </w:tcPr>
          <w:p w14:paraId="0864C935" w14:textId="1AA2EE7F"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0.3119</w:t>
            </w:r>
          </w:p>
        </w:tc>
        <w:tc>
          <w:tcPr>
            <w:tcW w:w="960" w:type="dxa"/>
            <w:shd w:val="clear" w:color="auto" w:fill="auto"/>
            <w:noWrap/>
            <w:vAlign w:val="center"/>
          </w:tcPr>
          <w:p w14:paraId="1D87AF80" w14:textId="77A42D1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2.4700</w:t>
            </w:r>
          </w:p>
        </w:tc>
        <w:tc>
          <w:tcPr>
            <w:tcW w:w="1082" w:type="dxa"/>
            <w:shd w:val="clear" w:color="auto" w:fill="auto"/>
            <w:noWrap/>
            <w:vAlign w:val="center"/>
          </w:tcPr>
          <w:p w14:paraId="796492A5" w14:textId="7063AD77"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0.0130**</w:t>
            </w:r>
          </w:p>
        </w:tc>
        <w:tc>
          <w:tcPr>
            <w:tcW w:w="960" w:type="dxa"/>
            <w:shd w:val="clear" w:color="auto" w:fill="auto"/>
            <w:noWrap/>
            <w:vAlign w:val="center"/>
          </w:tcPr>
          <w:p w14:paraId="225AB948" w14:textId="3B0298D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0.1602</w:t>
            </w:r>
          </w:p>
        </w:tc>
        <w:tc>
          <w:tcPr>
            <w:tcW w:w="960" w:type="dxa"/>
            <w:shd w:val="clear" w:color="auto" w:fill="auto"/>
            <w:noWrap/>
            <w:vAlign w:val="center"/>
          </w:tcPr>
          <w:p w14:paraId="0D82C405" w14:textId="6DAECF5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1.3829</w:t>
            </w:r>
          </w:p>
        </w:tc>
      </w:tr>
      <w:tr w:rsidR="00AE030F" w:rsidRPr="00324533" w14:paraId="2D2F4C09" w14:textId="77777777" w:rsidTr="00C854D7">
        <w:trPr>
          <w:trHeight w:val="300"/>
          <w:jc w:val="center"/>
        </w:trPr>
        <w:tc>
          <w:tcPr>
            <w:tcW w:w="961" w:type="dxa"/>
            <w:vMerge/>
            <w:shd w:val="clear" w:color="auto" w:fill="auto"/>
            <w:noWrap/>
            <w:vAlign w:val="center"/>
          </w:tcPr>
          <w:p w14:paraId="50025EB4"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05F7F7E3" w14:textId="1E0CA1AD"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mdimpov</w:t>
            </w:r>
            <w:proofErr w:type="gramEnd"/>
            <w:r w:rsidRPr="00324533">
              <w:rPr>
                <w:rFonts w:cs="Times New Roman"/>
                <w:b/>
                <w:bCs/>
                <w:sz w:val="20"/>
                <w:szCs w:val="20"/>
              </w:rPr>
              <w:t>6</w:t>
            </w:r>
          </w:p>
        </w:tc>
        <w:tc>
          <w:tcPr>
            <w:tcW w:w="960" w:type="dxa"/>
            <w:shd w:val="clear" w:color="auto" w:fill="auto"/>
            <w:noWrap/>
            <w:vAlign w:val="center"/>
          </w:tcPr>
          <w:p w14:paraId="14ED6070" w14:textId="66543462"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-0.7416</w:t>
            </w:r>
          </w:p>
        </w:tc>
        <w:tc>
          <w:tcPr>
            <w:tcW w:w="960" w:type="dxa"/>
            <w:shd w:val="clear" w:color="auto" w:fill="auto"/>
            <w:noWrap/>
            <w:vAlign w:val="center"/>
          </w:tcPr>
          <w:p w14:paraId="7199592A" w14:textId="476A8B69"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0.3202</w:t>
            </w:r>
          </w:p>
        </w:tc>
        <w:tc>
          <w:tcPr>
            <w:tcW w:w="960" w:type="dxa"/>
            <w:shd w:val="clear" w:color="auto" w:fill="auto"/>
            <w:noWrap/>
            <w:vAlign w:val="center"/>
          </w:tcPr>
          <w:p w14:paraId="22FE8E1B" w14:textId="5D7325FE"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-2.3200</w:t>
            </w:r>
          </w:p>
        </w:tc>
        <w:tc>
          <w:tcPr>
            <w:tcW w:w="1082" w:type="dxa"/>
            <w:shd w:val="clear" w:color="auto" w:fill="auto"/>
            <w:noWrap/>
            <w:vAlign w:val="center"/>
          </w:tcPr>
          <w:p w14:paraId="1A9E6060" w14:textId="25855BDD"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0.0210**</w:t>
            </w:r>
          </w:p>
        </w:tc>
        <w:tc>
          <w:tcPr>
            <w:tcW w:w="960" w:type="dxa"/>
            <w:shd w:val="clear" w:color="auto" w:fill="auto"/>
            <w:noWrap/>
            <w:vAlign w:val="center"/>
          </w:tcPr>
          <w:p w14:paraId="48E4100D" w14:textId="0821F7E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-1.3692</w:t>
            </w:r>
          </w:p>
        </w:tc>
        <w:tc>
          <w:tcPr>
            <w:tcW w:w="960" w:type="dxa"/>
            <w:shd w:val="clear" w:color="auto" w:fill="auto"/>
            <w:noWrap/>
            <w:vAlign w:val="center"/>
          </w:tcPr>
          <w:p w14:paraId="7048A001" w14:textId="1A30A28D"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-0.1139</w:t>
            </w:r>
          </w:p>
        </w:tc>
      </w:tr>
      <w:tr w:rsidR="00AE030F" w:rsidRPr="00324533" w14:paraId="47C2302E" w14:textId="77777777" w:rsidTr="00C854D7">
        <w:trPr>
          <w:trHeight w:val="300"/>
          <w:jc w:val="center"/>
        </w:trPr>
        <w:tc>
          <w:tcPr>
            <w:tcW w:w="961" w:type="dxa"/>
            <w:vMerge/>
            <w:shd w:val="clear" w:color="auto" w:fill="auto"/>
            <w:noWrap/>
            <w:vAlign w:val="center"/>
          </w:tcPr>
          <w:p w14:paraId="0A84D0E9"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244F33BE" w14:textId="3D864C60"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2</w:t>
            </w:r>
          </w:p>
        </w:tc>
        <w:tc>
          <w:tcPr>
            <w:tcW w:w="960" w:type="dxa"/>
            <w:shd w:val="clear" w:color="auto" w:fill="auto"/>
            <w:noWrap/>
            <w:vAlign w:val="center"/>
          </w:tcPr>
          <w:p w14:paraId="0D80C33D" w14:textId="56D8CD3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-2.1723</w:t>
            </w:r>
          </w:p>
        </w:tc>
        <w:tc>
          <w:tcPr>
            <w:tcW w:w="960" w:type="dxa"/>
            <w:shd w:val="clear" w:color="auto" w:fill="auto"/>
            <w:noWrap/>
            <w:vAlign w:val="center"/>
          </w:tcPr>
          <w:p w14:paraId="1FCEAC04" w14:textId="5644C61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0.7082</w:t>
            </w:r>
          </w:p>
        </w:tc>
        <w:tc>
          <w:tcPr>
            <w:tcW w:w="960" w:type="dxa"/>
            <w:shd w:val="clear" w:color="auto" w:fill="auto"/>
            <w:noWrap/>
            <w:vAlign w:val="center"/>
          </w:tcPr>
          <w:p w14:paraId="56A9D969" w14:textId="276F37E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-3.0700</w:t>
            </w:r>
          </w:p>
        </w:tc>
        <w:tc>
          <w:tcPr>
            <w:tcW w:w="1082" w:type="dxa"/>
            <w:shd w:val="clear" w:color="auto" w:fill="auto"/>
            <w:noWrap/>
            <w:vAlign w:val="center"/>
          </w:tcPr>
          <w:p w14:paraId="4D0687AE" w14:textId="70C0FF9F"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0.0020***</w:t>
            </w:r>
          </w:p>
        </w:tc>
        <w:tc>
          <w:tcPr>
            <w:tcW w:w="960" w:type="dxa"/>
            <w:shd w:val="clear" w:color="auto" w:fill="auto"/>
            <w:noWrap/>
            <w:vAlign w:val="center"/>
          </w:tcPr>
          <w:p w14:paraId="0E9005B1" w14:textId="371B5B0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-3.5605</w:t>
            </w:r>
          </w:p>
        </w:tc>
        <w:tc>
          <w:tcPr>
            <w:tcW w:w="960" w:type="dxa"/>
            <w:shd w:val="clear" w:color="auto" w:fill="auto"/>
            <w:noWrap/>
            <w:vAlign w:val="center"/>
          </w:tcPr>
          <w:p w14:paraId="463704DB" w14:textId="2F7F83CB"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-0.7841</w:t>
            </w:r>
          </w:p>
        </w:tc>
      </w:tr>
      <w:tr w:rsidR="00AE030F" w:rsidRPr="00324533" w14:paraId="71D5E420" w14:textId="77777777" w:rsidTr="00C854D7">
        <w:trPr>
          <w:trHeight w:val="300"/>
          <w:jc w:val="center"/>
        </w:trPr>
        <w:tc>
          <w:tcPr>
            <w:tcW w:w="961" w:type="dxa"/>
            <w:vMerge/>
            <w:shd w:val="clear" w:color="auto" w:fill="auto"/>
            <w:noWrap/>
            <w:vAlign w:val="center"/>
            <w:hideMark/>
          </w:tcPr>
          <w:p w14:paraId="7FBF40C1" w14:textId="77777777"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
        </w:tc>
        <w:tc>
          <w:tcPr>
            <w:tcW w:w="1033" w:type="dxa"/>
            <w:shd w:val="clear" w:color="auto" w:fill="auto"/>
            <w:noWrap/>
            <w:vAlign w:val="center"/>
          </w:tcPr>
          <w:p w14:paraId="67242977" w14:textId="291AE3CA" w:rsidR="00AE030F" w:rsidRPr="00324533" w:rsidRDefault="00AE030F" w:rsidP="00C854D7">
            <w:pPr>
              <w:spacing w:before="0" w:after="0" w:line="240" w:lineRule="atLeast"/>
              <w:ind w:firstLine="0"/>
              <w:rPr>
                <w:rFonts w:eastAsia="Times New Roman" w:cs="Times New Roman"/>
                <w:b/>
                <w:bCs/>
                <w:color w:val="000000"/>
                <w:sz w:val="20"/>
                <w:szCs w:val="20"/>
                <w:lang w:eastAsia="tr-TR"/>
              </w:rPr>
            </w:pPr>
            <w:proofErr w:type="gramStart"/>
            <w:r w:rsidRPr="00324533">
              <w:rPr>
                <w:rFonts w:cs="Times New Roman"/>
                <w:b/>
                <w:bCs/>
                <w:sz w:val="20"/>
                <w:szCs w:val="20"/>
              </w:rPr>
              <w:t>cvar</w:t>
            </w:r>
            <w:proofErr w:type="gramEnd"/>
            <w:r w:rsidRPr="00324533">
              <w:rPr>
                <w:rFonts w:cs="Times New Roman"/>
                <w:b/>
                <w:bCs/>
                <w:sz w:val="20"/>
                <w:szCs w:val="20"/>
              </w:rPr>
              <w:t>3</w:t>
            </w:r>
          </w:p>
        </w:tc>
        <w:tc>
          <w:tcPr>
            <w:tcW w:w="960" w:type="dxa"/>
            <w:shd w:val="clear" w:color="auto" w:fill="auto"/>
            <w:noWrap/>
            <w:vAlign w:val="center"/>
          </w:tcPr>
          <w:p w14:paraId="7157B616" w14:textId="49EFC655"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7.3694</w:t>
            </w:r>
          </w:p>
        </w:tc>
        <w:tc>
          <w:tcPr>
            <w:tcW w:w="960" w:type="dxa"/>
            <w:shd w:val="clear" w:color="auto" w:fill="auto"/>
            <w:noWrap/>
            <w:vAlign w:val="center"/>
          </w:tcPr>
          <w:p w14:paraId="4CF14D7F" w14:textId="0E987E94"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1.9288</w:t>
            </w:r>
          </w:p>
        </w:tc>
        <w:tc>
          <w:tcPr>
            <w:tcW w:w="960" w:type="dxa"/>
            <w:shd w:val="clear" w:color="auto" w:fill="auto"/>
            <w:noWrap/>
            <w:vAlign w:val="center"/>
          </w:tcPr>
          <w:p w14:paraId="6036E35E" w14:textId="0B3CA320"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3.8200</w:t>
            </w:r>
          </w:p>
        </w:tc>
        <w:tc>
          <w:tcPr>
            <w:tcW w:w="1082" w:type="dxa"/>
            <w:shd w:val="clear" w:color="auto" w:fill="auto"/>
            <w:noWrap/>
            <w:vAlign w:val="center"/>
          </w:tcPr>
          <w:p w14:paraId="34BD6C02" w14:textId="304AAE4F"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0,0000***</w:t>
            </w:r>
          </w:p>
        </w:tc>
        <w:tc>
          <w:tcPr>
            <w:tcW w:w="960" w:type="dxa"/>
            <w:shd w:val="clear" w:color="auto" w:fill="auto"/>
            <w:noWrap/>
            <w:vAlign w:val="center"/>
          </w:tcPr>
          <w:p w14:paraId="61E560EA" w14:textId="3C0DE291"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3.5889</w:t>
            </w:r>
          </w:p>
        </w:tc>
        <w:tc>
          <w:tcPr>
            <w:tcW w:w="960" w:type="dxa"/>
            <w:shd w:val="clear" w:color="auto" w:fill="auto"/>
            <w:noWrap/>
            <w:vAlign w:val="center"/>
          </w:tcPr>
          <w:p w14:paraId="37C3E932" w14:textId="7BB9B4A8" w:rsidR="00AE030F" w:rsidRPr="00324533" w:rsidRDefault="00AE030F" w:rsidP="00C854D7">
            <w:pPr>
              <w:spacing w:before="0" w:after="0" w:line="240" w:lineRule="atLeast"/>
              <w:ind w:firstLine="0"/>
              <w:jc w:val="right"/>
              <w:rPr>
                <w:rFonts w:eastAsia="Times New Roman" w:cs="Times New Roman"/>
                <w:color w:val="000000"/>
                <w:sz w:val="20"/>
                <w:szCs w:val="20"/>
                <w:lang w:eastAsia="tr-TR"/>
              </w:rPr>
            </w:pPr>
            <w:r w:rsidRPr="00324533">
              <w:rPr>
                <w:rFonts w:eastAsia="Times New Roman" w:cs="Times New Roman"/>
                <w:color w:val="000000"/>
                <w:sz w:val="20"/>
                <w:szCs w:val="20"/>
                <w:lang w:eastAsia="tr-TR"/>
              </w:rPr>
              <w:t>11.1498</w:t>
            </w:r>
          </w:p>
        </w:tc>
      </w:tr>
      <w:tr w:rsidR="00AE030F" w:rsidRPr="00324533" w14:paraId="780F9C1B" w14:textId="77777777" w:rsidTr="00C854D7">
        <w:trPr>
          <w:trHeight w:val="300"/>
          <w:jc w:val="center"/>
        </w:trPr>
        <w:tc>
          <w:tcPr>
            <w:tcW w:w="7876" w:type="dxa"/>
            <w:gridSpan w:val="8"/>
            <w:shd w:val="clear" w:color="auto" w:fill="auto"/>
            <w:noWrap/>
            <w:vAlign w:val="center"/>
          </w:tcPr>
          <w:p w14:paraId="359D8BF9" w14:textId="2344D221" w:rsidR="00AE030F" w:rsidRPr="00324533" w:rsidRDefault="00AE030F" w:rsidP="00C854D7">
            <w:pPr>
              <w:spacing w:before="0" w:after="0" w:line="240" w:lineRule="atLeast"/>
              <w:ind w:firstLine="0"/>
              <w:rPr>
                <w:rFonts w:eastAsia="Times New Roman" w:cs="Times New Roman"/>
                <w:color w:val="000000"/>
                <w:sz w:val="20"/>
                <w:szCs w:val="20"/>
                <w:lang w:eastAsia="tr-TR"/>
              </w:rPr>
            </w:pPr>
            <w:r w:rsidRPr="00324533">
              <w:rPr>
                <w:rFonts w:eastAsia="Times New Roman" w:cs="Times New Roman"/>
                <w:color w:val="000000"/>
                <w:sz w:val="20"/>
                <w:szCs w:val="20"/>
                <w:lang w:eastAsia="tr-TR"/>
              </w:rPr>
              <w:t>Anlamlılık düzeyi * 0.10, ** 0.05 ve *** 0.01’dir.</w:t>
            </w:r>
            <w:r w:rsidR="007D03FF">
              <w:rPr>
                <w:rFonts w:eastAsia="Times New Roman" w:cs="Times New Roman"/>
                <w:color w:val="000000"/>
                <w:sz w:val="20"/>
                <w:szCs w:val="20"/>
                <w:lang w:eastAsia="tr-TR"/>
              </w:rPr>
              <w:t xml:space="preserve"> </w:t>
            </w:r>
          </w:p>
        </w:tc>
      </w:tr>
    </w:tbl>
    <w:p w14:paraId="6593B97D" w14:textId="12F2269A" w:rsidR="00AD3A59" w:rsidRDefault="00324533" w:rsidP="00324533">
      <w:pPr>
        <w:rPr>
          <w:b/>
          <w:bCs/>
        </w:rPr>
      </w:pPr>
      <w:r w:rsidRPr="00324533">
        <w:rPr>
          <w:b/>
          <w:bCs/>
        </w:rPr>
        <w:t xml:space="preserve">7. SONUÇ </w:t>
      </w:r>
    </w:p>
    <w:p w14:paraId="0C927DE9" w14:textId="1AB73803" w:rsidR="00C40D63" w:rsidRDefault="00DA5773" w:rsidP="002334CA">
      <w:pPr>
        <w:ind w:firstLine="708"/>
      </w:pPr>
      <w:r>
        <w:t>Akademik başarı üzerinde okul içi ve okul dışı faktörlerin etkili olduğu bilinmektedir. Bununla beraber bu etkilerin bazı çalışmalar özelinde farklılıklar gösterdiği görül</w:t>
      </w:r>
      <w:r w:rsidR="00262635">
        <w:t>mektedir</w:t>
      </w:r>
      <w:r>
        <w:t>. Eğitim</w:t>
      </w:r>
      <w:r w:rsidR="00262635">
        <w:t>in</w:t>
      </w:r>
      <w:r>
        <w:t xml:space="preserve"> bir kamu hizmeti olmasına rağmen ülkelerin sahip oldukları imkanlara bağlı olarak bu eğitimin kalitesinde farklılıklar oluşabilmektedir. Bunun</w:t>
      </w:r>
      <w:r w:rsidR="0079607E">
        <w:t>la</w:t>
      </w:r>
      <w:r>
        <w:t xml:space="preserve"> beraber eğitim hizmetinin aynı olmasına rağmen aileleri</w:t>
      </w:r>
      <w:r w:rsidR="00262635">
        <w:t>n</w:t>
      </w:r>
      <w:r>
        <w:t xml:space="preserve"> sosyoekonomik yapıları</w:t>
      </w:r>
      <w:r w:rsidR="00262635">
        <w:t xml:space="preserve">na bağlı olarak </w:t>
      </w:r>
      <w:r>
        <w:t xml:space="preserve">öğrencilerin akademik başarıları </w:t>
      </w:r>
      <w:r w:rsidR="00262635">
        <w:t xml:space="preserve">pozitif ya da negatif </w:t>
      </w:r>
      <w:r>
        <w:t xml:space="preserve">etkilenebilmektedir. Bu noktada </w:t>
      </w:r>
      <w:r w:rsidR="00C40D63">
        <w:t>O</w:t>
      </w:r>
      <w:r>
        <w:t xml:space="preserve">ECD </w:t>
      </w:r>
      <w:r w:rsidR="00C40D63">
        <w:t>ülkeleri içerisinde okul türüne göre en yüksek akademik başarı değişkenliği Türkiye’de görülmektedir</w:t>
      </w:r>
      <w:r>
        <w:t xml:space="preserve"> (Bkz. Alacacı ve Erbaş, 2010). </w:t>
      </w:r>
    </w:p>
    <w:p w14:paraId="5844090D" w14:textId="25403482" w:rsidR="00DA5773" w:rsidRDefault="00DA5773" w:rsidP="00EB1E07">
      <w:pPr>
        <w:ind w:firstLine="708"/>
      </w:pPr>
      <w:r>
        <w:t>Türkiye’nin Binyıl Kalkınma Hedefleri</w:t>
      </w:r>
      <w:r w:rsidR="00262635">
        <w:t xml:space="preserve">nin </w:t>
      </w:r>
      <w:r>
        <w:t>gerçekleşmesinin önündeki en büyük engel</w:t>
      </w:r>
      <w:r w:rsidR="00262635">
        <w:t xml:space="preserve"> olarak </w:t>
      </w:r>
      <w:r>
        <w:t>yoksullu</w:t>
      </w:r>
      <w:r w:rsidR="00262635">
        <w:t>ğu görmek</w:t>
      </w:r>
      <w:r w:rsidR="00D50369">
        <w:t>teyim</w:t>
      </w:r>
      <w:r w:rsidR="00262635">
        <w:t>. Ayrıca,</w:t>
      </w:r>
      <w:r w:rsidR="00BB31A2">
        <w:t xml:space="preserve"> s</w:t>
      </w:r>
      <w:r>
        <w:t>ürdürülebilir kalkınmanın ve büyümenin sağlanabilmesi için her ekonomi kaliteli bir beşerî sermayeye ihtiyaç duymaktadır. Beşerî sermayenin oluşturulmasında temel eğitimin büyük önemi bulunmak</w:t>
      </w:r>
      <w:r w:rsidR="00262635">
        <w:t xml:space="preserve">la beraber; eğitimi alan bireylerin </w:t>
      </w:r>
      <w:r>
        <w:t>ailelerin</w:t>
      </w:r>
      <w:r w:rsidR="00262635">
        <w:t>in</w:t>
      </w:r>
      <w:r>
        <w:t xml:space="preserve"> sosyoekonomik durumları bu eğitimin çıktısının kalitesini </w:t>
      </w:r>
      <w:r w:rsidR="00262635">
        <w:t xml:space="preserve">etkilemektedir. </w:t>
      </w:r>
      <w:r>
        <w:t xml:space="preserve"> </w:t>
      </w:r>
    </w:p>
    <w:p w14:paraId="69BFCBFD" w14:textId="45B4C054" w:rsidR="00150FD9" w:rsidRDefault="002334CA" w:rsidP="002334CA">
      <w:pPr>
        <w:ind w:firstLine="708"/>
      </w:pPr>
      <w:r>
        <w:t xml:space="preserve">Bu çalışmada öğrencilerin akademik başarılarına odaklanan literatürdeki çalışmalardan farklı olarak, doğrudan yoksulluk göstergelerinin akademik başarı üzerindeki etkisi araştırılmıştır. Türkiye’de gelir adaletsizliği olduğu çeşitli çalışmalar tarafından ortaya </w:t>
      </w:r>
      <w:r>
        <w:lastRenderedPageBreak/>
        <w:t>konulmuş ve ayrıca mekânsal bir deseninin olduğu da bilinmektedir. Bu nedenle akademik başarının ölçülmesinde kullanılan il düzeyinde ortalama TEOG puan değişkenin öncelik</w:t>
      </w:r>
      <w:r w:rsidR="00262635">
        <w:t>le</w:t>
      </w:r>
      <w:r>
        <w:t xml:space="preserve"> </w:t>
      </w:r>
      <w:proofErr w:type="spellStart"/>
      <w:r>
        <w:t>kartil</w:t>
      </w:r>
      <w:proofErr w:type="spellEnd"/>
      <w:r>
        <w:t xml:space="preserve"> haritası ile belirli bir mekânsal desen sergileyip sergilemediği araştırılmış</w:t>
      </w:r>
      <w:r w:rsidR="00262635">
        <w:t>tır. Kabaca, a</w:t>
      </w:r>
      <w:r>
        <w:t xml:space="preserve">kademik başarının Türkiye’nin doğusunda daha düşük olduğu görülmüştür. </w:t>
      </w:r>
      <w:r w:rsidR="00262635">
        <w:t>Ayrıca Moran</w:t>
      </w:r>
      <w:r w:rsidR="00AE07E2">
        <w:t>’nın</w:t>
      </w:r>
      <w:r w:rsidR="00262635">
        <w:t xml:space="preserve"> I testi sonucu bu görsel bulguyu desteklediği için </w:t>
      </w:r>
      <w:r>
        <w:t xml:space="preserve">çalışmada mekânsal etkiler dikkate alınmış ve mekânsal ekonometrik modeller kullanılarak, çeşitli yoksulluk göstergelerinin ortaöğretimdeki akademik başarısı üzerindeki etkisi araştırılmıştır. </w:t>
      </w:r>
      <w:r w:rsidR="008942CF">
        <w:t>Y</w:t>
      </w:r>
      <w:r w:rsidR="00150FD9">
        <w:t xml:space="preserve">oksulluğun akademik başarı üzerindeki etkisinin yorumlandığı tüm modellerde hem </w:t>
      </w:r>
      <w:proofErr w:type="spellStart"/>
      <w:r w:rsidR="00150FD9">
        <w:t>Wald</w:t>
      </w:r>
      <w:proofErr w:type="spellEnd"/>
      <w:r w:rsidR="00150FD9">
        <w:t xml:space="preserve"> testi hem de LM testleri sonuçları istatistiksel olarak anlamlı bir mekânsal etkinin var olduğunu göstermiştir. </w:t>
      </w:r>
    </w:p>
    <w:p w14:paraId="7F72760B" w14:textId="297A74A8" w:rsidR="002334CA" w:rsidRDefault="00150FD9" w:rsidP="002334CA">
      <w:pPr>
        <w:ind w:firstLine="708"/>
      </w:pPr>
      <w:r>
        <w:t>Mutlak yoksulluk göstergelerinin akademik başarı üzerindeki etkisi incelendiğinde fert başına düşen oda sayısının TEOG başarısı üzerindeki istatistiksel olarak anlamlı ve doğrudan, dolaylı ve toplam etki olarak en büyük etkiye sahip olduğu tespit edilmiştir. Ayrıca, etki büyüklüğü diğer mutlak yoksulluk etkilerin</w:t>
      </w:r>
      <w:r w:rsidR="008942CF">
        <w:t>in</w:t>
      </w:r>
      <w:r>
        <w:t xml:space="preserve"> büyüklükleri ile karşılaştırıldığında son derece büyüktür. Diğer anlamlı ve etki büyüklüğü yönünden öne çıkan mutlak yoksulluk göstergesi ise doğuştan beklenen yaşam süresidir. </w:t>
      </w:r>
      <w:r w:rsidR="00671B7E">
        <w:t>Göreli yoksulluk göstergeleri olarak belirlenmiş olan t</w:t>
      </w:r>
      <w:r w:rsidR="00671B7E" w:rsidRPr="00523665">
        <w:t>emel ihtiyaçlarını karşılayamadığını beyan eden hanelerin oranı</w:t>
      </w:r>
      <w:r w:rsidR="00671B7E">
        <w:t xml:space="preserve"> değişkeninin etkisi modelde yer alan kontrol değişkenlerin</w:t>
      </w:r>
      <w:r w:rsidR="008942CF">
        <w:t>in</w:t>
      </w:r>
      <w:r w:rsidR="00671B7E">
        <w:t xml:space="preserve"> katsayı büyüklükleri ile karşılaştırıldığında etkisinin oldukça küçük olduğu söylenebilir. Benzer şekilde çok boyutlu yoksulluk göstergelerine göre kontrol değişkenlerinde</w:t>
      </w:r>
      <w:r w:rsidR="008942CF">
        <w:t>n</w:t>
      </w:r>
      <w:r w:rsidR="00671B7E">
        <w:t xml:space="preserve"> fakülte yüksekokul mezunlarının oranı değişkeni</w:t>
      </w:r>
      <w:r w:rsidR="008942CF">
        <w:t>nin</w:t>
      </w:r>
      <w:r w:rsidR="00671B7E">
        <w:t xml:space="preserve"> sahip ol</w:t>
      </w:r>
      <w:r w:rsidR="008942CF">
        <w:t>duğu ve</w:t>
      </w:r>
      <w:r w:rsidR="00671B7E">
        <w:t xml:space="preserve"> diğer değişkenlerin katsayılarına göre oldukça büyük</w:t>
      </w:r>
      <w:r w:rsidR="008942CF">
        <w:t xml:space="preserve"> olduğu görülmüştür. </w:t>
      </w:r>
      <w:r w:rsidR="00671B7E">
        <w:t>TEOG başarısı üzerinde topluca yoksulluk göstergeleri ele alındığında model içerisinde en büyük etkiye mutlak yoksulluk göstergelerinden fert başına düşen oda sayısı değişkeni</w:t>
      </w:r>
      <w:r w:rsidR="008942CF">
        <w:t>n sahip olduğu; a</w:t>
      </w:r>
      <w:r w:rsidR="00671B7E">
        <w:t>yrıca</w:t>
      </w:r>
      <w:r w:rsidR="008942CF">
        <w:t xml:space="preserve"> </w:t>
      </w:r>
      <w:r w:rsidR="00671B7E">
        <w:t>katsayısının diğer değişkenlerin katsayıları ile k</w:t>
      </w:r>
      <w:r w:rsidR="008942CF">
        <w:t xml:space="preserve">arşılaştırıldığında </w:t>
      </w:r>
      <w:r w:rsidR="00671B7E">
        <w:t>TEOG üzerinde son derece büyük bir etkiye sahip olduğu görülm</w:t>
      </w:r>
      <w:r w:rsidR="008942CF">
        <w:t>üştür</w:t>
      </w:r>
      <w:r w:rsidR="00671B7E">
        <w:t>. Sonuç olarak ö</w:t>
      </w:r>
      <w:r w:rsidR="002334CA">
        <w:t xml:space="preserve">rneklem itibariyle mutlak, göreli ve çok boyutlu yoksulluk göstergeleri için yapılan hem ayrı ayrı hem de toplu analizlerde akademik başarı üzerinde en büyük etkiye mutlak yoksulluk göstergelerinden fert başına düşen oda sayısı değişkenin sahip olduğu görülmüştür. Dolayısıyla mutlak yoksulluk, akademik başarıyı etkileyen en önemli yoksulluk türü olarak karşımıza çıkmıştır. </w:t>
      </w:r>
    </w:p>
    <w:p w14:paraId="38171EE5" w14:textId="68A74F10" w:rsidR="008E5CF1" w:rsidRDefault="00671B7E" w:rsidP="00D51C69">
      <w:pPr>
        <w:ind w:firstLine="708"/>
      </w:pPr>
      <w:r w:rsidRPr="00523665">
        <w:t>Fert başına düşen oda sayısı</w:t>
      </w:r>
      <w:r>
        <w:t xml:space="preserve"> değişkenin </w:t>
      </w:r>
      <w:r w:rsidR="00057AF2">
        <w:t xml:space="preserve">hem </w:t>
      </w:r>
      <w:r>
        <w:t xml:space="preserve">mutlak yoksulluk </w:t>
      </w:r>
      <w:r w:rsidR="00057AF2">
        <w:t xml:space="preserve">hem de </w:t>
      </w:r>
      <w:r>
        <w:t>toplu analiz</w:t>
      </w:r>
      <w:r w:rsidR="00057AF2">
        <w:t>ler</w:t>
      </w:r>
      <w:r>
        <w:t xml:space="preserve">de en büyük etkiye sahip olması, </w:t>
      </w:r>
      <w:r w:rsidR="00057AF2">
        <w:t>Türkiye’de mutlak yoksul ailelerin TEOG başarısı üzerindeki olumsuz etkisinin büyüklüğünü işaret ettiğini düşünmek</w:t>
      </w:r>
      <w:r w:rsidR="00D50369">
        <w:t>teyim</w:t>
      </w:r>
      <w:r w:rsidR="00057AF2">
        <w:t>. Ayrıca, d</w:t>
      </w:r>
      <w:r>
        <w:t>iğer yoksulluk göstergelerinin bu değişkene göre etkisinin görece oldukça düşük olması eğitim açısında</w:t>
      </w:r>
      <w:r w:rsidR="00057AF2">
        <w:t>n</w:t>
      </w:r>
      <w:r>
        <w:t xml:space="preserve"> ailelerin </w:t>
      </w:r>
      <w:r w:rsidR="00057AF2">
        <w:t xml:space="preserve">mutlak yoksulluk altındaki ve üstündeki aileler olmak üzere </w:t>
      </w:r>
      <w:r>
        <w:t xml:space="preserve">iki </w:t>
      </w:r>
      <w:r w:rsidR="00057AF2">
        <w:t xml:space="preserve">ana </w:t>
      </w:r>
      <w:r>
        <w:t>gruba ayrıldığını</w:t>
      </w:r>
      <w:r w:rsidR="00057AF2">
        <w:t xml:space="preserve"> düşünmek</w:t>
      </w:r>
      <w:r w:rsidR="00D50369">
        <w:t>teyim</w:t>
      </w:r>
      <w:r w:rsidR="00057AF2">
        <w:t>.</w:t>
      </w:r>
      <w:r w:rsidR="008E5CF1">
        <w:t xml:space="preserve"> Bu durum yoksulluk mirası durumunun varlığını ortaya çıkarmış olabilir. Bu mirasın varlığı durumu, toplum açısından </w:t>
      </w:r>
      <w:proofErr w:type="spellStart"/>
      <w:r w:rsidR="008E5CF1">
        <w:t>tabakalaşmalara</w:t>
      </w:r>
      <w:proofErr w:type="spellEnd"/>
      <w:r w:rsidR="008E5CF1">
        <w:t xml:space="preserve"> neden olarak toplum huzurunu etkileyebilir. Bu olgunun zaman boyutunu da dikkate alan çalışmalar ile incelenmesi gerekmektedir. </w:t>
      </w:r>
    </w:p>
    <w:p w14:paraId="433DF7B5" w14:textId="75910C59" w:rsidR="008E5CF1" w:rsidRDefault="00CA0FB5" w:rsidP="00057AF2">
      <w:pPr>
        <w:ind w:firstLine="708"/>
      </w:pPr>
      <w:r>
        <w:t xml:space="preserve">Çalışmada 2015 yılı verileri ile </w:t>
      </w:r>
      <w:r w:rsidR="008E5CF1">
        <w:t>Türkiye</w:t>
      </w:r>
      <w:r>
        <w:t xml:space="preserve"> için </w:t>
      </w:r>
      <w:r w:rsidR="008E5CF1">
        <w:t>yapılmış olan analiz</w:t>
      </w:r>
      <w:r>
        <w:t xml:space="preserve"> sonuçları </w:t>
      </w:r>
      <w:r w:rsidR="008E5CF1">
        <w:t>mutlak yoksulluğun lise eğitime geçişteki güçlü etkisi</w:t>
      </w:r>
      <w:r>
        <w:t xml:space="preserve"> ortaya koyarak; </w:t>
      </w:r>
      <w:r w:rsidR="008E5CF1">
        <w:t>mutlak yoksul nüfusun payının düşürülmesi</w:t>
      </w:r>
      <w:r>
        <w:t xml:space="preserve"> ile </w:t>
      </w:r>
      <w:r w:rsidR="008E5CF1">
        <w:t>yoksulluğun miras olma özelliğinin önüne geçilmesinin önemini gösterdiğini düşünmek</w:t>
      </w:r>
      <w:r w:rsidR="00D50369">
        <w:t>teyim</w:t>
      </w:r>
      <w:r w:rsidR="008E5CF1">
        <w:t xml:space="preserve">. Bu bağlamda eğitim politikalarının geliştirilmesinde </w:t>
      </w:r>
      <w:r w:rsidR="00F07059">
        <w:t xml:space="preserve">bölgesel farklar dikkate alınarak, </w:t>
      </w:r>
      <w:r w:rsidR="008E5CF1">
        <w:t>mutlak yoksul ve mutlak yoksulluğun üzerindeki ailelerin çocukları için bu politikaların ayrıştırılması dikkate alınabilir</w:t>
      </w:r>
      <w:r>
        <w:t xml:space="preserve"> ve </w:t>
      </w:r>
      <w:r w:rsidR="008E5CF1">
        <w:t>mutlak yoksulluk ailelerin çocukları için pozitif ayrımcılık yapıla</w:t>
      </w:r>
      <w:r>
        <w:t>bilir. Mutlak yoksul ailelerin çocukları için k</w:t>
      </w:r>
      <w:r w:rsidR="008E5CF1">
        <w:t xml:space="preserve">amu eğitiminde yatılı okulların ağırlığının arttırılması bir öneri olabilir. Böylece yoksulluk mirasına engel olunabilir. </w:t>
      </w:r>
      <w:r>
        <w:t>Sonuç olarak, Türkiye’nin sürdürülebilir büyümesi için eğitimli nüfus açısından son derece önemlidir. Dolayısıyla s</w:t>
      </w:r>
      <w:r w:rsidR="008E5CF1">
        <w:t xml:space="preserve">ürdürülebilir büyüme ve kalkınma açısından temel strateji olarak </w:t>
      </w:r>
      <w:r>
        <w:t xml:space="preserve">mutlak yoksulluğun nüfus içindeki payının düşürülmesi ve mutlak yoksulluk ailelerin çocuklarının eğitim olanaklarının arttırılması önerilmektedir. </w:t>
      </w:r>
    </w:p>
    <w:p w14:paraId="2C977E37" w14:textId="66121A7B" w:rsidR="002957DF" w:rsidRPr="00EA4DD3" w:rsidRDefault="00EA4DD3" w:rsidP="00EA4DD3">
      <w:pPr>
        <w:rPr>
          <w:b/>
          <w:bCs/>
          <w:sz w:val="22"/>
        </w:rPr>
      </w:pPr>
      <w:r w:rsidRPr="00EA4DD3">
        <w:rPr>
          <w:b/>
          <w:bCs/>
          <w:sz w:val="22"/>
        </w:rPr>
        <w:lastRenderedPageBreak/>
        <w:t>Notlar</w:t>
      </w:r>
    </w:p>
    <w:p w14:paraId="5B5544C6" w14:textId="77777777" w:rsidR="00D32D44" w:rsidRDefault="00035995" w:rsidP="00D32D44">
      <w:pPr>
        <w:pStyle w:val="ListeParagraf"/>
        <w:numPr>
          <w:ilvl w:val="0"/>
          <w:numId w:val="2"/>
        </w:numPr>
        <w:ind w:left="709"/>
        <w:rPr>
          <w:sz w:val="22"/>
        </w:rPr>
      </w:pPr>
      <w:r w:rsidRPr="00D32D44">
        <w:rPr>
          <w:sz w:val="22"/>
        </w:rPr>
        <w:t>Çalışmada yabancı kaynaklara ait bilgilerde İngilizce kısaltmaları kullanılmıştır.</w:t>
      </w:r>
      <w:r w:rsidR="00D32D44">
        <w:rPr>
          <w:sz w:val="22"/>
        </w:rPr>
        <w:t xml:space="preserve"> </w:t>
      </w:r>
    </w:p>
    <w:p w14:paraId="2298964A" w14:textId="2B43991A" w:rsidR="00D32D44" w:rsidRPr="00BD54AD" w:rsidRDefault="00D32D44" w:rsidP="00D32D44">
      <w:pPr>
        <w:pStyle w:val="ListeParagraf"/>
        <w:numPr>
          <w:ilvl w:val="0"/>
          <w:numId w:val="2"/>
        </w:numPr>
        <w:ind w:left="709"/>
        <w:rPr>
          <w:sz w:val="22"/>
        </w:rPr>
      </w:pPr>
      <w:r w:rsidRPr="00D32D44">
        <w:rPr>
          <w:sz w:val="22"/>
        </w:rPr>
        <w:t>Günümü</w:t>
      </w:r>
      <w:r w:rsidRPr="00BD54AD">
        <w:rPr>
          <w:sz w:val="22"/>
        </w:rPr>
        <w:t xml:space="preserve">zdeki adı T.C. Kalkınma Bakanlığı’dır. </w:t>
      </w:r>
    </w:p>
    <w:p w14:paraId="417A4426" w14:textId="5893B5FB" w:rsidR="00EA4DD3" w:rsidRPr="00D51C69" w:rsidRDefault="00035995" w:rsidP="00C854D7">
      <w:pPr>
        <w:pStyle w:val="ListeParagraf"/>
        <w:numPr>
          <w:ilvl w:val="0"/>
          <w:numId w:val="2"/>
        </w:numPr>
        <w:ind w:left="709"/>
        <w:rPr>
          <w:sz w:val="22"/>
        </w:rPr>
      </w:pPr>
      <w:r w:rsidRPr="00EC0162">
        <w:rPr>
          <w:sz w:val="22"/>
        </w:rPr>
        <w:t>Fen ve Anadolu Liselerinin kuru</w:t>
      </w:r>
      <w:r w:rsidR="00243BEF">
        <w:rPr>
          <w:sz w:val="22"/>
        </w:rPr>
        <w:t>luş</w:t>
      </w:r>
      <w:r w:rsidRPr="00EC0162">
        <w:rPr>
          <w:sz w:val="22"/>
        </w:rPr>
        <w:t xml:space="preserve"> gerekçeleri kaliteli ve başarılı öğrencilerin yüksek öğretime hazırlanmasıdır. Meslek ve Teknik Liseler ise daha çok pratik eğitim veren ve çeşitli iş kollarına kalifiyeli eleman yetiştirmeyi temel amaç edinmiş okullardır (10 Ocak 1999 Sayı 23579 </w:t>
      </w:r>
      <w:proofErr w:type="gramStart"/>
      <w:r w:rsidRPr="00EC0162">
        <w:rPr>
          <w:sz w:val="22"/>
        </w:rPr>
        <w:t>Resmi</w:t>
      </w:r>
      <w:proofErr w:type="gramEnd"/>
      <w:r w:rsidRPr="00EC0162">
        <w:rPr>
          <w:sz w:val="22"/>
        </w:rPr>
        <w:t xml:space="preserve"> gazete Milli Eğitim Bakanlığı Fen Liseleri Yönetmeliği, 5 Kasım 1999 Sayı 23867 Resmi gazete </w:t>
      </w:r>
      <w:r w:rsidRPr="00D51C69">
        <w:rPr>
          <w:sz w:val="22"/>
        </w:rPr>
        <w:t xml:space="preserve">Milli Eğitim Bakanlığı Anadolu Liseleri Yönetmeliği, Meslek ve Teknik Eğitim Genel Müdürlüğü resmi internet sayfası: </w:t>
      </w:r>
      <w:hyperlink r:id="rId9" w:history="1">
        <w:r w:rsidRPr="00057AF2">
          <w:rPr>
            <w:rStyle w:val="Kpr"/>
            <w:sz w:val="22"/>
          </w:rPr>
          <w:t>http://meslekitanitim.meb.gov.tr/</w:t>
        </w:r>
      </w:hyperlink>
      <w:r w:rsidRPr="00D51C69">
        <w:rPr>
          <w:sz w:val="22"/>
        </w:rPr>
        <w:t xml:space="preserve"> erişim tarihi: 18.08.2021.  </w:t>
      </w:r>
    </w:p>
    <w:p w14:paraId="7E9A8271" w14:textId="2B526C72" w:rsidR="00EA4DD3" w:rsidRPr="00037A7E" w:rsidRDefault="00035995" w:rsidP="00C854D7">
      <w:pPr>
        <w:pStyle w:val="ListeParagraf"/>
        <w:numPr>
          <w:ilvl w:val="0"/>
          <w:numId w:val="2"/>
        </w:numPr>
        <w:ind w:left="709"/>
        <w:rPr>
          <w:sz w:val="22"/>
        </w:rPr>
      </w:pPr>
      <w:r w:rsidRPr="000552A3">
        <w:rPr>
          <w:sz w:val="22"/>
        </w:rPr>
        <w:t xml:space="preserve">Ataç (2019) üniversite sınavındaki gösterilen akademik başarının modellenmesinde Coğrafi Olarak </w:t>
      </w:r>
      <w:proofErr w:type="spellStart"/>
      <w:r w:rsidRPr="000552A3">
        <w:rPr>
          <w:sz w:val="22"/>
        </w:rPr>
        <w:t>Ağırlandırılmış</w:t>
      </w:r>
      <w:proofErr w:type="spellEnd"/>
      <w:r w:rsidRPr="000552A3">
        <w:rPr>
          <w:sz w:val="22"/>
        </w:rPr>
        <w:t xml:space="preserve"> Regresyon (</w:t>
      </w:r>
      <w:proofErr w:type="spellStart"/>
      <w:r w:rsidRPr="000552A3">
        <w:rPr>
          <w:sz w:val="22"/>
        </w:rPr>
        <w:t>Geographically</w:t>
      </w:r>
      <w:proofErr w:type="spellEnd"/>
      <w:r w:rsidRPr="000552A3">
        <w:rPr>
          <w:sz w:val="22"/>
        </w:rPr>
        <w:t xml:space="preserve"> </w:t>
      </w:r>
      <w:proofErr w:type="spellStart"/>
      <w:r w:rsidRPr="000552A3">
        <w:rPr>
          <w:sz w:val="22"/>
        </w:rPr>
        <w:t>Weighted</w:t>
      </w:r>
      <w:proofErr w:type="spellEnd"/>
      <w:r w:rsidRPr="000552A3">
        <w:rPr>
          <w:sz w:val="22"/>
        </w:rPr>
        <w:t xml:space="preserve"> </w:t>
      </w:r>
      <w:proofErr w:type="spellStart"/>
      <w:r w:rsidRPr="000552A3">
        <w:rPr>
          <w:sz w:val="22"/>
        </w:rPr>
        <w:t>Regression</w:t>
      </w:r>
      <w:proofErr w:type="spellEnd"/>
      <w:r w:rsidRPr="000552A3">
        <w:rPr>
          <w:sz w:val="22"/>
        </w:rPr>
        <w:t xml:space="preserve">, GWR) kullanmaktadır. </w:t>
      </w:r>
    </w:p>
    <w:p w14:paraId="14172EA1" w14:textId="6F9CCDB6" w:rsidR="00035995" w:rsidRPr="00057AF2" w:rsidRDefault="00035995" w:rsidP="00C854D7">
      <w:pPr>
        <w:pStyle w:val="ListeParagraf"/>
        <w:numPr>
          <w:ilvl w:val="0"/>
          <w:numId w:val="2"/>
        </w:numPr>
        <w:ind w:left="709"/>
        <w:rPr>
          <w:sz w:val="22"/>
        </w:rPr>
      </w:pPr>
      <w:r w:rsidRPr="00057AF2">
        <w:rPr>
          <w:sz w:val="22"/>
        </w:rPr>
        <w:t>Bu konuda Türkiye’de uygulanan politika aracı Şartlı Nakit Transferi içerisinde Şartlı Eğitim Yardımıdır.</w:t>
      </w:r>
    </w:p>
    <w:p w14:paraId="6D8CA70A" w14:textId="6965C5CD" w:rsidR="00035995" w:rsidRPr="00057AF2" w:rsidRDefault="00035995" w:rsidP="00C854D7">
      <w:pPr>
        <w:pStyle w:val="ListeParagraf"/>
        <w:numPr>
          <w:ilvl w:val="0"/>
          <w:numId w:val="2"/>
        </w:numPr>
        <w:ind w:left="709"/>
        <w:rPr>
          <w:sz w:val="22"/>
        </w:rPr>
      </w:pPr>
      <w:proofErr w:type="spellStart"/>
      <w:r w:rsidRPr="00057AF2">
        <w:rPr>
          <w:sz w:val="22"/>
        </w:rPr>
        <w:t>Aypay</w:t>
      </w:r>
      <w:proofErr w:type="spellEnd"/>
      <w:r w:rsidRPr="00057AF2">
        <w:rPr>
          <w:sz w:val="22"/>
        </w:rPr>
        <w:t xml:space="preserve"> vd. (2007), TIMSS verilerinden elde edilen uluslararası ortalama bilim başarı skorunu dikkate alarak okulları düşük ve yüksek performans gösteren okullar olarak ikiye ayırmaktadır.</w:t>
      </w:r>
    </w:p>
    <w:p w14:paraId="11D58C62" w14:textId="77777777" w:rsidR="006C0B4B" w:rsidRPr="00057AF2" w:rsidRDefault="006C0B4B" w:rsidP="00C854D7">
      <w:pPr>
        <w:pStyle w:val="ListeParagraf"/>
        <w:numPr>
          <w:ilvl w:val="0"/>
          <w:numId w:val="2"/>
        </w:numPr>
        <w:ind w:left="709"/>
        <w:rPr>
          <w:sz w:val="22"/>
        </w:rPr>
      </w:pPr>
      <w:r w:rsidRPr="00057AF2">
        <w:rPr>
          <w:sz w:val="22"/>
        </w:rPr>
        <w:t xml:space="preserve">İlgi veri seti </w:t>
      </w:r>
      <w:proofErr w:type="spellStart"/>
      <w:r w:rsidRPr="00057AF2">
        <w:rPr>
          <w:sz w:val="22"/>
        </w:rPr>
        <w:t>TÜİK’in</w:t>
      </w:r>
      <w:proofErr w:type="spellEnd"/>
      <w:r w:rsidRPr="00057AF2">
        <w:rPr>
          <w:sz w:val="22"/>
        </w:rPr>
        <w:t xml:space="preserve"> resmi internet sitesinden elde edilmiştir.</w:t>
      </w:r>
    </w:p>
    <w:p w14:paraId="00623F7E" w14:textId="287864F6" w:rsidR="00035995" w:rsidRPr="00057AF2" w:rsidRDefault="006C0B4B" w:rsidP="00C854D7">
      <w:pPr>
        <w:pStyle w:val="ListeParagraf"/>
        <w:numPr>
          <w:ilvl w:val="0"/>
          <w:numId w:val="2"/>
        </w:numPr>
        <w:ind w:left="709"/>
        <w:rPr>
          <w:sz w:val="22"/>
        </w:rPr>
      </w:pPr>
      <w:r w:rsidRPr="00057AF2">
        <w:rPr>
          <w:sz w:val="22"/>
        </w:rPr>
        <w:t>Bununla beraber sınavı hastalık gibi çeşitli nedenler ile öğrenciler katılamamış da olabilir.</w:t>
      </w:r>
    </w:p>
    <w:p w14:paraId="6D5F45AD" w14:textId="77777777" w:rsidR="00C15EEA" w:rsidRPr="00D51C69" w:rsidRDefault="00C15EEA" w:rsidP="00C854D7">
      <w:pPr>
        <w:pStyle w:val="ListeParagraf"/>
        <w:numPr>
          <w:ilvl w:val="0"/>
          <w:numId w:val="2"/>
        </w:numPr>
        <w:ind w:left="709"/>
        <w:rPr>
          <w:sz w:val="22"/>
        </w:rPr>
      </w:pPr>
      <w:r w:rsidRPr="00646AC4">
        <w:rPr>
          <w:sz w:val="22"/>
        </w:rPr>
        <w:t xml:space="preserve">Mekânsal yapının yansıtılmasında mekânsal ağırlık matrisleri kullanılır. </w:t>
      </w:r>
    </w:p>
    <w:p w14:paraId="3750EFA5" w14:textId="093C679A" w:rsidR="006C0B4B" w:rsidRPr="000552A3" w:rsidRDefault="006C0B4B" w:rsidP="00C854D7">
      <w:pPr>
        <w:pStyle w:val="ListeParagraf"/>
        <w:numPr>
          <w:ilvl w:val="0"/>
          <w:numId w:val="2"/>
        </w:numPr>
        <w:ind w:left="709"/>
        <w:rPr>
          <w:sz w:val="22"/>
        </w:rPr>
      </w:pPr>
      <w:r w:rsidRPr="00D51C69">
        <w:rPr>
          <w:sz w:val="22"/>
        </w:rPr>
        <w:t>Mekânsal modellerin İngilizce kısaltmaları kullanıldığından, burada da İngilizce kısaltma kullanılmıştır.</w:t>
      </w:r>
    </w:p>
    <w:p w14:paraId="0FCB2E47" w14:textId="77695A28" w:rsidR="006C0B4B" w:rsidRPr="00037A7E" w:rsidRDefault="006C0B4B" w:rsidP="00C854D7">
      <w:pPr>
        <w:pStyle w:val="ListeParagraf"/>
        <w:numPr>
          <w:ilvl w:val="0"/>
          <w:numId w:val="2"/>
        </w:numPr>
        <w:ind w:left="709"/>
        <w:rPr>
          <w:sz w:val="22"/>
        </w:rPr>
      </w:pPr>
      <w:r w:rsidRPr="000552A3">
        <w:rPr>
          <w:sz w:val="22"/>
        </w:rPr>
        <w:t xml:space="preserve">LM testlerinin detaylı </w:t>
      </w:r>
      <w:r w:rsidR="00243BEF">
        <w:rPr>
          <w:sz w:val="22"/>
        </w:rPr>
        <w:t xml:space="preserve">bilgisi </w:t>
      </w:r>
      <w:r w:rsidRPr="000552A3">
        <w:rPr>
          <w:sz w:val="22"/>
        </w:rPr>
        <w:t xml:space="preserve">için Bkz. Eralp vd. (2020). </w:t>
      </w:r>
    </w:p>
    <w:p w14:paraId="2E547D26" w14:textId="1813CCA2" w:rsidR="000E30B0" w:rsidRPr="00D51C69" w:rsidRDefault="000E30B0" w:rsidP="00C854D7">
      <w:pPr>
        <w:pStyle w:val="ListeParagraf"/>
        <w:numPr>
          <w:ilvl w:val="0"/>
          <w:numId w:val="2"/>
        </w:numPr>
        <w:ind w:left="709"/>
        <w:rPr>
          <w:sz w:val="22"/>
        </w:rPr>
      </w:pPr>
      <w:r w:rsidRPr="00646AC4">
        <w:rPr>
          <w:sz w:val="22"/>
        </w:rPr>
        <w:t>Kartil haritası, veri kümesi dört eşit parçaya bölerek bunun coğrafi dağılımını göstermektedir. Açıklayıcı mekânsal veri analizinde (ESDA) harita kullanımı önemli olup, mekânsal dağılımın desenin görsel olarak tespit edilebilmesine olanak sağlamaktadır (</w:t>
      </w:r>
      <w:proofErr w:type="spellStart"/>
      <w:r w:rsidRPr="00646AC4">
        <w:rPr>
          <w:sz w:val="22"/>
        </w:rPr>
        <w:t>Fischer</w:t>
      </w:r>
      <w:proofErr w:type="spellEnd"/>
      <w:r w:rsidRPr="00646AC4">
        <w:rPr>
          <w:sz w:val="22"/>
        </w:rPr>
        <w:t xml:space="preserve"> ve </w:t>
      </w:r>
      <w:proofErr w:type="spellStart"/>
      <w:r w:rsidRPr="00646AC4">
        <w:rPr>
          <w:sz w:val="22"/>
        </w:rPr>
        <w:t>Wang</w:t>
      </w:r>
      <w:proofErr w:type="spellEnd"/>
      <w:r w:rsidRPr="00646AC4">
        <w:rPr>
          <w:sz w:val="22"/>
        </w:rPr>
        <w:t xml:space="preserve">, 2011: 15-16). </w:t>
      </w:r>
      <w:r w:rsidRPr="00D51C69">
        <w:rPr>
          <w:sz w:val="22"/>
        </w:rPr>
        <w:t>ESDA, geniş anlamda, mekânsal dağılımları görselleştirmek ve tanımlamak, mekânsal kümelenmenin desenini keşfetmek ve aykırı değerli konumları tanımlamak için kullanılan tekniklerin toplamı olarak tanımlanabilir (</w:t>
      </w:r>
      <w:proofErr w:type="spellStart"/>
      <w:r w:rsidRPr="00D51C69">
        <w:rPr>
          <w:sz w:val="22"/>
        </w:rPr>
        <w:t>Anselin</w:t>
      </w:r>
      <w:proofErr w:type="spellEnd"/>
      <w:r w:rsidRPr="00D51C69">
        <w:rPr>
          <w:sz w:val="22"/>
        </w:rPr>
        <w:t xml:space="preserve">, 1998: 258). </w:t>
      </w:r>
    </w:p>
    <w:p w14:paraId="513589D1" w14:textId="70D41C4E" w:rsidR="006C0B4B" w:rsidRPr="00057AF2" w:rsidRDefault="006C0B4B" w:rsidP="00C854D7">
      <w:pPr>
        <w:pStyle w:val="ListeParagraf"/>
        <w:numPr>
          <w:ilvl w:val="0"/>
          <w:numId w:val="2"/>
        </w:numPr>
        <w:ind w:left="709"/>
        <w:rPr>
          <w:sz w:val="22"/>
        </w:rPr>
      </w:pPr>
      <w:r w:rsidRPr="00D51C69">
        <w:rPr>
          <w:sz w:val="22"/>
        </w:rPr>
        <w:t>Moran</w:t>
      </w:r>
      <w:r w:rsidR="00AE07E2">
        <w:rPr>
          <w:sz w:val="22"/>
        </w:rPr>
        <w:t>’nın</w:t>
      </w:r>
      <w:r w:rsidRPr="00D51C69">
        <w:rPr>
          <w:sz w:val="22"/>
        </w:rPr>
        <w:t xml:space="preserve"> I istatistiğinin hesaplanmasında ve </w:t>
      </w:r>
      <w:r w:rsidR="00057AF2" w:rsidRPr="00057AF2">
        <w:rPr>
          <w:sz w:val="22"/>
        </w:rPr>
        <w:t>mekânsal</w:t>
      </w:r>
      <w:r w:rsidRPr="00057AF2">
        <w:rPr>
          <w:sz w:val="22"/>
        </w:rPr>
        <w:t xml:space="preserve"> ekonometrik modellerde mekânsal ağırlık matrisi olarak vezir komşuluğuna göre satır standartlaştırılması yapılmış olan bir ağırlık matrisi kullanılmıştır.  </w:t>
      </w:r>
    </w:p>
    <w:p w14:paraId="228BA326" w14:textId="5D15F0D3" w:rsidR="006C0B4B" w:rsidRPr="00057AF2" w:rsidRDefault="006C0B4B" w:rsidP="00C854D7">
      <w:pPr>
        <w:pStyle w:val="ListeParagraf"/>
        <w:numPr>
          <w:ilvl w:val="0"/>
          <w:numId w:val="2"/>
        </w:numPr>
        <w:ind w:left="709"/>
        <w:rPr>
          <w:sz w:val="22"/>
        </w:rPr>
      </w:pPr>
      <w:r w:rsidRPr="00057AF2">
        <w:rPr>
          <w:sz w:val="22"/>
        </w:rPr>
        <w:t>Detaylı bilgi için Bkz. Eralp vd. (2020).</w:t>
      </w:r>
    </w:p>
    <w:p w14:paraId="296F3E40" w14:textId="7AE44A2E" w:rsidR="006C0B4B" w:rsidRPr="00057AF2" w:rsidRDefault="00EC0162" w:rsidP="00C854D7">
      <w:pPr>
        <w:pStyle w:val="ListeParagraf"/>
        <w:numPr>
          <w:ilvl w:val="0"/>
          <w:numId w:val="2"/>
        </w:numPr>
        <w:ind w:left="709"/>
        <w:rPr>
          <w:sz w:val="22"/>
        </w:rPr>
      </w:pPr>
      <w:r w:rsidRPr="00057AF2">
        <w:rPr>
          <w:sz w:val="22"/>
        </w:rPr>
        <w:t xml:space="preserve">Göreli yoksulluk modeli için konutun kalitesinde problem yaşayanların oranı değişkeni mekânsal modellerde istatistiksel olarak anlamlı bulunmadığı ve katsayı işareti, işaret beklentimize ters olduğu için modelden çıkarılmıştır. </w:t>
      </w:r>
    </w:p>
    <w:p w14:paraId="5EC17405" w14:textId="35B93D91" w:rsidR="006C0B4B" w:rsidRPr="00057AF2" w:rsidRDefault="00EC0162" w:rsidP="00C854D7">
      <w:pPr>
        <w:pStyle w:val="ListeParagraf"/>
        <w:numPr>
          <w:ilvl w:val="0"/>
          <w:numId w:val="2"/>
        </w:numPr>
        <w:ind w:left="709"/>
        <w:rPr>
          <w:sz w:val="22"/>
        </w:rPr>
      </w:pPr>
      <w:r w:rsidRPr="00057AF2">
        <w:rPr>
          <w:sz w:val="22"/>
        </w:rPr>
        <w:t xml:space="preserve">Çok boyutlu yoksulluk modeli için internet abone sayısı değişkeni </w:t>
      </w:r>
      <w:r w:rsidR="005E749E">
        <w:rPr>
          <w:sz w:val="22"/>
        </w:rPr>
        <w:t>OLS</w:t>
      </w:r>
      <w:r w:rsidRPr="00057AF2">
        <w:rPr>
          <w:sz w:val="22"/>
        </w:rPr>
        <w:t xml:space="preserve"> modelinde pozitif işaretliyken mekânsal modellerde işaret yönü değişmektedir. Ayrıca, istatistiksel olarak anlamlı bulunmadığı için modelden çıkarılmıştır. </w:t>
      </w:r>
    </w:p>
    <w:p w14:paraId="29E9C543" w14:textId="185F656B" w:rsidR="00EA4DD3" w:rsidRDefault="00EC0162" w:rsidP="00C854D7">
      <w:pPr>
        <w:pStyle w:val="ListeParagraf"/>
        <w:numPr>
          <w:ilvl w:val="0"/>
          <w:numId w:val="2"/>
        </w:numPr>
        <w:ind w:left="709"/>
        <w:rPr>
          <w:sz w:val="22"/>
        </w:rPr>
      </w:pPr>
      <w:r w:rsidRPr="00057AF2">
        <w:rPr>
          <w:sz w:val="22"/>
        </w:rPr>
        <w:t xml:space="preserve">Toplu yoksulluk modelinden istatistiksel olarak anlamlı olmadığı için kanalizasyon ve şebeke suyuna erişim oranı (abspov5), konutun kalitesinde problem yaşayanların oranı (relpov2), temel ihtiyaçlarını karşılayamadığını beyan eden hanelerin oranı (relpov1), sokaktan gelen gürültü problemi yaşayanların oranı (mdimpov2) ve kamunun asayiş hizmetlerinden memnuniyet oranı (mdimpov4) değişkenleri çıkarılmıştır. Burada genelden özele </w:t>
      </w:r>
      <w:proofErr w:type="spellStart"/>
      <w:r w:rsidRPr="00057AF2">
        <w:rPr>
          <w:sz w:val="22"/>
        </w:rPr>
        <w:t>Hendry</w:t>
      </w:r>
      <w:proofErr w:type="spellEnd"/>
      <w:r w:rsidRPr="00057AF2">
        <w:rPr>
          <w:sz w:val="22"/>
        </w:rPr>
        <w:t xml:space="preserve"> (1995) yöntemi kullanılmıştır. </w:t>
      </w:r>
    </w:p>
    <w:p w14:paraId="077F5FC8" w14:textId="6335CD45" w:rsidR="008800DB" w:rsidRPr="00324533" w:rsidRDefault="00324533" w:rsidP="00324533">
      <w:pPr>
        <w:rPr>
          <w:b/>
          <w:bCs/>
        </w:rPr>
      </w:pPr>
      <w:r w:rsidRPr="00324533">
        <w:rPr>
          <w:b/>
          <w:bCs/>
        </w:rPr>
        <w:t>KAYNAKÇA</w:t>
      </w:r>
    </w:p>
    <w:p w14:paraId="08F67327" w14:textId="77777777" w:rsidR="00C76006" w:rsidRDefault="00C76006" w:rsidP="00E13C18">
      <w:pPr>
        <w:rPr>
          <w:lang w:val="en-US"/>
        </w:rPr>
      </w:pPr>
      <w:r w:rsidRPr="008E7DCD">
        <w:rPr>
          <w:lang w:val="en-US"/>
        </w:rPr>
        <w:t xml:space="preserve">ACEMOGLU, D. </w:t>
      </w:r>
      <w:proofErr w:type="spellStart"/>
      <w:r>
        <w:rPr>
          <w:lang w:val="en-US"/>
        </w:rPr>
        <w:t>ve</w:t>
      </w:r>
      <w:proofErr w:type="spellEnd"/>
      <w:r w:rsidRPr="008E7DCD">
        <w:rPr>
          <w:lang w:val="en-US"/>
        </w:rPr>
        <w:t xml:space="preserve"> PISCHKE, J. S.</w:t>
      </w:r>
      <w:r>
        <w:rPr>
          <w:lang w:val="en-US"/>
        </w:rPr>
        <w:t>,</w:t>
      </w:r>
      <w:r w:rsidRPr="008E7DCD">
        <w:rPr>
          <w:lang w:val="en-US"/>
        </w:rPr>
        <w:t xml:space="preserve"> (2001)</w:t>
      </w:r>
      <w:r>
        <w:rPr>
          <w:lang w:val="en-US"/>
        </w:rPr>
        <w:t>,</w:t>
      </w:r>
      <w:r w:rsidRPr="008E7DCD">
        <w:rPr>
          <w:lang w:val="en-US"/>
        </w:rPr>
        <w:t xml:space="preserve"> Changes in the wage structure, family income, and children's education</w:t>
      </w:r>
      <w:r>
        <w:rPr>
          <w:lang w:val="en-US"/>
        </w:rPr>
        <w:t>,</w:t>
      </w:r>
      <w:r w:rsidRPr="008E7DCD">
        <w:rPr>
          <w:lang w:val="en-US"/>
        </w:rPr>
        <w:t xml:space="preserve"> </w:t>
      </w:r>
      <w:r w:rsidRPr="008E7DCD">
        <w:rPr>
          <w:i/>
          <w:iCs/>
          <w:lang w:val="en-US"/>
        </w:rPr>
        <w:t>European Economic Review</w:t>
      </w:r>
      <w:r w:rsidRPr="008E7DCD">
        <w:rPr>
          <w:lang w:val="en-US"/>
        </w:rPr>
        <w:t>, 45, 890-904.</w:t>
      </w:r>
      <w:r>
        <w:rPr>
          <w:lang w:val="en-US"/>
        </w:rPr>
        <w:t xml:space="preserve"> </w:t>
      </w:r>
    </w:p>
    <w:p w14:paraId="71AC54AA" w14:textId="77777777" w:rsidR="00C76006" w:rsidRDefault="00C76006" w:rsidP="00E13C18">
      <w:pPr>
        <w:rPr>
          <w:lang w:val="en-US"/>
        </w:rPr>
      </w:pPr>
      <w:r w:rsidRPr="008E7DCD">
        <w:rPr>
          <w:lang w:val="en-US"/>
        </w:rPr>
        <w:t>AKBEN-SELCUK, E.</w:t>
      </w:r>
      <w:r>
        <w:rPr>
          <w:lang w:val="en-US"/>
        </w:rPr>
        <w:t>,</w:t>
      </w:r>
      <w:r w:rsidRPr="008E7DCD">
        <w:rPr>
          <w:lang w:val="en-US"/>
        </w:rPr>
        <w:t xml:space="preserve"> (2017)</w:t>
      </w:r>
      <w:r>
        <w:rPr>
          <w:lang w:val="en-US"/>
        </w:rPr>
        <w:t>,</w:t>
      </w:r>
      <w:r w:rsidRPr="008E7DCD">
        <w:rPr>
          <w:lang w:val="en-US"/>
        </w:rPr>
        <w:t xml:space="preserve"> Personality, motivation, and math achievement among Turkish students: Evidence from PISA data</w:t>
      </w:r>
      <w:r>
        <w:rPr>
          <w:lang w:val="en-US"/>
        </w:rPr>
        <w:t>,</w:t>
      </w:r>
      <w:r w:rsidRPr="008E7DCD">
        <w:rPr>
          <w:lang w:val="en-US"/>
        </w:rPr>
        <w:t xml:space="preserve"> </w:t>
      </w:r>
      <w:r w:rsidRPr="008E7DCD">
        <w:rPr>
          <w:i/>
          <w:iCs/>
          <w:lang w:val="en-US"/>
        </w:rPr>
        <w:t>Perceptual and Motor Skills</w:t>
      </w:r>
      <w:r w:rsidRPr="008E7DCD">
        <w:rPr>
          <w:lang w:val="en-US"/>
        </w:rPr>
        <w:t xml:space="preserve">, 124(2), 514-530. </w:t>
      </w:r>
    </w:p>
    <w:p w14:paraId="7B38F21E" w14:textId="77777777" w:rsidR="00C76006" w:rsidRDefault="00C76006" w:rsidP="00E654D9">
      <w:pPr>
        <w:rPr>
          <w:lang w:val="en-US"/>
        </w:rPr>
      </w:pPr>
      <w:r w:rsidRPr="008E7DCD">
        <w:rPr>
          <w:lang w:val="en-US"/>
        </w:rPr>
        <w:t>AKYOL, G., SUNGUR, S.</w:t>
      </w:r>
      <w:r>
        <w:rPr>
          <w:lang w:val="en-US"/>
        </w:rPr>
        <w:t xml:space="preserve"> </w:t>
      </w:r>
      <w:proofErr w:type="spellStart"/>
      <w:r>
        <w:rPr>
          <w:lang w:val="en-US"/>
        </w:rPr>
        <w:t>ve</w:t>
      </w:r>
      <w:proofErr w:type="spellEnd"/>
      <w:r w:rsidRPr="008E7DCD">
        <w:rPr>
          <w:lang w:val="en-US"/>
        </w:rPr>
        <w:t xml:space="preserve"> TEKKAYA, C.</w:t>
      </w:r>
      <w:r>
        <w:rPr>
          <w:lang w:val="en-US"/>
        </w:rPr>
        <w:t>,</w:t>
      </w:r>
      <w:r w:rsidRPr="008E7DCD">
        <w:rPr>
          <w:lang w:val="en-US"/>
        </w:rPr>
        <w:t xml:space="preserve"> (2010)</w:t>
      </w:r>
      <w:r>
        <w:rPr>
          <w:lang w:val="en-US"/>
        </w:rPr>
        <w:t>,</w:t>
      </w:r>
      <w:r w:rsidRPr="008E7DCD">
        <w:rPr>
          <w:lang w:val="en-US"/>
        </w:rPr>
        <w:t xml:space="preserve"> The contribution of cognitive and metacognitive strategy </w:t>
      </w:r>
      <w:proofErr w:type="gramStart"/>
      <w:r w:rsidRPr="008E7DCD">
        <w:rPr>
          <w:lang w:val="en-US"/>
        </w:rPr>
        <w:t>use</w:t>
      </w:r>
      <w:proofErr w:type="gramEnd"/>
      <w:r w:rsidRPr="008E7DCD">
        <w:rPr>
          <w:lang w:val="en-US"/>
        </w:rPr>
        <w:t xml:space="preserve"> to students' science achievement</w:t>
      </w:r>
      <w:r>
        <w:rPr>
          <w:lang w:val="en-US"/>
        </w:rPr>
        <w:t>,</w:t>
      </w:r>
      <w:r w:rsidRPr="008E7DCD">
        <w:rPr>
          <w:lang w:val="en-US"/>
        </w:rPr>
        <w:t xml:space="preserve"> </w:t>
      </w:r>
      <w:r w:rsidRPr="008E7DCD">
        <w:rPr>
          <w:i/>
          <w:iCs/>
          <w:lang w:val="en-US"/>
        </w:rPr>
        <w:t>Educational Research and Evaluation</w:t>
      </w:r>
      <w:r w:rsidRPr="008E7DCD">
        <w:rPr>
          <w:lang w:val="en-US"/>
        </w:rPr>
        <w:t>, 16(1), 1-21.</w:t>
      </w:r>
      <w:r>
        <w:rPr>
          <w:lang w:val="en-US"/>
        </w:rPr>
        <w:t xml:space="preserve"> </w:t>
      </w:r>
    </w:p>
    <w:p w14:paraId="52AD6C8C" w14:textId="77777777" w:rsidR="00C76006" w:rsidRDefault="00C76006" w:rsidP="000700E2">
      <w:pPr>
        <w:rPr>
          <w:lang w:val="en-US"/>
        </w:rPr>
      </w:pPr>
      <w:r w:rsidRPr="008E7DCD">
        <w:rPr>
          <w:lang w:val="en-US"/>
        </w:rPr>
        <w:lastRenderedPageBreak/>
        <w:t xml:space="preserve">ALACACI, C. </w:t>
      </w:r>
      <w:proofErr w:type="spellStart"/>
      <w:r>
        <w:rPr>
          <w:lang w:val="en-US"/>
        </w:rPr>
        <w:t>ve</w:t>
      </w:r>
      <w:proofErr w:type="spellEnd"/>
      <w:r w:rsidRPr="008E7DCD">
        <w:rPr>
          <w:lang w:val="en-US"/>
        </w:rPr>
        <w:t xml:space="preserve"> ERBAŞ, A. K.</w:t>
      </w:r>
      <w:r>
        <w:rPr>
          <w:lang w:val="en-US"/>
        </w:rPr>
        <w:t>,</w:t>
      </w:r>
      <w:r w:rsidRPr="008E7DCD">
        <w:rPr>
          <w:lang w:val="en-US"/>
        </w:rPr>
        <w:t xml:space="preserve"> (2010)</w:t>
      </w:r>
      <w:r>
        <w:rPr>
          <w:lang w:val="en-US"/>
        </w:rPr>
        <w:t>,</w:t>
      </w:r>
      <w:r w:rsidRPr="008E7DCD">
        <w:rPr>
          <w:lang w:val="en-US"/>
        </w:rPr>
        <w:t xml:space="preserve"> Unpacking the inequality among Turkish schools: Findings from PISA 2006</w:t>
      </w:r>
      <w:r>
        <w:rPr>
          <w:lang w:val="en-US"/>
        </w:rPr>
        <w:t>,</w:t>
      </w:r>
      <w:r w:rsidRPr="008E7DCD">
        <w:rPr>
          <w:lang w:val="en-US"/>
        </w:rPr>
        <w:t xml:space="preserve"> </w:t>
      </w:r>
      <w:r w:rsidRPr="008E7DCD">
        <w:rPr>
          <w:i/>
          <w:iCs/>
          <w:lang w:val="en-US"/>
        </w:rPr>
        <w:t>International Journal of Educational Development, 30</w:t>
      </w:r>
      <w:r w:rsidRPr="008E7DCD">
        <w:rPr>
          <w:lang w:val="en-US"/>
        </w:rPr>
        <w:t xml:space="preserve">, 182-192. </w:t>
      </w:r>
    </w:p>
    <w:p w14:paraId="622A163E" w14:textId="77777777" w:rsidR="00C76006" w:rsidRDefault="00C76006" w:rsidP="00E13C18">
      <w:pPr>
        <w:rPr>
          <w:lang w:val="en-US"/>
        </w:rPr>
      </w:pPr>
      <w:r w:rsidRPr="008E7DCD">
        <w:rPr>
          <w:lang w:val="en-US"/>
        </w:rPr>
        <w:t>ALKIRE, S.</w:t>
      </w:r>
      <w:r>
        <w:rPr>
          <w:lang w:val="en-US"/>
        </w:rPr>
        <w:t xml:space="preserve"> </w:t>
      </w:r>
      <w:proofErr w:type="spellStart"/>
      <w:r>
        <w:rPr>
          <w:lang w:val="en-US"/>
        </w:rPr>
        <w:t>ve</w:t>
      </w:r>
      <w:proofErr w:type="spellEnd"/>
      <w:r w:rsidRPr="008E7DCD">
        <w:rPr>
          <w:lang w:val="en-US"/>
        </w:rPr>
        <w:t xml:space="preserve"> SANTOS</w:t>
      </w:r>
      <w:r>
        <w:rPr>
          <w:lang w:val="en-US"/>
        </w:rPr>
        <w:t>, M., (</w:t>
      </w:r>
      <w:r w:rsidRPr="008E7DCD">
        <w:rPr>
          <w:lang w:val="en-US"/>
        </w:rPr>
        <w:t>2010</w:t>
      </w:r>
      <w:r>
        <w:rPr>
          <w:lang w:val="en-US"/>
        </w:rPr>
        <w:t xml:space="preserve">), </w:t>
      </w:r>
      <w:r w:rsidRPr="006B439F">
        <w:rPr>
          <w:i/>
          <w:iCs/>
          <w:lang w:val="en-US"/>
        </w:rPr>
        <w:t>Acute Multidimensional Poverty: A New Index for Developing Countries</w:t>
      </w:r>
      <w:r>
        <w:rPr>
          <w:lang w:val="en-US"/>
        </w:rPr>
        <w:t xml:space="preserve">, </w:t>
      </w:r>
      <w:r w:rsidRPr="006B439F">
        <w:rPr>
          <w:lang w:val="en-US"/>
        </w:rPr>
        <w:t>Human Development Research Paper 11. UNDP–HDRO,</w:t>
      </w:r>
      <w:r w:rsidRPr="008E7DCD">
        <w:rPr>
          <w:lang w:val="en-US"/>
        </w:rPr>
        <w:t xml:space="preserve"> New York.</w:t>
      </w:r>
      <w:r>
        <w:rPr>
          <w:lang w:val="en-US"/>
        </w:rPr>
        <w:t xml:space="preserve"> </w:t>
      </w:r>
    </w:p>
    <w:p w14:paraId="03A42B22" w14:textId="77777777" w:rsidR="00C76006" w:rsidRDefault="00C76006" w:rsidP="002D2F97">
      <w:pPr>
        <w:rPr>
          <w:lang w:val="en-US"/>
        </w:rPr>
      </w:pPr>
      <w:r w:rsidRPr="008E7DCD">
        <w:rPr>
          <w:lang w:val="en-US"/>
        </w:rPr>
        <w:t>ANIL, D. (2009)</w:t>
      </w:r>
      <w:r>
        <w:rPr>
          <w:lang w:val="en-US"/>
        </w:rPr>
        <w:t xml:space="preserve">, </w:t>
      </w:r>
      <w:proofErr w:type="spellStart"/>
      <w:r w:rsidRPr="008E7DCD">
        <w:rPr>
          <w:lang w:val="en-US"/>
        </w:rPr>
        <w:t>Uluslararası</w:t>
      </w:r>
      <w:proofErr w:type="spellEnd"/>
      <w:r w:rsidRPr="008E7DCD">
        <w:rPr>
          <w:lang w:val="en-US"/>
        </w:rPr>
        <w:t xml:space="preserve"> </w:t>
      </w:r>
      <w:proofErr w:type="spellStart"/>
      <w:r w:rsidRPr="008E7DCD">
        <w:rPr>
          <w:lang w:val="en-US"/>
        </w:rPr>
        <w:t>öğrenci</w:t>
      </w:r>
      <w:proofErr w:type="spellEnd"/>
      <w:r w:rsidRPr="008E7DCD">
        <w:rPr>
          <w:lang w:val="en-US"/>
        </w:rPr>
        <w:t xml:space="preserve"> </w:t>
      </w:r>
      <w:proofErr w:type="spellStart"/>
      <w:r w:rsidRPr="008E7DCD">
        <w:rPr>
          <w:lang w:val="en-US"/>
        </w:rPr>
        <w:t>başarılarını</w:t>
      </w:r>
      <w:proofErr w:type="spellEnd"/>
      <w:r w:rsidRPr="008E7DCD">
        <w:rPr>
          <w:lang w:val="en-US"/>
        </w:rPr>
        <w:t xml:space="preserve"> </w:t>
      </w:r>
      <w:proofErr w:type="spellStart"/>
      <w:r w:rsidRPr="008E7DCD">
        <w:rPr>
          <w:lang w:val="en-US"/>
        </w:rPr>
        <w:t>değerlendirme</w:t>
      </w:r>
      <w:proofErr w:type="spellEnd"/>
      <w:r w:rsidRPr="008E7DCD">
        <w:rPr>
          <w:lang w:val="en-US"/>
        </w:rPr>
        <w:t xml:space="preserve"> </w:t>
      </w:r>
      <w:proofErr w:type="spellStart"/>
      <w:r w:rsidRPr="008E7DCD">
        <w:rPr>
          <w:lang w:val="en-US"/>
        </w:rPr>
        <w:t>programı</w:t>
      </w:r>
      <w:proofErr w:type="spellEnd"/>
      <w:r w:rsidRPr="008E7DCD">
        <w:rPr>
          <w:lang w:val="en-US"/>
        </w:rPr>
        <w:t xml:space="preserve"> (PISA)’</w:t>
      </w:r>
      <w:proofErr w:type="spellStart"/>
      <w:r w:rsidRPr="008E7DCD">
        <w:rPr>
          <w:lang w:val="en-US"/>
        </w:rPr>
        <w:t>nda</w:t>
      </w:r>
      <w:proofErr w:type="spellEnd"/>
      <w:r w:rsidRPr="008E7DCD">
        <w:rPr>
          <w:lang w:val="en-US"/>
        </w:rPr>
        <w:t xml:space="preserve"> </w:t>
      </w:r>
      <w:proofErr w:type="spellStart"/>
      <w:r w:rsidRPr="008E7DCD">
        <w:rPr>
          <w:lang w:val="en-US"/>
        </w:rPr>
        <w:t>Türkiye’deki</w:t>
      </w:r>
      <w:proofErr w:type="spellEnd"/>
      <w:r w:rsidRPr="008E7DCD">
        <w:rPr>
          <w:lang w:val="en-US"/>
        </w:rPr>
        <w:t xml:space="preserve"> </w:t>
      </w:r>
      <w:proofErr w:type="spellStart"/>
      <w:r w:rsidRPr="008E7DCD">
        <w:rPr>
          <w:lang w:val="en-US"/>
        </w:rPr>
        <w:t>öğrencilerin</w:t>
      </w:r>
      <w:proofErr w:type="spellEnd"/>
      <w:r w:rsidRPr="008E7DCD">
        <w:rPr>
          <w:lang w:val="en-US"/>
        </w:rPr>
        <w:t xml:space="preserve"> fen </w:t>
      </w:r>
      <w:proofErr w:type="spellStart"/>
      <w:r w:rsidRPr="008E7DCD">
        <w:rPr>
          <w:lang w:val="en-US"/>
        </w:rPr>
        <w:t>bilimleri</w:t>
      </w:r>
      <w:proofErr w:type="spellEnd"/>
      <w:r w:rsidRPr="008E7DCD">
        <w:rPr>
          <w:lang w:val="en-US"/>
        </w:rPr>
        <w:t xml:space="preserve"> </w:t>
      </w:r>
      <w:proofErr w:type="spellStart"/>
      <w:r w:rsidRPr="008E7DCD">
        <w:rPr>
          <w:lang w:val="en-US"/>
        </w:rPr>
        <w:t>başarılarını</w:t>
      </w:r>
      <w:proofErr w:type="spellEnd"/>
      <w:r w:rsidRPr="008E7DCD">
        <w:rPr>
          <w:lang w:val="en-US"/>
        </w:rPr>
        <w:t xml:space="preserve"> </w:t>
      </w:r>
      <w:proofErr w:type="spellStart"/>
      <w:r w:rsidRPr="008E7DCD">
        <w:rPr>
          <w:lang w:val="en-US"/>
        </w:rPr>
        <w:t>etkileyen</w:t>
      </w:r>
      <w:proofErr w:type="spellEnd"/>
      <w:r w:rsidRPr="008E7DCD">
        <w:rPr>
          <w:lang w:val="en-US"/>
        </w:rPr>
        <w:t xml:space="preserve"> </w:t>
      </w:r>
      <w:proofErr w:type="spellStart"/>
      <w:r w:rsidRPr="008E7DCD">
        <w:rPr>
          <w:lang w:val="en-US"/>
        </w:rPr>
        <w:t>faktörler</w:t>
      </w:r>
      <w:proofErr w:type="spellEnd"/>
      <w:r>
        <w:rPr>
          <w:lang w:val="en-US"/>
        </w:rPr>
        <w:t xml:space="preserve">, </w:t>
      </w:r>
      <w:proofErr w:type="spellStart"/>
      <w:r w:rsidRPr="002D2F97">
        <w:rPr>
          <w:i/>
          <w:iCs/>
          <w:lang w:val="en-US"/>
        </w:rPr>
        <w:t>Eğitim</w:t>
      </w:r>
      <w:proofErr w:type="spellEnd"/>
      <w:r w:rsidRPr="002D2F97">
        <w:rPr>
          <w:i/>
          <w:iCs/>
          <w:lang w:val="en-US"/>
        </w:rPr>
        <w:t xml:space="preserve"> </w:t>
      </w:r>
      <w:proofErr w:type="spellStart"/>
      <w:r w:rsidRPr="002D2F97">
        <w:rPr>
          <w:i/>
          <w:iCs/>
          <w:lang w:val="en-US"/>
        </w:rPr>
        <w:t>ve</w:t>
      </w:r>
      <w:proofErr w:type="spellEnd"/>
      <w:r w:rsidRPr="002D2F97">
        <w:rPr>
          <w:i/>
          <w:iCs/>
          <w:lang w:val="en-US"/>
        </w:rPr>
        <w:t xml:space="preserve"> </w:t>
      </w:r>
      <w:proofErr w:type="spellStart"/>
      <w:r w:rsidRPr="002D2F97">
        <w:rPr>
          <w:i/>
          <w:iCs/>
          <w:lang w:val="en-US"/>
        </w:rPr>
        <w:t>Bilim</w:t>
      </w:r>
      <w:proofErr w:type="spellEnd"/>
      <w:r w:rsidRPr="008E7DCD">
        <w:rPr>
          <w:lang w:val="en-US"/>
        </w:rPr>
        <w:t>, 34(152).</w:t>
      </w:r>
      <w:r>
        <w:rPr>
          <w:lang w:val="en-US"/>
        </w:rPr>
        <w:t xml:space="preserve"> </w:t>
      </w:r>
    </w:p>
    <w:p w14:paraId="4C176C53" w14:textId="77777777" w:rsidR="00C76006" w:rsidRPr="00687E4B" w:rsidRDefault="00C76006" w:rsidP="00C27C50">
      <w:pPr>
        <w:rPr>
          <w:rFonts w:cs="Times New Roman"/>
          <w:szCs w:val="24"/>
        </w:rPr>
      </w:pPr>
      <w:r w:rsidRPr="00687E4B">
        <w:rPr>
          <w:rFonts w:cs="Times New Roman"/>
          <w:lang w:val="en-US"/>
        </w:rPr>
        <w:t xml:space="preserve">ANIL, D., ÖZER-ÖZKAN, Y. </w:t>
      </w:r>
      <w:proofErr w:type="spellStart"/>
      <w:r w:rsidRPr="00687E4B">
        <w:rPr>
          <w:rFonts w:cs="Times New Roman"/>
          <w:lang w:val="en-US"/>
        </w:rPr>
        <w:t>ve</w:t>
      </w:r>
      <w:proofErr w:type="spellEnd"/>
      <w:r w:rsidRPr="00687E4B">
        <w:rPr>
          <w:rFonts w:cs="Times New Roman"/>
          <w:lang w:val="en-US"/>
        </w:rPr>
        <w:t xml:space="preserve"> DEMIR, E. (2015), </w:t>
      </w:r>
      <w:r w:rsidRPr="00687E4B">
        <w:rPr>
          <w:rFonts w:cs="Times New Roman"/>
          <w:i/>
          <w:iCs/>
          <w:lang w:val="en-US"/>
        </w:rPr>
        <w:t xml:space="preserve">PISA 2012 </w:t>
      </w:r>
      <w:proofErr w:type="spellStart"/>
      <w:r w:rsidRPr="00687E4B">
        <w:rPr>
          <w:rFonts w:cs="Times New Roman"/>
          <w:i/>
          <w:iCs/>
          <w:lang w:val="en-US"/>
        </w:rPr>
        <w:t>Araştırması</w:t>
      </w:r>
      <w:proofErr w:type="spellEnd"/>
      <w:r w:rsidRPr="00687E4B">
        <w:rPr>
          <w:rFonts w:cs="Times New Roman"/>
          <w:i/>
          <w:iCs/>
          <w:lang w:val="en-US"/>
        </w:rPr>
        <w:t xml:space="preserve"> </w:t>
      </w:r>
      <w:proofErr w:type="spellStart"/>
      <w:r w:rsidRPr="00687E4B">
        <w:rPr>
          <w:rFonts w:cs="Times New Roman"/>
          <w:i/>
          <w:iCs/>
          <w:lang w:val="en-US"/>
        </w:rPr>
        <w:t>Ulusal</w:t>
      </w:r>
      <w:proofErr w:type="spellEnd"/>
      <w:r w:rsidRPr="00687E4B">
        <w:rPr>
          <w:rFonts w:cs="Times New Roman"/>
          <w:i/>
          <w:iCs/>
          <w:lang w:val="en-US"/>
        </w:rPr>
        <w:t xml:space="preserve"> </w:t>
      </w:r>
      <w:proofErr w:type="spellStart"/>
      <w:r w:rsidRPr="00687E4B">
        <w:rPr>
          <w:rFonts w:cs="Times New Roman"/>
          <w:i/>
          <w:iCs/>
          <w:lang w:val="en-US"/>
        </w:rPr>
        <w:t>Nihai</w:t>
      </w:r>
      <w:proofErr w:type="spellEnd"/>
      <w:r w:rsidRPr="00687E4B">
        <w:rPr>
          <w:rFonts w:cs="Times New Roman"/>
          <w:i/>
          <w:iCs/>
          <w:lang w:val="en-US"/>
        </w:rPr>
        <w:t xml:space="preserve"> </w:t>
      </w:r>
      <w:proofErr w:type="spellStart"/>
      <w:r w:rsidRPr="00687E4B">
        <w:rPr>
          <w:rFonts w:cs="Times New Roman"/>
          <w:i/>
          <w:iCs/>
          <w:lang w:val="en-US"/>
        </w:rPr>
        <w:t>Rapor</w:t>
      </w:r>
      <w:proofErr w:type="spellEnd"/>
      <w:r w:rsidRPr="00687E4B">
        <w:rPr>
          <w:rFonts w:cs="Times New Roman"/>
          <w:lang w:val="en-US"/>
        </w:rPr>
        <w:t xml:space="preserve">, T.C. MİLLÎ EĞİTİM BAKANLIĞI </w:t>
      </w:r>
      <w:proofErr w:type="spellStart"/>
      <w:r w:rsidRPr="00687E4B">
        <w:rPr>
          <w:rFonts w:cs="Times New Roman"/>
          <w:lang w:val="en-US"/>
        </w:rPr>
        <w:t>Ölçme</w:t>
      </w:r>
      <w:proofErr w:type="spellEnd"/>
      <w:r w:rsidRPr="00687E4B">
        <w:rPr>
          <w:rFonts w:cs="Times New Roman"/>
          <w:lang w:val="en-US"/>
        </w:rPr>
        <w:t xml:space="preserve">, </w:t>
      </w:r>
      <w:proofErr w:type="spellStart"/>
      <w:r w:rsidRPr="00687E4B">
        <w:rPr>
          <w:rFonts w:cs="Times New Roman"/>
          <w:lang w:val="en-US"/>
        </w:rPr>
        <w:t>Değerlendirme</w:t>
      </w:r>
      <w:proofErr w:type="spellEnd"/>
      <w:r w:rsidRPr="00687E4B">
        <w:rPr>
          <w:rFonts w:cs="Times New Roman"/>
          <w:lang w:val="en-US"/>
        </w:rPr>
        <w:t xml:space="preserve"> </w:t>
      </w:r>
      <w:proofErr w:type="spellStart"/>
      <w:r w:rsidRPr="00687E4B">
        <w:rPr>
          <w:rFonts w:cs="Times New Roman"/>
          <w:lang w:val="en-US"/>
        </w:rPr>
        <w:t>ve</w:t>
      </w:r>
      <w:proofErr w:type="spellEnd"/>
      <w:r w:rsidRPr="00687E4B">
        <w:rPr>
          <w:rFonts w:cs="Times New Roman"/>
          <w:lang w:val="en-US"/>
        </w:rPr>
        <w:t xml:space="preserve"> </w:t>
      </w:r>
      <w:proofErr w:type="spellStart"/>
      <w:r w:rsidRPr="00687E4B">
        <w:rPr>
          <w:rFonts w:cs="Times New Roman"/>
          <w:lang w:val="en-US"/>
        </w:rPr>
        <w:t>Sınav</w:t>
      </w:r>
      <w:proofErr w:type="spellEnd"/>
      <w:r w:rsidRPr="00687E4B">
        <w:rPr>
          <w:rFonts w:cs="Times New Roman"/>
          <w:lang w:val="en-US"/>
        </w:rPr>
        <w:t xml:space="preserve"> </w:t>
      </w:r>
      <w:proofErr w:type="spellStart"/>
      <w:r w:rsidRPr="00687E4B">
        <w:rPr>
          <w:rFonts w:cs="Times New Roman"/>
          <w:lang w:val="en-US"/>
        </w:rPr>
        <w:t>Hizmetleri</w:t>
      </w:r>
      <w:proofErr w:type="spellEnd"/>
      <w:r w:rsidRPr="00687E4B">
        <w:rPr>
          <w:rFonts w:cs="Times New Roman"/>
          <w:lang w:val="en-US"/>
        </w:rPr>
        <w:t xml:space="preserve"> </w:t>
      </w:r>
      <w:proofErr w:type="spellStart"/>
      <w:r w:rsidRPr="00687E4B">
        <w:rPr>
          <w:rFonts w:cs="Times New Roman"/>
          <w:lang w:val="en-US"/>
        </w:rPr>
        <w:t>Genel</w:t>
      </w:r>
      <w:proofErr w:type="spellEnd"/>
      <w:r w:rsidRPr="00687E4B">
        <w:rPr>
          <w:rFonts w:cs="Times New Roman"/>
          <w:lang w:val="en-US"/>
        </w:rPr>
        <w:t xml:space="preserve"> </w:t>
      </w:r>
      <w:proofErr w:type="spellStart"/>
      <w:r w:rsidRPr="00687E4B">
        <w:rPr>
          <w:rFonts w:cs="Times New Roman"/>
          <w:lang w:val="en-US"/>
        </w:rPr>
        <w:t>Müdürlüğü</w:t>
      </w:r>
      <w:proofErr w:type="spellEnd"/>
      <w:r w:rsidRPr="00687E4B">
        <w:rPr>
          <w:rFonts w:cs="Times New Roman"/>
          <w:lang w:val="en-US"/>
        </w:rPr>
        <w:t xml:space="preserve">, ISBN: </w:t>
      </w:r>
      <w:r w:rsidRPr="00687E4B">
        <w:rPr>
          <w:rFonts w:cs="Times New Roman"/>
          <w:szCs w:val="24"/>
        </w:rPr>
        <w:t xml:space="preserve">978-975-11-3899-6. </w:t>
      </w:r>
    </w:p>
    <w:p w14:paraId="39A3961A" w14:textId="77777777" w:rsidR="00C76006" w:rsidRDefault="00C76006" w:rsidP="00177260">
      <w:pPr>
        <w:rPr>
          <w:lang w:val="en-US"/>
        </w:rPr>
      </w:pPr>
      <w:r w:rsidRPr="008E7DCD">
        <w:rPr>
          <w:lang w:val="en-US"/>
        </w:rPr>
        <w:t>ANSELIN L</w:t>
      </w:r>
      <w:r>
        <w:rPr>
          <w:lang w:val="en-US"/>
        </w:rPr>
        <w:t xml:space="preserve">. </w:t>
      </w:r>
      <w:proofErr w:type="spellStart"/>
      <w:r>
        <w:rPr>
          <w:lang w:val="en-US"/>
        </w:rPr>
        <w:t>ve</w:t>
      </w:r>
      <w:proofErr w:type="spellEnd"/>
      <w:r w:rsidRPr="008E7DCD">
        <w:rPr>
          <w:lang w:val="en-US"/>
        </w:rPr>
        <w:t xml:space="preserve"> REY S</w:t>
      </w:r>
      <w:r>
        <w:rPr>
          <w:lang w:val="en-US"/>
        </w:rPr>
        <w:t xml:space="preserve">. </w:t>
      </w:r>
      <w:r w:rsidRPr="008E7DCD">
        <w:rPr>
          <w:lang w:val="en-US"/>
        </w:rPr>
        <w:t>J</w:t>
      </w:r>
      <w:r>
        <w:rPr>
          <w:lang w:val="en-US"/>
        </w:rPr>
        <w:t>.,</w:t>
      </w:r>
      <w:r w:rsidRPr="008E7DCD">
        <w:rPr>
          <w:lang w:val="en-US"/>
        </w:rPr>
        <w:t xml:space="preserve"> (1991)</w:t>
      </w:r>
      <w:r>
        <w:rPr>
          <w:lang w:val="en-US"/>
        </w:rPr>
        <w:t>,</w:t>
      </w:r>
      <w:r w:rsidRPr="008E7DCD">
        <w:rPr>
          <w:lang w:val="en-US"/>
        </w:rPr>
        <w:t xml:space="preserve"> Properties of tests for spatial dependence in linear regression </w:t>
      </w:r>
      <w:r w:rsidRPr="00007853">
        <w:rPr>
          <w:lang w:val="en-US"/>
        </w:rPr>
        <w:t>models</w:t>
      </w:r>
      <w:r w:rsidRPr="00007853">
        <w:t>,</w:t>
      </w:r>
      <w:r w:rsidRPr="00007853">
        <w:rPr>
          <w:lang w:val="en-US"/>
        </w:rPr>
        <w:t xml:space="preserve"> </w:t>
      </w:r>
      <w:hyperlink r:id="rId10" w:tooltip="Geographical Analysis homepage" w:history="1">
        <w:proofErr w:type="spellStart"/>
        <w:r w:rsidRPr="00007853">
          <w:rPr>
            <w:i/>
            <w:iCs/>
          </w:rPr>
          <w:t>Geographical</w:t>
        </w:r>
        <w:proofErr w:type="spellEnd"/>
        <w:r w:rsidRPr="00007853">
          <w:rPr>
            <w:i/>
            <w:iCs/>
          </w:rPr>
          <w:t xml:space="preserve"> Analysis</w:t>
        </w:r>
      </w:hyperlink>
      <w:r w:rsidRPr="00007853">
        <w:t>,</w:t>
      </w:r>
      <w:r w:rsidRPr="008E7DCD">
        <w:rPr>
          <w:lang w:val="en-US"/>
        </w:rPr>
        <w:t xml:space="preserve"> 23(2):</w:t>
      </w:r>
      <w:r>
        <w:rPr>
          <w:lang w:val="en-US"/>
        </w:rPr>
        <w:t xml:space="preserve"> </w:t>
      </w:r>
      <w:r w:rsidRPr="008E7DCD">
        <w:rPr>
          <w:lang w:val="en-US"/>
        </w:rPr>
        <w:t>112–131</w:t>
      </w:r>
      <w:r>
        <w:rPr>
          <w:lang w:val="en-US"/>
        </w:rPr>
        <w:t xml:space="preserve">. </w:t>
      </w:r>
    </w:p>
    <w:p w14:paraId="53C23724" w14:textId="77777777" w:rsidR="00C76006" w:rsidRDefault="00C76006" w:rsidP="00C27C50">
      <w:pPr>
        <w:rPr>
          <w:lang w:val="en-US"/>
        </w:rPr>
      </w:pPr>
      <w:r w:rsidRPr="008E7DCD">
        <w:rPr>
          <w:lang w:val="en-US"/>
        </w:rPr>
        <w:t>ANSELIN, L.</w:t>
      </w:r>
      <w:r>
        <w:rPr>
          <w:lang w:val="en-US"/>
        </w:rPr>
        <w:t>,</w:t>
      </w:r>
      <w:r w:rsidRPr="008E7DCD">
        <w:rPr>
          <w:lang w:val="en-US"/>
        </w:rPr>
        <w:t xml:space="preserve"> (1988)</w:t>
      </w:r>
      <w:r>
        <w:rPr>
          <w:lang w:val="en-US"/>
        </w:rPr>
        <w:t>,</w:t>
      </w:r>
      <w:r w:rsidRPr="008E7DCD">
        <w:rPr>
          <w:lang w:val="en-US"/>
        </w:rPr>
        <w:t xml:space="preserve"> Spatial econometrics: Methods and models</w:t>
      </w:r>
      <w:r>
        <w:rPr>
          <w:lang w:val="en-US"/>
        </w:rPr>
        <w:t>,</w:t>
      </w:r>
      <w:r w:rsidRPr="008E7DCD">
        <w:rPr>
          <w:lang w:val="en-US"/>
        </w:rPr>
        <w:t xml:space="preserve"> </w:t>
      </w:r>
      <w:r w:rsidRPr="002D2F97">
        <w:rPr>
          <w:i/>
          <w:iCs/>
          <w:lang w:val="en-US"/>
        </w:rPr>
        <w:t>Kluwer Academic Publishers</w:t>
      </w:r>
      <w:r>
        <w:rPr>
          <w:lang w:val="en-US"/>
        </w:rPr>
        <w:t xml:space="preserve">, </w:t>
      </w:r>
      <w:r w:rsidRPr="002D2F97">
        <w:rPr>
          <w:lang w:val="en-US"/>
        </w:rPr>
        <w:t>ISBN: 978-90-481-8311-1</w:t>
      </w:r>
      <w:r>
        <w:rPr>
          <w:lang w:val="en-US"/>
        </w:rPr>
        <w:t xml:space="preserve">. </w:t>
      </w:r>
    </w:p>
    <w:p w14:paraId="5CCA35CB" w14:textId="77777777" w:rsidR="00C76006" w:rsidRDefault="00C76006" w:rsidP="00094135">
      <w:pPr>
        <w:rPr>
          <w:lang w:val="en-US"/>
        </w:rPr>
      </w:pPr>
      <w:r w:rsidRPr="008E7DCD">
        <w:rPr>
          <w:lang w:val="en-US"/>
        </w:rPr>
        <w:t>ANSELIN, L.</w:t>
      </w:r>
      <w:r>
        <w:rPr>
          <w:lang w:val="en-US"/>
        </w:rPr>
        <w:t>,</w:t>
      </w:r>
      <w:r w:rsidRPr="008E7DCD">
        <w:rPr>
          <w:lang w:val="en-US"/>
        </w:rPr>
        <w:t xml:space="preserve"> (1998)</w:t>
      </w:r>
      <w:r>
        <w:rPr>
          <w:lang w:val="en-US"/>
        </w:rPr>
        <w:t xml:space="preserve">, </w:t>
      </w:r>
      <w:r w:rsidRPr="008E7DCD">
        <w:rPr>
          <w:lang w:val="en-US"/>
        </w:rPr>
        <w:t>Interactive Techniques and Exploratory Spatial Data Analysis</w:t>
      </w:r>
      <w:r>
        <w:rPr>
          <w:lang w:val="en-US"/>
        </w:rPr>
        <w:t xml:space="preserve">, </w:t>
      </w:r>
      <w:r w:rsidRPr="008E7DCD">
        <w:rPr>
          <w:lang w:val="en-US"/>
        </w:rPr>
        <w:t>Longley P.A., Goodchild M.F.</w:t>
      </w:r>
      <w:r>
        <w:rPr>
          <w:lang w:val="en-US"/>
        </w:rPr>
        <w:t>,</w:t>
      </w:r>
      <w:r w:rsidRPr="008E7DCD">
        <w:rPr>
          <w:lang w:val="en-US"/>
        </w:rPr>
        <w:t xml:space="preserve"> Maguire D.J.</w:t>
      </w:r>
      <w:r>
        <w:rPr>
          <w:lang w:val="en-US"/>
        </w:rPr>
        <w:t xml:space="preserve"> and</w:t>
      </w:r>
      <w:r w:rsidRPr="008E7DCD">
        <w:rPr>
          <w:lang w:val="en-US"/>
        </w:rPr>
        <w:t xml:space="preserve"> Wind D.W. (Eds.), </w:t>
      </w:r>
      <w:r w:rsidRPr="002D2F97">
        <w:rPr>
          <w:i/>
          <w:iCs/>
          <w:lang w:val="en-US"/>
        </w:rPr>
        <w:t>Geographical Information Systems: Principles, Techniques, Management and Applications</w:t>
      </w:r>
      <w:r>
        <w:rPr>
          <w:lang w:val="en-US"/>
        </w:rPr>
        <w:t>,</w:t>
      </w:r>
      <w:r w:rsidRPr="008E7DCD">
        <w:rPr>
          <w:lang w:val="en-US"/>
        </w:rPr>
        <w:t xml:space="preserve"> (</w:t>
      </w:r>
      <w:r>
        <w:rPr>
          <w:lang w:val="en-US"/>
        </w:rPr>
        <w:t>ss</w:t>
      </w:r>
      <w:r w:rsidRPr="008E7DCD">
        <w:rPr>
          <w:lang w:val="en-US"/>
        </w:rPr>
        <w:t>. 253-266)</w:t>
      </w:r>
      <w:r>
        <w:rPr>
          <w:lang w:val="en-US"/>
        </w:rPr>
        <w:t>,</w:t>
      </w:r>
      <w:r w:rsidRPr="008E7DCD">
        <w:rPr>
          <w:lang w:val="en-US"/>
        </w:rPr>
        <w:t xml:space="preserve"> New York:</w:t>
      </w:r>
      <w:r>
        <w:rPr>
          <w:lang w:val="en-US"/>
        </w:rPr>
        <w:t xml:space="preserve"> </w:t>
      </w:r>
      <w:r w:rsidRPr="008E7DCD">
        <w:rPr>
          <w:lang w:val="en-US"/>
        </w:rPr>
        <w:t>Wiley</w:t>
      </w:r>
      <w:r>
        <w:rPr>
          <w:lang w:val="en-US"/>
        </w:rPr>
        <w:t xml:space="preserve">, </w:t>
      </w:r>
      <w:r w:rsidRPr="002D2F97">
        <w:rPr>
          <w:lang w:val="en-US"/>
        </w:rPr>
        <w:t>ISBN: 978-0-471-73545-8.</w:t>
      </w:r>
      <w:r>
        <w:rPr>
          <w:lang w:val="en-US"/>
        </w:rPr>
        <w:t xml:space="preserve"> </w:t>
      </w:r>
    </w:p>
    <w:p w14:paraId="547EA528" w14:textId="77777777" w:rsidR="00C76006" w:rsidRDefault="00C76006" w:rsidP="000700E2">
      <w:pPr>
        <w:rPr>
          <w:lang w:val="en-US"/>
        </w:rPr>
      </w:pPr>
      <w:r w:rsidRPr="008E7DCD">
        <w:rPr>
          <w:lang w:val="en-US"/>
        </w:rPr>
        <w:t>ANSELIN, L., BERA, A. K., FLORAX, R.</w:t>
      </w:r>
      <w:r>
        <w:rPr>
          <w:lang w:val="en-US"/>
        </w:rPr>
        <w:t xml:space="preserve"> </w:t>
      </w:r>
      <w:proofErr w:type="spellStart"/>
      <w:r>
        <w:rPr>
          <w:lang w:val="en-US"/>
        </w:rPr>
        <w:t>ve</w:t>
      </w:r>
      <w:proofErr w:type="spellEnd"/>
      <w:r w:rsidRPr="008E7DCD">
        <w:rPr>
          <w:lang w:val="en-US"/>
        </w:rPr>
        <w:t xml:space="preserve"> YOON, M. J.</w:t>
      </w:r>
      <w:r>
        <w:rPr>
          <w:lang w:val="en-US"/>
        </w:rPr>
        <w:t>,</w:t>
      </w:r>
      <w:r w:rsidRPr="008E7DCD">
        <w:rPr>
          <w:lang w:val="en-US"/>
        </w:rPr>
        <w:t xml:space="preserve"> (1996)</w:t>
      </w:r>
      <w:r>
        <w:rPr>
          <w:lang w:val="en-US"/>
        </w:rPr>
        <w:t>,</w:t>
      </w:r>
      <w:r w:rsidRPr="008E7DCD">
        <w:rPr>
          <w:lang w:val="en-US"/>
        </w:rPr>
        <w:t xml:space="preserve"> Simple diagnostic tests for spatial dependence</w:t>
      </w:r>
      <w:r>
        <w:rPr>
          <w:lang w:val="en-US"/>
        </w:rPr>
        <w:t>,</w:t>
      </w:r>
      <w:r w:rsidRPr="008E7DCD">
        <w:rPr>
          <w:lang w:val="en-US"/>
        </w:rPr>
        <w:t xml:space="preserve"> </w:t>
      </w:r>
      <w:r w:rsidRPr="002D2F97">
        <w:rPr>
          <w:i/>
          <w:iCs/>
          <w:lang w:val="en-US"/>
        </w:rPr>
        <w:t>Regional Science and Urban Economics</w:t>
      </w:r>
      <w:r>
        <w:rPr>
          <w:lang w:val="en-US"/>
        </w:rPr>
        <w:t>,</w:t>
      </w:r>
      <w:r w:rsidRPr="008E7DCD">
        <w:rPr>
          <w:lang w:val="en-US"/>
        </w:rPr>
        <w:t xml:space="preserve"> 26(1), 77-104.</w:t>
      </w:r>
      <w:r>
        <w:rPr>
          <w:lang w:val="en-US"/>
        </w:rPr>
        <w:t xml:space="preserve"> </w:t>
      </w:r>
    </w:p>
    <w:p w14:paraId="1992C567" w14:textId="77777777" w:rsidR="00C76006" w:rsidRDefault="00C76006" w:rsidP="00C27C50">
      <w:pPr>
        <w:rPr>
          <w:lang w:val="en-US"/>
        </w:rPr>
      </w:pPr>
      <w:r w:rsidRPr="008E7DCD">
        <w:rPr>
          <w:lang w:val="en-US"/>
        </w:rPr>
        <w:t>ASLAN, G.</w:t>
      </w:r>
      <w:r>
        <w:rPr>
          <w:lang w:val="en-US"/>
        </w:rPr>
        <w:t>,</w:t>
      </w:r>
      <w:r w:rsidRPr="008E7DCD">
        <w:rPr>
          <w:lang w:val="en-US"/>
        </w:rPr>
        <w:t xml:space="preserve"> (2017)</w:t>
      </w:r>
      <w:r>
        <w:rPr>
          <w:lang w:val="en-US"/>
        </w:rPr>
        <w:t>,</w:t>
      </w:r>
      <w:r w:rsidRPr="008E7DCD">
        <w:rPr>
          <w:lang w:val="en-US"/>
        </w:rPr>
        <w:t xml:space="preserve"> Determinants of Student Successes in Transition from Basic Education to Secondary Education (TEOG) Examination: An Analysis Related to Non-School Variables</w:t>
      </w:r>
      <w:r>
        <w:rPr>
          <w:lang w:val="en-US"/>
        </w:rPr>
        <w:t xml:space="preserve">, </w:t>
      </w:r>
      <w:r w:rsidRPr="00007853">
        <w:rPr>
          <w:i/>
          <w:iCs/>
          <w:lang w:val="en-US"/>
        </w:rPr>
        <w:t>Education &amp; Science/</w:t>
      </w:r>
      <w:proofErr w:type="spellStart"/>
      <w:r w:rsidRPr="00007853">
        <w:rPr>
          <w:i/>
          <w:iCs/>
          <w:lang w:val="en-US"/>
        </w:rPr>
        <w:t>Egitim</w:t>
      </w:r>
      <w:proofErr w:type="spellEnd"/>
      <w:r w:rsidRPr="00007853">
        <w:rPr>
          <w:i/>
          <w:iCs/>
          <w:lang w:val="en-US"/>
        </w:rPr>
        <w:t xml:space="preserve"> </w:t>
      </w:r>
      <w:proofErr w:type="spellStart"/>
      <w:r w:rsidRPr="00007853">
        <w:rPr>
          <w:i/>
          <w:iCs/>
          <w:lang w:val="en-US"/>
        </w:rPr>
        <w:t>ve</w:t>
      </w:r>
      <w:proofErr w:type="spellEnd"/>
      <w:r w:rsidRPr="00007853">
        <w:rPr>
          <w:i/>
          <w:iCs/>
          <w:lang w:val="en-US"/>
        </w:rPr>
        <w:t xml:space="preserve"> </w:t>
      </w:r>
      <w:proofErr w:type="spellStart"/>
      <w:r w:rsidRPr="00007853">
        <w:rPr>
          <w:i/>
          <w:iCs/>
          <w:lang w:val="en-US"/>
        </w:rPr>
        <w:t>Bilim</w:t>
      </w:r>
      <w:proofErr w:type="spellEnd"/>
      <w:r w:rsidRPr="008E7DCD">
        <w:rPr>
          <w:lang w:val="en-US"/>
        </w:rPr>
        <w:t xml:space="preserve">, 42(190). </w:t>
      </w:r>
    </w:p>
    <w:p w14:paraId="2EABBA0A" w14:textId="77777777" w:rsidR="00C76006" w:rsidRDefault="00C76006" w:rsidP="00E654D9">
      <w:pPr>
        <w:rPr>
          <w:lang w:val="en-US"/>
        </w:rPr>
      </w:pPr>
      <w:r w:rsidRPr="008E7DCD">
        <w:rPr>
          <w:lang w:val="en-US"/>
        </w:rPr>
        <w:t>ATAC, E.</w:t>
      </w:r>
      <w:r>
        <w:rPr>
          <w:lang w:val="en-US"/>
        </w:rPr>
        <w:t>,</w:t>
      </w:r>
      <w:r w:rsidRPr="008E7DCD">
        <w:rPr>
          <w:lang w:val="en-US"/>
        </w:rPr>
        <w:t xml:space="preserve"> (2019)</w:t>
      </w:r>
      <w:r>
        <w:rPr>
          <w:lang w:val="en-US"/>
        </w:rPr>
        <w:t>,</w:t>
      </w:r>
      <w:r w:rsidRPr="008E7DCD">
        <w:rPr>
          <w:lang w:val="en-US"/>
        </w:rPr>
        <w:t xml:space="preserve"> Modeling educational inequalities: class, academic achievement, and regional differences in Turkey</w:t>
      </w:r>
      <w:r>
        <w:rPr>
          <w:lang w:val="en-US"/>
        </w:rPr>
        <w:t xml:space="preserve">, </w:t>
      </w:r>
      <w:r w:rsidRPr="00007853">
        <w:rPr>
          <w:i/>
          <w:iCs/>
          <w:lang w:val="en-US"/>
        </w:rPr>
        <w:t>Education and Urban Society</w:t>
      </w:r>
      <w:r w:rsidRPr="008E7DCD">
        <w:rPr>
          <w:lang w:val="en-US"/>
        </w:rPr>
        <w:t xml:space="preserve">, 51(5), 659-692. </w:t>
      </w:r>
    </w:p>
    <w:p w14:paraId="0D0CDF43" w14:textId="77777777" w:rsidR="00C76006" w:rsidRDefault="00C76006" w:rsidP="00E13C18">
      <w:pPr>
        <w:rPr>
          <w:lang w:val="en-US"/>
        </w:rPr>
      </w:pPr>
      <w:r w:rsidRPr="008E7DCD">
        <w:rPr>
          <w:lang w:val="en-US"/>
        </w:rPr>
        <w:t>AYPAY, A., ERDO</w:t>
      </w:r>
      <w:r w:rsidRPr="008E7DCD">
        <w:rPr>
          <w:rFonts w:ascii="Calibri" w:hAnsi="Calibri" w:cs="Calibri"/>
          <w:lang w:val="en-US"/>
        </w:rPr>
        <w:t>Ğ</w:t>
      </w:r>
      <w:r w:rsidRPr="008E7DCD">
        <w:rPr>
          <w:lang w:val="en-US"/>
        </w:rPr>
        <w:t>AN, M.</w:t>
      </w:r>
      <w:r>
        <w:rPr>
          <w:lang w:val="en-US"/>
        </w:rPr>
        <w:t xml:space="preserve"> </w:t>
      </w:r>
      <w:proofErr w:type="spellStart"/>
      <w:r>
        <w:rPr>
          <w:lang w:val="en-US"/>
        </w:rPr>
        <w:t>ve</w:t>
      </w:r>
      <w:proofErr w:type="spellEnd"/>
      <w:r w:rsidRPr="008E7DCD">
        <w:rPr>
          <w:lang w:val="en-US"/>
        </w:rPr>
        <w:t xml:space="preserve"> SÖZER, M.A., </w:t>
      </w:r>
      <w:r>
        <w:rPr>
          <w:lang w:val="en-US"/>
        </w:rPr>
        <w:t>(</w:t>
      </w:r>
      <w:r w:rsidRPr="008E7DCD">
        <w:rPr>
          <w:lang w:val="en-US"/>
        </w:rPr>
        <w:t>2007</w:t>
      </w:r>
      <w:r>
        <w:rPr>
          <w:lang w:val="en-US"/>
        </w:rPr>
        <w:t xml:space="preserve">), </w:t>
      </w:r>
      <w:r w:rsidRPr="008E7DCD">
        <w:rPr>
          <w:lang w:val="en-US"/>
        </w:rPr>
        <w:t xml:space="preserve">Variation among schools on </w:t>
      </w:r>
      <w:proofErr w:type="spellStart"/>
      <w:r w:rsidRPr="008E7DCD">
        <w:rPr>
          <w:lang w:val="en-US"/>
        </w:rPr>
        <w:t>classroompractices</w:t>
      </w:r>
      <w:proofErr w:type="spellEnd"/>
      <w:r w:rsidRPr="008E7DCD">
        <w:rPr>
          <w:lang w:val="en-US"/>
        </w:rPr>
        <w:t xml:space="preserve"> in science based on TIMSS-1999 in Turkey</w:t>
      </w:r>
      <w:r>
        <w:rPr>
          <w:lang w:val="en-US"/>
        </w:rPr>
        <w:t xml:space="preserve">, </w:t>
      </w:r>
      <w:r w:rsidRPr="00007853">
        <w:rPr>
          <w:i/>
          <w:iCs/>
          <w:lang w:val="en-US"/>
        </w:rPr>
        <w:t>Journal of Research in Science Teaching</w:t>
      </w:r>
      <w:r>
        <w:rPr>
          <w:lang w:val="en-US"/>
        </w:rPr>
        <w:t>,</w:t>
      </w:r>
      <w:r w:rsidRPr="008E7DCD">
        <w:rPr>
          <w:lang w:val="en-US"/>
        </w:rPr>
        <w:t xml:space="preserve"> 44 (10), 1417–1435.</w:t>
      </w:r>
      <w:r>
        <w:rPr>
          <w:lang w:val="en-US"/>
        </w:rPr>
        <w:t xml:space="preserve"> </w:t>
      </w:r>
    </w:p>
    <w:p w14:paraId="41DDC7B6" w14:textId="77777777" w:rsidR="00C76006" w:rsidRDefault="00C76006" w:rsidP="00DE2016">
      <w:pPr>
        <w:rPr>
          <w:lang w:val="en-US"/>
        </w:rPr>
      </w:pPr>
      <w:r w:rsidRPr="008E7DCD">
        <w:rPr>
          <w:lang w:val="en-US"/>
        </w:rPr>
        <w:t>BAKER, D. P., GOESLING, B.</w:t>
      </w:r>
      <w:r>
        <w:rPr>
          <w:lang w:val="en-US"/>
        </w:rPr>
        <w:t xml:space="preserve"> </w:t>
      </w:r>
      <w:proofErr w:type="spellStart"/>
      <w:r>
        <w:rPr>
          <w:lang w:val="en-US"/>
        </w:rPr>
        <w:t>ve</w:t>
      </w:r>
      <w:proofErr w:type="spellEnd"/>
      <w:r w:rsidRPr="008E7DCD">
        <w:rPr>
          <w:lang w:val="en-US"/>
        </w:rPr>
        <w:t xml:space="preserve"> LETENDRE, G. K.</w:t>
      </w:r>
      <w:r>
        <w:rPr>
          <w:lang w:val="en-US"/>
        </w:rPr>
        <w:t>,</w:t>
      </w:r>
      <w:r w:rsidRPr="008E7DCD">
        <w:rPr>
          <w:lang w:val="en-US"/>
        </w:rPr>
        <w:t xml:space="preserve"> (2002)</w:t>
      </w:r>
      <w:r>
        <w:rPr>
          <w:lang w:val="en-US"/>
        </w:rPr>
        <w:t>,</w:t>
      </w:r>
      <w:r w:rsidRPr="008E7DCD">
        <w:rPr>
          <w:lang w:val="en-US"/>
        </w:rPr>
        <w:t xml:space="preserve"> Socioeconomic status, school quality, and national economic development: A cross-national analysis of the “</w:t>
      </w:r>
      <w:proofErr w:type="spellStart"/>
      <w:r w:rsidRPr="008E7DCD">
        <w:rPr>
          <w:lang w:val="en-US"/>
        </w:rPr>
        <w:t>Heyneman</w:t>
      </w:r>
      <w:proofErr w:type="spellEnd"/>
      <w:r w:rsidRPr="008E7DCD">
        <w:rPr>
          <w:lang w:val="en-US"/>
        </w:rPr>
        <w:t>-Loxley effect” on mathematics and science achievement</w:t>
      </w:r>
      <w:r>
        <w:rPr>
          <w:lang w:val="en-US"/>
        </w:rPr>
        <w:t>,</w:t>
      </w:r>
      <w:r w:rsidRPr="008E7DCD">
        <w:rPr>
          <w:lang w:val="en-US"/>
        </w:rPr>
        <w:t xml:space="preserve"> </w:t>
      </w:r>
      <w:r w:rsidRPr="00007853">
        <w:rPr>
          <w:i/>
          <w:iCs/>
          <w:lang w:val="en-US"/>
        </w:rPr>
        <w:t>Comparative education review</w:t>
      </w:r>
      <w:r w:rsidRPr="008E7DCD">
        <w:rPr>
          <w:lang w:val="en-US"/>
        </w:rPr>
        <w:t>, 46(3), 291-312.</w:t>
      </w:r>
      <w:r>
        <w:rPr>
          <w:lang w:val="en-US"/>
        </w:rPr>
        <w:t xml:space="preserve"> </w:t>
      </w:r>
    </w:p>
    <w:p w14:paraId="744357B2" w14:textId="77777777" w:rsidR="00C76006" w:rsidRDefault="00C76006" w:rsidP="00E13C18">
      <w:pPr>
        <w:rPr>
          <w:lang w:val="en-US"/>
        </w:rPr>
      </w:pPr>
      <w:r w:rsidRPr="008E7DCD">
        <w:rPr>
          <w:lang w:val="en-US"/>
        </w:rPr>
        <w:t xml:space="preserve">BECKER, G. S. </w:t>
      </w:r>
      <w:proofErr w:type="spellStart"/>
      <w:r>
        <w:rPr>
          <w:lang w:val="en-US"/>
        </w:rPr>
        <w:t>ve</w:t>
      </w:r>
      <w:proofErr w:type="spellEnd"/>
      <w:r w:rsidRPr="008E7DCD">
        <w:rPr>
          <w:lang w:val="en-US"/>
        </w:rPr>
        <w:t xml:space="preserve"> TOMES, N.</w:t>
      </w:r>
      <w:r>
        <w:rPr>
          <w:lang w:val="en-US"/>
        </w:rPr>
        <w:t>,</w:t>
      </w:r>
      <w:r w:rsidRPr="008E7DCD">
        <w:rPr>
          <w:lang w:val="en-US"/>
        </w:rPr>
        <w:t xml:space="preserve"> (1994)</w:t>
      </w:r>
      <w:r>
        <w:rPr>
          <w:lang w:val="en-US"/>
        </w:rPr>
        <w:t>,</w:t>
      </w:r>
      <w:r w:rsidRPr="008E7DCD">
        <w:rPr>
          <w:lang w:val="en-US"/>
        </w:rPr>
        <w:t xml:space="preserve"> Human Capital and the Rise and Fall of Families, NBER Chapters, in: </w:t>
      </w:r>
      <w:r w:rsidRPr="00007853">
        <w:rPr>
          <w:i/>
          <w:iCs/>
          <w:lang w:val="en-US"/>
        </w:rPr>
        <w:t>Human Capital: A Theoretical and Empirical Analysis with Special Reference to Education (3rd Edition)</w:t>
      </w:r>
      <w:r w:rsidRPr="008E7DCD">
        <w:rPr>
          <w:lang w:val="en-US"/>
        </w:rPr>
        <w:t xml:space="preserve">, </w:t>
      </w:r>
      <w:r>
        <w:rPr>
          <w:lang w:val="en-US"/>
        </w:rPr>
        <w:t xml:space="preserve">ss. </w:t>
      </w:r>
      <w:r w:rsidRPr="008E7DCD">
        <w:rPr>
          <w:lang w:val="en-US"/>
        </w:rPr>
        <w:t>257-298 National Bureau of Economic Research, Inc</w:t>
      </w:r>
      <w:r>
        <w:rPr>
          <w:lang w:val="en-US"/>
        </w:rPr>
        <w:t xml:space="preserve">, </w:t>
      </w:r>
      <w:r w:rsidRPr="00007853">
        <w:rPr>
          <w:lang w:val="en-US"/>
        </w:rPr>
        <w:t>ISBN</w:t>
      </w:r>
      <w:r>
        <w:rPr>
          <w:lang w:val="en-US"/>
        </w:rPr>
        <w:t>:</w:t>
      </w:r>
      <w:r w:rsidRPr="00007853">
        <w:rPr>
          <w:lang w:val="en-US"/>
        </w:rPr>
        <w:t xml:space="preserve"> 0-226-04119-0</w:t>
      </w:r>
      <w:r>
        <w:rPr>
          <w:lang w:val="en-US"/>
        </w:rPr>
        <w:t xml:space="preserve">. </w:t>
      </w:r>
    </w:p>
    <w:p w14:paraId="56884BE9" w14:textId="77777777" w:rsidR="00C76006" w:rsidRDefault="00C76006" w:rsidP="003E2ED0">
      <w:pPr>
        <w:rPr>
          <w:lang w:val="en-US"/>
        </w:rPr>
      </w:pPr>
      <w:r w:rsidRPr="008E7DCD">
        <w:rPr>
          <w:lang w:val="en-US"/>
        </w:rPr>
        <w:t>BELLIBAS, M. S.</w:t>
      </w:r>
      <w:r>
        <w:rPr>
          <w:lang w:val="en-US"/>
        </w:rPr>
        <w:t>,</w:t>
      </w:r>
      <w:r w:rsidRPr="008E7DCD">
        <w:rPr>
          <w:lang w:val="en-US"/>
        </w:rPr>
        <w:t xml:space="preserve"> (2016)</w:t>
      </w:r>
      <w:r>
        <w:rPr>
          <w:lang w:val="en-US"/>
        </w:rPr>
        <w:t>,</w:t>
      </w:r>
      <w:r w:rsidRPr="008E7DCD">
        <w:rPr>
          <w:lang w:val="en-US"/>
        </w:rPr>
        <w:t xml:space="preserve"> Who Are the Most Disadvantaged? Factors Associated with the Achievement of Students with Low Socio-Economic Backgrounds</w:t>
      </w:r>
      <w:r>
        <w:rPr>
          <w:lang w:val="en-US"/>
        </w:rPr>
        <w:t>,</w:t>
      </w:r>
      <w:r w:rsidRPr="008E7DCD">
        <w:rPr>
          <w:lang w:val="en-US"/>
        </w:rPr>
        <w:t xml:space="preserve"> </w:t>
      </w:r>
      <w:r w:rsidRPr="00007853">
        <w:rPr>
          <w:i/>
          <w:iCs/>
          <w:lang w:val="en-US"/>
        </w:rPr>
        <w:t>Educational Sciences: Theory and Practice</w:t>
      </w:r>
      <w:r w:rsidRPr="008E7DCD">
        <w:rPr>
          <w:lang w:val="en-US"/>
        </w:rPr>
        <w:t>, 16(2), 691-710.</w:t>
      </w:r>
      <w:r>
        <w:rPr>
          <w:lang w:val="en-US"/>
        </w:rPr>
        <w:t xml:space="preserve"> </w:t>
      </w:r>
    </w:p>
    <w:p w14:paraId="45D51A69" w14:textId="77777777" w:rsidR="00C76006" w:rsidRDefault="00C76006" w:rsidP="00C27C50">
      <w:pPr>
        <w:rPr>
          <w:lang w:val="en-US"/>
        </w:rPr>
      </w:pPr>
      <w:r w:rsidRPr="008E7DCD">
        <w:rPr>
          <w:lang w:val="en-US"/>
        </w:rPr>
        <w:t xml:space="preserve">BERBEROĞLU, G. </w:t>
      </w:r>
      <w:proofErr w:type="spellStart"/>
      <w:r>
        <w:rPr>
          <w:lang w:val="en-US"/>
        </w:rPr>
        <w:t>ve</w:t>
      </w:r>
      <w:proofErr w:type="spellEnd"/>
      <w:r>
        <w:rPr>
          <w:lang w:val="en-US"/>
        </w:rPr>
        <w:t xml:space="preserve"> </w:t>
      </w:r>
      <w:r w:rsidRPr="008E7DCD">
        <w:rPr>
          <w:lang w:val="en-US"/>
        </w:rPr>
        <w:t>KALENDER, İ.</w:t>
      </w:r>
      <w:r>
        <w:rPr>
          <w:lang w:val="en-US"/>
        </w:rPr>
        <w:t>,</w:t>
      </w:r>
      <w:r w:rsidRPr="008E7DCD">
        <w:rPr>
          <w:lang w:val="en-US"/>
        </w:rPr>
        <w:t xml:space="preserve"> (2005)</w:t>
      </w:r>
      <w:r>
        <w:rPr>
          <w:lang w:val="en-US"/>
        </w:rPr>
        <w:t>,</w:t>
      </w:r>
      <w:r w:rsidRPr="008E7DCD">
        <w:rPr>
          <w:lang w:val="en-US"/>
        </w:rPr>
        <w:t xml:space="preserve"> </w:t>
      </w:r>
      <w:proofErr w:type="spellStart"/>
      <w:r w:rsidRPr="008E7DCD">
        <w:rPr>
          <w:lang w:val="en-US"/>
        </w:rPr>
        <w:t>Öğrenci</w:t>
      </w:r>
      <w:proofErr w:type="spellEnd"/>
      <w:r w:rsidRPr="008E7DCD">
        <w:rPr>
          <w:lang w:val="en-US"/>
        </w:rPr>
        <w:t xml:space="preserve"> </w:t>
      </w:r>
      <w:proofErr w:type="spellStart"/>
      <w:r w:rsidRPr="008E7DCD">
        <w:rPr>
          <w:lang w:val="en-US"/>
        </w:rPr>
        <w:t>başarısını</w:t>
      </w:r>
      <w:proofErr w:type="spellEnd"/>
      <w:r w:rsidRPr="008E7DCD">
        <w:rPr>
          <w:lang w:val="en-US"/>
        </w:rPr>
        <w:t xml:space="preserve"> </w:t>
      </w:r>
      <w:proofErr w:type="spellStart"/>
      <w:r w:rsidRPr="008E7DCD">
        <w:rPr>
          <w:lang w:val="en-US"/>
        </w:rPr>
        <w:t>yıllara</w:t>
      </w:r>
      <w:proofErr w:type="spellEnd"/>
      <w:r w:rsidRPr="008E7DCD">
        <w:rPr>
          <w:lang w:val="en-US"/>
        </w:rPr>
        <w:t xml:space="preserve">, </w:t>
      </w:r>
      <w:proofErr w:type="spellStart"/>
      <w:r w:rsidRPr="008E7DCD">
        <w:rPr>
          <w:lang w:val="en-US"/>
        </w:rPr>
        <w:t>okul</w:t>
      </w:r>
      <w:proofErr w:type="spellEnd"/>
      <w:r w:rsidRPr="008E7DCD">
        <w:rPr>
          <w:lang w:val="en-US"/>
        </w:rPr>
        <w:t xml:space="preserve"> </w:t>
      </w:r>
      <w:proofErr w:type="spellStart"/>
      <w:r w:rsidRPr="008E7DCD">
        <w:rPr>
          <w:lang w:val="en-US"/>
        </w:rPr>
        <w:t>türlerine</w:t>
      </w:r>
      <w:proofErr w:type="spellEnd"/>
      <w:r w:rsidRPr="008E7DCD">
        <w:rPr>
          <w:lang w:val="en-US"/>
        </w:rPr>
        <w:t xml:space="preserve">, </w:t>
      </w:r>
      <w:proofErr w:type="spellStart"/>
      <w:r w:rsidRPr="008E7DCD">
        <w:rPr>
          <w:lang w:val="en-US"/>
        </w:rPr>
        <w:t>bölgelere</w:t>
      </w:r>
      <w:proofErr w:type="spellEnd"/>
      <w:r w:rsidRPr="008E7DCD">
        <w:rPr>
          <w:lang w:val="en-US"/>
        </w:rPr>
        <w:t xml:space="preserve"> </w:t>
      </w:r>
      <w:proofErr w:type="spellStart"/>
      <w:r w:rsidRPr="008E7DCD">
        <w:rPr>
          <w:lang w:val="en-US"/>
        </w:rPr>
        <w:t>göre</w:t>
      </w:r>
      <w:proofErr w:type="spellEnd"/>
      <w:r w:rsidRPr="008E7DCD">
        <w:rPr>
          <w:lang w:val="en-US"/>
        </w:rPr>
        <w:t xml:space="preserve"> </w:t>
      </w:r>
      <w:proofErr w:type="spellStart"/>
      <w:r w:rsidRPr="008E7DCD">
        <w:rPr>
          <w:lang w:val="en-US"/>
        </w:rPr>
        <w:t>incelenmesi</w:t>
      </w:r>
      <w:proofErr w:type="spellEnd"/>
      <w:r w:rsidRPr="008E7DCD">
        <w:rPr>
          <w:lang w:val="en-US"/>
        </w:rPr>
        <w:t xml:space="preserve">: ÖSS </w:t>
      </w:r>
      <w:proofErr w:type="spellStart"/>
      <w:r w:rsidRPr="008E7DCD">
        <w:rPr>
          <w:lang w:val="en-US"/>
        </w:rPr>
        <w:t>ve</w:t>
      </w:r>
      <w:proofErr w:type="spellEnd"/>
      <w:r w:rsidRPr="008E7DCD">
        <w:rPr>
          <w:lang w:val="en-US"/>
        </w:rPr>
        <w:t xml:space="preserve"> PISA </w:t>
      </w:r>
      <w:proofErr w:type="spellStart"/>
      <w:r w:rsidRPr="008E7DCD">
        <w:rPr>
          <w:lang w:val="en-US"/>
        </w:rPr>
        <w:t>analizi</w:t>
      </w:r>
      <w:proofErr w:type="spellEnd"/>
      <w:r>
        <w:rPr>
          <w:lang w:val="en-US"/>
        </w:rPr>
        <w:t>,</w:t>
      </w:r>
      <w:r w:rsidRPr="008E7DCD">
        <w:rPr>
          <w:lang w:val="en-US"/>
        </w:rPr>
        <w:t xml:space="preserve"> </w:t>
      </w:r>
      <w:proofErr w:type="spellStart"/>
      <w:r w:rsidRPr="008E7DCD">
        <w:rPr>
          <w:i/>
          <w:iCs/>
          <w:lang w:val="en-US"/>
        </w:rPr>
        <w:t>Eğitim</w:t>
      </w:r>
      <w:proofErr w:type="spellEnd"/>
      <w:r w:rsidRPr="008E7DCD">
        <w:rPr>
          <w:i/>
          <w:iCs/>
          <w:lang w:val="en-US"/>
        </w:rPr>
        <w:t xml:space="preserve"> </w:t>
      </w:r>
      <w:proofErr w:type="spellStart"/>
      <w:r w:rsidRPr="008E7DCD">
        <w:rPr>
          <w:i/>
          <w:iCs/>
          <w:lang w:val="en-US"/>
        </w:rPr>
        <w:t>Bilimleri</w:t>
      </w:r>
      <w:proofErr w:type="spellEnd"/>
      <w:r w:rsidRPr="008E7DCD">
        <w:rPr>
          <w:i/>
          <w:iCs/>
          <w:lang w:val="en-US"/>
        </w:rPr>
        <w:t xml:space="preserve"> </w:t>
      </w:r>
      <w:proofErr w:type="spellStart"/>
      <w:r w:rsidRPr="008E7DCD">
        <w:rPr>
          <w:i/>
          <w:iCs/>
          <w:lang w:val="en-US"/>
        </w:rPr>
        <w:t>ve</w:t>
      </w:r>
      <w:proofErr w:type="spellEnd"/>
      <w:r w:rsidRPr="008E7DCD">
        <w:rPr>
          <w:i/>
          <w:iCs/>
          <w:lang w:val="en-US"/>
        </w:rPr>
        <w:t xml:space="preserve"> </w:t>
      </w:r>
      <w:proofErr w:type="spellStart"/>
      <w:r w:rsidRPr="008E7DCD">
        <w:rPr>
          <w:i/>
          <w:iCs/>
          <w:lang w:val="en-US"/>
        </w:rPr>
        <w:t>Uygulama</w:t>
      </w:r>
      <w:proofErr w:type="spellEnd"/>
      <w:r w:rsidRPr="008E7DCD">
        <w:rPr>
          <w:i/>
          <w:iCs/>
          <w:lang w:val="en-US"/>
        </w:rPr>
        <w:t>, 22</w:t>
      </w:r>
      <w:r w:rsidRPr="008E7DCD">
        <w:rPr>
          <w:lang w:val="en-US"/>
        </w:rPr>
        <w:t>(4), 21-35.</w:t>
      </w:r>
      <w:r>
        <w:rPr>
          <w:lang w:val="en-US"/>
        </w:rPr>
        <w:t xml:space="preserve"> </w:t>
      </w:r>
    </w:p>
    <w:p w14:paraId="1B631626" w14:textId="77777777" w:rsidR="00C76006" w:rsidRDefault="00C76006" w:rsidP="00E654D9">
      <w:pPr>
        <w:rPr>
          <w:lang w:val="en-US"/>
        </w:rPr>
      </w:pPr>
      <w:r w:rsidRPr="008E7DCD">
        <w:rPr>
          <w:lang w:val="en-US"/>
        </w:rPr>
        <w:lastRenderedPageBreak/>
        <w:t xml:space="preserve">BERBEROGLU, G., CELEBI, O., </w:t>
      </w:r>
      <w:r>
        <w:rPr>
          <w:lang w:val="en-US"/>
        </w:rPr>
        <w:t>Ö</w:t>
      </w:r>
      <w:r w:rsidRPr="008E7DCD">
        <w:rPr>
          <w:lang w:val="en-US"/>
        </w:rPr>
        <w:t>ZDEMIR, E., UYSAL, E.</w:t>
      </w:r>
      <w:r>
        <w:rPr>
          <w:lang w:val="en-US"/>
        </w:rPr>
        <w:t xml:space="preserve"> </w:t>
      </w:r>
      <w:proofErr w:type="spellStart"/>
      <w:r>
        <w:rPr>
          <w:lang w:val="en-US"/>
        </w:rPr>
        <w:t>ve</w:t>
      </w:r>
      <w:proofErr w:type="spellEnd"/>
      <w:r w:rsidRPr="008E7DCD">
        <w:rPr>
          <w:lang w:val="en-US"/>
        </w:rPr>
        <w:t xml:space="preserve"> YAYAN, B.</w:t>
      </w:r>
      <w:r>
        <w:rPr>
          <w:lang w:val="en-US"/>
        </w:rPr>
        <w:t xml:space="preserve">, </w:t>
      </w:r>
      <w:r w:rsidRPr="008E7DCD">
        <w:rPr>
          <w:lang w:val="en-US"/>
        </w:rPr>
        <w:t>(2003)</w:t>
      </w:r>
      <w:r>
        <w:rPr>
          <w:lang w:val="en-US"/>
        </w:rPr>
        <w:t>,</w:t>
      </w:r>
      <w:r w:rsidRPr="008E7DCD">
        <w:rPr>
          <w:lang w:val="en-US"/>
        </w:rPr>
        <w:t xml:space="preserve"> Factors affecting achievement levels of Turkish students in the Third International Mathematics and Science Study (TIMMS)</w:t>
      </w:r>
      <w:r>
        <w:rPr>
          <w:lang w:val="en-US"/>
        </w:rPr>
        <w:t>,</w:t>
      </w:r>
      <w:r w:rsidRPr="008E7DCD">
        <w:rPr>
          <w:lang w:val="en-US"/>
        </w:rPr>
        <w:t xml:space="preserve"> </w:t>
      </w:r>
      <w:r w:rsidRPr="00007853">
        <w:rPr>
          <w:i/>
          <w:iCs/>
          <w:lang w:val="en-US"/>
        </w:rPr>
        <w:t>Educational Sciences and Practice</w:t>
      </w:r>
      <w:r w:rsidRPr="008E7DCD">
        <w:rPr>
          <w:lang w:val="en-US"/>
        </w:rPr>
        <w:t>, 2, 3–14.</w:t>
      </w:r>
      <w:r>
        <w:rPr>
          <w:lang w:val="en-US"/>
        </w:rPr>
        <w:t xml:space="preserve"> </w:t>
      </w:r>
    </w:p>
    <w:p w14:paraId="435567C7" w14:textId="77777777" w:rsidR="00C76006" w:rsidRDefault="00C76006" w:rsidP="00E654D9">
      <w:pPr>
        <w:rPr>
          <w:lang w:val="en-US"/>
        </w:rPr>
      </w:pPr>
      <w:r w:rsidRPr="008E7DCD">
        <w:rPr>
          <w:lang w:val="en-US"/>
        </w:rPr>
        <w:t xml:space="preserve">BLOSSFELD, H. P., </w:t>
      </w:r>
      <w:proofErr w:type="spellStart"/>
      <w:r>
        <w:rPr>
          <w:lang w:val="en-US"/>
        </w:rPr>
        <w:t>ve</w:t>
      </w:r>
      <w:proofErr w:type="spellEnd"/>
      <w:r w:rsidRPr="008E7DCD">
        <w:rPr>
          <w:lang w:val="en-US"/>
        </w:rPr>
        <w:t xml:space="preserve"> SHAVIT, Y.</w:t>
      </w:r>
      <w:r>
        <w:rPr>
          <w:lang w:val="en-US"/>
        </w:rPr>
        <w:t>,</w:t>
      </w:r>
      <w:r w:rsidRPr="008E7DCD">
        <w:rPr>
          <w:lang w:val="en-US"/>
        </w:rPr>
        <w:t xml:space="preserve"> (1992)</w:t>
      </w:r>
      <w:r>
        <w:rPr>
          <w:lang w:val="en-US"/>
        </w:rPr>
        <w:t>,</w:t>
      </w:r>
      <w:r w:rsidRPr="008E7DCD">
        <w:rPr>
          <w:lang w:val="en-US"/>
        </w:rPr>
        <w:t xml:space="preserve"> Persisting Barriers: Changes in Educational Opportunities in Thirteen Countries</w:t>
      </w:r>
      <w:r>
        <w:rPr>
          <w:lang w:val="en-US"/>
        </w:rPr>
        <w:t>,</w:t>
      </w:r>
      <w:r w:rsidRPr="008E7DCD">
        <w:rPr>
          <w:lang w:val="en-US"/>
        </w:rPr>
        <w:t xml:space="preserve"> </w:t>
      </w:r>
      <w:r w:rsidRPr="00AB6F07">
        <w:rPr>
          <w:i/>
          <w:iCs/>
          <w:lang w:val="en-US"/>
        </w:rPr>
        <w:t>EUI Working Paper</w:t>
      </w:r>
      <w:r w:rsidRPr="008E7DCD">
        <w:rPr>
          <w:lang w:val="en-US"/>
        </w:rPr>
        <w:t>.</w:t>
      </w:r>
      <w:r>
        <w:rPr>
          <w:lang w:val="en-US"/>
        </w:rPr>
        <w:t xml:space="preserve"> </w:t>
      </w:r>
    </w:p>
    <w:p w14:paraId="3E7B0B12" w14:textId="77777777" w:rsidR="00C76006" w:rsidRDefault="00C76006" w:rsidP="00E51581">
      <w:pPr>
        <w:rPr>
          <w:lang w:val="en-US"/>
        </w:rPr>
      </w:pPr>
      <w:r w:rsidRPr="008E7DCD">
        <w:rPr>
          <w:lang w:val="en-US"/>
        </w:rPr>
        <w:t>BÖRKAN, B.</w:t>
      </w:r>
      <w:r>
        <w:rPr>
          <w:lang w:val="en-US"/>
        </w:rPr>
        <w:t xml:space="preserve"> </w:t>
      </w:r>
      <w:proofErr w:type="spellStart"/>
      <w:r>
        <w:rPr>
          <w:lang w:val="en-US"/>
        </w:rPr>
        <w:t>ve</w:t>
      </w:r>
      <w:proofErr w:type="spellEnd"/>
      <w:r w:rsidRPr="008E7DCD">
        <w:rPr>
          <w:lang w:val="en-US"/>
        </w:rPr>
        <w:t xml:space="preserve"> BAKIŞ, O.</w:t>
      </w:r>
      <w:r>
        <w:rPr>
          <w:lang w:val="en-US"/>
        </w:rPr>
        <w:t>,</w:t>
      </w:r>
      <w:r w:rsidRPr="008E7DCD">
        <w:rPr>
          <w:lang w:val="en-US"/>
        </w:rPr>
        <w:t xml:space="preserve"> (2016)</w:t>
      </w:r>
      <w:r>
        <w:rPr>
          <w:lang w:val="en-US"/>
        </w:rPr>
        <w:t>,</w:t>
      </w:r>
      <w:r w:rsidRPr="008E7DCD">
        <w:rPr>
          <w:lang w:val="en-US"/>
        </w:rPr>
        <w:t xml:space="preserve"> Determinants of academic achievement of middle schoolers in Turkey</w:t>
      </w:r>
      <w:r>
        <w:rPr>
          <w:lang w:val="en-US"/>
        </w:rPr>
        <w:t>,</w:t>
      </w:r>
      <w:r w:rsidRPr="008E7DCD">
        <w:rPr>
          <w:lang w:val="en-US"/>
        </w:rPr>
        <w:t> </w:t>
      </w:r>
      <w:r w:rsidRPr="00AB6F07">
        <w:rPr>
          <w:i/>
          <w:iCs/>
          <w:lang w:val="en-US"/>
        </w:rPr>
        <w:t>Educational Sciences: Theory &amp; Practice</w:t>
      </w:r>
      <w:r w:rsidRPr="008E7DCD">
        <w:rPr>
          <w:lang w:val="en-US"/>
        </w:rPr>
        <w:t xml:space="preserve">, 16(6). </w:t>
      </w:r>
    </w:p>
    <w:p w14:paraId="116479D9" w14:textId="77777777" w:rsidR="00C76006" w:rsidRDefault="00C76006" w:rsidP="00E13C18">
      <w:pPr>
        <w:rPr>
          <w:lang w:val="en-US"/>
        </w:rPr>
      </w:pPr>
      <w:r w:rsidRPr="008E7DCD">
        <w:rPr>
          <w:lang w:val="en-US"/>
        </w:rPr>
        <w:t>BOURDIEU, P.</w:t>
      </w:r>
      <w:r>
        <w:rPr>
          <w:lang w:val="en-US"/>
        </w:rPr>
        <w:t>,</w:t>
      </w:r>
      <w:r w:rsidRPr="008E7DCD">
        <w:rPr>
          <w:lang w:val="en-US"/>
        </w:rPr>
        <w:t xml:space="preserve"> (1986)</w:t>
      </w:r>
      <w:r>
        <w:rPr>
          <w:lang w:val="en-US"/>
        </w:rPr>
        <w:t>,</w:t>
      </w:r>
      <w:r w:rsidRPr="008E7DCD">
        <w:rPr>
          <w:lang w:val="en-US"/>
        </w:rPr>
        <w:t xml:space="preserve"> The forms of capital</w:t>
      </w:r>
      <w:r>
        <w:rPr>
          <w:lang w:val="en-US"/>
        </w:rPr>
        <w:t xml:space="preserve">, </w:t>
      </w:r>
      <w:r w:rsidRPr="008E7DCD">
        <w:rPr>
          <w:lang w:val="en-US"/>
        </w:rPr>
        <w:t xml:space="preserve">J. Richardson (Ed.), </w:t>
      </w:r>
      <w:r>
        <w:rPr>
          <w:lang w:val="en-US"/>
        </w:rPr>
        <w:t xml:space="preserve">in: </w:t>
      </w:r>
      <w:r w:rsidRPr="008E7DCD">
        <w:rPr>
          <w:i/>
          <w:iCs/>
          <w:lang w:val="en-US"/>
        </w:rPr>
        <w:t xml:space="preserve">Handbook of Theory and Research for the Sociology of Education </w:t>
      </w:r>
      <w:r w:rsidRPr="008E7DCD">
        <w:rPr>
          <w:lang w:val="en-US"/>
        </w:rPr>
        <w:t>(</w:t>
      </w:r>
      <w:r>
        <w:rPr>
          <w:lang w:val="en-US"/>
        </w:rPr>
        <w:t>pp</w:t>
      </w:r>
      <w:r w:rsidRPr="008E7DCD">
        <w:rPr>
          <w:lang w:val="en-US"/>
        </w:rPr>
        <w:t>. 241-258)</w:t>
      </w:r>
      <w:r>
        <w:rPr>
          <w:lang w:val="en-US"/>
        </w:rPr>
        <w:t>,</w:t>
      </w:r>
      <w:r w:rsidRPr="008E7DCD">
        <w:rPr>
          <w:lang w:val="en-US"/>
        </w:rPr>
        <w:t xml:space="preserve"> New York: Greenwood Press</w:t>
      </w:r>
      <w:r>
        <w:rPr>
          <w:lang w:val="en-US"/>
        </w:rPr>
        <w:t xml:space="preserve">, </w:t>
      </w:r>
      <w:r w:rsidRPr="00AB6F07">
        <w:rPr>
          <w:lang w:val="en-US"/>
        </w:rPr>
        <w:t>ISBN: ‎ 978-0313235290</w:t>
      </w:r>
      <w:r>
        <w:rPr>
          <w:lang w:val="en-US"/>
        </w:rPr>
        <w:t xml:space="preserve">. </w:t>
      </w:r>
    </w:p>
    <w:p w14:paraId="56A3382C" w14:textId="77777777" w:rsidR="00C76006" w:rsidRDefault="00C76006" w:rsidP="00DE2016">
      <w:pPr>
        <w:rPr>
          <w:lang w:val="en-US"/>
        </w:rPr>
      </w:pPr>
      <w:r w:rsidRPr="008E7DCD">
        <w:rPr>
          <w:lang w:val="en-US"/>
        </w:rPr>
        <w:t>BRYK, A. S., LEE, V. E.</w:t>
      </w:r>
      <w:r>
        <w:rPr>
          <w:lang w:val="en-US"/>
        </w:rPr>
        <w:t xml:space="preserve"> </w:t>
      </w:r>
      <w:proofErr w:type="spellStart"/>
      <w:r>
        <w:rPr>
          <w:lang w:val="en-US"/>
        </w:rPr>
        <w:t>ve</w:t>
      </w:r>
      <w:proofErr w:type="spellEnd"/>
      <w:r w:rsidRPr="008E7DCD">
        <w:rPr>
          <w:lang w:val="en-US"/>
        </w:rPr>
        <w:t xml:space="preserve"> HOLLAND, P. B.</w:t>
      </w:r>
      <w:r>
        <w:rPr>
          <w:lang w:val="en-US"/>
        </w:rPr>
        <w:t xml:space="preserve">, (1993), </w:t>
      </w:r>
      <w:r w:rsidRPr="006B439F">
        <w:rPr>
          <w:i/>
          <w:iCs/>
          <w:lang w:val="en-US"/>
        </w:rPr>
        <w:t>Catholic schools and the common good</w:t>
      </w:r>
      <w:r>
        <w:rPr>
          <w:lang w:val="en-US"/>
        </w:rPr>
        <w:t>,</w:t>
      </w:r>
      <w:r w:rsidRPr="008E7DCD">
        <w:rPr>
          <w:lang w:val="en-US"/>
        </w:rPr>
        <w:t xml:space="preserve"> Cambridge</w:t>
      </w:r>
      <w:r>
        <w:rPr>
          <w:lang w:val="en-US"/>
        </w:rPr>
        <w:t xml:space="preserve">, </w:t>
      </w:r>
      <w:r w:rsidRPr="00AB6F07">
        <w:rPr>
          <w:lang w:val="en-US"/>
        </w:rPr>
        <w:t>ISBN: 978-0674103115</w:t>
      </w:r>
      <w:r>
        <w:rPr>
          <w:lang w:val="en-US"/>
        </w:rPr>
        <w:t xml:space="preserve">. </w:t>
      </w:r>
    </w:p>
    <w:p w14:paraId="4EAECE9E" w14:textId="77777777" w:rsidR="00C76006" w:rsidRDefault="00C76006" w:rsidP="00DE2016">
      <w:pPr>
        <w:rPr>
          <w:lang w:val="en-US"/>
        </w:rPr>
      </w:pPr>
      <w:r w:rsidRPr="008E7DCD">
        <w:rPr>
          <w:lang w:val="en-US"/>
        </w:rPr>
        <w:t>BURRIDGE</w:t>
      </w:r>
      <w:r>
        <w:rPr>
          <w:lang w:val="en-US"/>
        </w:rPr>
        <w:t>,</w:t>
      </w:r>
      <w:r w:rsidRPr="008E7DCD">
        <w:rPr>
          <w:lang w:val="en-US"/>
        </w:rPr>
        <w:t xml:space="preserve"> P</w:t>
      </w:r>
      <w:r>
        <w:rPr>
          <w:lang w:val="en-US"/>
        </w:rPr>
        <w:t>.,</w:t>
      </w:r>
      <w:r w:rsidRPr="008E7DCD">
        <w:rPr>
          <w:lang w:val="en-US"/>
        </w:rPr>
        <w:t xml:space="preserve"> (1980)</w:t>
      </w:r>
      <w:r>
        <w:rPr>
          <w:lang w:val="en-US"/>
        </w:rPr>
        <w:t>,</w:t>
      </w:r>
      <w:r w:rsidRPr="008E7DCD">
        <w:rPr>
          <w:lang w:val="en-US"/>
        </w:rPr>
        <w:t xml:space="preserve"> </w:t>
      </w:r>
      <w:r w:rsidRPr="00AB6F07">
        <w:rPr>
          <w:lang w:val="en-US"/>
        </w:rPr>
        <w:t>On the Cliff-Ord test for spatial autocorrelation</w:t>
      </w:r>
      <w:r>
        <w:rPr>
          <w:lang w:val="en-US"/>
        </w:rPr>
        <w:t>,</w:t>
      </w:r>
      <w:r w:rsidRPr="008E7DCD">
        <w:rPr>
          <w:lang w:val="en-US"/>
        </w:rPr>
        <w:t xml:space="preserve"> </w:t>
      </w:r>
      <w:r w:rsidRPr="00AB6F07">
        <w:rPr>
          <w:i/>
          <w:iCs/>
          <w:lang w:val="en-US"/>
        </w:rPr>
        <w:t>Journal of the Royal Statistical Society: Series B</w:t>
      </w:r>
      <w:r>
        <w:rPr>
          <w:lang w:val="en-US"/>
        </w:rPr>
        <w:t xml:space="preserve">, </w:t>
      </w:r>
      <w:r w:rsidRPr="008E7DCD">
        <w:rPr>
          <w:lang w:val="en-US"/>
        </w:rPr>
        <w:t xml:space="preserve">42:107–108. </w:t>
      </w:r>
    </w:p>
    <w:p w14:paraId="23396D0D" w14:textId="77777777" w:rsidR="00C76006" w:rsidRPr="008E7DCD" w:rsidRDefault="00C76006" w:rsidP="00AB6F07">
      <w:pPr>
        <w:rPr>
          <w:lang w:val="en-US"/>
        </w:rPr>
      </w:pPr>
      <w:r w:rsidRPr="008E7DCD">
        <w:rPr>
          <w:lang w:val="en-US"/>
        </w:rPr>
        <w:t xml:space="preserve">CANER, A. </w:t>
      </w:r>
      <w:proofErr w:type="spellStart"/>
      <w:r>
        <w:rPr>
          <w:lang w:val="en-US"/>
        </w:rPr>
        <w:t>ve</w:t>
      </w:r>
      <w:proofErr w:type="spellEnd"/>
      <w:r w:rsidRPr="008E7DCD">
        <w:rPr>
          <w:lang w:val="en-US"/>
        </w:rPr>
        <w:t xml:space="preserve"> OKTEN, C.</w:t>
      </w:r>
      <w:r>
        <w:rPr>
          <w:lang w:val="en-US"/>
        </w:rPr>
        <w:t>,</w:t>
      </w:r>
      <w:r w:rsidRPr="008E7DCD">
        <w:rPr>
          <w:lang w:val="en-US"/>
        </w:rPr>
        <w:t xml:space="preserve"> (2010)</w:t>
      </w:r>
      <w:r>
        <w:rPr>
          <w:lang w:val="en-US"/>
        </w:rPr>
        <w:t>,</w:t>
      </w:r>
      <w:r w:rsidRPr="008E7DCD">
        <w:rPr>
          <w:lang w:val="en-US"/>
        </w:rPr>
        <w:t xml:space="preserve"> Risk and career choice: Evidence from Turkey, </w:t>
      </w:r>
      <w:r w:rsidRPr="00AB6F07">
        <w:rPr>
          <w:i/>
          <w:iCs/>
          <w:lang w:val="en-US"/>
        </w:rPr>
        <w:t>Economics of Education Review</w:t>
      </w:r>
      <w:r w:rsidRPr="008E7DCD">
        <w:rPr>
          <w:lang w:val="en-US"/>
        </w:rPr>
        <w:t>, 29, 1060–1075.</w:t>
      </w:r>
      <w:r>
        <w:rPr>
          <w:lang w:val="en-US"/>
        </w:rPr>
        <w:t xml:space="preserve"> </w:t>
      </w:r>
    </w:p>
    <w:p w14:paraId="6D19438B" w14:textId="77777777" w:rsidR="00C76006" w:rsidRDefault="00C76006" w:rsidP="00C27C50">
      <w:pPr>
        <w:rPr>
          <w:lang w:val="en-US"/>
        </w:rPr>
      </w:pPr>
      <w:r w:rsidRPr="008E7DCD">
        <w:rPr>
          <w:lang w:val="en-US"/>
        </w:rPr>
        <w:t>CANSIZ, M., OZBAYLANLI, B.</w:t>
      </w:r>
      <w:r>
        <w:rPr>
          <w:lang w:val="en-US"/>
        </w:rPr>
        <w:t xml:space="preserve"> </w:t>
      </w:r>
      <w:proofErr w:type="spellStart"/>
      <w:r>
        <w:rPr>
          <w:lang w:val="en-US"/>
        </w:rPr>
        <w:t>ve</w:t>
      </w:r>
      <w:proofErr w:type="spellEnd"/>
      <w:r w:rsidRPr="008E7DCD">
        <w:rPr>
          <w:lang w:val="en-US"/>
        </w:rPr>
        <w:t xml:space="preserve"> ÇOLAKOĞLU, M. H.</w:t>
      </w:r>
      <w:r>
        <w:rPr>
          <w:lang w:val="en-US"/>
        </w:rPr>
        <w:t>,</w:t>
      </w:r>
      <w:r w:rsidRPr="008E7DCD">
        <w:rPr>
          <w:lang w:val="en-US"/>
        </w:rPr>
        <w:t xml:space="preserve"> (2019)</w:t>
      </w:r>
      <w:r>
        <w:rPr>
          <w:lang w:val="en-US"/>
        </w:rPr>
        <w:t>,</w:t>
      </w:r>
      <w:r w:rsidRPr="008E7DCD">
        <w:rPr>
          <w:lang w:val="en-US"/>
        </w:rPr>
        <w:t xml:space="preserve"> </w:t>
      </w:r>
      <w:r w:rsidRPr="00AB6F07">
        <w:rPr>
          <w:lang w:val="en-US"/>
        </w:rPr>
        <w:t xml:space="preserve">Impact of School Type </w:t>
      </w:r>
      <w:proofErr w:type="gramStart"/>
      <w:r w:rsidRPr="00AB6F07">
        <w:rPr>
          <w:lang w:val="en-US"/>
        </w:rPr>
        <w:t>On</w:t>
      </w:r>
      <w:proofErr w:type="gramEnd"/>
      <w:r w:rsidRPr="00AB6F07">
        <w:rPr>
          <w:lang w:val="en-US"/>
        </w:rPr>
        <w:t xml:space="preserve"> Student Academic Achievement</w:t>
      </w:r>
      <w:r>
        <w:rPr>
          <w:lang w:val="en-US"/>
        </w:rPr>
        <w:t xml:space="preserve">, </w:t>
      </w:r>
      <w:r w:rsidRPr="00007853">
        <w:rPr>
          <w:i/>
          <w:iCs/>
          <w:lang w:val="en-US"/>
        </w:rPr>
        <w:t>Education &amp; Science/</w:t>
      </w:r>
      <w:proofErr w:type="spellStart"/>
      <w:r w:rsidRPr="00007853">
        <w:rPr>
          <w:i/>
          <w:iCs/>
          <w:lang w:val="en-US"/>
        </w:rPr>
        <w:t>Egitim</w:t>
      </w:r>
      <w:proofErr w:type="spellEnd"/>
      <w:r w:rsidRPr="00007853">
        <w:rPr>
          <w:i/>
          <w:iCs/>
          <w:lang w:val="en-US"/>
        </w:rPr>
        <w:t xml:space="preserve"> </w:t>
      </w:r>
      <w:proofErr w:type="spellStart"/>
      <w:r w:rsidRPr="00007853">
        <w:rPr>
          <w:i/>
          <w:iCs/>
          <w:lang w:val="en-US"/>
        </w:rPr>
        <w:t>ve</w:t>
      </w:r>
      <w:proofErr w:type="spellEnd"/>
      <w:r w:rsidRPr="00007853">
        <w:rPr>
          <w:i/>
          <w:iCs/>
          <w:lang w:val="en-US"/>
        </w:rPr>
        <w:t xml:space="preserve"> </w:t>
      </w:r>
      <w:proofErr w:type="spellStart"/>
      <w:r w:rsidRPr="00007853">
        <w:rPr>
          <w:i/>
          <w:iCs/>
          <w:lang w:val="en-US"/>
        </w:rPr>
        <w:t>Bilim</w:t>
      </w:r>
      <w:proofErr w:type="spellEnd"/>
      <w:r w:rsidRPr="008E7DCD">
        <w:rPr>
          <w:lang w:val="en-US"/>
        </w:rPr>
        <w:t>, 44(197).</w:t>
      </w:r>
      <w:r>
        <w:rPr>
          <w:lang w:val="en-US"/>
        </w:rPr>
        <w:t xml:space="preserve"> </w:t>
      </w:r>
    </w:p>
    <w:p w14:paraId="7D4111B2" w14:textId="77777777" w:rsidR="00C76006" w:rsidRDefault="00C76006" w:rsidP="00C27C50">
      <w:pPr>
        <w:rPr>
          <w:lang w:val="en-US"/>
        </w:rPr>
      </w:pPr>
      <w:r w:rsidRPr="006B439F">
        <w:rPr>
          <w:lang w:val="en-US"/>
        </w:rPr>
        <w:t xml:space="preserve">CEP, (2007), </w:t>
      </w:r>
      <w:r w:rsidRPr="006B439F">
        <w:rPr>
          <w:i/>
          <w:iCs/>
          <w:lang w:val="en-US"/>
        </w:rPr>
        <w:t xml:space="preserve">Are private high schools better academically than public high </w:t>
      </w:r>
      <w:proofErr w:type="gramStart"/>
      <w:r w:rsidRPr="006B439F">
        <w:rPr>
          <w:i/>
          <w:iCs/>
          <w:lang w:val="en-US"/>
        </w:rPr>
        <w:t>schools?</w:t>
      </w:r>
      <w:r w:rsidRPr="006B439F">
        <w:rPr>
          <w:lang w:val="en-US"/>
        </w:rPr>
        <w:t>,</w:t>
      </w:r>
      <w:proofErr w:type="gramEnd"/>
      <w:r w:rsidRPr="006B439F">
        <w:rPr>
          <w:lang w:val="en-US"/>
        </w:rPr>
        <w:t xml:space="preserve"> Center on Education Policy</w:t>
      </w:r>
      <w:r w:rsidRPr="008E7DCD">
        <w:rPr>
          <w:lang w:val="en-US"/>
        </w:rPr>
        <w:t>.</w:t>
      </w:r>
      <w:r>
        <w:rPr>
          <w:lang w:val="en-US"/>
        </w:rPr>
        <w:t xml:space="preserve"> </w:t>
      </w:r>
    </w:p>
    <w:p w14:paraId="4450D093" w14:textId="77777777" w:rsidR="00C76006" w:rsidRDefault="00C76006" w:rsidP="00E654D9">
      <w:pPr>
        <w:rPr>
          <w:lang w:val="en-US"/>
        </w:rPr>
      </w:pPr>
      <w:r w:rsidRPr="008E7DCD">
        <w:rPr>
          <w:lang w:val="en-US"/>
        </w:rPr>
        <w:t xml:space="preserve">CHUBB, J. E. </w:t>
      </w:r>
      <w:proofErr w:type="spellStart"/>
      <w:r>
        <w:rPr>
          <w:lang w:val="en-US"/>
        </w:rPr>
        <w:t>ve</w:t>
      </w:r>
      <w:proofErr w:type="spellEnd"/>
      <w:r w:rsidRPr="008E7DCD">
        <w:rPr>
          <w:lang w:val="en-US"/>
        </w:rPr>
        <w:t xml:space="preserve"> MOE, T. M.</w:t>
      </w:r>
      <w:r>
        <w:rPr>
          <w:lang w:val="en-US"/>
        </w:rPr>
        <w:t>,</w:t>
      </w:r>
      <w:r w:rsidRPr="008E7DCD">
        <w:rPr>
          <w:lang w:val="en-US"/>
        </w:rPr>
        <w:t xml:space="preserve"> (1990)</w:t>
      </w:r>
      <w:r>
        <w:rPr>
          <w:lang w:val="en-US"/>
        </w:rPr>
        <w:t>,</w:t>
      </w:r>
      <w:r w:rsidRPr="008E7DCD">
        <w:rPr>
          <w:lang w:val="en-US"/>
        </w:rPr>
        <w:t xml:space="preserve"> </w:t>
      </w:r>
      <w:r w:rsidRPr="006B439F">
        <w:rPr>
          <w:i/>
          <w:iCs/>
          <w:lang w:val="en-US"/>
        </w:rPr>
        <w:t>Politics, Markets, and America’s Schools</w:t>
      </w:r>
      <w:r>
        <w:rPr>
          <w:lang w:val="en-US"/>
        </w:rPr>
        <w:t xml:space="preserve">, </w:t>
      </w:r>
      <w:r w:rsidRPr="006B439F">
        <w:rPr>
          <w:lang w:val="en-US"/>
        </w:rPr>
        <w:t>Brookings Institution Press</w:t>
      </w:r>
      <w:r>
        <w:rPr>
          <w:lang w:val="en-US"/>
        </w:rPr>
        <w:t>,</w:t>
      </w:r>
      <w:r w:rsidRPr="008E7DCD">
        <w:rPr>
          <w:lang w:val="en-US"/>
        </w:rPr>
        <w:t xml:space="preserve"> Washington, D.C</w:t>
      </w:r>
      <w:r>
        <w:rPr>
          <w:lang w:val="en-US"/>
        </w:rPr>
        <w:t xml:space="preserve">., </w:t>
      </w:r>
      <w:r w:rsidRPr="006B439F">
        <w:rPr>
          <w:lang w:val="en-US"/>
        </w:rPr>
        <w:t>ISBN: 978-0815714095</w:t>
      </w:r>
      <w:r>
        <w:rPr>
          <w:lang w:val="en-US"/>
        </w:rPr>
        <w:t xml:space="preserve">. </w:t>
      </w:r>
    </w:p>
    <w:p w14:paraId="6B5E7B6E" w14:textId="4A1BD835" w:rsidR="00C76006" w:rsidRDefault="00C76006" w:rsidP="00C27C50">
      <w:pPr>
        <w:rPr>
          <w:lang w:val="en-US"/>
        </w:rPr>
      </w:pPr>
      <w:r w:rsidRPr="008E7DCD">
        <w:rPr>
          <w:lang w:val="en-US"/>
        </w:rPr>
        <w:t>Ç</w:t>
      </w:r>
      <w:r w:rsidR="00921722">
        <w:rPr>
          <w:lang w:val="en-US"/>
        </w:rPr>
        <w:t>İ</w:t>
      </w:r>
      <w:r w:rsidRPr="008E7DCD">
        <w:rPr>
          <w:lang w:val="en-US"/>
        </w:rPr>
        <w:t>FTÇ</w:t>
      </w:r>
      <w:r w:rsidR="00921722">
        <w:rPr>
          <w:lang w:val="en-US"/>
        </w:rPr>
        <w:t>İ</w:t>
      </w:r>
      <w:r w:rsidRPr="008E7DCD">
        <w:rPr>
          <w:lang w:val="en-US"/>
        </w:rPr>
        <w:t>, C.</w:t>
      </w:r>
      <w:r>
        <w:rPr>
          <w:lang w:val="en-US"/>
        </w:rPr>
        <w:t xml:space="preserve"> </w:t>
      </w:r>
      <w:proofErr w:type="spellStart"/>
      <w:r>
        <w:rPr>
          <w:lang w:val="en-US"/>
        </w:rPr>
        <w:t>ve</w:t>
      </w:r>
      <w:proofErr w:type="spellEnd"/>
      <w:r w:rsidRPr="008E7DCD">
        <w:rPr>
          <w:lang w:val="en-US"/>
        </w:rPr>
        <w:t xml:space="preserve"> ÇAĞLAR, A.</w:t>
      </w:r>
      <w:r>
        <w:rPr>
          <w:lang w:val="en-US"/>
        </w:rPr>
        <w:t>,</w:t>
      </w:r>
      <w:r w:rsidRPr="008E7DCD">
        <w:rPr>
          <w:lang w:val="en-US"/>
        </w:rPr>
        <w:t xml:space="preserve"> (2014)</w:t>
      </w:r>
      <w:r>
        <w:rPr>
          <w:lang w:val="en-US"/>
        </w:rPr>
        <w:t>,</w:t>
      </w:r>
      <w:r w:rsidRPr="008E7DCD">
        <w:rPr>
          <w:lang w:val="en-US"/>
        </w:rPr>
        <w:t xml:space="preserve"> </w:t>
      </w:r>
      <w:proofErr w:type="spellStart"/>
      <w:r w:rsidRPr="008E7DCD">
        <w:rPr>
          <w:lang w:val="en-US"/>
        </w:rPr>
        <w:t>Ailelerin</w:t>
      </w:r>
      <w:proofErr w:type="spellEnd"/>
      <w:r w:rsidRPr="008E7DCD">
        <w:rPr>
          <w:lang w:val="en-US"/>
        </w:rPr>
        <w:t xml:space="preserve"> </w:t>
      </w:r>
      <w:proofErr w:type="spellStart"/>
      <w:r w:rsidRPr="008E7DCD">
        <w:rPr>
          <w:lang w:val="en-US"/>
        </w:rPr>
        <w:t>sosyo</w:t>
      </w:r>
      <w:proofErr w:type="spellEnd"/>
      <w:r w:rsidRPr="008E7DCD">
        <w:rPr>
          <w:lang w:val="en-US"/>
        </w:rPr>
        <w:t xml:space="preserve"> </w:t>
      </w:r>
      <w:proofErr w:type="spellStart"/>
      <w:r w:rsidRPr="008E7DCD">
        <w:rPr>
          <w:lang w:val="en-US"/>
        </w:rPr>
        <w:t>ekonomik</w:t>
      </w:r>
      <w:proofErr w:type="spellEnd"/>
      <w:r w:rsidRPr="008E7DCD">
        <w:rPr>
          <w:lang w:val="en-US"/>
        </w:rPr>
        <w:t xml:space="preserve"> </w:t>
      </w:r>
      <w:proofErr w:type="spellStart"/>
      <w:r w:rsidRPr="008E7DCD">
        <w:rPr>
          <w:lang w:val="en-US"/>
        </w:rPr>
        <w:t>özelliklerinin</w:t>
      </w:r>
      <w:proofErr w:type="spellEnd"/>
      <w:r w:rsidRPr="008E7DCD">
        <w:rPr>
          <w:lang w:val="en-US"/>
        </w:rPr>
        <w:t xml:space="preserve"> </w:t>
      </w:r>
      <w:proofErr w:type="spellStart"/>
      <w:r w:rsidRPr="008E7DCD">
        <w:rPr>
          <w:lang w:val="en-US"/>
        </w:rPr>
        <w:t>öğrenci</w:t>
      </w:r>
      <w:proofErr w:type="spellEnd"/>
      <w:r w:rsidRPr="008E7DCD">
        <w:rPr>
          <w:lang w:val="en-US"/>
        </w:rPr>
        <w:t xml:space="preserve"> </w:t>
      </w:r>
      <w:proofErr w:type="spellStart"/>
      <w:r w:rsidRPr="008E7DCD">
        <w:rPr>
          <w:lang w:val="en-US"/>
        </w:rPr>
        <w:t>başarısı</w:t>
      </w:r>
      <w:proofErr w:type="spellEnd"/>
      <w:r w:rsidRPr="008E7DCD">
        <w:rPr>
          <w:lang w:val="en-US"/>
        </w:rPr>
        <w:t xml:space="preserve"> </w:t>
      </w:r>
      <w:proofErr w:type="spellStart"/>
      <w:r w:rsidRPr="008E7DCD">
        <w:rPr>
          <w:lang w:val="en-US"/>
        </w:rPr>
        <w:t>üzerindeki</w:t>
      </w:r>
      <w:proofErr w:type="spellEnd"/>
      <w:r w:rsidRPr="008E7DCD">
        <w:rPr>
          <w:lang w:val="en-US"/>
        </w:rPr>
        <w:t xml:space="preserve"> </w:t>
      </w:r>
      <w:proofErr w:type="spellStart"/>
      <w:r w:rsidRPr="008E7DCD">
        <w:rPr>
          <w:lang w:val="en-US"/>
        </w:rPr>
        <w:t>etkisi</w:t>
      </w:r>
      <w:proofErr w:type="spellEnd"/>
      <w:r w:rsidRPr="008E7DCD">
        <w:rPr>
          <w:lang w:val="en-US"/>
        </w:rPr>
        <w:t xml:space="preserve"> </w:t>
      </w:r>
      <w:proofErr w:type="spellStart"/>
      <w:r w:rsidRPr="008E7DCD">
        <w:rPr>
          <w:lang w:val="en-US"/>
        </w:rPr>
        <w:t>Fakirlik</w:t>
      </w:r>
      <w:proofErr w:type="spellEnd"/>
      <w:r w:rsidRPr="008E7DCD">
        <w:rPr>
          <w:lang w:val="en-US"/>
        </w:rPr>
        <w:t xml:space="preserve"> </w:t>
      </w:r>
      <w:proofErr w:type="spellStart"/>
      <w:r w:rsidRPr="008E7DCD">
        <w:rPr>
          <w:lang w:val="en-US"/>
        </w:rPr>
        <w:t>kader</w:t>
      </w:r>
      <w:proofErr w:type="spellEnd"/>
      <w:r w:rsidRPr="008E7DCD">
        <w:rPr>
          <w:lang w:val="en-US"/>
        </w:rPr>
        <w:t xml:space="preserve"> </w:t>
      </w:r>
      <w:proofErr w:type="spellStart"/>
      <w:proofErr w:type="gramStart"/>
      <w:r w:rsidRPr="008E7DCD">
        <w:rPr>
          <w:lang w:val="en-US"/>
        </w:rPr>
        <w:t>midir</w:t>
      </w:r>
      <w:proofErr w:type="spellEnd"/>
      <w:r w:rsidRPr="008E7DCD">
        <w:rPr>
          <w:lang w:val="en-US"/>
        </w:rPr>
        <w:t>?</w:t>
      </w:r>
      <w:r>
        <w:rPr>
          <w:lang w:val="en-US"/>
        </w:rPr>
        <w:t>,</w:t>
      </w:r>
      <w:proofErr w:type="gramEnd"/>
      <w:r w:rsidRPr="008E7DCD">
        <w:rPr>
          <w:lang w:val="en-US"/>
        </w:rPr>
        <w:t xml:space="preserve"> </w:t>
      </w:r>
      <w:proofErr w:type="spellStart"/>
      <w:r w:rsidRPr="006B439F">
        <w:rPr>
          <w:i/>
          <w:iCs/>
          <w:lang w:val="en-US"/>
        </w:rPr>
        <w:t>Internatioal</w:t>
      </w:r>
      <w:proofErr w:type="spellEnd"/>
      <w:r w:rsidRPr="006B439F">
        <w:rPr>
          <w:i/>
          <w:iCs/>
          <w:lang w:val="en-US"/>
        </w:rPr>
        <w:t xml:space="preserve"> Journal of Human Sciences</w:t>
      </w:r>
      <w:r w:rsidRPr="008E7DCD">
        <w:rPr>
          <w:lang w:val="en-US"/>
        </w:rPr>
        <w:t xml:space="preserve">, Vol. 11, Issue 2. </w:t>
      </w:r>
    </w:p>
    <w:p w14:paraId="22B2179C" w14:textId="77777777" w:rsidR="00C76006" w:rsidRDefault="00C76006" w:rsidP="006B439F">
      <w:pPr>
        <w:rPr>
          <w:lang w:val="en-US"/>
        </w:rPr>
      </w:pPr>
      <w:r w:rsidRPr="008E7DCD">
        <w:rPr>
          <w:lang w:val="en-US"/>
        </w:rPr>
        <w:t xml:space="preserve">COLEMAN, J. S. </w:t>
      </w:r>
      <w:proofErr w:type="spellStart"/>
      <w:r>
        <w:rPr>
          <w:lang w:val="en-US"/>
        </w:rPr>
        <w:t>ve</w:t>
      </w:r>
      <w:proofErr w:type="spellEnd"/>
      <w:r w:rsidRPr="008E7DCD">
        <w:rPr>
          <w:lang w:val="en-US"/>
        </w:rPr>
        <w:t xml:space="preserve"> HOFFER, T.</w:t>
      </w:r>
      <w:r>
        <w:rPr>
          <w:lang w:val="en-US"/>
        </w:rPr>
        <w:t>,</w:t>
      </w:r>
      <w:r w:rsidRPr="008E7DCD">
        <w:rPr>
          <w:lang w:val="en-US"/>
        </w:rPr>
        <w:t xml:space="preserve"> (1987)</w:t>
      </w:r>
      <w:r>
        <w:rPr>
          <w:lang w:val="en-US"/>
        </w:rPr>
        <w:t>,</w:t>
      </w:r>
      <w:r w:rsidRPr="008E7DCD">
        <w:rPr>
          <w:lang w:val="en-US"/>
        </w:rPr>
        <w:t xml:space="preserve"> </w:t>
      </w:r>
      <w:r w:rsidRPr="008E7DCD">
        <w:rPr>
          <w:i/>
          <w:iCs/>
          <w:lang w:val="en-US"/>
        </w:rPr>
        <w:t>Public and private high schools: The impact of communities</w:t>
      </w:r>
      <w:r>
        <w:rPr>
          <w:lang w:val="en-US"/>
        </w:rPr>
        <w:t>,</w:t>
      </w:r>
      <w:r w:rsidRPr="008E7DCD">
        <w:rPr>
          <w:lang w:val="en-US"/>
        </w:rPr>
        <w:t xml:space="preserve"> Basic Books</w:t>
      </w:r>
      <w:r>
        <w:rPr>
          <w:lang w:val="en-US"/>
        </w:rPr>
        <w:t xml:space="preserve">, </w:t>
      </w:r>
      <w:r w:rsidRPr="008E7DCD">
        <w:rPr>
          <w:lang w:val="en-US"/>
        </w:rPr>
        <w:t>New York</w:t>
      </w:r>
      <w:r>
        <w:rPr>
          <w:lang w:val="en-US"/>
        </w:rPr>
        <w:t xml:space="preserve">. </w:t>
      </w:r>
    </w:p>
    <w:p w14:paraId="25407DD6" w14:textId="77777777" w:rsidR="00C76006" w:rsidRDefault="00C76006" w:rsidP="00E654D9">
      <w:pPr>
        <w:rPr>
          <w:lang w:val="en-US"/>
        </w:rPr>
      </w:pPr>
      <w:r w:rsidRPr="008E7DCD">
        <w:rPr>
          <w:lang w:val="en-US"/>
        </w:rPr>
        <w:t xml:space="preserve">COLEMAN, J. S., CAMPBELL, E. Q., HOBSON, C. J., MCPARTLAND, J., MOOD, A. M., WEINFELD, F. D. </w:t>
      </w:r>
      <w:proofErr w:type="spellStart"/>
      <w:r>
        <w:rPr>
          <w:lang w:val="en-US"/>
        </w:rPr>
        <w:t>ve</w:t>
      </w:r>
      <w:proofErr w:type="spellEnd"/>
      <w:r w:rsidRPr="008E7DCD">
        <w:rPr>
          <w:lang w:val="en-US"/>
        </w:rPr>
        <w:t xml:space="preserve"> YORK, R. L.</w:t>
      </w:r>
      <w:r>
        <w:rPr>
          <w:lang w:val="en-US"/>
        </w:rPr>
        <w:t>,</w:t>
      </w:r>
      <w:r w:rsidRPr="008E7DCD">
        <w:rPr>
          <w:lang w:val="en-US"/>
        </w:rPr>
        <w:t xml:space="preserve"> (1966)</w:t>
      </w:r>
      <w:r>
        <w:rPr>
          <w:lang w:val="en-US"/>
        </w:rPr>
        <w:t>,</w:t>
      </w:r>
      <w:r w:rsidRPr="008E7DCD">
        <w:rPr>
          <w:lang w:val="en-US"/>
        </w:rPr>
        <w:t xml:space="preserve"> </w:t>
      </w:r>
      <w:r w:rsidRPr="006B439F">
        <w:rPr>
          <w:i/>
          <w:iCs/>
          <w:lang w:val="en-US"/>
        </w:rPr>
        <w:t>Equality of educational opportunity</w:t>
      </w:r>
      <w:r>
        <w:rPr>
          <w:lang w:val="en-US"/>
        </w:rPr>
        <w:t xml:space="preserve">, </w:t>
      </w:r>
      <w:r w:rsidRPr="008E7DCD">
        <w:rPr>
          <w:lang w:val="en-US"/>
        </w:rPr>
        <w:t>Government Printing Office</w:t>
      </w:r>
      <w:r>
        <w:rPr>
          <w:lang w:val="en-US"/>
        </w:rPr>
        <w:t>,</w:t>
      </w:r>
      <w:r w:rsidRPr="008E7DCD">
        <w:rPr>
          <w:lang w:val="en-US"/>
        </w:rPr>
        <w:t xml:space="preserve"> Washington D</w:t>
      </w:r>
      <w:r>
        <w:rPr>
          <w:lang w:val="en-US"/>
        </w:rPr>
        <w:t>.</w:t>
      </w:r>
      <w:r w:rsidRPr="008E7DCD">
        <w:rPr>
          <w:lang w:val="en-US"/>
        </w:rPr>
        <w:t>C</w:t>
      </w:r>
      <w:r>
        <w:rPr>
          <w:lang w:val="en-US"/>
        </w:rPr>
        <w:t xml:space="preserve">. </w:t>
      </w:r>
    </w:p>
    <w:p w14:paraId="36283D21" w14:textId="77777777" w:rsidR="00C76006" w:rsidRDefault="00C76006" w:rsidP="00E654D9">
      <w:pPr>
        <w:rPr>
          <w:lang w:val="en-US"/>
        </w:rPr>
      </w:pPr>
      <w:r w:rsidRPr="008E7DCD">
        <w:rPr>
          <w:lang w:val="en-US"/>
        </w:rPr>
        <w:t xml:space="preserve">COLEMAN, J. S., HOFFER, T. </w:t>
      </w:r>
      <w:proofErr w:type="spellStart"/>
      <w:r>
        <w:rPr>
          <w:lang w:val="en-US"/>
        </w:rPr>
        <w:t>ve</w:t>
      </w:r>
      <w:proofErr w:type="spellEnd"/>
      <w:r w:rsidRPr="008E7DCD">
        <w:rPr>
          <w:lang w:val="en-US"/>
        </w:rPr>
        <w:t xml:space="preserve"> KILGORE, S.</w:t>
      </w:r>
      <w:r>
        <w:rPr>
          <w:lang w:val="en-US"/>
        </w:rPr>
        <w:t>,</w:t>
      </w:r>
      <w:r w:rsidRPr="008E7DCD">
        <w:rPr>
          <w:lang w:val="en-US"/>
        </w:rPr>
        <w:t xml:space="preserve"> (1982)</w:t>
      </w:r>
      <w:r>
        <w:rPr>
          <w:lang w:val="en-US"/>
        </w:rPr>
        <w:t>,</w:t>
      </w:r>
      <w:r w:rsidRPr="008E7DCD">
        <w:rPr>
          <w:lang w:val="en-US"/>
        </w:rPr>
        <w:t xml:space="preserve"> </w:t>
      </w:r>
      <w:r w:rsidRPr="008E7DCD">
        <w:rPr>
          <w:i/>
          <w:iCs/>
          <w:lang w:val="en-US"/>
        </w:rPr>
        <w:t>High school achievement</w:t>
      </w:r>
      <w:r w:rsidRPr="008E7DCD">
        <w:rPr>
          <w:lang w:val="en-US"/>
        </w:rPr>
        <w:t xml:space="preserve">. New York: Basic Books. </w:t>
      </w:r>
    </w:p>
    <w:p w14:paraId="40BDF248" w14:textId="77777777" w:rsidR="00C76006" w:rsidRDefault="00C76006" w:rsidP="00E13C18">
      <w:pPr>
        <w:rPr>
          <w:lang w:val="en-US"/>
        </w:rPr>
      </w:pPr>
      <w:r w:rsidRPr="008E7DCD">
        <w:rPr>
          <w:lang w:val="en-US"/>
        </w:rPr>
        <w:t xml:space="preserve">DAHL, G. B. </w:t>
      </w:r>
      <w:proofErr w:type="spellStart"/>
      <w:r>
        <w:rPr>
          <w:lang w:val="en-US"/>
        </w:rPr>
        <w:t>ve</w:t>
      </w:r>
      <w:proofErr w:type="spellEnd"/>
      <w:r w:rsidRPr="008E7DCD">
        <w:rPr>
          <w:lang w:val="en-US"/>
        </w:rPr>
        <w:t xml:space="preserve"> LOCHNER, L.</w:t>
      </w:r>
      <w:r>
        <w:rPr>
          <w:lang w:val="en-US"/>
        </w:rPr>
        <w:t>,</w:t>
      </w:r>
      <w:r w:rsidRPr="008E7DCD">
        <w:rPr>
          <w:lang w:val="en-US"/>
        </w:rPr>
        <w:t xml:space="preserve"> (2012)</w:t>
      </w:r>
      <w:r>
        <w:rPr>
          <w:lang w:val="en-US"/>
        </w:rPr>
        <w:t>,</w:t>
      </w:r>
      <w:r w:rsidRPr="008E7DCD">
        <w:rPr>
          <w:lang w:val="en-US"/>
        </w:rPr>
        <w:t xml:space="preserve"> The impact of family income on child achievement: Evidence from the earned income tax credit</w:t>
      </w:r>
      <w:r>
        <w:rPr>
          <w:lang w:val="en-US"/>
        </w:rPr>
        <w:t>,</w:t>
      </w:r>
      <w:r w:rsidRPr="008E7DCD">
        <w:rPr>
          <w:lang w:val="en-US"/>
        </w:rPr>
        <w:t xml:space="preserve"> </w:t>
      </w:r>
      <w:r w:rsidRPr="006B439F">
        <w:rPr>
          <w:i/>
          <w:iCs/>
          <w:lang w:val="en-US"/>
        </w:rPr>
        <w:t>American Economic Review</w:t>
      </w:r>
      <w:r w:rsidRPr="008E7DCD">
        <w:rPr>
          <w:lang w:val="en-US"/>
        </w:rPr>
        <w:t xml:space="preserve">, 102(5), 1927-56. </w:t>
      </w:r>
    </w:p>
    <w:p w14:paraId="52047F15" w14:textId="77777777" w:rsidR="00C76006" w:rsidRDefault="00C76006" w:rsidP="00C27C50">
      <w:pPr>
        <w:rPr>
          <w:lang w:val="en-US"/>
        </w:rPr>
      </w:pPr>
      <w:r w:rsidRPr="008E7DCD">
        <w:rPr>
          <w:lang w:val="en-US"/>
        </w:rPr>
        <w:t>DE GRAAFF, T., FLORAX, R. J., NIJKAMP, P.</w:t>
      </w:r>
      <w:r>
        <w:rPr>
          <w:lang w:val="en-US"/>
        </w:rPr>
        <w:t xml:space="preserve"> </w:t>
      </w:r>
      <w:proofErr w:type="spellStart"/>
      <w:r>
        <w:rPr>
          <w:lang w:val="en-US"/>
        </w:rPr>
        <w:t>ve</w:t>
      </w:r>
      <w:proofErr w:type="spellEnd"/>
      <w:r>
        <w:rPr>
          <w:lang w:val="en-US"/>
        </w:rPr>
        <w:t xml:space="preserve"> </w:t>
      </w:r>
      <w:r w:rsidRPr="008E7DCD">
        <w:rPr>
          <w:lang w:val="en-US"/>
        </w:rPr>
        <w:t>REGGIANI, A.</w:t>
      </w:r>
      <w:r>
        <w:rPr>
          <w:lang w:val="en-US"/>
        </w:rPr>
        <w:t>,</w:t>
      </w:r>
      <w:r w:rsidRPr="008E7DCD">
        <w:rPr>
          <w:lang w:val="en-US"/>
        </w:rPr>
        <w:t xml:space="preserve"> (2001)</w:t>
      </w:r>
      <w:r>
        <w:rPr>
          <w:lang w:val="en-US"/>
        </w:rPr>
        <w:t>,</w:t>
      </w:r>
      <w:r w:rsidRPr="008E7DCD">
        <w:rPr>
          <w:lang w:val="en-US"/>
        </w:rPr>
        <w:t xml:space="preserve"> A general misspecification test for spatial regression models: dependence, heterogeneity, and nonlinearity</w:t>
      </w:r>
      <w:r>
        <w:rPr>
          <w:lang w:val="en-US"/>
        </w:rPr>
        <w:t xml:space="preserve">, </w:t>
      </w:r>
      <w:r w:rsidRPr="00687E4B">
        <w:rPr>
          <w:i/>
          <w:iCs/>
          <w:lang w:val="en-US"/>
        </w:rPr>
        <w:t>Journal of Regional Science</w:t>
      </w:r>
      <w:r w:rsidRPr="008E7DCD">
        <w:rPr>
          <w:lang w:val="en-US"/>
        </w:rPr>
        <w:t xml:space="preserve">, 41(2), 255-276. </w:t>
      </w:r>
    </w:p>
    <w:p w14:paraId="118C3B0C" w14:textId="77777777" w:rsidR="00C76006" w:rsidRDefault="00C76006" w:rsidP="00E654D9">
      <w:pPr>
        <w:rPr>
          <w:lang w:val="en-US"/>
        </w:rPr>
      </w:pPr>
      <w:r w:rsidRPr="008E7DCD">
        <w:rPr>
          <w:lang w:val="en-US"/>
        </w:rPr>
        <w:t xml:space="preserve">DEMIR, İ., KILIÇ, S. </w:t>
      </w:r>
      <w:proofErr w:type="spellStart"/>
      <w:r>
        <w:rPr>
          <w:lang w:val="en-US"/>
        </w:rPr>
        <w:t>ve</w:t>
      </w:r>
      <w:proofErr w:type="spellEnd"/>
      <w:r w:rsidRPr="008E7DCD">
        <w:rPr>
          <w:lang w:val="en-US"/>
        </w:rPr>
        <w:t xml:space="preserve"> ÜNAL, H.</w:t>
      </w:r>
      <w:r>
        <w:rPr>
          <w:lang w:val="en-US"/>
        </w:rPr>
        <w:t>,</w:t>
      </w:r>
      <w:r w:rsidRPr="008E7DCD">
        <w:rPr>
          <w:lang w:val="en-US"/>
        </w:rPr>
        <w:t xml:space="preserve"> (2010)</w:t>
      </w:r>
      <w:r>
        <w:rPr>
          <w:lang w:val="en-US"/>
        </w:rPr>
        <w:t>,</w:t>
      </w:r>
      <w:r w:rsidRPr="008E7DCD">
        <w:rPr>
          <w:lang w:val="en-US"/>
        </w:rPr>
        <w:t xml:space="preserve"> Effects of students’ and schools’ characteristics on mathematics achievement: findings from PISA 2006</w:t>
      </w:r>
      <w:r>
        <w:rPr>
          <w:lang w:val="en-US"/>
        </w:rPr>
        <w:t>,</w:t>
      </w:r>
      <w:r w:rsidRPr="008E7DCD">
        <w:rPr>
          <w:lang w:val="en-US"/>
        </w:rPr>
        <w:t xml:space="preserve"> </w:t>
      </w:r>
      <w:r w:rsidRPr="006B439F">
        <w:rPr>
          <w:i/>
          <w:iCs/>
          <w:lang w:val="en-US"/>
        </w:rPr>
        <w:t>Procedia-Social and Behavioral Sciences</w:t>
      </w:r>
      <w:r w:rsidRPr="008E7DCD">
        <w:rPr>
          <w:lang w:val="en-US"/>
        </w:rPr>
        <w:t xml:space="preserve">, 2(2), 3099-3103. </w:t>
      </w:r>
    </w:p>
    <w:p w14:paraId="4BC1FCD9" w14:textId="36710FC3" w:rsidR="00C76006" w:rsidRDefault="00C76006" w:rsidP="00494E66">
      <w:pPr>
        <w:rPr>
          <w:lang w:val="en-US"/>
        </w:rPr>
      </w:pPr>
      <w:r w:rsidRPr="008E7DCD">
        <w:rPr>
          <w:lang w:val="en-US"/>
        </w:rPr>
        <w:lastRenderedPageBreak/>
        <w:t>D</w:t>
      </w:r>
      <w:r w:rsidR="001E18CD">
        <w:rPr>
          <w:lang w:val="en-US"/>
        </w:rPr>
        <w:t>İ</w:t>
      </w:r>
      <w:r w:rsidRPr="008E7DCD">
        <w:rPr>
          <w:lang w:val="en-US"/>
        </w:rPr>
        <w:t>NÇER, M. A.</w:t>
      </w:r>
      <w:r>
        <w:rPr>
          <w:lang w:val="en-US"/>
        </w:rPr>
        <w:t xml:space="preserve"> </w:t>
      </w:r>
      <w:proofErr w:type="spellStart"/>
      <w:r>
        <w:rPr>
          <w:lang w:val="en-US"/>
        </w:rPr>
        <w:t>ve</w:t>
      </w:r>
      <w:proofErr w:type="spellEnd"/>
      <w:r w:rsidRPr="008E7DCD">
        <w:rPr>
          <w:lang w:val="en-US"/>
        </w:rPr>
        <w:t xml:space="preserve"> UYSAL KOLAŞIN, G.</w:t>
      </w:r>
      <w:r>
        <w:rPr>
          <w:lang w:val="en-US"/>
        </w:rPr>
        <w:t>,</w:t>
      </w:r>
      <w:r w:rsidRPr="008E7DCD">
        <w:rPr>
          <w:lang w:val="en-US"/>
        </w:rPr>
        <w:t xml:space="preserve"> (2009)</w:t>
      </w:r>
      <w:r>
        <w:rPr>
          <w:lang w:val="en-US"/>
        </w:rPr>
        <w:t>,</w:t>
      </w:r>
      <w:r w:rsidRPr="008E7DCD">
        <w:rPr>
          <w:lang w:val="en-US"/>
        </w:rPr>
        <w:t xml:space="preserve"> </w:t>
      </w:r>
      <w:proofErr w:type="spellStart"/>
      <w:r w:rsidRPr="008E7DCD">
        <w:rPr>
          <w:i/>
          <w:iCs/>
          <w:lang w:val="en-US"/>
        </w:rPr>
        <w:t>Türkiye’de</w:t>
      </w:r>
      <w:proofErr w:type="spellEnd"/>
      <w:r w:rsidRPr="008E7DCD">
        <w:rPr>
          <w:i/>
          <w:iCs/>
          <w:lang w:val="en-US"/>
        </w:rPr>
        <w:t xml:space="preserve"> </w:t>
      </w:r>
      <w:proofErr w:type="spellStart"/>
      <w:r w:rsidRPr="008E7DCD">
        <w:rPr>
          <w:i/>
          <w:iCs/>
          <w:lang w:val="en-US"/>
        </w:rPr>
        <w:t>öğrenci</w:t>
      </w:r>
      <w:proofErr w:type="spellEnd"/>
      <w:r w:rsidRPr="008E7DCD">
        <w:rPr>
          <w:i/>
          <w:iCs/>
          <w:lang w:val="en-US"/>
        </w:rPr>
        <w:t xml:space="preserve"> </w:t>
      </w:r>
      <w:proofErr w:type="spellStart"/>
      <w:r w:rsidRPr="008E7DCD">
        <w:rPr>
          <w:i/>
          <w:iCs/>
          <w:lang w:val="en-US"/>
        </w:rPr>
        <w:t>başarısızlığında</w:t>
      </w:r>
      <w:proofErr w:type="spellEnd"/>
      <w:r w:rsidRPr="008E7DCD">
        <w:rPr>
          <w:i/>
          <w:iCs/>
          <w:lang w:val="en-US"/>
        </w:rPr>
        <w:t xml:space="preserve"> </w:t>
      </w:r>
      <w:proofErr w:type="spellStart"/>
      <w:r w:rsidRPr="008E7DCD">
        <w:rPr>
          <w:i/>
          <w:iCs/>
          <w:lang w:val="en-US"/>
        </w:rPr>
        <w:t>eşitsizliğin</w:t>
      </w:r>
      <w:proofErr w:type="spellEnd"/>
      <w:r w:rsidRPr="008E7DCD">
        <w:rPr>
          <w:i/>
          <w:iCs/>
          <w:lang w:val="en-US"/>
        </w:rPr>
        <w:t xml:space="preserve"> </w:t>
      </w:r>
      <w:proofErr w:type="spellStart"/>
      <w:r w:rsidRPr="008E7DCD">
        <w:rPr>
          <w:i/>
          <w:iCs/>
          <w:lang w:val="en-US"/>
        </w:rPr>
        <w:t>belirleyicileri</w:t>
      </w:r>
      <w:proofErr w:type="spellEnd"/>
      <w:r w:rsidRPr="008E7DCD">
        <w:rPr>
          <w:lang w:val="en-US"/>
        </w:rPr>
        <w:t xml:space="preserve">. İstanbul: </w:t>
      </w:r>
      <w:proofErr w:type="spellStart"/>
      <w:r w:rsidRPr="008E7DCD">
        <w:rPr>
          <w:lang w:val="en-US"/>
        </w:rPr>
        <w:t>Sabancı</w:t>
      </w:r>
      <w:proofErr w:type="spellEnd"/>
      <w:r w:rsidRPr="008E7DCD">
        <w:rPr>
          <w:lang w:val="en-US"/>
        </w:rPr>
        <w:t xml:space="preserve"> </w:t>
      </w:r>
      <w:proofErr w:type="spellStart"/>
      <w:r w:rsidRPr="008E7DCD">
        <w:rPr>
          <w:lang w:val="en-US"/>
        </w:rPr>
        <w:t>Üniversitesi</w:t>
      </w:r>
      <w:proofErr w:type="spellEnd"/>
      <w:r w:rsidRPr="008E7DCD">
        <w:rPr>
          <w:lang w:val="en-US"/>
        </w:rPr>
        <w:t xml:space="preserve"> </w:t>
      </w:r>
      <w:proofErr w:type="spellStart"/>
      <w:r w:rsidRPr="008E7DCD">
        <w:rPr>
          <w:lang w:val="en-US"/>
        </w:rPr>
        <w:t>Eğitim</w:t>
      </w:r>
      <w:proofErr w:type="spellEnd"/>
      <w:r w:rsidRPr="008E7DCD">
        <w:rPr>
          <w:lang w:val="en-US"/>
        </w:rPr>
        <w:t xml:space="preserve"> </w:t>
      </w:r>
      <w:proofErr w:type="spellStart"/>
      <w:r w:rsidRPr="008E7DCD">
        <w:rPr>
          <w:lang w:val="en-US"/>
        </w:rPr>
        <w:t>Reformu</w:t>
      </w:r>
      <w:proofErr w:type="spellEnd"/>
      <w:r w:rsidRPr="008E7DCD">
        <w:rPr>
          <w:lang w:val="en-US"/>
        </w:rPr>
        <w:t xml:space="preserve"> </w:t>
      </w:r>
      <w:proofErr w:type="spellStart"/>
      <w:r w:rsidRPr="008E7DCD">
        <w:rPr>
          <w:lang w:val="en-US"/>
        </w:rPr>
        <w:t>Girişimi</w:t>
      </w:r>
      <w:proofErr w:type="spellEnd"/>
      <w:r w:rsidRPr="008E7DCD">
        <w:rPr>
          <w:lang w:val="en-US"/>
        </w:rPr>
        <w:t>.</w:t>
      </w:r>
      <w:r>
        <w:rPr>
          <w:lang w:val="en-US"/>
        </w:rPr>
        <w:t xml:space="preserve"> </w:t>
      </w:r>
    </w:p>
    <w:p w14:paraId="6C0DE13A" w14:textId="1C138281" w:rsidR="00C76006" w:rsidRDefault="00C76006" w:rsidP="00C27C50">
      <w:pPr>
        <w:rPr>
          <w:lang w:val="en-US"/>
        </w:rPr>
      </w:pPr>
      <w:r w:rsidRPr="008E7DCD">
        <w:rPr>
          <w:lang w:val="en-US"/>
        </w:rPr>
        <w:t>D</w:t>
      </w:r>
      <w:r w:rsidR="001E18CD">
        <w:rPr>
          <w:lang w:val="en-US"/>
        </w:rPr>
        <w:t>İ</w:t>
      </w:r>
      <w:r w:rsidRPr="008E7DCD">
        <w:rPr>
          <w:lang w:val="en-US"/>
        </w:rPr>
        <w:t xml:space="preserve">NÇER, M.A. </w:t>
      </w:r>
      <w:proofErr w:type="spellStart"/>
      <w:r>
        <w:rPr>
          <w:lang w:val="en-US"/>
        </w:rPr>
        <w:t>ve</w:t>
      </w:r>
      <w:proofErr w:type="spellEnd"/>
      <w:r w:rsidRPr="008E7DCD">
        <w:rPr>
          <w:lang w:val="en-US"/>
        </w:rPr>
        <w:t xml:space="preserve"> UYSAL, G.</w:t>
      </w:r>
      <w:r>
        <w:rPr>
          <w:lang w:val="en-US"/>
        </w:rPr>
        <w:t xml:space="preserve">, </w:t>
      </w:r>
      <w:r w:rsidRPr="008E7DCD">
        <w:rPr>
          <w:lang w:val="en-US"/>
        </w:rPr>
        <w:t>(2010)</w:t>
      </w:r>
      <w:r>
        <w:rPr>
          <w:lang w:val="en-US"/>
        </w:rPr>
        <w:t xml:space="preserve">, </w:t>
      </w:r>
      <w:r w:rsidRPr="008E7DCD">
        <w:rPr>
          <w:lang w:val="en-US"/>
        </w:rPr>
        <w:t xml:space="preserve">The determinants of student achievement in Turkey, </w:t>
      </w:r>
      <w:r w:rsidRPr="00494E66">
        <w:rPr>
          <w:i/>
          <w:iCs/>
          <w:lang w:val="en-US"/>
        </w:rPr>
        <w:t>International Journal of Educational Development</w:t>
      </w:r>
      <w:r w:rsidRPr="008E7DCD">
        <w:rPr>
          <w:lang w:val="en-US"/>
        </w:rPr>
        <w:t>, 30, 592–598.</w:t>
      </w:r>
      <w:r>
        <w:rPr>
          <w:lang w:val="en-US"/>
        </w:rPr>
        <w:t xml:space="preserve"> </w:t>
      </w:r>
    </w:p>
    <w:p w14:paraId="6B866A73" w14:textId="77777777" w:rsidR="00C76006" w:rsidRDefault="00C76006" w:rsidP="00AB6F07">
      <w:pPr>
        <w:rPr>
          <w:lang w:val="en-US"/>
        </w:rPr>
      </w:pPr>
      <w:r w:rsidRPr="008E7DCD">
        <w:rPr>
          <w:lang w:val="en-US"/>
        </w:rPr>
        <w:t>DPT-BM</w:t>
      </w:r>
      <w:r>
        <w:rPr>
          <w:lang w:val="en-US"/>
        </w:rPr>
        <w:t>,</w:t>
      </w:r>
      <w:r w:rsidRPr="008E7DCD">
        <w:rPr>
          <w:lang w:val="en-US"/>
        </w:rPr>
        <w:t xml:space="preserve"> (2010), </w:t>
      </w:r>
      <w:proofErr w:type="spellStart"/>
      <w:r w:rsidRPr="008E7DCD">
        <w:rPr>
          <w:lang w:val="en-US"/>
        </w:rPr>
        <w:t>Binyıl</w:t>
      </w:r>
      <w:proofErr w:type="spellEnd"/>
      <w:r w:rsidRPr="008E7DCD">
        <w:rPr>
          <w:lang w:val="en-US"/>
        </w:rPr>
        <w:t xml:space="preserve"> </w:t>
      </w:r>
      <w:proofErr w:type="spellStart"/>
      <w:r w:rsidRPr="008E7DCD">
        <w:rPr>
          <w:lang w:val="en-US"/>
        </w:rPr>
        <w:t>Kalkınma</w:t>
      </w:r>
      <w:proofErr w:type="spellEnd"/>
      <w:r w:rsidRPr="008E7DCD">
        <w:rPr>
          <w:lang w:val="en-US"/>
        </w:rPr>
        <w:t xml:space="preserve"> </w:t>
      </w:r>
      <w:proofErr w:type="spellStart"/>
      <w:r w:rsidRPr="008E7DCD">
        <w:rPr>
          <w:lang w:val="en-US"/>
        </w:rPr>
        <w:t>Hedefleri</w:t>
      </w:r>
      <w:proofErr w:type="spellEnd"/>
      <w:r w:rsidRPr="008E7DCD">
        <w:rPr>
          <w:lang w:val="en-US"/>
        </w:rPr>
        <w:t xml:space="preserve"> </w:t>
      </w:r>
      <w:proofErr w:type="spellStart"/>
      <w:r w:rsidRPr="008E7DCD">
        <w:rPr>
          <w:lang w:val="en-US"/>
        </w:rPr>
        <w:t>Raporu</w:t>
      </w:r>
      <w:proofErr w:type="spellEnd"/>
      <w:r w:rsidRPr="008E7DCD">
        <w:rPr>
          <w:lang w:val="en-US"/>
        </w:rPr>
        <w:t xml:space="preserve"> </w:t>
      </w:r>
      <w:proofErr w:type="spellStart"/>
      <w:r w:rsidRPr="008E7DCD">
        <w:rPr>
          <w:lang w:val="en-US"/>
        </w:rPr>
        <w:t>Türkiye</w:t>
      </w:r>
      <w:proofErr w:type="spellEnd"/>
      <w:r w:rsidRPr="008E7DCD">
        <w:rPr>
          <w:lang w:val="en-US"/>
        </w:rPr>
        <w:t xml:space="preserve"> 2010, Ankara.</w:t>
      </w:r>
      <w:r>
        <w:rPr>
          <w:lang w:val="en-US"/>
        </w:rPr>
        <w:t xml:space="preserve"> </w:t>
      </w:r>
    </w:p>
    <w:p w14:paraId="1EAEABB3" w14:textId="77777777" w:rsidR="00C76006" w:rsidRDefault="00C76006" w:rsidP="00C27C50">
      <w:pPr>
        <w:rPr>
          <w:lang w:val="en-US"/>
        </w:rPr>
      </w:pPr>
      <w:r w:rsidRPr="008E7DCD">
        <w:rPr>
          <w:lang w:val="en-US"/>
        </w:rPr>
        <w:t>ELHORST, J. P</w:t>
      </w:r>
      <w:r>
        <w:rPr>
          <w:lang w:val="en-US"/>
        </w:rPr>
        <w:t>.,</w:t>
      </w:r>
      <w:r w:rsidRPr="008E7DCD">
        <w:rPr>
          <w:lang w:val="en-US"/>
        </w:rPr>
        <w:t xml:space="preserve"> (2014)</w:t>
      </w:r>
      <w:r>
        <w:rPr>
          <w:lang w:val="en-US"/>
        </w:rPr>
        <w:t xml:space="preserve">, </w:t>
      </w:r>
      <w:r w:rsidRPr="00494E66">
        <w:rPr>
          <w:i/>
          <w:iCs/>
          <w:lang w:val="en-US"/>
        </w:rPr>
        <w:t xml:space="preserve">Spatial Econometrics </w:t>
      </w:r>
      <w:proofErr w:type="gramStart"/>
      <w:r w:rsidRPr="00494E66">
        <w:rPr>
          <w:i/>
          <w:iCs/>
          <w:lang w:val="en-US"/>
        </w:rPr>
        <w:t>From</w:t>
      </w:r>
      <w:proofErr w:type="gramEnd"/>
      <w:r w:rsidRPr="00494E66">
        <w:rPr>
          <w:i/>
          <w:iCs/>
          <w:lang w:val="en-US"/>
        </w:rPr>
        <w:t xml:space="preserve"> Cross-Sectional Data to Spatial Panels</w:t>
      </w:r>
      <w:r>
        <w:rPr>
          <w:lang w:val="en-US"/>
        </w:rPr>
        <w:t xml:space="preserve">, </w:t>
      </w:r>
      <w:r w:rsidRPr="008E7DCD">
        <w:rPr>
          <w:lang w:val="en-US"/>
        </w:rPr>
        <w:t>Springer Briefs in Regional Science</w:t>
      </w:r>
      <w:r>
        <w:rPr>
          <w:lang w:val="en-US"/>
        </w:rPr>
        <w:t>,</w:t>
      </w:r>
      <w:r w:rsidRPr="008E7DCD">
        <w:rPr>
          <w:lang w:val="en-US"/>
        </w:rPr>
        <w:t xml:space="preserve"> Springer. </w:t>
      </w:r>
    </w:p>
    <w:p w14:paraId="2DFDB77D" w14:textId="77777777" w:rsidR="00C76006" w:rsidRDefault="00C76006" w:rsidP="00C27C50">
      <w:pPr>
        <w:rPr>
          <w:lang w:val="en-US"/>
        </w:rPr>
      </w:pPr>
      <w:r w:rsidRPr="008E7DCD">
        <w:rPr>
          <w:lang w:val="en-US"/>
        </w:rPr>
        <w:t>ENGIN-DEMIR, C.</w:t>
      </w:r>
      <w:r>
        <w:rPr>
          <w:lang w:val="en-US"/>
        </w:rPr>
        <w:t>,</w:t>
      </w:r>
      <w:r w:rsidRPr="008E7DCD">
        <w:rPr>
          <w:lang w:val="en-US"/>
        </w:rPr>
        <w:t xml:space="preserve"> (2009)</w:t>
      </w:r>
      <w:r>
        <w:rPr>
          <w:lang w:val="en-US"/>
        </w:rPr>
        <w:t>,</w:t>
      </w:r>
      <w:r w:rsidRPr="008E7DCD">
        <w:rPr>
          <w:lang w:val="en-US"/>
        </w:rPr>
        <w:t xml:space="preserve"> Factors influencing the academic achievement of the Turkish urban poor</w:t>
      </w:r>
      <w:r>
        <w:rPr>
          <w:lang w:val="en-US"/>
        </w:rPr>
        <w:t>,</w:t>
      </w:r>
      <w:r w:rsidRPr="008E7DCD">
        <w:rPr>
          <w:lang w:val="en-US"/>
        </w:rPr>
        <w:t xml:space="preserve"> </w:t>
      </w:r>
      <w:r w:rsidRPr="008E7DCD">
        <w:rPr>
          <w:i/>
          <w:iCs/>
          <w:lang w:val="en-US"/>
        </w:rPr>
        <w:t>International Journal of Educational Development, 29</w:t>
      </w:r>
      <w:r w:rsidRPr="008E7DCD">
        <w:rPr>
          <w:lang w:val="en-US"/>
        </w:rPr>
        <w:t>, 17-29.</w:t>
      </w:r>
      <w:r>
        <w:rPr>
          <w:lang w:val="en-US"/>
        </w:rPr>
        <w:t xml:space="preserve"> </w:t>
      </w:r>
    </w:p>
    <w:p w14:paraId="7974F87E" w14:textId="77777777" w:rsidR="00C76006" w:rsidRDefault="00C76006" w:rsidP="00C27C50">
      <w:pPr>
        <w:rPr>
          <w:shd w:val="clear" w:color="auto" w:fill="FFFFFF"/>
          <w:lang w:val="en-US"/>
        </w:rPr>
      </w:pPr>
      <w:r w:rsidRPr="008E7DCD">
        <w:rPr>
          <w:shd w:val="clear" w:color="auto" w:fill="FFFFFF"/>
          <w:lang w:val="en-US"/>
        </w:rPr>
        <w:t xml:space="preserve">ERALP, A., ŞAHİN, S. </w:t>
      </w:r>
      <w:proofErr w:type="spellStart"/>
      <w:r>
        <w:rPr>
          <w:shd w:val="clear" w:color="auto" w:fill="FFFFFF"/>
          <w:lang w:val="en-US"/>
        </w:rPr>
        <w:t>ve</w:t>
      </w:r>
      <w:proofErr w:type="spellEnd"/>
      <w:r w:rsidRPr="008E7DCD">
        <w:rPr>
          <w:shd w:val="clear" w:color="auto" w:fill="FFFFFF"/>
          <w:lang w:val="en-US"/>
        </w:rPr>
        <w:t xml:space="preserve"> ÇAĞDAŞ, Y.</w:t>
      </w:r>
      <w:r>
        <w:rPr>
          <w:shd w:val="clear" w:color="auto" w:fill="FFFFFF"/>
          <w:lang w:val="en-US"/>
        </w:rPr>
        <w:t>,</w:t>
      </w:r>
      <w:r w:rsidRPr="008E7DCD">
        <w:rPr>
          <w:shd w:val="clear" w:color="auto" w:fill="FFFFFF"/>
          <w:lang w:val="en-US"/>
        </w:rPr>
        <w:t xml:space="preserve"> (2020)</w:t>
      </w:r>
      <w:r>
        <w:rPr>
          <w:shd w:val="clear" w:color="auto" w:fill="FFFFFF"/>
          <w:lang w:val="en-US"/>
        </w:rPr>
        <w:t>,</w:t>
      </w:r>
      <w:r w:rsidRPr="008E7DCD">
        <w:rPr>
          <w:shd w:val="clear" w:color="auto" w:fill="FFFFFF"/>
          <w:lang w:val="en-US"/>
        </w:rPr>
        <w:t xml:space="preserve"> </w:t>
      </w:r>
      <w:proofErr w:type="spellStart"/>
      <w:r w:rsidRPr="008E7DCD">
        <w:rPr>
          <w:shd w:val="clear" w:color="auto" w:fill="FFFFFF"/>
          <w:lang w:val="en-US"/>
        </w:rPr>
        <w:t>Vergi</w:t>
      </w:r>
      <w:proofErr w:type="spellEnd"/>
      <w:r w:rsidRPr="008E7DCD">
        <w:rPr>
          <w:shd w:val="clear" w:color="auto" w:fill="FFFFFF"/>
          <w:lang w:val="en-US"/>
        </w:rPr>
        <w:t xml:space="preserve"> </w:t>
      </w:r>
      <w:proofErr w:type="spellStart"/>
      <w:r w:rsidRPr="008E7DCD">
        <w:rPr>
          <w:shd w:val="clear" w:color="auto" w:fill="FFFFFF"/>
          <w:lang w:val="en-US"/>
        </w:rPr>
        <w:t>Yükü</w:t>
      </w:r>
      <w:proofErr w:type="spellEnd"/>
      <w:r w:rsidRPr="008E7DCD">
        <w:rPr>
          <w:shd w:val="clear" w:color="auto" w:fill="FFFFFF"/>
          <w:lang w:val="en-US"/>
        </w:rPr>
        <w:t xml:space="preserve"> </w:t>
      </w:r>
      <w:proofErr w:type="spellStart"/>
      <w:r w:rsidRPr="008E7DCD">
        <w:rPr>
          <w:shd w:val="clear" w:color="auto" w:fill="FFFFFF"/>
          <w:lang w:val="en-US"/>
        </w:rPr>
        <w:t>Ve</w:t>
      </w:r>
      <w:proofErr w:type="spellEnd"/>
      <w:r w:rsidRPr="008E7DCD">
        <w:rPr>
          <w:shd w:val="clear" w:color="auto" w:fill="FFFFFF"/>
          <w:lang w:val="en-US"/>
        </w:rPr>
        <w:t xml:space="preserve"> </w:t>
      </w:r>
      <w:proofErr w:type="spellStart"/>
      <w:r w:rsidRPr="008E7DCD">
        <w:rPr>
          <w:shd w:val="clear" w:color="auto" w:fill="FFFFFF"/>
          <w:lang w:val="en-US"/>
        </w:rPr>
        <w:t>Mutluluk</w:t>
      </w:r>
      <w:proofErr w:type="spellEnd"/>
      <w:r w:rsidRPr="008E7DCD">
        <w:rPr>
          <w:shd w:val="clear" w:color="auto" w:fill="FFFFFF"/>
          <w:lang w:val="en-US"/>
        </w:rPr>
        <w:t xml:space="preserve"> </w:t>
      </w:r>
      <w:proofErr w:type="spellStart"/>
      <w:r w:rsidRPr="008E7DCD">
        <w:rPr>
          <w:shd w:val="clear" w:color="auto" w:fill="FFFFFF"/>
          <w:lang w:val="en-US"/>
        </w:rPr>
        <w:t>Ilişkisinin</w:t>
      </w:r>
      <w:proofErr w:type="spellEnd"/>
      <w:r w:rsidRPr="008E7DCD">
        <w:rPr>
          <w:shd w:val="clear" w:color="auto" w:fill="FFFFFF"/>
          <w:lang w:val="en-US"/>
        </w:rPr>
        <w:t xml:space="preserve"> </w:t>
      </w:r>
      <w:proofErr w:type="spellStart"/>
      <w:r w:rsidRPr="008E7DCD">
        <w:rPr>
          <w:shd w:val="clear" w:color="auto" w:fill="FFFFFF"/>
          <w:lang w:val="en-US"/>
        </w:rPr>
        <w:t>Mekânsal</w:t>
      </w:r>
      <w:proofErr w:type="spellEnd"/>
      <w:r w:rsidRPr="008E7DCD">
        <w:rPr>
          <w:shd w:val="clear" w:color="auto" w:fill="FFFFFF"/>
          <w:lang w:val="en-US"/>
        </w:rPr>
        <w:t xml:space="preserve"> Ekonometrik </w:t>
      </w:r>
      <w:proofErr w:type="spellStart"/>
      <w:r w:rsidRPr="008E7DCD">
        <w:rPr>
          <w:shd w:val="clear" w:color="auto" w:fill="FFFFFF"/>
          <w:lang w:val="en-US"/>
        </w:rPr>
        <w:t>Modellerle</w:t>
      </w:r>
      <w:proofErr w:type="spellEnd"/>
      <w:r w:rsidRPr="008E7DCD">
        <w:rPr>
          <w:shd w:val="clear" w:color="auto" w:fill="FFFFFF"/>
          <w:lang w:val="en-US"/>
        </w:rPr>
        <w:t xml:space="preserve"> </w:t>
      </w:r>
      <w:proofErr w:type="spellStart"/>
      <w:r w:rsidRPr="008E7DCD">
        <w:rPr>
          <w:shd w:val="clear" w:color="auto" w:fill="FFFFFF"/>
          <w:lang w:val="en-US"/>
        </w:rPr>
        <w:t>Analizi</w:t>
      </w:r>
      <w:proofErr w:type="spellEnd"/>
      <w:r>
        <w:rPr>
          <w:shd w:val="clear" w:color="auto" w:fill="FFFFFF"/>
          <w:lang w:val="en-US"/>
        </w:rPr>
        <w:t>,</w:t>
      </w:r>
      <w:r w:rsidRPr="008E7DCD">
        <w:rPr>
          <w:shd w:val="clear" w:color="auto" w:fill="FFFFFF"/>
          <w:lang w:val="en-US"/>
        </w:rPr>
        <w:t> </w:t>
      </w:r>
      <w:proofErr w:type="spellStart"/>
      <w:r w:rsidRPr="008E7DCD">
        <w:rPr>
          <w:i/>
          <w:iCs/>
          <w:shd w:val="clear" w:color="auto" w:fill="FFFFFF"/>
          <w:lang w:val="en-US"/>
        </w:rPr>
        <w:t>Uluslararası</w:t>
      </w:r>
      <w:proofErr w:type="spellEnd"/>
      <w:r w:rsidRPr="008E7DCD">
        <w:rPr>
          <w:i/>
          <w:iCs/>
          <w:shd w:val="clear" w:color="auto" w:fill="FFFFFF"/>
          <w:lang w:val="en-US"/>
        </w:rPr>
        <w:t xml:space="preserve"> </w:t>
      </w:r>
      <w:proofErr w:type="spellStart"/>
      <w:r w:rsidRPr="008E7DCD">
        <w:rPr>
          <w:i/>
          <w:iCs/>
          <w:shd w:val="clear" w:color="auto" w:fill="FFFFFF"/>
          <w:lang w:val="en-US"/>
        </w:rPr>
        <w:t>Yönetim</w:t>
      </w:r>
      <w:proofErr w:type="spellEnd"/>
      <w:r w:rsidRPr="008E7DCD">
        <w:rPr>
          <w:i/>
          <w:iCs/>
          <w:shd w:val="clear" w:color="auto" w:fill="FFFFFF"/>
          <w:lang w:val="en-US"/>
        </w:rPr>
        <w:t xml:space="preserve"> </w:t>
      </w:r>
      <w:proofErr w:type="spellStart"/>
      <w:r w:rsidRPr="008E7DCD">
        <w:rPr>
          <w:i/>
          <w:iCs/>
          <w:shd w:val="clear" w:color="auto" w:fill="FFFFFF"/>
          <w:lang w:val="en-US"/>
        </w:rPr>
        <w:t>İktisat</w:t>
      </w:r>
      <w:proofErr w:type="spellEnd"/>
      <w:r w:rsidRPr="008E7DCD">
        <w:rPr>
          <w:i/>
          <w:iCs/>
          <w:shd w:val="clear" w:color="auto" w:fill="FFFFFF"/>
          <w:lang w:val="en-US"/>
        </w:rPr>
        <w:t xml:space="preserve"> </w:t>
      </w:r>
      <w:proofErr w:type="spellStart"/>
      <w:r w:rsidRPr="008E7DCD">
        <w:rPr>
          <w:i/>
          <w:iCs/>
          <w:shd w:val="clear" w:color="auto" w:fill="FFFFFF"/>
          <w:lang w:val="en-US"/>
        </w:rPr>
        <w:t>ve</w:t>
      </w:r>
      <w:proofErr w:type="spellEnd"/>
      <w:r w:rsidRPr="008E7DCD">
        <w:rPr>
          <w:i/>
          <w:iCs/>
          <w:shd w:val="clear" w:color="auto" w:fill="FFFFFF"/>
          <w:lang w:val="en-US"/>
        </w:rPr>
        <w:t xml:space="preserve"> </w:t>
      </w:r>
      <w:proofErr w:type="spellStart"/>
      <w:r w:rsidRPr="008E7DCD">
        <w:rPr>
          <w:i/>
          <w:iCs/>
          <w:shd w:val="clear" w:color="auto" w:fill="FFFFFF"/>
          <w:lang w:val="en-US"/>
        </w:rPr>
        <w:t>İşletme</w:t>
      </w:r>
      <w:proofErr w:type="spellEnd"/>
      <w:r w:rsidRPr="008E7DCD">
        <w:rPr>
          <w:i/>
          <w:iCs/>
          <w:shd w:val="clear" w:color="auto" w:fill="FFFFFF"/>
          <w:lang w:val="en-US"/>
        </w:rPr>
        <w:t xml:space="preserve"> </w:t>
      </w:r>
      <w:proofErr w:type="spellStart"/>
      <w:r w:rsidRPr="008E7DCD">
        <w:rPr>
          <w:i/>
          <w:iCs/>
          <w:shd w:val="clear" w:color="auto" w:fill="FFFFFF"/>
          <w:lang w:val="en-US"/>
        </w:rPr>
        <w:t>Dergisi</w:t>
      </w:r>
      <w:proofErr w:type="spellEnd"/>
      <w:r w:rsidRPr="008E7DCD">
        <w:rPr>
          <w:shd w:val="clear" w:color="auto" w:fill="FFFFFF"/>
          <w:lang w:val="en-US"/>
        </w:rPr>
        <w:t>, </w:t>
      </w:r>
      <w:r w:rsidRPr="008E7DCD">
        <w:rPr>
          <w:i/>
          <w:iCs/>
          <w:shd w:val="clear" w:color="auto" w:fill="FFFFFF"/>
          <w:lang w:val="en-US"/>
        </w:rPr>
        <w:t>16</w:t>
      </w:r>
      <w:r w:rsidRPr="008E7DCD">
        <w:rPr>
          <w:shd w:val="clear" w:color="auto" w:fill="FFFFFF"/>
          <w:lang w:val="en-US"/>
        </w:rPr>
        <w:t xml:space="preserve">(4), 870-890. </w:t>
      </w:r>
    </w:p>
    <w:p w14:paraId="176E01EC" w14:textId="77777777" w:rsidR="00C76006" w:rsidRPr="008E7DCD" w:rsidRDefault="00C76006" w:rsidP="00C27C50">
      <w:pPr>
        <w:rPr>
          <w:lang w:val="en-US"/>
        </w:rPr>
      </w:pPr>
      <w:r w:rsidRPr="008E7DCD">
        <w:rPr>
          <w:lang w:val="en-US"/>
        </w:rPr>
        <w:t>FISCHER, M. M.</w:t>
      </w:r>
      <w:r>
        <w:rPr>
          <w:lang w:val="en-US"/>
        </w:rPr>
        <w:t xml:space="preserve"> </w:t>
      </w:r>
      <w:proofErr w:type="spellStart"/>
      <w:r>
        <w:rPr>
          <w:lang w:val="en-US"/>
        </w:rPr>
        <w:t>ve</w:t>
      </w:r>
      <w:proofErr w:type="spellEnd"/>
      <w:r w:rsidRPr="008E7DCD">
        <w:rPr>
          <w:lang w:val="en-US"/>
        </w:rPr>
        <w:t xml:space="preserve"> WANG, J.</w:t>
      </w:r>
      <w:r>
        <w:rPr>
          <w:lang w:val="en-US"/>
        </w:rPr>
        <w:t>,</w:t>
      </w:r>
      <w:r w:rsidRPr="008E7DCD">
        <w:rPr>
          <w:lang w:val="en-US"/>
        </w:rPr>
        <w:t xml:space="preserve"> (2011)</w:t>
      </w:r>
      <w:r>
        <w:rPr>
          <w:lang w:val="en-US"/>
        </w:rPr>
        <w:t>,</w:t>
      </w:r>
      <w:r w:rsidRPr="008E7DCD">
        <w:rPr>
          <w:lang w:val="en-US"/>
        </w:rPr>
        <w:t> </w:t>
      </w:r>
      <w:r w:rsidRPr="00494E66">
        <w:rPr>
          <w:i/>
          <w:iCs/>
          <w:lang w:val="en-US"/>
        </w:rPr>
        <w:t>Spatial data analysis: models, methods and techniques</w:t>
      </w:r>
      <w:r>
        <w:rPr>
          <w:lang w:val="en-US"/>
        </w:rPr>
        <w:t>,</w:t>
      </w:r>
      <w:r w:rsidRPr="008E7DCD">
        <w:rPr>
          <w:lang w:val="en-US"/>
        </w:rPr>
        <w:t xml:space="preserve"> Springer Science &amp; Business Media. </w:t>
      </w:r>
    </w:p>
    <w:p w14:paraId="724C6FDB" w14:textId="77777777" w:rsidR="00C76006" w:rsidRDefault="00C76006" w:rsidP="00687E4B">
      <w:pPr>
        <w:rPr>
          <w:lang w:val="en-US"/>
        </w:rPr>
      </w:pPr>
      <w:r w:rsidRPr="00494E66">
        <w:rPr>
          <w:lang w:val="en-US"/>
        </w:rPr>
        <w:t>GAMORAN</w:t>
      </w:r>
      <w:r>
        <w:rPr>
          <w:lang w:val="en-US"/>
        </w:rPr>
        <w:t>,</w:t>
      </w:r>
      <w:r w:rsidRPr="00494E66">
        <w:rPr>
          <w:lang w:val="en-US"/>
        </w:rPr>
        <w:t xml:space="preserve"> A</w:t>
      </w:r>
      <w:r>
        <w:rPr>
          <w:lang w:val="en-US"/>
        </w:rPr>
        <w:t>.</w:t>
      </w:r>
      <w:r w:rsidRPr="00494E66">
        <w:rPr>
          <w:lang w:val="en-US"/>
        </w:rPr>
        <w:t xml:space="preserve"> </w:t>
      </w:r>
      <w:proofErr w:type="spellStart"/>
      <w:r>
        <w:rPr>
          <w:lang w:val="en-US"/>
        </w:rPr>
        <w:t>ve</w:t>
      </w:r>
      <w:proofErr w:type="spellEnd"/>
      <w:r w:rsidRPr="00494E66">
        <w:rPr>
          <w:lang w:val="en-US"/>
        </w:rPr>
        <w:t xml:space="preserve"> LONG</w:t>
      </w:r>
      <w:r>
        <w:rPr>
          <w:lang w:val="en-US"/>
        </w:rPr>
        <w:t>,</w:t>
      </w:r>
      <w:r w:rsidRPr="00494E66">
        <w:rPr>
          <w:lang w:val="en-US"/>
        </w:rPr>
        <w:t xml:space="preserve"> D</w:t>
      </w:r>
      <w:r>
        <w:rPr>
          <w:lang w:val="en-US"/>
        </w:rPr>
        <w:t xml:space="preserve">. </w:t>
      </w:r>
      <w:r w:rsidRPr="00494E66">
        <w:rPr>
          <w:lang w:val="en-US"/>
        </w:rPr>
        <w:t>A</w:t>
      </w:r>
      <w:r>
        <w:rPr>
          <w:lang w:val="en-US"/>
        </w:rPr>
        <w:t>.,</w:t>
      </w:r>
      <w:r w:rsidRPr="00494E66">
        <w:rPr>
          <w:lang w:val="en-US"/>
        </w:rPr>
        <w:t xml:space="preserve"> (2007)</w:t>
      </w:r>
      <w:r>
        <w:rPr>
          <w:lang w:val="en-US"/>
        </w:rPr>
        <w:t>,</w:t>
      </w:r>
      <w:r w:rsidRPr="00494E66">
        <w:rPr>
          <w:lang w:val="en-US"/>
        </w:rPr>
        <w:t xml:space="preserve"> Equality of educational opportunity: A </w:t>
      </w:r>
      <w:proofErr w:type="gramStart"/>
      <w:r w:rsidRPr="00494E66">
        <w:rPr>
          <w:lang w:val="en-US"/>
        </w:rPr>
        <w:t>40 year</w:t>
      </w:r>
      <w:proofErr w:type="gramEnd"/>
      <w:r w:rsidRPr="00494E66">
        <w:rPr>
          <w:lang w:val="en-US"/>
        </w:rPr>
        <w:t xml:space="preserve"> retrospective. In: </w:t>
      </w:r>
      <w:proofErr w:type="spellStart"/>
      <w:r w:rsidRPr="00494E66">
        <w:rPr>
          <w:lang w:val="en-US"/>
        </w:rPr>
        <w:t>Teese</w:t>
      </w:r>
      <w:proofErr w:type="spellEnd"/>
      <w:r w:rsidRPr="00494E66">
        <w:rPr>
          <w:lang w:val="en-US"/>
        </w:rPr>
        <w:t xml:space="preserve"> R,</w:t>
      </w:r>
      <w:r>
        <w:rPr>
          <w:lang w:val="en-US"/>
        </w:rPr>
        <w:t xml:space="preserve"> </w:t>
      </w:r>
      <w:r w:rsidRPr="00494E66">
        <w:rPr>
          <w:lang w:val="en-US"/>
        </w:rPr>
        <w:t xml:space="preserve">Lamb S and </w:t>
      </w:r>
      <w:proofErr w:type="spellStart"/>
      <w:r w:rsidRPr="00494E66">
        <w:rPr>
          <w:lang w:val="en-US"/>
        </w:rPr>
        <w:t>Duru-Bellat</w:t>
      </w:r>
      <w:proofErr w:type="spellEnd"/>
      <w:r w:rsidRPr="00494E66">
        <w:rPr>
          <w:lang w:val="en-US"/>
        </w:rPr>
        <w:t xml:space="preserve"> M (eds) </w:t>
      </w:r>
      <w:r w:rsidRPr="00687E4B">
        <w:rPr>
          <w:i/>
          <w:iCs/>
          <w:lang w:val="en-US"/>
        </w:rPr>
        <w:t>International Studies in Educational Inequality</w:t>
      </w:r>
      <w:r w:rsidRPr="00494E66">
        <w:rPr>
          <w:lang w:val="en-US"/>
        </w:rPr>
        <w:t>, Theory and Policy.</w:t>
      </w:r>
      <w:r>
        <w:rPr>
          <w:lang w:val="en-US"/>
        </w:rPr>
        <w:t xml:space="preserve"> </w:t>
      </w:r>
      <w:r w:rsidRPr="00494E66">
        <w:rPr>
          <w:lang w:val="en-US"/>
        </w:rPr>
        <w:t xml:space="preserve">Dordrecht: Springer Netherlands, </w:t>
      </w:r>
      <w:r>
        <w:rPr>
          <w:lang w:val="en-US"/>
        </w:rPr>
        <w:t>ss</w:t>
      </w:r>
      <w:r w:rsidRPr="00494E66">
        <w:rPr>
          <w:lang w:val="en-US"/>
        </w:rPr>
        <w:t>. 23–47.</w:t>
      </w:r>
      <w:r>
        <w:rPr>
          <w:lang w:val="en-US"/>
        </w:rPr>
        <w:t xml:space="preserve"> </w:t>
      </w:r>
    </w:p>
    <w:p w14:paraId="796C1C71" w14:textId="77777777" w:rsidR="00C76006" w:rsidRDefault="00C76006" w:rsidP="00C27C50">
      <w:pPr>
        <w:rPr>
          <w:lang w:val="en-US"/>
        </w:rPr>
      </w:pPr>
      <w:r w:rsidRPr="008E7DCD">
        <w:rPr>
          <w:lang w:val="en-US"/>
        </w:rPr>
        <w:t>GELBAL, S.</w:t>
      </w:r>
      <w:r>
        <w:rPr>
          <w:lang w:val="en-US"/>
        </w:rPr>
        <w:t>,</w:t>
      </w:r>
      <w:r w:rsidRPr="008E7DCD">
        <w:rPr>
          <w:lang w:val="en-US"/>
        </w:rPr>
        <w:t xml:space="preserve"> (2008)</w:t>
      </w:r>
      <w:r>
        <w:rPr>
          <w:lang w:val="en-US"/>
        </w:rPr>
        <w:t>,</w:t>
      </w:r>
      <w:r w:rsidRPr="008E7DCD">
        <w:rPr>
          <w:lang w:val="en-US"/>
        </w:rPr>
        <w:t xml:space="preserve"> </w:t>
      </w:r>
      <w:proofErr w:type="spellStart"/>
      <w:r w:rsidRPr="008E7DCD">
        <w:rPr>
          <w:lang w:val="en-US"/>
        </w:rPr>
        <w:t>Sekizinci</w:t>
      </w:r>
      <w:proofErr w:type="spellEnd"/>
      <w:r w:rsidRPr="008E7DCD">
        <w:rPr>
          <w:lang w:val="en-US"/>
        </w:rPr>
        <w:t xml:space="preserve"> </w:t>
      </w:r>
      <w:proofErr w:type="spellStart"/>
      <w:r w:rsidRPr="008E7DCD">
        <w:rPr>
          <w:lang w:val="en-US"/>
        </w:rPr>
        <w:t>sınıf</w:t>
      </w:r>
      <w:proofErr w:type="spellEnd"/>
      <w:r w:rsidRPr="008E7DCD">
        <w:rPr>
          <w:lang w:val="en-US"/>
        </w:rPr>
        <w:t xml:space="preserve"> </w:t>
      </w:r>
      <w:proofErr w:type="spellStart"/>
      <w:r w:rsidRPr="008E7DCD">
        <w:rPr>
          <w:lang w:val="en-US"/>
        </w:rPr>
        <w:t>öğrencilerinin</w:t>
      </w:r>
      <w:proofErr w:type="spellEnd"/>
      <w:r w:rsidRPr="008E7DCD">
        <w:rPr>
          <w:lang w:val="en-US"/>
        </w:rPr>
        <w:t xml:space="preserve"> </w:t>
      </w:r>
      <w:proofErr w:type="spellStart"/>
      <w:r w:rsidRPr="008E7DCD">
        <w:rPr>
          <w:lang w:val="en-US"/>
        </w:rPr>
        <w:t>sosyoekonomik</w:t>
      </w:r>
      <w:proofErr w:type="spellEnd"/>
      <w:r w:rsidRPr="008E7DCD">
        <w:rPr>
          <w:lang w:val="en-US"/>
        </w:rPr>
        <w:t xml:space="preserve"> </w:t>
      </w:r>
      <w:proofErr w:type="spellStart"/>
      <w:r w:rsidRPr="008E7DCD">
        <w:rPr>
          <w:lang w:val="en-US"/>
        </w:rPr>
        <w:t>özelliklerinin</w:t>
      </w:r>
      <w:proofErr w:type="spellEnd"/>
      <w:r w:rsidRPr="008E7DCD">
        <w:rPr>
          <w:lang w:val="en-US"/>
        </w:rPr>
        <w:t xml:space="preserve"> </w:t>
      </w:r>
      <w:proofErr w:type="spellStart"/>
      <w:r w:rsidRPr="008E7DCD">
        <w:rPr>
          <w:lang w:val="en-US"/>
        </w:rPr>
        <w:t>Türkçe</w:t>
      </w:r>
      <w:proofErr w:type="spellEnd"/>
      <w:r w:rsidRPr="008E7DCD">
        <w:rPr>
          <w:lang w:val="en-US"/>
        </w:rPr>
        <w:t xml:space="preserve"> </w:t>
      </w:r>
      <w:proofErr w:type="spellStart"/>
      <w:r w:rsidRPr="008E7DCD">
        <w:rPr>
          <w:lang w:val="en-US"/>
        </w:rPr>
        <w:t>başarısı</w:t>
      </w:r>
      <w:proofErr w:type="spellEnd"/>
      <w:r w:rsidRPr="008E7DCD">
        <w:rPr>
          <w:lang w:val="en-US"/>
        </w:rPr>
        <w:t xml:space="preserve"> </w:t>
      </w:r>
      <w:proofErr w:type="spellStart"/>
      <w:r w:rsidRPr="008E7DCD">
        <w:rPr>
          <w:lang w:val="en-US"/>
        </w:rPr>
        <w:t>üzerinde</w:t>
      </w:r>
      <w:proofErr w:type="spellEnd"/>
      <w:r w:rsidRPr="008E7DCD">
        <w:rPr>
          <w:lang w:val="en-US"/>
        </w:rPr>
        <w:t xml:space="preserve"> </w:t>
      </w:r>
      <w:proofErr w:type="spellStart"/>
      <w:r w:rsidRPr="008E7DCD">
        <w:rPr>
          <w:lang w:val="en-US"/>
        </w:rPr>
        <w:t>etkisi</w:t>
      </w:r>
      <w:proofErr w:type="spellEnd"/>
      <w:r>
        <w:rPr>
          <w:lang w:val="en-US"/>
        </w:rPr>
        <w:t xml:space="preserve">, </w:t>
      </w:r>
      <w:proofErr w:type="spellStart"/>
      <w:r w:rsidRPr="00687E4B">
        <w:rPr>
          <w:i/>
          <w:iCs/>
          <w:lang w:val="en-US"/>
        </w:rPr>
        <w:t>Eğitim</w:t>
      </w:r>
      <w:proofErr w:type="spellEnd"/>
      <w:r w:rsidRPr="00687E4B">
        <w:rPr>
          <w:i/>
          <w:iCs/>
          <w:lang w:val="en-US"/>
        </w:rPr>
        <w:t xml:space="preserve"> </w:t>
      </w:r>
      <w:proofErr w:type="spellStart"/>
      <w:r w:rsidRPr="00687E4B">
        <w:rPr>
          <w:i/>
          <w:iCs/>
          <w:lang w:val="en-US"/>
        </w:rPr>
        <w:t>ve</w:t>
      </w:r>
      <w:proofErr w:type="spellEnd"/>
      <w:r w:rsidRPr="00687E4B">
        <w:rPr>
          <w:i/>
          <w:iCs/>
          <w:lang w:val="en-US"/>
        </w:rPr>
        <w:t xml:space="preserve"> </w:t>
      </w:r>
      <w:proofErr w:type="spellStart"/>
      <w:r w:rsidRPr="00687E4B">
        <w:rPr>
          <w:i/>
          <w:iCs/>
          <w:lang w:val="en-US"/>
        </w:rPr>
        <w:t>Bilim</w:t>
      </w:r>
      <w:proofErr w:type="spellEnd"/>
      <w:r w:rsidRPr="008E7DCD">
        <w:rPr>
          <w:lang w:val="en-US"/>
        </w:rPr>
        <w:t>, 33(150).</w:t>
      </w:r>
      <w:r>
        <w:rPr>
          <w:lang w:val="en-US"/>
        </w:rPr>
        <w:t xml:space="preserve"> </w:t>
      </w:r>
    </w:p>
    <w:p w14:paraId="438C0CDE" w14:textId="77777777" w:rsidR="00C76006" w:rsidRDefault="00C76006" w:rsidP="00C27C50">
      <w:pPr>
        <w:rPr>
          <w:lang w:val="en-US"/>
        </w:rPr>
      </w:pPr>
      <w:r w:rsidRPr="008E7DCD">
        <w:rPr>
          <w:lang w:val="en-US"/>
        </w:rPr>
        <w:t>GEZICI, F.</w:t>
      </w:r>
      <w:r>
        <w:rPr>
          <w:lang w:val="en-US"/>
        </w:rPr>
        <w:t xml:space="preserve"> </w:t>
      </w:r>
      <w:proofErr w:type="spellStart"/>
      <w:r>
        <w:rPr>
          <w:lang w:val="en-US"/>
        </w:rPr>
        <w:t>ve</w:t>
      </w:r>
      <w:proofErr w:type="spellEnd"/>
      <w:r>
        <w:rPr>
          <w:lang w:val="en-US"/>
        </w:rPr>
        <w:t xml:space="preserve"> </w:t>
      </w:r>
      <w:r w:rsidRPr="008E7DCD">
        <w:rPr>
          <w:lang w:val="en-US"/>
        </w:rPr>
        <w:t>HEWINGS, G. J.</w:t>
      </w:r>
      <w:r>
        <w:rPr>
          <w:lang w:val="en-US"/>
        </w:rPr>
        <w:t>,</w:t>
      </w:r>
      <w:r w:rsidRPr="008E7DCD">
        <w:rPr>
          <w:lang w:val="en-US"/>
        </w:rPr>
        <w:t xml:space="preserve"> (2007)</w:t>
      </w:r>
      <w:r>
        <w:rPr>
          <w:lang w:val="en-US"/>
        </w:rPr>
        <w:t>,</w:t>
      </w:r>
      <w:r w:rsidRPr="008E7DCD">
        <w:rPr>
          <w:lang w:val="en-US"/>
        </w:rPr>
        <w:t xml:space="preserve"> Spatial analysis of regional inequalities in Turkey</w:t>
      </w:r>
      <w:r>
        <w:rPr>
          <w:lang w:val="en-US"/>
        </w:rPr>
        <w:t xml:space="preserve">, </w:t>
      </w:r>
      <w:r w:rsidRPr="00687E4B">
        <w:rPr>
          <w:i/>
          <w:iCs/>
          <w:lang w:val="en-US"/>
        </w:rPr>
        <w:t>European Planning Studies</w:t>
      </w:r>
      <w:r w:rsidRPr="008E7DCD">
        <w:rPr>
          <w:lang w:val="en-US"/>
        </w:rPr>
        <w:t xml:space="preserve">, 15(3), 383-403. </w:t>
      </w:r>
    </w:p>
    <w:p w14:paraId="6ED67730" w14:textId="77777777" w:rsidR="00C76006" w:rsidRDefault="00C76006" w:rsidP="00C27C50">
      <w:pPr>
        <w:rPr>
          <w:lang w:val="en-US"/>
        </w:rPr>
      </w:pPr>
      <w:r w:rsidRPr="008E7DCD">
        <w:rPr>
          <w:lang w:val="en-US"/>
        </w:rPr>
        <w:t>GIDDENS, A.</w:t>
      </w:r>
      <w:r>
        <w:rPr>
          <w:lang w:val="en-US"/>
        </w:rPr>
        <w:t>,</w:t>
      </w:r>
      <w:r w:rsidRPr="008E7DCD">
        <w:rPr>
          <w:lang w:val="en-US"/>
        </w:rPr>
        <w:t xml:space="preserve"> (2012), </w:t>
      </w:r>
      <w:proofErr w:type="spellStart"/>
      <w:r w:rsidRPr="00687E4B">
        <w:rPr>
          <w:i/>
          <w:iCs/>
          <w:lang w:val="en-US"/>
        </w:rPr>
        <w:t>Sosyoloji</w:t>
      </w:r>
      <w:proofErr w:type="spellEnd"/>
      <w:r w:rsidRPr="008E7DCD">
        <w:rPr>
          <w:lang w:val="en-US"/>
        </w:rPr>
        <w:t xml:space="preserve">, </w:t>
      </w:r>
      <w:proofErr w:type="spellStart"/>
      <w:r w:rsidRPr="008E7DCD">
        <w:rPr>
          <w:lang w:val="en-US"/>
        </w:rPr>
        <w:t>Editör</w:t>
      </w:r>
      <w:proofErr w:type="spellEnd"/>
      <w:r w:rsidRPr="008E7DCD">
        <w:rPr>
          <w:lang w:val="en-US"/>
        </w:rPr>
        <w:t xml:space="preserve"> </w:t>
      </w:r>
      <w:proofErr w:type="spellStart"/>
      <w:r w:rsidRPr="008E7DCD">
        <w:rPr>
          <w:lang w:val="en-US"/>
        </w:rPr>
        <w:t>Cemal</w:t>
      </w:r>
      <w:proofErr w:type="spellEnd"/>
      <w:r w:rsidRPr="008E7DCD">
        <w:rPr>
          <w:lang w:val="en-US"/>
        </w:rPr>
        <w:t xml:space="preserve"> </w:t>
      </w:r>
      <w:proofErr w:type="spellStart"/>
      <w:r w:rsidRPr="008E7DCD">
        <w:rPr>
          <w:lang w:val="en-US"/>
        </w:rPr>
        <w:t>Güzel</w:t>
      </w:r>
      <w:proofErr w:type="spellEnd"/>
      <w:r w:rsidRPr="008E7DCD">
        <w:rPr>
          <w:lang w:val="en-US"/>
        </w:rPr>
        <w:t xml:space="preserve">, </w:t>
      </w:r>
      <w:proofErr w:type="spellStart"/>
      <w:r w:rsidRPr="008E7DCD">
        <w:rPr>
          <w:lang w:val="en-US"/>
        </w:rPr>
        <w:t>Kırmızı</w:t>
      </w:r>
      <w:proofErr w:type="spellEnd"/>
      <w:r w:rsidRPr="008E7DCD">
        <w:rPr>
          <w:lang w:val="en-US"/>
        </w:rPr>
        <w:t xml:space="preserve"> </w:t>
      </w:r>
      <w:proofErr w:type="spellStart"/>
      <w:r w:rsidRPr="008E7DCD">
        <w:rPr>
          <w:lang w:val="en-US"/>
        </w:rPr>
        <w:t>Yayınları</w:t>
      </w:r>
      <w:proofErr w:type="spellEnd"/>
      <w:r w:rsidRPr="008E7DCD">
        <w:rPr>
          <w:lang w:val="en-US"/>
        </w:rPr>
        <w:t xml:space="preserve">, </w:t>
      </w:r>
      <w:proofErr w:type="spellStart"/>
      <w:r w:rsidRPr="008E7DCD">
        <w:rPr>
          <w:lang w:val="en-US"/>
        </w:rPr>
        <w:t>Türkiye</w:t>
      </w:r>
      <w:proofErr w:type="spellEnd"/>
      <w:r w:rsidRPr="008E7DCD">
        <w:rPr>
          <w:lang w:val="en-US"/>
        </w:rPr>
        <w:t xml:space="preserve">, İstanbul. </w:t>
      </w:r>
    </w:p>
    <w:p w14:paraId="34A764C6" w14:textId="77777777" w:rsidR="00C76006" w:rsidRDefault="00C76006" w:rsidP="00C27C50">
      <w:pPr>
        <w:rPr>
          <w:lang w:val="en-US"/>
        </w:rPr>
      </w:pPr>
      <w:r w:rsidRPr="008E7DCD">
        <w:rPr>
          <w:lang w:val="en-US"/>
        </w:rPr>
        <w:t>HAVEMAN, R.</w:t>
      </w:r>
      <w:r>
        <w:rPr>
          <w:lang w:val="en-US"/>
        </w:rPr>
        <w:t xml:space="preserve"> </w:t>
      </w:r>
      <w:proofErr w:type="spellStart"/>
      <w:r>
        <w:rPr>
          <w:lang w:val="en-US"/>
        </w:rPr>
        <w:t>ve</w:t>
      </w:r>
      <w:proofErr w:type="spellEnd"/>
      <w:r>
        <w:rPr>
          <w:lang w:val="en-US"/>
        </w:rPr>
        <w:t xml:space="preserve"> </w:t>
      </w:r>
      <w:r w:rsidRPr="008E7DCD">
        <w:rPr>
          <w:lang w:val="en-US"/>
        </w:rPr>
        <w:t>WOLFE, B.</w:t>
      </w:r>
      <w:r>
        <w:rPr>
          <w:lang w:val="en-US"/>
        </w:rPr>
        <w:t>,</w:t>
      </w:r>
      <w:r w:rsidRPr="008E7DCD">
        <w:rPr>
          <w:lang w:val="en-US"/>
        </w:rPr>
        <w:t xml:space="preserve"> (1995)</w:t>
      </w:r>
      <w:r>
        <w:rPr>
          <w:lang w:val="en-US"/>
        </w:rPr>
        <w:t>,</w:t>
      </w:r>
      <w:r w:rsidRPr="008E7DCD">
        <w:rPr>
          <w:lang w:val="en-US"/>
        </w:rPr>
        <w:t xml:space="preserve"> The determinants of children's attainments: A review of methods and findings</w:t>
      </w:r>
      <w:r>
        <w:rPr>
          <w:lang w:val="en-US"/>
        </w:rPr>
        <w:t>,</w:t>
      </w:r>
      <w:r w:rsidRPr="008E7DCD">
        <w:rPr>
          <w:lang w:val="en-US"/>
        </w:rPr>
        <w:t xml:space="preserve"> </w:t>
      </w:r>
      <w:r w:rsidRPr="00687E4B">
        <w:rPr>
          <w:i/>
          <w:iCs/>
          <w:lang w:val="en-US"/>
        </w:rPr>
        <w:t>Journal of economic literature</w:t>
      </w:r>
      <w:r w:rsidRPr="008E7DCD">
        <w:rPr>
          <w:lang w:val="en-US"/>
        </w:rPr>
        <w:t xml:space="preserve">, 33(4), 1829-1878. </w:t>
      </w:r>
    </w:p>
    <w:p w14:paraId="14D1CEFB" w14:textId="77777777" w:rsidR="00C76006" w:rsidRDefault="00C76006" w:rsidP="00E13C18">
      <w:pPr>
        <w:rPr>
          <w:lang w:val="en-US"/>
        </w:rPr>
      </w:pPr>
      <w:r w:rsidRPr="008E7DCD">
        <w:rPr>
          <w:lang w:val="en-US"/>
        </w:rPr>
        <w:t>HENDRY, D. F.</w:t>
      </w:r>
      <w:r>
        <w:rPr>
          <w:lang w:val="en-US"/>
        </w:rPr>
        <w:t>,</w:t>
      </w:r>
      <w:r w:rsidRPr="008E7DCD">
        <w:rPr>
          <w:lang w:val="en-US"/>
        </w:rPr>
        <w:t xml:space="preserve"> (1995)</w:t>
      </w:r>
      <w:r>
        <w:rPr>
          <w:lang w:val="en-US"/>
        </w:rPr>
        <w:t>,</w:t>
      </w:r>
      <w:r w:rsidRPr="008E7DCD">
        <w:rPr>
          <w:lang w:val="en-US"/>
        </w:rPr>
        <w:t xml:space="preserve"> </w:t>
      </w:r>
      <w:r w:rsidRPr="00687E4B">
        <w:rPr>
          <w:i/>
          <w:iCs/>
          <w:lang w:val="en-US"/>
        </w:rPr>
        <w:t>Dynamic econometrics</w:t>
      </w:r>
      <w:r w:rsidRPr="008E7DCD">
        <w:rPr>
          <w:lang w:val="en-US"/>
        </w:rPr>
        <w:t>. Oxford University Press</w:t>
      </w:r>
      <w:r>
        <w:rPr>
          <w:lang w:val="en-US"/>
        </w:rPr>
        <w:t xml:space="preserve">, </w:t>
      </w:r>
      <w:r w:rsidRPr="008E7DCD">
        <w:rPr>
          <w:lang w:val="en-US"/>
        </w:rPr>
        <w:t>New York.</w:t>
      </w:r>
      <w:r>
        <w:rPr>
          <w:lang w:val="en-US"/>
        </w:rPr>
        <w:t xml:space="preserve"> </w:t>
      </w:r>
    </w:p>
    <w:p w14:paraId="4FFE3EDC" w14:textId="77777777" w:rsidR="00C76006" w:rsidRDefault="00C76006" w:rsidP="00321FF1">
      <w:pPr>
        <w:rPr>
          <w:lang w:val="en-US"/>
        </w:rPr>
      </w:pPr>
      <w:r w:rsidRPr="008E7DCD">
        <w:rPr>
          <w:lang w:val="en-US"/>
        </w:rPr>
        <w:t>HEYNEMAN, S. P.</w:t>
      </w:r>
      <w:r>
        <w:rPr>
          <w:lang w:val="en-US"/>
        </w:rPr>
        <w:t xml:space="preserve"> </w:t>
      </w:r>
      <w:proofErr w:type="spellStart"/>
      <w:r>
        <w:rPr>
          <w:lang w:val="en-US"/>
        </w:rPr>
        <w:t>ve</w:t>
      </w:r>
      <w:proofErr w:type="spellEnd"/>
      <w:r w:rsidRPr="008E7DCD">
        <w:rPr>
          <w:lang w:val="en-US"/>
        </w:rPr>
        <w:t xml:space="preserve"> Loxley, W. A.</w:t>
      </w:r>
      <w:r>
        <w:rPr>
          <w:lang w:val="en-US"/>
        </w:rPr>
        <w:t>,</w:t>
      </w:r>
      <w:r w:rsidRPr="008E7DCD">
        <w:rPr>
          <w:lang w:val="en-US"/>
        </w:rPr>
        <w:t xml:space="preserve"> (1983)</w:t>
      </w:r>
      <w:r>
        <w:rPr>
          <w:lang w:val="en-US"/>
        </w:rPr>
        <w:t xml:space="preserve">, </w:t>
      </w:r>
      <w:r w:rsidRPr="008E7DCD">
        <w:rPr>
          <w:lang w:val="en-US"/>
        </w:rPr>
        <w:t>The effect of primary-school quality on academic achievement across twenty-nine high-and low-income countries</w:t>
      </w:r>
      <w:r>
        <w:rPr>
          <w:lang w:val="en-US"/>
        </w:rPr>
        <w:t xml:space="preserve">, </w:t>
      </w:r>
      <w:r w:rsidRPr="00535FF5">
        <w:rPr>
          <w:i/>
          <w:iCs/>
          <w:lang w:val="en-US"/>
        </w:rPr>
        <w:t>American Journal of sociology</w:t>
      </w:r>
      <w:r w:rsidRPr="008E7DCD">
        <w:rPr>
          <w:lang w:val="en-US"/>
        </w:rPr>
        <w:t xml:space="preserve">, 88(6), 1162-1194. </w:t>
      </w:r>
    </w:p>
    <w:p w14:paraId="67BE694B" w14:textId="0FE3701B" w:rsidR="00C76006" w:rsidRDefault="00F901E6" w:rsidP="00094135">
      <w:pPr>
        <w:rPr>
          <w:lang w:val="en-US"/>
        </w:rPr>
      </w:pPr>
      <w:r w:rsidRPr="008E7DCD">
        <w:rPr>
          <w:lang w:val="en-US"/>
        </w:rPr>
        <w:t>HOFFER, T., GREELEY</w:t>
      </w:r>
      <w:r>
        <w:rPr>
          <w:lang w:val="en-US"/>
        </w:rPr>
        <w:t xml:space="preserve">, </w:t>
      </w:r>
      <w:r w:rsidRPr="008E7DCD">
        <w:rPr>
          <w:lang w:val="en-US"/>
        </w:rPr>
        <w:t xml:space="preserve">A. M. </w:t>
      </w:r>
      <w:proofErr w:type="spellStart"/>
      <w:r>
        <w:rPr>
          <w:lang w:val="en-US"/>
        </w:rPr>
        <w:t>ve</w:t>
      </w:r>
      <w:proofErr w:type="spellEnd"/>
      <w:r w:rsidRPr="008E7DCD">
        <w:rPr>
          <w:lang w:val="en-US"/>
        </w:rPr>
        <w:t xml:space="preserve"> COLEMAN</w:t>
      </w:r>
      <w:r>
        <w:rPr>
          <w:lang w:val="en-US"/>
        </w:rPr>
        <w:t xml:space="preserve">, </w:t>
      </w:r>
      <w:r w:rsidRPr="008E7DCD">
        <w:rPr>
          <w:lang w:val="en-US"/>
        </w:rPr>
        <w:t>S.</w:t>
      </w:r>
      <w:r>
        <w:rPr>
          <w:lang w:val="en-US"/>
        </w:rPr>
        <w:t xml:space="preserve">, </w:t>
      </w:r>
      <w:r w:rsidR="00C76006">
        <w:rPr>
          <w:lang w:val="en-US"/>
        </w:rPr>
        <w:t>(</w:t>
      </w:r>
      <w:r w:rsidR="00C76006" w:rsidRPr="008E7DCD">
        <w:rPr>
          <w:lang w:val="en-US"/>
        </w:rPr>
        <w:t>1985</w:t>
      </w:r>
      <w:r w:rsidR="00C76006">
        <w:rPr>
          <w:lang w:val="en-US"/>
        </w:rPr>
        <w:t xml:space="preserve">), </w:t>
      </w:r>
      <w:r w:rsidR="00C76006" w:rsidRPr="008E7DCD">
        <w:rPr>
          <w:lang w:val="en-US"/>
        </w:rPr>
        <w:t>Achievement growth in public and Catholic schools</w:t>
      </w:r>
      <w:r w:rsidR="00C76006">
        <w:rPr>
          <w:lang w:val="en-US"/>
        </w:rPr>
        <w:t xml:space="preserve">, </w:t>
      </w:r>
      <w:r w:rsidR="00C76006" w:rsidRPr="00535FF5">
        <w:rPr>
          <w:i/>
          <w:iCs/>
          <w:lang w:val="en-US"/>
        </w:rPr>
        <w:t>Sociology of Education</w:t>
      </w:r>
      <w:r w:rsidR="00C76006" w:rsidRPr="008E7DCD">
        <w:rPr>
          <w:lang w:val="en-US"/>
        </w:rPr>
        <w:t>, 58: 74-97.</w:t>
      </w:r>
      <w:r w:rsidR="00C76006">
        <w:rPr>
          <w:lang w:val="en-US"/>
        </w:rPr>
        <w:t xml:space="preserve"> </w:t>
      </w:r>
    </w:p>
    <w:p w14:paraId="0EDA4741" w14:textId="77777777" w:rsidR="00C76006" w:rsidRDefault="00C76006" w:rsidP="00C27C50">
      <w:pPr>
        <w:rPr>
          <w:lang w:val="en-US"/>
        </w:rPr>
      </w:pPr>
      <w:r w:rsidRPr="00687E4B">
        <w:rPr>
          <w:lang w:val="en-US"/>
        </w:rPr>
        <w:t>HR, (2015), Impact of</w:t>
      </w:r>
      <w:r w:rsidRPr="008E7DCD">
        <w:rPr>
          <w:lang w:val="en-US"/>
        </w:rPr>
        <w:t xml:space="preserve"> Poverty on Student Outcomes</w:t>
      </w:r>
      <w:r>
        <w:rPr>
          <w:lang w:val="en-US"/>
        </w:rPr>
        <w:t xml:space="preserve">, </w:t>
      </w:r>
      <w:r w:rsidRPr="008E7DCD">
        <w:rPr>
          <w:lang w:val="en-US"/>
        </w:rPr>
        <w:t>Hanover</w:t>
      </w:r>
      <w:r>
        <w:rPr>
          <w:lang w:val="en-US"/>
        </w:rPr>
        <w:t xml:space="preserve"> Research. </w:t>
      </w:r>
    </w:p>
    <w:p w14:paraId="66EC3664" w14:textId="77777777" w:rsidR="00C76006" w:rsidRDefault="00C76006" w:rsidP="00E13C18">
      <w:pPr>
        <w:rPr>
          <w:lang w:val="en-US"/>
        </w:rPr>
      </w:pPr>
      <w:r w:rsidRPr="008E7DCD">
        <w:rPr>
          <w:lang w:val="en-US"/>
        </w:rPr>
        <w:t>KLUGMAN, J.</w:t>
      </w:r>
      <w:r>
        <w:rPr>
          <w:lang w:val="en-US"/>
        </w:rPr>
        <w:t>,</w:t>
      </w:r>
      <w:r w:rsidRPr="008E7DCD">
        <w:rPr>
          <w:lang w:val="en-US"/>
        </w:rPr>
        <w:t xml:space="preserve"> (2010)</w:t>
      </w:r>
      <w:r>
        <w:rPr>
          <w:lang w:val="en-US"/>
        </w:rPr>
        <w:t>,</w:t>
      </w:r>
      <w:r w:rsidRPr="008E7DCD">
        <w:rPr>
          <w:lang w:val="en-US"/>
        </w:rPr>
        <w:t xml:space="preserve"> </w:t>
      </w:r>
      <w:r w:rsidRPr="00332439">
        <w:rPr>
          <w:i/>
          <w:iCs/>
          <w:lang w:val="en-US"/>
        </w:rPr>
        <w:t>Human development report 2010–20th anniversary edition</w:t>
      </w:r>
      <w:r>
        <w:rPr>
          <w:lang w:val="en-US"/>
        </w:rPr>
        <w:t>,</w:t>
      </w:r>
      <w:r w:rsidRPr="008E7DCD">
        <w:rPr>
          <w:lang w:val="en-US"/>
        </w:rPr>
        <w:t xml:space="preserve"> The real wealth of nations: pathways to human development.</w:t>
      </w:r>
      <w:r>
        <w:rPr>
          <w:lang w:val="en-US"/>
        </w:rPr>
        <w:t xml:space="preserve"> </w:t>
      </w:r>
    </w:p>
    <w:p w14:paraId="0EEF99DC" w14:textId="77777777" w:rsidR="00C76006" w:rsidRDefault="00C76006" w:rsidP="000700E2">
      <w:pPr>
        <w:rPr>
          <w:lang w:val="en-US"/>
        </w:rPr>
      </w:pPr>
      <w:r w:rsidRPr="008E7DCD">
        <w:rPr>
          <w:lang w:val="en-US"/>
        </w:rPr>
        <w:t>LESAGE, J. P.</w:t>
      </w:r>
      <w:r>
        <w:rPr>
          <w:lang w:val="en-US"/>
        </w:rPr>
        <w:t>,</w:t>
      </w:r>
      <w:r w:rsidRPr="008E7DCD">
        <w:rPr>
          <w:lang w:val="en-US"/>
        </w:rPr>
        <w:t xml:space="preserve"> (2008)</w:t>
      </w:r>
      <w:r>
        <w:rPr>
          <w:lang w:val="en-US"/>
        </w:rPr>
        <w:t>,</w:t>
      </w:r>
      <w:r w:rsidRPr="008E7DCD">
        <w:rPr>
          <w:lang w:val="en-US"/>
        </w:rPr>
        <w:t xml:space="preserve"> An introduction to spatial econometrics. </w:t>
      </w:r>
      <w:r w:rsidRPr="00535FF5">
        <w:rPr>
          <w:i/>
          <w:iCs/>
          <w:lang w:val="en-US"/>
        </w:rPr>
        <w:t xml:space="preserve">Revue </w:t>
      </w:r>
      <w:proofErr w:type="spellStart"/>
      <w:r w:rsidRPr="00535FF5">
        <w:rPr>
          <w:i/>
          <w:iCs/>
          <w:lang w:val="en-US"/>
        </w:rPr>
        <w:t>d’économie</w:t>
      </w:r>
      <w:proofErr w:type="spellEnd"/>
      <w:r w:rsidRPr="00535FF5">
        <w:rPr>
          <w:i/>
          <w:iCs/>
          <w:lang w:val="en-US"/>
        </w:rPr>
        <w:t xml:space="preserve"> </w:t>
      </w:r>
      <w:proofErr w:type="spellStart"/>
      <w:r w:rsidRPr="00535FF5">
        <w:rPr>
          <w:i/>
          <w:iCs/>
          <w:lang w:val="en-US"/>
        </w:rPr>
        <w:t>industrielle</w:t>
      </w:r>
      <w:proofErr w:type="spellEnd"/>
      <w:r>
        <w:rPr>
          <w:lang w:val="en-US"/>
        </w:rPr>
        <w:t>,</w:t>
      </w:r>
      <w:r w:rsidRPr="008E7DCD">
        <w:rPr>
          <w:lang w:val="en-US"/>
        </w:rPr>
        <w:t xml:space="preserve"> 123 (3),19- 44.</w:t>
      </w:r>
      <w:r>
        <w:rPr>
          <w:lang w:val="en-US"/>
        </w:rPr>
        <w:t xml:space="preserve"> </w:t>
      </w:r>
    </w:p>
    <w:p w14:paraId="18EE463F" w14:textId="77777777" w:rsidR="00C76006" w:rsidRDefault="00C76006" w:rsidP="000700E2">
      <w:pPr>
        <w:rPr>
          <w:shd w:val="clear" w:color="auto" w:fill="FFFFFF"/>
          <w:lang w:val="en-US"/>
        </w:rPr>
      </w:pPr>
      <w:r w:rsidRPr="008E7DCD">
        <w:rPr>
          <w:shd w:val="clear" w:color="auto" w:fill="FFFFFF"/>
          <w:lang w:val="en-US"/>
        </w:rPr>
        <w:t>LESAGE, J.</w:t>
      </w:r>
      <w:r>
        <w:rPr>
          <w:shd w:val="clear" w:color="auto" w:fill="FFFFFF"/>
          <w:lang w:val="en-US"/>
        </w:rPr>
        <w:t xml:space="preserve"> </w:t>
      </w:r>
      <w:proofErr w:type="spellStart"/>
      <w:r>
        <w:rPr>
          <w:shd w:val="clear" w:color="auto" w:fill="FFFFFF"/>
          <w:lang w:val="en-US"/>
        </w:rPr>
        <w:t>ve</w:t>
      </w:r>
      <w:proofErr w:type="spellEnd"/>
      <w:r>
        <w:rPr>
          <w:shd w:val="clear" w:color="auto" w:fill="FFFFFF"/>
          <w:lang w:val="en-US"/>
        </w:rPr>
        <w:t xml:space="preserve"> </w:t>
      </w:r>
      <w:r w:rsidRPr="008E7DCD">
        <w:rPr>
          <w:shd w:val="clear" w:color="auto" w:fill="FFFFFF"/>
          <w:lang w:val="en-US"/>
        </w:rPr>
        <w:t>PACE, R. K.</w:t>
      </w:r>
      <w:r>
        <w:rPr>
          <w:shd w:val="clear" w:color="auto" w:fill="FFFFFF"/>
          <w:lang w:val="en-US"/>
        </w:rPr>
        <w:t>,</w:t>
      </w:r>
      <w:r w:rsidRPr="008E7DCD">
        <w:rPr>
          <w:shd w:val="clear" w:color="auto" w:fill="FFFFFF"/>
          <w:lang w:val="en-US"/>
        </w:rPr>
        <w:t xml:space="preserve"> (2009)</w:t>
      </w:r>
      <w:r>
        <w:rPr>
          <w:shd w:val="clear" w:color="auto" w:fill="FFFFFF"/>
          <w:lang w:val="en-US"/>
        </w:rPr>
        <w:t>,</w:t>
      </w:r>
      <w:r w:rsidRPr="008E7DCD">
        <w:rPr>
          <w:shd w:val="clear" w:color="auto" w:fill="FFFFFF"/>
          <w:lang w:val="en-US"/>
        </w:rPr>
        <w:t> </w:t>
      </w:r>
      <w:r w:rsidRPr="008E7DCD">
        <w:rPr>
          <w:i/>
          <w:iCs/>
          <w:shd w:val="clear" w:color="auto" w:fill="FFFFFF"/>
          <w:lang w:val="en-US"/>
        </w:rPr>
        <w:t>Introduction to spatial econometrics</w:t>
      </w:r>
      <w:r w:rsidRPr="008E7DCD">
        <w:rPr>
          <w:shd w:val="clear" w:color="auto" w:fill="FFFFFF"/>
          <w:lang w:val="en-US"/>
        </w:rPr>
        <w:t xml:space="preserve">. Chapman and Hall/CRC. </w:t>
      </w:r>
    </w:p>
    <w:p w14:paraId="080990A5" w14:textId="77777777" w:rsidR="00C76006" w:rsidRDefault="00C76006" w:rsidP="00E13C18">
      <w:pPr>
        <w:rPr>
          <w:lang w:val="en-US"/>
        </w:rPr>
      </w:pPr>
      <w:r w:rsidRPr="008E7DCD">
        <w:rPr>
          <w:lang w:val="en-US"/>
        </w:rPr>
        <w:t>LUBIENSKI, S. T.</w:t>
      </w:r>
      <w:r>
        <w:rPr>
          <w:lang w:val="en-US"/>
        </w:rPr>
        <w:t xml:space="preserve"> </w:t>
      </w:r>
      <w:proofErr w:type="spellStart"/>
      <w:r>
        <w:rPr>
          <w:lang w:val="en-US"/>
        </w:rPr>
        <w:t>ve</w:t>
      </w:r>
      <w:proofErr w:type="spellEnd"/>
      <w:r w:rsidRPr="008E7DCD">
        <w:rPr>
          <w:lang w:val="en-US"/>
        </w:rPr>
        <w:t xml:space="preserve"> LUBIENSKI, C.</w:t>
      </w:r>
      <w:r>
        <w:rPr>
          <w:lang w:val="en-US"/>
        </w:rPr>
        <w:t>,</w:t>
      </w:r>
      <w:r w:rsidRPr="008E7DCD">
        <w:rPr>
          <w:lang w:val="en-US"/>
        </w:rPr>
        <w:t xml:space="preserve"> (2006)</w:t>
      </w:r>
      <w:r>
        <w:rPr>
          <w:lang w:val="en-US"/>
        </w:rPr>
        <w:t xml:space="preserve">, </w:t>
      </w:r>
      <w:r w:rsidRPr="008E7DCD">
        <w:rPr>
          <w:lang w:val="en-US"/>
        </w:rPr>
        <w:t>School sector and academic achievement: A multilevel analysis of NAEP mathematics data</w:t>
      </w:r>
      <w:r>
        <w:rPr>
          <w:lang w:val="en-US"/>
        </w:rPr>
        <w:t xml:space="preserve">, </w:t>
      </w:r>
      <w:r w:rsidRPr="00535FF5">
        <w:rPr>
          <w:i/>
          <w:iCs/>
          <w:lang w:val="en-US"/>
        </w:rPr>
        <w:t>American Educational Research Journal</w:t>
      </w:r>
      <w:r w:rsidRPr="008E7DCD">
        <w:rPr>
          <w:lang w:val="en-US"/>
        </w:rPr>
        <w:t xml:space="preserve">, 43(4), 651-698. </w:t>
      </w:r>
    </w:p>
    <w:p w14:paraId="71FEAE6E" w14:textId="77777777" w:rsidR="00C76006" w:rsidRDefault="00C76006" w:rsidP="00E13C18">
      <w:pPr>
        <w:rPr>
          <w:lang w:val="en-US"/>
        </w:rPr>
      </w:pPr>
      <w:r w:rsidRPr="008E7DCD">
        <w:rPr>
          <w:lang w:val="en-US"/>
        </w:rPr>
        <w:lastRenderedPageBreak/>
        <w:t>OLSZEWSKI-KUBILIUS, P.</w:t>
      </w:r>
      <w:r>
        <w:rPr>
          <w:lang w:val="en-US"/>
        </w:rPr>
        <w:t xml:space="preserve"> </w:t>
      </w:r>
      <w:proofErr w:type="spellStart"/>
      <w:r>
        <w:rPr>
          <w:lang w:val="en-US"/>
        </w:rPr>
        <w:t>ve</w:t>
      </w:r>
      <w:proofErr w:type="spellEnd"/>
      <w:r>
        <w:rPr>
          <w:lang w:val="en-US"/>
        </w:rPr>
        <w:t xml:space="preserve"> </w:t>
      </w:r>
      <w:r w:rsidRPr="008E7DCD">
        <w:rPr>
          <w:lang w:val="en-US"/>
        </w:rPr>
        <w:t>CORWITH, S.</w:t>
      </w:r>
      <w:r>
        <w:rPr>
          <w:lang w:val="en-US"/>
        </w:rPr>
        <w:t>,</w:t>
      </w:r>
      <w:r w:rsidRPr="008E7DCD">
        <w:rPr>
          <w:lang w:val="en-US"/>
        </w:rPr>
        <w:t xml:space="preserve"> </w:t>
      </w:r>
      <w:r w:rsidRPr="00535FF5">
        <w:rPr>
          <w:lang w:val="en-US"/>
        </w:rPr>
        <w:t>(2018)</w:t>
      </w:r>
      <w:r>
        <w:rPr>
          <w:lang w:val="en-US"/>
        </w:rPr>
        <w:t>,</w:t>
      </w:r>
      <w:r w:rsidRPr="008E7DCD">
        <w:rPr>
          <w:lang w:val="en-US"/>
        </w:rPr>
        <w:t xml:space="preserve"> Poverty, academic achievement, and giftedness: A literature review</w:t>
      </w:r>
      <w:r>
        <w:rPr>
          <w:lang w:val="en-US"/>
        </w:rPr>
        <w:t>,</w:t>
      </w:r>
      <w:r w:rsidRPr="008E7DCD">
        <w:rPr>
          <w:lang w:val="en-US"/>
        </w:rPr>
        <w:t> </w:t>
      </w:r>
      <w:r w:rsidRPr="00535FF5">
        <w:rPr>
          <w:i/>
          <w:iCs/>
          <w:lang w:val="en-US"/>
        </w:rPr>
        <w:t>Gifted Child Quarterly</w:t>
      </w:r>
      <w:r w:rsidRPr="008E7DCD">
        <w:rPr>
          <w:lang w:val="en-US"/>
        </w:rPr>
        <w:t xml:space="preserve">, 62(1), 37-55. </w:t>
      </w:r>
    </w:p>
    <w:p w14:paraId="52769D68" w14:textId="77777777" w:rsidR="00C76006" w:rsidRDefault="00C76006" w:rsidP="00E13C18">
      <w:pPr>
        <w:rPr>
          <w:lang w:val="en-US"/>
        </w:rPr>
      </w:pPr>
      <w:r w:rsidRPr="008E7DCD">
        <w:rPr>
          <w:lang w:val="en-US"/>
        </w:rPr>
        <w:t>ORAL</w:t>
      </w:r>
      <w:r>
        <w:rPr>
          <w:lang w:val="en-US"/>
        </w:rPr>
        <w:t>,</w:t>
      </w:r>
      <w:r w:rsidRPr="008E7DCD">
        <w:rPr>
          <w:lang w:val="en-US"/>
        </w:rPr>
        <w:t xml:space="preserve"> I</w:t>
      </w:r>
      <w:r>
        <w:rPr>
          <w:lang w:val="en-US"/>
        </w:rPr>
        <w:t xml:space="preserve">. </w:t>
      </w:r>
      <w:proofErr w:type="spellStart"/>
      <w:r>
        <w:rPr>
          <w:lang w:val="en-US"/>
        </w:rPr>
        <w:t>ve</w:t>
      </w:r>
      <w:proofErr w:type="spellEnd"/>
      <w:r>
        <w:rPr>
          <w:lang w:val="en-US"/>
        </w:rPr>
        <w:t xml:space="preserve"> </w:t>
      </w:r>
      <w:r w:rsidRPr="008E7DCD">
        <w:rPr>
          <w:lang w:val="en-US"/>
        </w:rPr>
        <w:t>MCGIVNEY</w:t>
      </w:r>
      <w:r>
        <w:rPr>
          <w:lang w:val="en-US"/>
        </w:rPr>
        <w:t>,</w:t>
      </w:r>
      <w:r w:rsidRPr="008E7DCD">
        <w:rPr>
          <w:lang w:val="en-US"/>
        </w:rPr>
        <w:t xml:space="preserve"> E</w:t>
      </w:r>
      <w:r>
        <w:rPr>
          <w:lang w:val="en-US"/>
        </w:rPr>
        <w:t>. J.,</w:t>
      </w:r>
      <w:r w:rsidRPr="008E7DCD">
        <w:rPr>
          <w:lang w:val="en-US"/>
        </w:rPr>
        <w:t xml:space="preserve"> (2013)</w:t>
      </w:r>
      <w:r>
        <w:rPr>
          <w:lang w:val="en-US"/>
        </w:rPr>
        <w:t>,</w:t>
      </w:r>
      <w:r w:rsidRPr="008E7DCD">
        <w:rPr>
          <w:lang w:val="en-US"/>
        </w:rPr>
        <w:t xml:space="preserve"> </w:t>
      </w:r>
      <w:proofErr w:type="spellStart"/>
      <w:r w:rsidRPr="002924C1">
        <w:rPr>
          <w:i/>
          <w:iCs/>
          <w:lang w:val="en-US"/>
        </w:rPr>
        <w:t>Türkiye</w:t>
      </w:r>
      <w:proofErr w:type="spellEnd"/>
      <w:r w:rsidRPr="002924C1">
        <w:rPr>
          <w:i/>
          <w:iCs/>
          <w:lang w:val="en-US"/>
        </w:rPr>
        <w:t xml:space="preserve"> </w:t>
      </w:r>
      <w:proofErr w:type="spellStart"/>
      <w:r w:rsidRPr="002924C1">
        <w:rPr>
          <w:i/>
          <w:iCs/>
          <w:lang w:val="en-US"/>
        </w:rPr>
        <w:t>Eğitim</w:t>
      </w:r>
      <w:proofErr w:type="spellEnd"/>
      <w:r w:rsidRPr="002924C1">
        <w:rPr>
          <w:i/>
          <w:iCs/>
          <w:lang w:val="en-US"/>
        </w:rPr>
        <w:t xml:space="preserve"> </w:t>
      </w:r>
      <w:proofErr w:type="spellStart"/>
      <w:r w:rsidRPr="002924C1">
        <w:rPr>
          <w:i/>
          <w:iCs/>
          <w:lang w:val="en-US"/>
        </w:rPr>
        <w:t>Sisteminde</w:t>
      </w:r>
      <w:proofErr w:type="spellEnd"/>
      <w:r w:rsidRPr="002924C1">
        <w:rPr>
          <w:i/>
          <w:iCs/>
          <w:lang w:val="en-US"/>
        </w:rPr>
        <w:t xml:space="preserve"> </w:t>
      </w:r>
      <w:proofErr w:type="spellStart"/>
      <w:r w:rsidRPr="002924C1">
        <w:rPr>
          <w:i/>
          <w:iCs/>
          <w:lang w:val="en-US"/>
        </w:rPr>
        <w:t>Eşitlik</w:t>
      </w:r>
      <w:proofErr w:type="spellEnd"/>
      <w:r w:rsidRPr="002924C1">
        <w:rPr>
          <w:i/>
          <w:iCs/>
          <w:lang w:val="en-US"/>
        </w:rPr>
        <w:t xml:space="preserve"> </w:t>
      </w:r>
      <w:proofErr w:type="spellStart"/>
      <w:r w:rsidRPr="002924C1">
        <w:rPr>
          <w:i/>
          <w:iCs/>
          <w:lang w:val="en-US"/>
        </w:rPr>
        <w:t>ve</w:t>
      </w:r>
      <w:proofErr w:type="spellEnd"/>
      <w:r w:rsidRPr="002924C1">
        <w:rPr>
          <w:i/>
          <w:iCs/>
          <w:lang w:val="en-US"/>
        </w:rPr>
        <w:t xml:space="preserve"> </w:t>
      </w:r>
      <w:proofErr w:type="spellStart"/>
      <w:r w:rsidRPr="002924C1">
        <w:rPr>
          <w:i/>
          <w:iCs/>
          <w:lang w:val="en-US"/>
        </w:rPr>
        <w:t>Akademik</w:t>
      </w:r>
      <w:proofErr w:type="spellEnd"/>
      <w:r w:rsidRPr="002924C1">
        <w:rPr>
          <w:i/>
          <w:iCs/>
          <w:lang w:val="en-US"/>
        </w:rPr>
        <w:t xml:space="preserve"> </w:t>
      </w:r>
      <w:proofErr w:type="spellStart"/>
      <w:r w:rsidRPr="002924C1">
        <w:rPr>
          <w:i/>
          <w:iCs/>
          <w:lang w:val="en-US"/>
        </w:rPr>
        <w:t>Başarı</w:t>
      </w:r>
      <w:proofErr w:type="spellEnd"/>
      <w:r w:rsidRPr="002924C1">
        <w:rPr>
          <w:i/>
          <w:iCs/>
          <w:lang w:val="en-US"/>
        </w:rPr>
        <w:t xml:space="preserve"> </w:t>
      </w:r>
      <w:proofErr w:type="spellStart"/>
      <w:r w:rsidRPr="002924C1">
        <w:rPr>
          <w:i/>
          <w:iCs/>
          <w:lang w:val="en-US"/>
        </w:rPr>
        <w:t>Araştırma</w:t>
      </w:r>
      <w:proofErr w:type="spellEnd"/>
      <w:r w:rsidRPr="002924C1">
        <w:rPr>
          <w:i/>
          <w:iCs/>
          <w:lang w:val="en-US"/>
        </w:rPr>
        <w:t xml:space="preserve"> </w:t>
      </w:r>
      <w:proofErr w:type="spellStart"/>
      <w:r w:rsidRPr="002924C1">
        <w:rPr>
          <w:i/>
          <w:iCs/>
          <w:lang w:val="en-US"/>
        </w:rPr>
        <w:t>Raporu</w:t>
      </w:r>
      <w:proofErr w:type="spellEnd"/>
      <w:r w:rsidRPr="002924C1">
        <w:rPr>
          <w:i/>
          <w:iCs/>
          <w:lang w:val="en-US"/>
        </w:rPr>
        <w:t xml:space="preserve"> </w:t>
      </w:r>
      <w:proofErr w:type="spellStart"/>
      <w:r w:rsidRPr="002924C1">
        <w:rPr>
          <w:i/>
          <w:iCs/>
          <w:lang w:val="en-US"/>
        </w:rPr>
        <w:t>Analizi</w:t>
      </w:r>
      <w:proofErr w:type="spellEnd"/>
      <w:r>
        <w:rPr>
          <w:lang w:val="en-US"/>
        </w:rPr>
        <w:t xml:space="preserve">, </w:t>
      </w:r>
      <w:proofErr w:type="spellStart"/>
      <w:r>
        <w:rPr>
          <w:lang w:val="en-US"/>
        </w:rPr>
        <w:t>Eğitim</w:t>
      </w:r>
      <w:proofErr w:type="spellEnd"/>
      <w:r>
        <w:rPr>
          <w:lang w:val="en-US"/>
        </w:rPr>
        <w:t xml:space="preserve"> </w:t>
      </w:r>
      <w:proofErr w:type="spellStart"/>
      <w:r>
        <w:rPr>
          <w:lang w:val="en-US"/>
        </w:rPr>
        <w:t>Reformu</w:t>
      </w:r>
      <w:proofErr w:type="spellEnd"/>
      <w:r>
        <w:rPr>
          <w:lang w:val="en-US"/>
        </w:rPr>
        <w:t xml:space="preserve"> </w:t>
      </w:r>
      <w:proofErr w:type="spellStart"/>
      <w:r>
        <w:rPr>
          <w:lang w:val="en-US"/>
        </w:rPr>
        <w:t>Girişimi</w:t>
      </w:r>
      <w:proofErr w:type="spellEnd"/>
      <w:r>
        <w:rPr>
          <w:lang w:val="en-US"/>
        </w:rPr>
        <w:t xml:space="preserve">, </w:t>
      </w:r>
      <w:proofErr w:type="spellStart"/>
      <w:r>
        <w:rPr>
          <w:lang w:val="en-US"/>
        </w:rPr>
        <w:t>Sabancı</w:t>
      </w:r>
      <w:proofErr w:type="spellEnd"/>
      <w:r>
        <w:rPr>
          <w:lang w:val="en-US"/>
        </w:rPr>
        <w:t xml:space="preserve"> </w:t>
      </w:r>
      <w:proofErr w:type="spellStart"/>
      <w:r>
        <w:rPr>
          <w:lang w:val="en-US"/>
        </w:rPr>
        <w:t>Üniversitesi</w:t>
      </w:r>
      <w:proofErr w:type="spellEnd"/>
      <w:r>
        <w:rPr>
          <w:lang w:val="en-US"/>
        </w:rPr>
        <w:t xml:space="preserve">. </w:t>
      </w:r>
    </w:p>
    <w:p w14:paraId="2B818AE8" w14:textId="77777777" w:rsidR="00C76006" w:rsidRDefault="00C76006" w:rsidP="00C27C50">
      <w:pPr>
        <w:rPr>
          <w:lang w:val="en-US"/>
        </w:rPr>
      </w:pPr>
      <w:r w:rsidRPr="008E7DCD">
        <w:rPr>
          <w:lang w:val="en-US"/>
        </w:rPr>
        <w:t>ÖZDEMIR, B.</w:t>
      </w:r>
      <w:r>
        <w:rPr>
          <w:lang w:val="en-US"/>
        </w:rPr>
        <w:t xml:space="preserve"> </w:t>
      </w:r>
      <w:proofErr w:type="spellStart"/>
      <w:r>
        <w:rPr>
          <w:lang w:val="en-US"/>
        </w:rPr>
        <w:t>ve</w:t>
      </w:r>
      <w:proofErr w:type="spellEnd"/>
      <w:r w:rsidRPr="008E7DCD">
        <w:rPr>
          <w:lang w:val="en-US"/>
        </w:rPr>
        <w:t xml:space="preserve"> GELBAL, S.</w:t>
      </w:r>
      <w:r>
        <w:rPr>
          <w:lang w:val="en-US"/>
        </w:rPr>
        <w:t>,</w:t>
      </w:r>
      <w:r w:rsidRPr="008E7DCD">
        <w:rPr>
          <w:lang w:val="en-US"/>
        </w:rPr>
        <w:t xml:space="preserve"> (2014)</w:t>
      </w:r>
      <w:r>
        <w:rPr>
          <w:lang w:val="en-US"/>
        </w:rPr>
        <w:t>,</w:t>
      </w:r>
      <w:r w:rsidRPr="008E7DCD">
        <w:rPr>
          <w:lang w:val="en-US"/>
        </w:rPr>
        <w:t xml:space="preserve"> PISA 2009 </w:t>
      </w:r>
      <w:proofErr w:type="spellStart"/>
      <w:r w:rsidRPr="008E7DCD">
        <w:rPr>
          <w:lang w:val="en-US"/>
        </w:rPr>
        <w:t>sonuçlarına</w:t>
      </w:r>
      <w:proofErr w:type="spellEnd"/>
      <w:r w:rsidRPr="008E7DCD">
        <w:rPr>
          <w:lang w:val="en-US"/>
        </w:rPr>
        <w:t xml:space="preserve"> </w:t>
      </w:r>
      <w:proofErr w:type="spellStart"/>
      <w:r w:rsidRPr="008E7DCD">
        <w:rPr>
          <w:lang w:val="en-US"/>
        </w:rPr>
        <w:t>göre</w:t>
      </w:r>
      <w:proofErr w:type="spellEnd"/>
      <w:r w:rsidRPr="008E7DCD">
        <w:rPr>
          <w:lang w:val="en-US"/>
        </w:rPr>
        <w:t xml:space="preserve"> </w:t>
      </w:r>
      <w:proofErr w:type="spellStart"/>
      <w:r w:rsidRPr="008E7DCD">
        <w:rPr>
          <w:lang w:val="en-US"/>
        </w:rPr>
        <w:t>öğrenci</w:t>
      </w:r>
      <w:proofErr w:type="spellEnd"/>
      <w:r w:rsidRPr="008E7DCD">
        <w:rPr>
          <w:lang w:val="en-US"/>
        </w:rPr>
        <w:t xml:space="preserve"> </w:t>
      </w:r>
      <w:proofErr w:type="spellStart"/>
      <w:r w:rsidRPr="008E7DCD">
        <w:rPr>
          <w:lang w:val="en-US"/>
        </w:rPr>
        <w:t>başarısını</w:t>
      </w:r>
      <w:proofErr w:type="spellEnd"/>
      <w:r w:rsidRPr="008E7DCD">
        <w:rPr>
          <w:lang w:val="en-US"/>
        </w:rPr>
        <w:t xml:space="preserve"> </w:t>
      </w:r>
      <w:proofErr w:type="spellStart"/>
      <w:r w:rsidRPr="008E7DCD">
        <w:rPr>
          <w:lang w:val="en-US"/>
        </w:rPr>
        <w:t>etkileyen</w:t>
      </w:r>
      <w:proofErr w:type="spellEnd"/>
      <w:r w:rsidRPr="008E7DCD">
        <w:rPr>
          <w:lang w:val="en-US"/>
        </w:rPr>
        <w:t xml:space="preserve"> </w:t>
      </w:r>
      <w:proofErr w:type="spellStart"/>
      <w:r w:rsidRPr="008E7DCD">
        <w:rPr>
          <w:lang w:val="en-US"/>
        </w:rPr>
        <w:t>faktörlerin</w:t>
      </w:r>
      <w:proofErr w:type="spellEnd"/>
      <w:r w:rsidRPr="008E7DCD">
        <w:rPr>
          <w:lang w:val="en-US"/>
        </w:rPr>
        <w:t xml:space="preserve"> </w:t>
      </w:r>
      <w:proofErr w:type="spellStart"/>
      <w:r w:rsidRPr="008E7DCD">
        <w:rPr>
          <w:lang w:val="en-US"/>
        </w:rPr>
        <w:t>kanonik</w:t>
      </w:r>
      <w:proofErr w:type="spellEnd"/>
      <w:r w:rsidRPr="008E7DCD">
        <w:rPr>
          <w:lang w:val="en-US"/>
        </w:rPr>
        <w:t xml:space="preserve"> </w:t>
      </w:r>
      <w:proofErr w:type="spellStart"/>
      <w:r w:rsidRPr="008E7DCD">
        <w:rPr>
          <w:lang w:val="en-US"/>
        </w:rPr>
        <w:t>ortak</w:t>
      </w:r>
      <w:proofErr w:type="spellEnd"/>
      <w:r w:rsidRPr="008E7DCD">
        <w:rPr>
          <w:lang w:val="en-US"/>
        </w:rPr>
        <w:t xml:space="preserve"> </w:t>
      </w:r>
      <w:proofErr w:type="spellStart"/>
      <w:r w:rsidRPr="008E7DCD">
        <w:rPr>
          <w:lang w:val="en-US"/>
        </w:rPr>
        <w:t>etki</w:t>
      </w:r>
      <w:proofErr w:type="spellEnd"/>
      <w:r w:rsidRPr="008E7DCD">
        <w:rPr>
          <w:lang w:val="en-US"/>
        </w:rPr>
        <w:t xml:space="preserve"> </w:t>
      </w:r>
      <w:proofErr w:type="spellStart"/>
      <w:r w:rsidRPr="008E7DCD">
        <w:rPr>
          <w:lang w:val="en-US"/>
        </w:rPr>
        <w:t>analizi</w:t>
      </w:r>
      <w:proofErr w:type="spellEnd"/>
      <w:r w:rsidRPr="008E7DCD">
        <w:rPr>
          <w:lang w:val="en-US"/>
        </w:rPr>
        <w:t xml:space="preserve"> </w:t>
      </w:r>
      <w:proofErr w:type="spellStart"/>
      <w:r w:rsidRPr="008E7DCD">
        <w:rPr>
          <w:lang w:val="en-US"/>
        </w:rPr>
        <w:t>ile</w:t>
      </w:r>
      <w:proofErr w:type="spellEnd"/>
      <w:r w:rsidRPr="008E7DCD">
        <w:rPr>
          <w:lang w:val="en-US"/>
        </w:rPr>
        <w:t xml:space="preserve"> </w:t>
      </w:r>
      <w:proofErr w:type="spellStart"/>
      <w:r w:rsidRPr="008E7DCD">
        <w:rPr>
          <w:lang w:val="en-US"/>
        </w:rPr>
        <w:t>incelenmesi</w:t>
      </w:r>
      <w:proofErr w:type="spellEnd"/>
      <w:r>
        <w:rPr>
          <w:lang w:val="en-US"/>
        </w:rPr>
        <w:t>,</w:t>
      </w:r>
      <w:r w:rsidRPr="008E7DCD">
        <w:rPr>
          <w:lang w:val="en-US"/>
        </w:rPr>
        <w:t xml:space="preserve"> </w:t>
      </w:r>
      <w:proofErr w:type="spellStart"/>
      <w:r w:rsidRPr="002924C1">
        <w:rPr>
          <w:i/>
          <w:iCs/>
          <w:lang w:val="en-US"/>
        </w:rPr>
        <w:t>Eğitim</w:t>
      </w:r>
      <w:proofErr w:type="spellEnd"/>
      <w:r w:rsidRPr="002924C1">
        <w:rPr>
          <w:i/>
          <w:iCs/>
          <w:lang w:val="en-US"/>
        </w:rPr>
        <w:t xml:space="preserve"> </w:t>
      </w:r>
      <w:proofErr w:type="spellStart"/>
      <w:r w:rsidRPr="002924C1">
        <w:rPr>
          <w:i/>
          <w:iCs/>
          <w:lang w:val="en-US"/>
        </w:rPr>
        <w:t>ve</w:t>
      </w:r>
      <w:proofErr w:type="spellEnd"/>
      <w:r w:rsidRPr="002924C1">
        <w:rPr>
          <w:i/>
          <w:iCs/>
          <w:lang w:val="en-US"/>
        </w:rPr>
        <w:t xml:space="preserve"> </w:t>
      </w:r>
      <w:proofErr w:type="spellStart"/>
      <w:r w:rsidRPr="002924C1">
        <w:rPr>
          <w:i/>
          <w:iCs/>
          <w:lang w:val="en-US"/>
        </w:rPr>
        <w:t>Bilim</w:t>
      </w:r>
      <w:proofErr w:type="spellEnd"/>
      <w:r w:rsidRPr="008E7DCD">
        <w:rPr>
          <w:lang w:val="en-US"/>
        </w:rPr>
        <w:t>, 39(175).</w:t>
      </w:r>
      <w:r>
        <w:rPr>
          <w:lang w:val="en-US"/>
        </w:rPr>
        <w:t xml:space="preserve"> </w:t>
      </w:r>
    </w:p>
    <w:p w14:paraId="23BA9DE1" w14:textId="77777777" w:rsidR="00C76006" w:rsidRDefault="00C76006" w:rsidP="00C27C50">
      <w:pPr>
        <w:rPr>
          <w:lang w:val="en-US"/>
        </w:rPr>
      </w:pPr>
      <w:r w:rsidRPr="008E7DCD">
        <w:rPr>
          <w:lang w:val="en-US"/>
        </w:rPr>
        <w:t>ÖZDEMIR, C.</w:t>
      </w:r>
      <w:r>
        <w:rPr>
          <w:lang w:val="en-US"/>
        </w:rPr>
        <w:t>,</w:t>
      </w:r>
      <w:r w:rsidRPr="008E7DCD">
        <w:rPr>
          <w:lang w:val="en-US"/>
        </w:rPr>
        <w:t xml:space="preserve"> (2016)</w:t>
      </w:r>
      <w:r>
        <w:rPr>
          <w:lang w:val="en-US"/>
        </w:rPr>
        <w:t>,</w:t>
      </w:r>
      <w:r w:rsidRPr="008E7DCD">
        <w:rPr>
          <w:lang w:val="en-US"/>
        </w:rPr>
        <w:t xml:space="preserve"> Equity in the Turkish education system: A multilevel analysis of social background influences on the mathematics performance of 15-year-old students</w:t>
      </w:r>
      <w:r>
        <w:rPr>
          <w:lang w:val="en-US"/>
        </w:rPr>
        <w:t xml:space="preserve">, </w:t>
      </w:r>
      <w:r w:rsidRPr="002924C1">
        <w:rPr>
          <w:i/>
          <w:iCs/>
          <w:lang w:val="en-US"/>
        </w:rPr>
        <w:t>European Educational Research Journal</w:t>
      </w:r>
      <w:r w:rsidRPr="008E7DCD">
        <w:rPr>
          <w:lang w:val="en-US"/>
        </w:rPr>
        <w:t>, 15(2), 193-217.</w:t>
      </w:r>
      <w:r>
        <w:rPr>
          <w:lang w:val="en-US"/>
        </w:rPr>
        <w:t xml:space="preserve"> </w:t>
      </w:r>
    </w:p>
    <w:p w14:paraId="49479209" w14:textId="77777777" w:rsidR="00C76006" w:rsidRDefault="00C76006" w:rsidP="009E2FA0">
      <w:pPr>
        <w:rPr>
          <w:lang w:val="en-US"/>
        </w:rPr>
      </w:pPr>
      <w:r w:rsidRPr="008E7DCD">
        <w:rPr>
          <w:lang w:val="en-US"/>
        </w:rPr>
        <w:t>SEN, A.</w:t>
      </w:r>
      <w:r>
        <w:rPr>
          <w:lang w:val="en-US"/>
        </w:rPr>
        <w:t>,</w:t>
      </w:r>
      <w:r w:rsidRPr="008E7DCD">
        <w:rPr>
          <w:lang w:val="en-US"/>
        </w:rPr>
        <w:t xml:space="preserve"> (1992)</w:t>
      </w:r>
      <w:r>
        <w:rPr>
          <w:lang w:val="en-US"/>
        </w:rPr>
        <w:t>,</w:t>
      </w:r>
      <w:r w:rsidRPr="008E7DCD">
        <w:rPr>
          <w:lang w:val="en-US"/>
        </w:rPr>
        <w:t xml:space="preserve"> </w:t>
      </w:r>
      <w:r w:rsidRPr="008E7DCD">
        <w:rPr>
          <w:rFonts w:ascii="ChaparralPro-Italic" w:hAnsi="ChaparralPro-Italic" w:cs="ChaparralPro-Italic"/>
          <w:i/>
          <w:iCs/>
          <w:lang w:val="en-US"/>
        </w:rPr>
        <w:t>Inequality reexamined</w:t>
      </w:r>
      <w:r>
        <w:rPr>
          <w:rFonts w:ascii="ChaparralPro-Italic" w:hAnsi="ChaparralPro-Italic" w:cs="ChaparralPro-Italic"/>
          <w:lang w:val="en-US"/>
        </w:rPr>
        <w:t>,</w:t>
      </w:r>
      <w:r w:rsidRPr="008E7DCD">
        <w:rPr>
          <w:rFonts w:ascii="ChaparralPro-Italic" w:hAnsi="ChaparralPro-Italic" w:cs="ChaparralPro-Italic"/>
          <w:i/>
          <w:iCs/>
          <w:lang w:val="en-US"/>
        </w:rPr>
        <w:t xml:space="preserve"> </w:t>
      </w:r>
      <w:r w:rsidRPr="008E7DCD">
        <w:rPr>
          <w:lang w:val="en-US"/>
        </w:rPr>
        <w:t>Oxford University Press</w:t>
      </w:r>
      <w:r>
        <w:rPr>
          <w:lang w:val="en-US"/>
        </w:rPr>
        <w:t>,</w:t>
      </w:r>
      <w:r w:rsidRPr="002924C1">
        <w:rPr>
          <w:lang w:val="en-US"/>
        </w:rPr>
        <w:t xml:space="preserve"> </w:t>
      </w:r>
      <w:r w:rsidRPr="008E7DCD">
        <w:rPr>
          <w:lang w:val="en-US"/>
        </w:rPr>
        <w:t>Oxford</w:t>
      </w:r>
      <w:r>
        <w:rPr>
          <w:lang w:val="en-US"/>
        </w:rPr>
        <w:t xml:space="preserve">. </w:t>
      </w:r>
    </w:p>
    <w:p w14:paraId="59BA402E" w14:textId="77777777" w:rsidR="00C76006" w:rsidRDefault="00C76006" w:rsidP="002924C1">
      <w:pPr>
        <w:rPr>
          <w:lang w:val="en-US"/>
        </w:rPr>
      </w:pPr>
      <w:r w:rsidRPr="008E7DCD">
        <w:rPr>
          <w:lang w:val="en-US"/>
        </w:rPr>
        <w:t>SEN, A.</w:t>
      </w:r>
      <w:r>
        <w:rPr>
          <w:lang w:val="en-US"/>
        </w:rPr>
        <w:t>,</w:t>
      </w:r>
      <w:r w:rsidRPr="008E7DCD">
        <w:rPr>
          <w:lang w:val="en-US"/>
        </w:rPr>
        <w:t xml:space="preserve"> (2000)</w:t>
      </w:r>
      <w:r>
        <w:rPr>
          <w:lang w:val="en-US"/>
        </w:rPr>
        <w:t>,</w:t>
      </w:r>
      <w:r w:rsidRPr="008E7DCD">
        <w:rPr>
          <w:lang w:val="en-US"/>
        </w:rPr>
        <w:t xml:space="preserve"> </w:t>
      </w:r>
      <w:r w:rsidRPr="002924C1">
        <w:rPr>
          <w:i/>
          <w:iCs/>
          <w:lang w:val="en-US"/>
        </w:rPr>
        <w:t>Development as freedom</w:t>
      </w:r>
      <w:r>
        <w:rPr>
          <w:lang w:val="en-US"/>
        </w:rPr>
        <w:t>,</w:t>
      </w:r>
      <w:r w:rsidRPr="008E7DCD">
        <w:rPr>
          <w:lang w:val="en-US"/>
        </w:rPr>
        <w:t xml:space="preserve"> Oxford University Press</w:t>
      </w:r>
      <w:r>
        <w:rPr>
          <w:lang w:val="en-US"/>
        </w:rPr>
        <w:t xml:space="preserve">, </w:t>
      </w:r>
      <w:r w:rsidRPr="008E7DCD">
        <w:rPr>
          <w:lang w:val="en-US"/>
        </w:rPr>
        <w:t>Oxford.</w:t>
      </w:r>
      <w:r>
        <w:rPr>
          <w:lang w:val="en-US"/>
        </w:rPr>
        <w:t xml:space="preserve"> </w:t>
      </w:r>
    </w:p>
    <w:p w14:paraId="593D078A" w14:textId="77777777" w:rsidR="00C76006" w:rsidRDefault="00C76006" w:rsidP="00E654D9">
      <w:pPr>
        <w:rPr>
          <w:lang w:val="en-US"/>
        </w:rPr>
      </w:pPr>
      <w:r w:rsidRPr="008E7DCD">
        <w:rPr>
          <w:lang w:val="en-US"/>
        </w:rPr>
        <w:t>SPENCE, M.</w:t>
      </w:r>
      <w:r>
        <w:rPr>
          <w:lang w:val="en-US"/>
        </w:rPr>
        <w:t>,</w:t>
      </w:r>
      <w:r w:rsidRPr="008E7DCD">
        <w:rPr>
          <w:lang w:val="en-US"/>
        </w:rPr>
        <w:t xml:space="preserve"> (1973)</w:t>
      </w:r>
      <w:r>
        <w:rPr>
          <w:lang w:val="en-US"/>
        </w:rPr>
        <w:t>,</w:t>
      </w:r>
      <w:r w:rsidRPr="008E7DCD">
        <w:rPr>
          <w:lang w:val="en-US"/>
        </w:rPr>
        <w:t xml:space="preserve"> Job Market Signaling, </w:t>
      </w:r>
      <w:r w:rsidRPr="002924C1">
        <w:rPr>
          <w:i/>
          <w:iCs/>
          <w:lang w:val="en-US"/>
        </w:rPr>
        <w:t>The Quarterly Journal of Economics</w:t>
      </w:r>
      <w:r>
        <w:rPr>
          <w:lang w:val="en-US"/>
        </w:rPr>
        <w:t>, 87(</w:t>
      </w:r>
      <w:r w:rsidRPr="008E7DCD">
        <w:rPr>
          <w:lang w:val="en-US"/>
        </w:rPr>
        <w:t>3</w:t>
      </w:r>
      <w:r>
        <w:rPr>
          <w:lang w:val="en-US"/>
        </w:rPr>
        <w:t xml:space="preserve">), </w:t>
      </w:r>
      <w:r w:rsidRPr="008E7DCD">
        <w:rPr>
          <w:lang w:val="en-US"/>
        </w:rPr>
        <w:t>355-374.</w:t>
      </w:r>
      <w:r>
        <w:rPr>
          <w:lang w:val="en-US"/>
        </w:rPr>
        <w:t xml:space="preserve"> </w:t>
      </w:r>
    </w:p>
    <w:p w14:paraId="15572961" w14:textId="77777777" w:rsidR="00C76006" w:rsidRDefault="00C76006" w:rsidP="00094135">
      <w:pPr>
        <w:rPr>
          <w:lang w:val="en-US"/>
        </w:rPr>
      </w:pPr>
      <w:r w:rsidRPr="008E7DCD">
        <w:rPr>
          <w:lang w:val="en-US"/>
        </w:rPr>
        <w:t>SULKU, S. N.</w:t>
      </w:r>
      <w:r>
        <w:rPr>
          <w:lang w:val="en-US"/>
        </w:rPr>
        <w:t xml:space="preserve"> </w:t>
      </w:r>
      <w:proofErr w:type="spellStart"/>
      <w:r>
        <w:rPr>
          <w:lang w:val="en-US"/>
        </w:rPr>
        <w:t>ve</w:t>
      </w:r>
      <w:proofErr w:type="spellEnd"/>
      <w:r w:rsidRPr="008E7DCD">
        <w:rPr>
          <w:lang w:val="en-US"/>
        </w:rPr>
        <w:t xml:space="preserve"> ABDIOĞLU, Z.</w:t>
      </w:r>
      <w:r>
        <w:rPr>
          <w:lang w:val="en-US"/>
        </w:rPr>
        <w:t>,</w:t>
      </w:r>
      <w:r w:rsidRPr="008E7DCD">
        <w:rPr>
          <w:lang w:val="en-US"/>
        </w:rPr>
        <w:t xml:space="preserve"> (2015)</w:t>
      </w:r>
      <w:r>
        <w:rPr>
          <w:lang w:val="en-US"/>
        </w:rPr>
        <w:t>,</w:t>
      </w:r>
      <w:r w:rsidRPr="008E7DCD">
        <w:rPr>
          <w:lang w:val="en-US"/>
        </w:rPr>
        <w:t xml:space="preserve"> Public and private school distinction, regional development differences, and other factors influencing the success of primary school students in Turkey</w:t>
      </w:r>
      <w:r>
        <w:rPr>
          <w:lang w:val="en-US"/>
        </w:rPr>
        <w:t>,</w:t>
      </w:r>
      <w:r w:rsidRPr="008E7DCD">
        <w:rPr>
          <w:lang w:val="en-US"/>
        </w:rPr>
        <w:t xml:space="preserve"> </w:t>
      </w:r>
      <w:r w:rsidRPr="008E7DCD">
        <w:rPr>
          <w:i/>
          <w:iCs/>
          <w:lang w:val="en-US"/>
        </w:rPr>
        <w:t>Educational Sciences: Theory and Practice</w:t>
      </w:r>
      <w:r w:rsidRPr="008E7DCD">
        <w:rPr>
          <w:lang w:val="en-US"/>
        </w:rPr>
        <w:t xml:space="preserve">, </w:t>
      </w:r>
      <w:r w:rsidRPr="008E7DCD">
        <w:rPr>
          <w:i/>
          <w:iCs/>
          <w:lang w:val="en-US"/>
        </w:rPr>
        <w:t>15</w:t>
      </w:r>
      <w:r w:rsidRPr="008E7DCD">
        <w:rPr>
          <w:lang w:val="en-US"/>
        </w:rPr>
        <w:t xml:space="preserve">(2), 419-431. </w:t>
      </w:r>
    </w:p>
    <w:p w14:paraId="4BDB2576" w14:textId="77777777" w:rsidR="00C76006" w:rsidRDefault="00C76006" w:rsidP="00C27C50">
      <w:pPr>
        <w:rPr>
          <w:lang w:val="en-US"/>
        </w:rPr>
      </w:pPr>
      <w:r w:rsidRPr="008E7DCD">
        <w:rPr>
          <w:lang w:val="en-US"/>
        </w:rPr>
        <w:t>TOBLER, W. R.</w:t>
      </w:r>
      <w:r>
        <w:rPr>
          <w:lang w:val="en-US"/>
        </w:rPr>
        <w:t>,</w:t>
      </w:r>
      <w:r w:rsidRPr="008E7DCD">
        <w:rPr>
          <w:lang w:val="en-US"/>
        </w:rPr>
        <w:t xml:space="preserve"> (1970)</w:t>
      </w:r>
      <w:r>
        <w:rPr>
          <w:lang w:val="en-US"/>
        </w:rPr>
        <w:t>,</w:t>
      </w:r>
      <w:r w:rsidRPr="008E7DCD">
        <w:rPr>
          <w:lang w:val="en-US"/>
        </w:rPr>
        <w:t xml:space="preserve"> A computer movie simulating urban growth in the </w:t>
      </w:r>
      <w:proofErr w:type="spellStart"/>
      <w:r w:rsidRPr="008E7DCD">
        <w:rPr>
          <w:lang w:val="en-US"/>
        </w:rPr>
        <w:t>detroit</w:t>
      </w:r>
      <w:proofErr w:type="spellEnd"/>
      <w:r w:rsidRPr="008E7DCD">
        <w:rPr>
          <w:lang w:val="en-US"/>
        </w:rPr>
        <w:t xml:space="preserve"> region</w:t>
      </w:r>
      <w:r>
        <w:rPr>
          <w:lang w:val="en-US"/>
        </w:rPr>
        <w:t xml:space="preserve">, </w:t>
      </w:r>
      <w:r w:rsidRPr="002924C1">
        <w:rPr>
          <w:i/>
          <w:iCs/>
          <w:lang w:val="en-US"/>
        </w:rPr>
        <w:t>Economic Geography</w:t>
      </w:r>
      <w:r w:rsidRPr="008E7DCD">
        <w:rPr>
          <w:lang w:val="en-US"/>
        </w:rPr>
        <w:t>, 46(sup1). 234-240.</w:t>
      </w:r>
      <w:r>
        <w:rPr>
          <w:lang w:val="en-US"/>
        </w:rPr>
        <w:t xml:space="preserve"> </w:t>
      </w:r>
    </w:p>
    <w:p w14:paraId="3138F4B0" w14:textId="77777777" w:rsidR="00C76006" w:rsidRDefault="00C76006" w:rsidP="00C27C50">
      <w:pPr>
        <w:rPr>
          <w:lang w:val="en-US"/>
        </w:rPr>
      </w:pPr>
      <w:r w:rsidRPr="008E7DCD">
        <w:rPr>
          <w:lang w:val="en-US"/>
        </w:rPr>
        <w:t xml:space="preserve">TOMUL, E. </w:t>
      </w:r>
      <w:proofErr w:type="spellStart"/>
      <w:r>
        <w:rPr>
          <w:lang w:val="en-US"/>
        </w:rPr>
        <w:t>ve</w:t>
      </w:r>
      <w:proofErr w:type="spellEnd"/>
      <w:r w:rsidRPr="008E7DCD">
        <w:rPr>
          <w:lang w:val="en-US"/>
        </w:rPr>
        <w:t xml:space="preserve"> CELIK, K.</w:t>
      </w:r>
      <w:r>
        <w:rPr>
          <w:lang w:val="en-US"/>
        </w:rPr>
        <w:t>,</w:t>
      </w:r>
      <w:r w:rsidRPr="008E7DCD">
        <w:rPr>
          <w:lang w:val="en-US"/>
        </w:rPr>
        <w:t xml:space="preserve"> (2009)</w:t>
      </w:r>
      <w:r>
        <w:rPr>
          <w:lang w:val="en-US"/>
        </w:rPr>
        <w:t>,</w:t>
      </w:r>
      <w:r w:rsidRPr="008E7DCD">
        <w:rPr>
          <w:lang w:val="en-US"/>
        </w:rPr>
        <w:t xml:space="preserve"> The relationship between the students’ </w:t>
      </w:r>
      <w:proofErr w:type="spellStart"/>
      <w:r w:rsidRPr="008E7DCD">
        <w:rPr>
          <w:lang w:val="en-US"/>
        </w:rPr>
        <w:t>academics</w:t>
      </w:r>
      <w:proofErr w:type="spellEnd"/>
      <w:r w:rsidRPr="008E7DCD">
        <w:rPr>
          <w:lang w:val="en-US"/>
        </w:rPr>
        <w:t xml:space="preserve"> achievement and their socioeconomic level: cross regional comparison, </w:t>
      </w:r>
      <w:r w:rsidRPr="002924C1">
        <w:rPr>
          <w:i/>
          <w:iCs/>
          <w:lang w:val="en-US"/>
        </w:rPr>
        <w:t>Procedia Social and Behavioral Sciences</w:t>
      </w:r>
      <w:r w:rsidRPr="008E7DCD">
        <w:rPr>
          <w:lang w:val="en-US"/>
        </w:rPr>
        <w:t>, 1, 1199–1204.</w:t>
      </w:r>
      <w:r>
        <w:rPr>
          <w:lang w:val="en-US"/>
        </w:rPr>
        <w:t xml:space="preserve"> </w:t>
      </w:r>
      <w:r w:rsidRPr="008E7DCD">
        <w:rPr>
          <w:lang w:val="en-US"/>
        </w:rPr>
        <w:t>TOMUL, E.</w:t>
      </w:r>
      <w:r>
        <w:rPr>
          <w:lang w:val="en-US"/>
        </w:rPr>
        <w:t xml:space="preserve"> </w:t>
      </w:r>
      <w:proofErr w:type="spellStart"/>
      <w:r>
        <w:rPr>
          <w:lang w:val="en-US"/>
        </w:rPr>
        <w:t>ve</w:t>
      </w:r>
      <w:proofErr w:type="spellEnd"/>
      <w:r>
        <w:rPr>
          <w:lang w:val="en-US"/>
        </w:rPr>
        <w:t xml:space="preserve"> </w:t>
      </w:r>
      <w:r w:rsidRPr="008E7DCD">
        <w:rPr>
          <w:lang w:val="en-US"/>
        </w:rPr>
        <w:t>SAVASCI, H. S.</w:t>
      </w:r>
      <w:r>
        <w:rPr>
          <w:lang w:val="en-US"/>
        </w:rPr>
        <w:t>,</w:t>
      </w:r>
      <w:r w:rsidRPr="008E7DCD">
        <w:rPr>
          <w:lang w:val="en-US"/>
        </w:rPr>
        <w:t xml:space="preserve"> (2012)</w:t>
      </w:r>
      <w:r>
        <w:rPr>
          <w:lang w:val="en-US"/>
        </w:rPr>
        <w:t xml:space="preserve">, </w:t>
      </w:r>
      <w:r w:rsidRPr="008E7DCD">
        <w:rPr>
          <w:lang w:val="en-US"/>
        </w:rPr>
        <w:t>Socioeconomic determinants of academic achievement</w:t>
      </w:r>
      <w:r>
        <w:rPr>
          <w:lang w:val="en-US"/>
        </w:rPr>
        <w:t>,</w:t>
      </w:r>
      <w:r w:rsidRPr="008E7DCD">
        <w:rPr>
          <w:lang w:val="en-US"/>
        </w:rPr>
        <w:t xml:space="preserve"> </w:t>
      </w:r>
      <w:r w:rsidRPr="002924C1">
        <w:rPr>
          <w:i/>
          <w:iCs/>
          <w:lang w:val="en-US"/>
        </w:rPr>
        <w:t>Educational Assessment, Evaluation and Accountability</w:t>
      </w:r>
      <w:r w:rsidRPr="008E7DCD">
        <w:rPr>
          <w:lang w:val="en-US"/>
        </w:rPr>
        <w:t>, 24(3), 175-187.</w:t>
      </w:r>
      <w:r>
        <w:rPr>
          <w:lang w:val="en-US"/>
        </w:rPr>
        <w:t xml:space="preserve"> </w:t>
      </w:r>
    </w:p>
    <w:p w14:paraId="710FCF17" w14:textId="77777777" w:rsidR="00C76006" w:rsidRDefault="00C76006" w:rsidP="00C27C50">
      <w:pPr>
        <w:rPr>
          <w:lang w:val="en-US"/>
        </w:rPr>
      </w:pPr>
      <w:r w:rsidRPr="008E7DCD">
        <w:rPr>
          <w:lang w:val="en-US"/>
        </w:rPr>
        <w:t>TÜİK</w:t>
      </w:r>
      <w:r>
        <w:rPr>
          <w:lang w:val="en-US"/>
        </w:rPr>
        <w:t>,</w:t>
      </w:r>
      <w:r w:rsidRPr="008E7DCD">
        <w:rPr>
          <w:lang w:val="en-US"/>
        </w:rPr>
        <w:t xml:space="preserve"> (2015)</w:t>
      </w:r>
      <w:r>
        <w:rPr>
          <w:lang w:val="en-US"/>
        </w:rPr>
        <w:t>,</w:t>
      </w:r>
      <w:r w:rsidRPr="008E7DCD">
        <w:rPr>
          <w:lang w:val="en-US"/>
        </w:rPr>
        <w:t xml:space="preserve"> </w:t>
      </w:r>
      <w:proofErr w:type="spellStart"/>
      <w:r w:rsidRPr="008E7DCD">
        <w:rPr>
          <w:lang w:val="en-US"/>
        </w:rPr>
        <w:t>İllerde</w:t>
      </w:r>
      <w:proofErr w:type="spellEnd"/>
      <w:r w:rsidRPr="008E7DCD">
        <w:rPr>
          <w:lang w:val="en-US"/>
        </w:rPr>
        <w:t xml:space="preserve"> </w:t>
      </w:r>
      <w:proofErr w:type="spellStart"/>
      <w:r w:rsidRPr="008E7DCD">
        <w:rPr>
          <w:lang w:val="en-US"/>
        </w:rPr>
        <w:t>yaşam</w:t>
      </w:r>
      <w:proofErr w:type="spellEnd"/>
      <w:r w:rsidRPr="008E7DCD">
        <w:rPr>
          <w:lang w:val="en-US"/>
        </w:rPr>
        <w:t xml:space="preserve"> </w:t>
      </w:r>
      <w:proofErr w:type="spellStart"/>
      <w:r w:rsidRPr="008E7DCD">
        <w:rPr>
          <w:lang w:val="en-US"/>
        </w:rPr>
        <w:t>endeksi</w:t>
      </w:r>
      <w:proofErr w:type="spellEnd"/>
      <w:r w:rsidRPr="008E7DCD">
        <w:rPr>
          <w:lang w:val="en-US"/>
        </w:rPr>
        <w:t xml:space="preserve"> </w:t>
      </w:r>
      <w:proofErr w:type="spellStart"/>
      <w:r w:rsidRPr="008E7DCD">
        <w:rPr>
          <w:lang w:val="en-US"/>
        </w:rPr>
        <w:t>gösterge</w:t>
      </w:r>
      <w:proofErr w:type="spellEnd"/>
      <w:r w:rsidRPr="008E7DCD">
        <w:rPr>
          <w:lang w:val="en-US"/>
        </w:rPr>
        <w:t xml:space="preserve"> </w:t>
      </w:r>
      <w:proofErr w:type="spellStart"/>
      <w:r w:rsidRPr="008E7DCD">
        <w:rPr>
          <w:lang w:val="en-US"/>
        </w:rPr>
        <w:t>değerleri</w:t>
      </w:r>
      <w:proofErr w:type="spellEnd"/>
      <w:r>
        <w:rPr>
          <w:lang w:val="en-US"/>
        </w:rPr>
        <w:t xml:space="preserve">, </w:t>
      </w:r>
      <w:proofErr w:type="spellStart"/>
      <w:r w:rsidRPr="008E7DCD">
        <w:rPr>
          <w:lang w:val="en-US"/>
        </w:rPr>
        <w:t>Türkiye</w:t>
      </w:r>
      <w:proofErr w:type="spellEnd"/>
      <w:r w:rsidRPr="008E7DCD">
        <w:rPr>
          <w:lang w:val="en-US"/>
        </w:rPr>
        <w:t xml:space="preserve"> </w:t>
      </w:r>
      <w:proofErr w:type="spellStart"/>
      <w:r w:rsidRPr="008E7DCD">
        <w:rPr>
          <w:lang w:val="en-US"/>
        </w:rPr>
        <w:t>İstatistik</w:t>
      </w:r>
      <w:proofErr w:type="spellEnd"/>
      <w:r w:rsidRPr="008E7DCD">
        <w:rPr>
          <w:lang w:val="en-US"/>
        </w:rPr>
        <w:t xml:space="preserve"> </w:t>
      </w:r>
      <w:proofErr w:type="spellStart"/>
      <w:r w:rsidRPr="008E7DCD">
        <w:rPr>
          <w:lang w:val="en-US"/>
        </w:rPr>
        <w:t>Kurumu</w:t>
      </w:r>
      <w:proofErr w:type="spellEnd"/>
      <w:r w:rsidRPr="008E7DCD">
        <w:rPr>
          <w:lang w:val="en-US"/>
        </w:rPr>
        <w:t>.</w:t>
      </w:r>
      <w:r>
        <w:rPr>
          <w:lang w:val="en-US"/>
        </w:rPr>
        <w:t xml:space="preserve"> </w:t>
      </w:r>
    </w:p>
    <w:p w14:paraId="06888651" w14:textId="77777777" w:rsidR="00C76006" w:rsidRDefault="00C76006" w:rsidP="00E13C18">
      <w:pPr>
        <w:rPr>
          <w:lang w:val="en-US"/>
        </w:rPr>
      </w:pPr>
      <w:r w:rsidRPr="008E7DCD">
        <w:rPr>
          <w:lang w:val="en-US"/>
        </w:rPr>
        <w:t>VAN DER BERG, S.</w:t>
      </w:r>
      <w:r>
        <w:rPr>
          <w:lang w:val="en-US"/>
        </w:rPr>
        <w:t>,</w:t>
      </w:r>
      <w:r w:rsidRPr="008E7DCD">
        <w:rPr>
          <w:lang w:val="en-US"/>
        </w:rPr>
        <w:t xml:space="preserve"> (2008)</w:t>
      </w:r>
      <w:r>
        <w:rPr>
          <w:lang w:val="en-US"/>
        </w:rPr>
        <w:t>,</w:t>
      </w:r>
      <w:r w:rsidRPr="008E7DCD">
        <w:rPr>
          <w:lang w:val="en-US"/>
        </w:rPr>
        <w:t xml:space="preserve"> Poverty and education</w:t>
      </w:r>
      <w:r>
        <w:rPr>
          <w:lang w:val="en-US"/>
        </w:rPr>
        <w:t>,</w:t>
      </w:r>
      <w:r w:rsidRPr="008E7DCD">
        <w:rPr>
          <w:lang w:val="en-US"/>
        </w:rPr>
        <w:t xml:space="preserve"> </w:t>
      </w:r>
      <w:r w:rsidRPr="00332439">
        <w:rPr>
          <w:i/>
          <w:iCs/>
          <w:lang w:val="en-US"/>
        </w:rPr>
        <w:t>Education policy series</w:t>
      </w:r>
      <w:r w:rsidRPr="008E7DCD">
        <w:rPr>
          <w:lang w:val="en-US"/>
        </w:rPr>
        <w:t>, 10, 28.</w:t>
      </w:r>
      <w:r>
        <w:rPr>
          <w:lang w:val="en-US"/>
        </w:rPr>
        <w:t xml:space="preserve"> </w:t>
      </w:r>
    </w:p>
    <w:p w14:paraId="3E9586B3" w14:textId="77777777" w:rsidR="00C76006" w:rsidRDefault="00C76006" w:rsidP="00332439">
      <w:pPr>
        <w:rPr>
          <w:lang w:val="en-US"/>
        </w:rPr>
      </w:pPr>
      <w:r w:rsidRPr="008E7DCD">
        <w:rPr>
          <w:lang w:val="en-US"/>
        </w:rPr>
        <w:t xml:space="preserve">YAYAN, B. </w:t>
      </w:r>
      <w:proofErr w:type="spellStart"/>
      <w:r>
        <w:rPr>
          <w:lang w:val="en-US"/>
        </w:rPr>
        <w:t>ve</w:t>
      </w:r>
      <w:proofErr w:type="spellEnd"/>
      <w:r w:rsidRPr="008E7DCD">
        <w:rPr>
          <w:lang w:val="en-US"/>
        </w:rPr>
        <w:t xml:space="preserve"> BERBEROĞLU, G.</w:t>
      </w:r>
      <w:r>
        <w:rPr>
          <w:lang w:val="en-US"/>
        </w:rPr>
        <w:t>,</w:t>
      </w:r>
      <w:r w:rsidRPr="008E7DCD">
        <w:rPr>
          <w:lang w:val="en-US"/>
        </w:rPr>
        <w:t xml:space="preserve"> (2004)</w:t>
      </w:r>
      <w:r>
        <w:rPr>
          <w:lang w:val="en-US"/>
        </w:rPr>
        <w:t>,</w:t>
      </w:r>
      <w:r w:rsidRPr="008E7DCD">
        <w:rPr>
          <w:lang w:val="en-US"/>
        </w:rPr>
        <w:t xml:space="preserve"> A re-analysis of the TIMSS 1999 mathematics assessment data of the Turkish students</w:t>
      </w:r>
      <w:r>
        <w:rPr>
          <w:lang w:val="en-US"/>
        </w:rPr>
        <w:t>,</w:t>
      </w:r>
      <w:r w:rsidRPr="008E7DCD">
        <w:rPr>
          <w:lang w:val="en-US"/>
        </w:rPr>
        <w:t xml:space="preserve"> </w:t>
      </w:r>
      <w:r w:rsidRPr="008E7DCD">
        <w:rPr>
          <w:i/>
          <w:iCs/>
          <w:lang w:val="en-US"/>
        </w:rPr>
        <w:t xml:space="preserve">Studies in Educational Evaluation, </w:t>
      </w:r>
      <w:r w:rsidRPr="00332439">
        <w:rPr>
          <w:lang w:val="en-US"/>
        </w:rPr>
        <w:t>30</w:t>
      </w:r>
      <w:r w:rsidRPr="008E7DCD">
        <w:rPr>
          <w:lang w:val="en-US"/>
        </w:rPr>
        <w:t xml:space="preserve">, 87-104. </w:t>
      </w:r>
    </w:p>
    <w:p w14:paraId="095D607D" w14:textId="77777777" w:rsidR="00C76006" w:rsidRDefault="00C76006" w:rsidP="00C27C50">
      <w:pPr>
        <w:rPr>
          <w:lang w:val="en-US"/>
        </w:rPr>
      </w:pPr>
      <w:r w:rsidRPr="008E7DCD">
        <w:rPr>
          <w:lang w:val="en-US"/>
        </w:rPr>
        <w:t>YILDIRIM, J.</w:t>
      </w:r>
      <w:r>
        <w:rPr>
          <w:lang w:val="en-US"/>
        </w:rPr>
        <w:t xml:space="preserve"> </w:t>
      </w:r>
      <w:proofErr w:type="spellStart"/>
      <w:r>
        <w:rPr>
          <w:lang w:val="en-US"/>
        </w:rPr>
        <w:t>ve</w:t>
      </w:r>
      <w:proofErr w:type="spellEnd"/>
      <w:r w:rsidRPr="008E7DCD">
        <w:rPr>
          <w:lang w:val="en-US"/>
        </w:rPr>
        <w:t xml:space="preserve"> ÖCAL, N.</w:t>
      </w:r>
      <w:r>
        <w:rPr>
          <w:lang w:val="en-US"/>
        </w:rPr>
        <w:t>,</w:t>
      </w:r>
      <w:r w:rsidRPr="008E7DCD">
        <w:rPr>
          <w:lang w:val="en-US"/>
        </w:rPr>
        <w:t xml:space="preserve"> (2006)</w:t>
      </w:r>
      <w:r>
        <w:rPr>
          <w:lang w:val="en-US"/>
        </w:rPr>
        <w:t>,</w:t>
      </w:r>
      <w:r w:rsidRPr="008E7DCD">
        <w:rPr>
          <w:lang w:val="en-US"/>
        </w:rPr>
        <w:t xml:space="preserve"> Income inequality and economic convergence in Turkey</w:t>
      </w:r>
      <w:r>
        <w:rPr>
          <w:lang w:val="en-US"/>
        </w:rPr>
        <w:t xml:space="preserve">, </w:t>
      </w:r>
      <w:r w:rsidRPr="00332439">
        <w:rPr>
          <w:i/>
          <w:iCs/>
          <w:lang w:val="en-US"/>
        </w:rPr>
        <w:t>Transition Studies Review</w:t>
      </w:r>
      <w:r w:rsidRPr="008E7DCD">
        <w:rPr>
          <w:lang w:val="en-US"/>
        </w:rPr>
        <w:t>, 13(3), 559-568.</w:t>
      </w:r>
      <w:r>
        <w:rPr>
          <w:lang w:val="en-US"/>
        </w:rPr>
        <w:t xml:space="preserve"> </w:t>
      </w:r>
    </w:p>
    <w:p w14:paraId="5E4B5E9F" w14:textId="0C79D0FB" w:rsidR="00C76006" w:rsidRDefault="00C76006" w:rsidP="00C76006">
      <w:pPr>
        <w:rPr>
          <w:lang w:val="en-US"/>
        </w:rPr>
      </w:pPr>
      <w:r w:rsidRPr="008E7DCD">
        <w:rPr>
          <w:lang w:val="en-US"/>
        </w:rPr>
        <w:t>YILDIRIM, J., ÖCAL, N.</w:t>
      </w:r>
      <w:r>
        <w:rPr>
          <w:lang w:val="en-US"/>
        </w:rPr>
        <w:t xml:space="preserve"> </w:t>
      </w:r>
      <w:proofErr w:type="spellStart"/>
      <w:r>
        <w:rPr>
          <w:lang w:val="en-US"/>
        </w:rPr>
        <w:t>ve</w:t>
      </w:r>
      <w:proofErr w:type="spellEnd"/>
      <w:r w:rsidRPr="008E7DCD">
        <w:rPr>
          <w:lang w:val="en-US"/>
        </w:rPr>
        <w:t xml:space="preserve"> ÖZYILDIRIM, S.</w:t>
      </w:r>
      <w:r>
        <w:rPr>
          <w:lang w:val="en-US"/>
        </w:rPr>
        <w:t>,</w:t>
      </w:r>
      <w:r w:rsidRPr="008E7DCD">
        <w:rPr>
          <w:lang w:val="en-US"/>
        </w:rPr>
        <w:t xml:space="preserve"> (2009)</w:t>
      </w:r>
      <w:r>
        <w:rPr>
          <w:lang w:val="en-US"/>
        </w:rPr>
        <w:t>,</w:t>
      </w:r>
      <w:r w:rsidRPr="008E7DCD">
        <w:rPr>
          <w:lang w:val="en-US"/>
        </w:rPr>
        <w:t xml:space="preserve"> Income inequality and economic convergence in Turkey: A spatial effect analysis</w:t>
      </w:r>
      <w:r>
        <w:rPr>
          <w:lang w:val="en-US"/>
        </w:rPr>
        <w:t xml:space="preserve">, </w:t>
      </w:r>
      <w:r w:rsidRPr="00332439">
        <w:rPr>
          <w:i/>
          <w:iCs/>
          <w:lang w:val="en-US"/>
        </w:rPr>
        <w:t>International Regional Science Review</w:t>
      </w:r>
      <w:r w:rsidRPr="008E7DCD">
        <w:rPr>
          <w:lang w:val="en-US"/>
        </w:rPr>
        <w:t xml:space="preserve">, 32(2), 221-254. </w:t>
      </w:r>
    </w:p>
    <w:p w14:paraId="3852F125" w14:textId="77777777" w:rsidR="00C76006" w:rsidRPr="008E7DCD" w:rsidRDefault="00C76006" w:rsidP="00C76006">
      <w:pPr>
        <w:rPr>
          <w:lang w:val="en-US"/>
        </w:rPr>
      </w:pPr>
    </w:p>
    <w:sectPr w:rsidR="00C76006" w:rsidRPr="008E7DCD" w:rsidSect="004F3AD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338E" w14:textId="77777777" w:rsidR="00AB44F6" w:rsidRDefault="00AB44F6" w:rsidP="00593C4A">
      <w:pPr>
        <w:spacing w:after="0"/>
      </w:pPr>
      <w:r>
        <w:separator/>
      </w:r>
    </w:p>
  </w:endnote>
  <w:endnote w:type="continuationSeparator" w:id="0">
    <w:p w14:paraId="4B352D33" w14:textId="77777777" w:rsidR="00AB44F6" w:rsidRDefault="00AB44F6" w:rsidP="00593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haparralPro-Italic">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83A" w14:textId="77777777" w:rsidR="007A482E" w:rsidRDefault="007A48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E64A" w14:textId="77777777" w:rsidR="00AB44F6" w:rsidRDefault="00AB44F6" w:rsidP="00593C4A">
      <w:pPr>
        <w:spacing w:after="0"/>
      </w:pPr>
      <w:r>
        <w:separator/>
      </w:r>
    </w:p>
  </w:footnote>
  <w:footnote w:type="continuationSeparator" w:id="0">
    <w:p w14:paraId="5D14AE38" w14:textId="77777777" w:rsidR="00AB44F6" w:rsidRDefault="00AB44F6" w:rsidP="00593C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519"/>
    <w:multiLevelType w:val="hybridMultilevel"/>
    <w:tmpl w:val="33F0EE9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69507C69"/>
    <w:multiLevelType w:val="hybridMultilevel"/>
    <w:tmpl w:val="3404CD2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774D0BBC"/>
    <w:multiLevelType w:val="hybridMultilevel"/>
    <w:tmpl w:val="E2488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11"/>
    <w:rsid w:val="00007853"/>
    <w:rsid w:val="00020966"/>
    <w:rsid w:val="000209AB"/>
    <w:rsid w:val="00022EBD"/>
    <w:rsid w:val="000333DC"/>
    <w:rsid w:val="00035995"/>
    <w:rsid w:val="00037A7E"/>
    <w:rsid w:val="00037CB3"/>
    <w:rsid w:val="000476DD"/>
    <w:rsid w:val="000500B2"/>
    <w:rsid w:val="00051E84"/>
    <w:rsid w:val="000552A3"/>
    <w:rsid w:val="00057AF2"/>
    <w:rsid w:val="00061178"/>
    <w:rsid w:val="000700E2"/>
    <w:rsid w:val="000715B8"/>
    <w:rsid w:val="00077787"/>
    <w:rsid w:val="00081005"/>
    <w:rsid w:val="00083AAA"/>
    <w:rsid w:val="000852EE"/>
    <w:rsid w:val="000906FE"/>
    <w:rsid w:val="00094135"/>
    <w:rsid w:val="000A3E06"/>
    <w:rsid w:val="000A3E4E"/>
    <w:rsid w:val="000A5CE2"/>
    <w:rsid w:val="000B08B3"/>
    <w:rsid w:val="000B284B"/>
    <w:rsid w:val="000B4F8F"/>
    <w:rsid w:val="000B7FD4"/>
    <w:rsid w:val="000D167B"/>
    <w:rsid w:val="000D211A"/>
    <w:rsid w:val="000D3A9E"/>
    <w:rsid w:val="000D5E60"/>
    <w:rsid w:val="000D6CFC"/>
    <w:rsid w:val="000E30B0"/>
    <w:rsid w:val="000E6451"/>
    <w:rsid w:val="00100B58"/>
    <w:rsid w:val="00102A29"/>
    <w:rsid w:val="00104B0F"/>
    <w:rsid w:val="0011278C"/>
    <w:rsid w:val="001139AF"/>
    <w:rsid w:val="00117363"/>
    <w:rsid w:val="0012523A"/>
    <w:rsid w:val="001301A8"/>
    <w:rsid w:val="001305D3"/>
    <w:rsid w:val="00130B4B"/>
    <w:rsid w:val="0013504F"/>
    <w:rsid w:val="00136C97"/>
    <w:rsid w:val="00150D1C"/>
    <w:rsid w:val="00150FD9"/>
    <w:rsid w:val="00152BB8"/>
    <w:rsid w:val="00154399"/>
    <w:rsid w:val="001629F6"/>
    <w:rsid w:val="00166B48"/>
    <w:rsid w:val="00171CBD"/>
    <w:rsid w:val="001751BD"/>
    <w:rsid w:val="00177260"/>
    <w:rsid w:val="001809A2"/>
    <w:rsid w:val="00186468"/>
    <w:rsid w:val="001945F7"/>
    <w:rsid w:val="00194938"/>
    <w:rsid w:val="001A4142"/>
    <w:rsid w:val="001A6B75"/>
    <w:rsid w:val="001B331B"/>
    <w:rsid w:val="001B58C1"/>
    <w:rsid w:val="001E18CD"/>
    <w:rsid w:val="001E260F"/>
    <w:rsid w:val="001F32B5"/>
    <w:rsid w:val="001F7BA9"/>
    <w:rsid w:val="00200F97"/>
    <w:rsid w:val="00201EF8"/>
    <w:rsid w:val="0020538C"/>
    <w:rsid w:val="00213089"/>
    <w:rsid w:val="002146AE"/>
    <w:rsid w:val="0022210C"/>
    <w:rsid w:val="00224889"/>
    <w:rsid w:val="00230928"/>
    <w:rsid w:val="002317B5"/>
    <w:rsid w:val="002334CA"/>
    <w:rsid w:val="00233CBE"/>
    <w:rsid w:val="002350E0"/>
    <w:rsid w:val="002359D5"/>
    <w:rsid w:val="00243811"/>
    <w:rsid w:val="00243BEF"/>
    <w:rsid w:val="002447CD"/>
    <w:rsid w:val="002479B4"/>
    <w:rsid w:val="00251AC1"/>
    <w:rsid w:val="002557F9"/>
    <w:rsid w:val="00255CBD"/>
    <w:rsid w:val="00257F6B"/>
    <w:rsid w:val="0026062F"/>
    <w:rsid w:val="00262635"/>
    <w:rsid w:val="00265990"/>
    <w:rsid w:val="00266222"/>
    <w:rsid w:val="00267D6F"/>
    <w:rsid w:val="0027537B"/>
    <w:rsid w:val="002924C1"/>
    <w:rsid w:val="00294AC1"/>
    <w:rsid w:val="002957DF"/>
    <w:rsid w:val="00297315"/>
    <w:rsid w:val="002A0FBA"/>
    <w:rsid w:val="002B0AC3"/>
    <w:rsid w:val="002B3CC0"/>
    <w:rsid w:val="002B3FF6"/>
    <w:rsid w:val="002B5B46"/>
    <w:rsid w:val="002C47E3"/>
    <w:rsid w:val="002D2F97"/>
    <w:rsid w:val="002E2A50"/>
    <w:rsid w:val="002F3080"/>
    <w:rsid w:val="00301EEA"/>
    <w:rsid w:val="003073DC"/>
    <w:rsid w:val="003101E8"/>
    <w:rsid w:val="00314563"/>
    <w:rsid w:val="00315E41"/>
    <w:rsid w:val="00316A65"/>
    <w:rsid w:val="00321CF6"/>
    <w:rsid w:val="00321DAC"/>
    <w:rsid w:val="00321FF1"/>
    <w:rsid w:val="00324533"/>
    <w:rsid w:val="00325048"/>
    <w:rsid w:val="00326F45"/>
    <w:rsid w:val="00332439"/>
    <w:rsid w:val="00335174"/>
    <w:rsid w:val="00364AE9"/>
    <w:rsid w:val="00367518"/>
    <w:rsid w:val="00367D1E"/>
    <w:rsid w:val="003704CD"/>
    <w:rsid w:val="0037272C"/>
    <w:rsid w:val="0037304D"/>
    <w:rsid w:val="0037422C"/>
    <w:rsid w:val="0037660F"/>
    <w:rsid w:val="003825EE"/>
    <w:rsid w:val="00384BC0"/>
    <w:rsid w:val="00384C92"/>
    <w:rsid w:val="0039182D"/>
    <w:rsid w:val="003957B2"/>
    <w:rsid w:val="003974F4"/>
    <w:rsid w:val="003A2F8A"/>
    <w:rsid w:val="003A3048"/>
    <w:rsid w:val="003B26F9"/>
    <w:rsid w:val="003C40E6"/>
    <w:rsid w:val="003C46D3"/>
    <w:rsid w:val="003C4F63"/>
    <w:rsid w:val="003C601D"/>
    <w:rsid w:val="003C6486"/>
    <w:rsid w:val="003D0FB7"/>
    <w:rsid w:val="003D2FC1"/>
    <w:rsid w:val="003D5545"/>
    <w:rsid w:val="003D57BD"/>
    <w:rsid w:val="003E123B"/>
    <w:rsid w:val="003E289E"/>
    <w:rsid w:val="003E2CA2"/>
    <w:rsid w:val="003E2ED0"/>
    <w:rsid w:val="003E6C66"/>
    <w:rsid w:val="003F002C"/>
    <w:rsid w:val="003F0639"/>
    <w:rsid w:val="0040584E"/>
    <w:rsid w:val="0041094B"/>
    <w:rsid w:val="00412239"/>
    <w:rsid w:val="00413551"/>
    <w:rsid w:val="00413867"/>
    <w:rsid w:val="00421433"/>
    <w:rsid w:val="0043599F"/>
    <w:rsid w:val="00447390"/>
    <w:rsid w:val="00447AC5"/>
    <w:rsid w:val="00462C8A"/>
    <w:rsid w:val="004752D0"/>
    <w:rsid w:val="004833A5"/>
    <w:rsid w:val="00483CFF"/>
    <w:rsid w:val="0048417F"/>
    <w:rsid w:val="004846CB"/>
    <w:rsid w:val="00486661"/>
    <w:rsid w:val="00491A9B"/>
    <w:rsid w:val="00491F7F"/>
    <w:rsid w:val="00493BE0"/>
    <w:rsid w:val="00494E66"/>
    <w:rsid w:val="004A2C24"/>
    <w:rsid w:val="004A6712"/>
    <w:rsid w:val="004B070E"/>
    <w:rsid w:val="004B2065"/>
    <w:rsid w:val="004B318C"/>
    <w:rsid w:val="004B655F"/>
    <w:rsid w:val="004C169D"/>
    <w:rsid w:val="004C5942"/>
    <w:rsid w:val="004D4A98"/>
    <w:rsid w:val="004D4EEF"/>
    <w:rsid w:val="004E416D"/>
    <w:rsid w:val="004E654C"/>
    <w:rsid w:val="004F3ADD"/>
    <w:rsid w:val="004F7922"/>
    <w:rsid w:val="004F7A66"/>
    <w:rsid w:val="00515C5C"/>
    <w:rsid w:val="00523665"/>
    <w:rsid w:val="00524362"/>
    <w:rsid w:val="00535FF5"/>
    <w:rsid w:val="0054041D"/>
    <w:rsid w:val="00540A23"/>
    <w:rsid w:val="00540C54"/>
    <w:rsid w:val="00544DC6"/>
    <w:rsid w:val="005516F8"/>
    <w:rsid w:val="00553060"/>
    <w:rsid w:val="005609D8"/>
    <w:rsid w:val="00566C5B"/>
    <w:rsid w:val="00577CBE"/>
    <w:rsid w:val="0058340E"/>
    <w:rsid w:val="00593C4A"/>
    <w:rsid w:val="00595DF8"/>
    <w:rsid w:val="00596397"/>
    <w:rsid w:val="0059792D"/>
    <w:rsid w:val="005A0C46"/>
    <w:rsid w:val="005A2AA5"/>
    <w:rsid w:val="005B0F04"/>
    <w:rsid w:val="005B194B"/>
    <w:rsid w:val="005B37AB"/>
    <w:rsid w:val="005C4BC2"/>
    <w:rsid w:val="005E1ED3"/>
    <w:rsid w:val="005E35C7"/>
    <w:rsid w:val="005E749E"/>
    <w:rsid w:val="005E79BF"/>
    <w:rsid w:val="005F2C4E"/>
    <w:rsid w:val="005F5DA9"/>
    <w:rsid w:val="00603F32"/>
    <w:rsid w:val="00612C9F"/>
    <w:rsid w:val="00615725"/>
    <w:rsid w:val="00616572"/>
    <w:rsid w:val="006231A6"/>
    <w:rsid w:val="00625F7D"/>
    <w:rsid w:val="00630A93"/>
    <w:rsid w:val="006325F6"/>
    <w:rsid w:val="00634EFD"/>
    <w:rsid w:val="006356E8"/>
    <w:rsid w:val="00646AC4"/>
    <w:rsid w:val="006568F7"/>
    <w:rsid w:val="00665F8D"/>
    <w:rsid w:val="00666EB4"/>
    <w:rsid w:val="00671740"/>
    <w:rsid w:val="00671B7E"/>
    <w:rsid w:val="00681504"/>
    <w:rsid w:val="00687E4B"/>
    <w:rsid w:val="006906D6"/>
    <w:rsid w:val="006920A1"/>
    <w:rsid w:val="00693AFE"/>
    <w:rsid w:val="006B35BD"/>
    <w:rsid w:val="006B439F"/>
    <w:rsid w:val="006B632D"/>
    <w:rsid w:val="006C0B4B"/>
    <w:rsid w:val="006C1D71"/>
    <w:rsid w:val="006C2A15"/>
    <w:rsid w:val="006D22BF"/>
    <w:rsid w:val="006D27B4"/>
    <w:rsid w:val="006D2CDF"/>
    <w:rsid w:val="006D6FBC"/>
    <w:rsid w:val="006E0254"/>
    <w:rsid w:val="006E06A6"/>
    <w:rsid w:val="006E13AC"/>
    <w:rsid w:val="006E3511"/>
    <w:rsid w:val="006F1E8C"/>
    <w:rsid w:val="006F5A7F"/>
    <w:rsid w:val="00700856"/>
    <w:rsid w:val="00715E4B"/>
    <w:rsid w:val="00735A98"/>
    <w:rsid w:val="00745199"/>
    <w:rsid w:val="00746011"/>
    <w:rsid w:val="00760675"/>
    <w:rsid w:val="007664B0"/>
    <w:rsid w:val="00766823"/>
    <w:rsid w:val="00776F2E"/>
    <w:rsid w:val="0078085F"/>
    <w:rsid w:val="007909D2"/>
    <w:rsid w:val="00794C67"/>
    <w:rsid w:val="00794C7A"/>
    <w:rsid w:val="0079607E"/>
    <w:rsid w:val="007A482E"/>
    <w:rsid w:val="007A6E19"/>
    <w:rsid w:val="007B37DD"/>
    <w:rsid w:val="007B39BA"/>
    <w:rsid w:val="007D03FF"/>
    <w:rsid w:val="007D09C3"/>
    <w:rsid w:val="007D404C"/>
    <w:rsid w:val="007E31F4"/>
    <w:rsid w:val="007E42D5"/>
    <w:rsid w:val="007E5687"/>
    <w:rsid w:val="007F3A35"/>
    <w:rsid w:val="007F40CE"/>
    <w:rsid w:val="007F574E"/>
    <w:rsid w:val="0080301C"/>
    <w:rsid w:val="008054B4"/>
    <w:rsid w:val="00810E4F"/>
    <w:rsid w:val="00811B28"/>
    <w:rsid w:val="008202FB"/>
    <w:rsid w:val="00821F18"/>
    <w:rsid w:val="0083130B"/>
    <w:rsid w:val="008376B0"/>
    <w:rsid w:val="00844931"/>
    <w:rsid w:val="008523A4"/>
    <w:rsid w:val="00856CA0"/>
    <w:rsid w:val="008600C0"/>
    <w:rsid w:val="00861605"/>
    <w:rsid w:val="0087505E"/>
    <w:rsid w:val="008800DB"/>
    <w:rsid w:val="008942CF"/>
    <w:rsid w:val="00896EC7"/>
    <w:rsid w:val="008A2092"/>
    <w:rsid w:val="008A7540"/>
    <w:rsid w:val="008B15C7"/>
    <w:rsid w:val="008B240A"/>
    <w:rsid w:val="008B7C30"/>
    <w:rsid w:val="008C2B83"/>
    <w:rsid w:val="008C2F57"/>
    <w:rsid w:val="008E5C61"/>
    <w:rsid w:val="008E5CF1"/>
    <w:rsid w:val="008E6B0B"/>
    <w:rsid w:val="008E7DCD"/>
    <w:rsid w:val="008F16AE"/>
    <w:rsid w:val="008F28B3"/>
    <w:rsid w:val="00900053"/>
    <w:rsid w:val="009001E8"/>
    <w:rsid w:val="009042E6"/>
    <w:rsid w:val="00904B07"/>
    <w:rsid w:val="009136EC"/>
    <w:rsid w:val="0092084B"/>
    <w:rsid w:val="009208C6"/>
    <w:rsid w:val="00921722"/>
    <w:rsid w:val="00925850"/>
    <w:rsid w:val="009272BF"/>
    <w:rsid w:val="009304A5"/>
    <w:rsid w:val="00944038"/>
    <w:rsid w:val="00945F89"/>
    <w:rsid w:val="009524E8"/>
    <w:rsid w:val="00957B2D"/>
    <w:rsid w:val="0097074D"/>
    <w:rsid w:val="00970B28"/>
    <w:rsid w:val="009961EE"/>
    <w:rsid w:val="009C0E1F"/>
    <w:rsid w:val="009C2FC1"/>
    <w:rsid w:val="009C7756"/>
    <w:rsid w:val="009C7F05"/>
    <w:rsid w:val="009D1F44"/>
    <w:rsid w:val="009D3AA0"/>
    <w:rsid w:val="009D6673"/>
    <w:rsid w:val="009E2FA0"/>
    <w:rsid w:val="009E373B"/>
    <w:rsid w:val="009F21BD"/>
    <w:rsid w:val="009F5322"/>
    <w:rsid w:val="00A03571"/>
    <w:rsid w:val="00A10C34"/>
    <w:rsid w:val="00A20E68"/>
    <w:rsid w:val="00A2342D"/>
    <w:rsid w:val="00A24E7A"/>
    <w:rsid w:val="00A26476"/>
    <w:rsid w:val="00A26B84"/>
    <w:rsid w:val="00A31188"/>
    <w:rsid w:val="00A3579D"/>
    <w:rsid w:val="00A37623"/>
    <w:rsid w:val="00A46997"/>
    <w:rsid w:val="00A55279"/>
    <w:rsid w:val="00A55ED8"/>
    <w:rsid w:val="00A62B83"/>
    <w:rsid w:val="00A62F35"/>
    <w:rsid w:val="00A63FC0"/>
    <w:rsid w:val="00A65054"/>
    <w:rsid w:val="00A73AA3"/>
    <w:rsid w:val="00A771AA"/>
    <w:rsid w:val="00A92A9B"/>
    <w:rsid w:val="00A952D5"/>
    <w:rsid w:val="00A96992"/>
    <w:rsid w:val="00AA1AD2"/>
    <w:rsid w:val="00AA3B1E"/>
    <w:rsid w:val="00AA5502"/>
    <w:rsid w:val="00AB44F6"/>
    <w:rsid w:val="00AB6F07"/>
    <w:rsid w:val="00AC2792"/>
    <w:rsid w:val="00AD3A59"/>
    <w:rsid w:val="00AD4A1B"/>
    <w:rsid w:val="00AE030F"/>
    <w:rsid w:val="00AE07E2"/>
    <w:rsid w:val="00AE13EF"/>
    <w:rsid w:val="00AF1B7C"/>
    <w:rsid w:val="00AF4D7E"/>
    <w:rsid w:val="00AF6CE1"/>
    <w:rsid w:val="00B06E82"/>
    <w:rsid w:val="00B15B9C"/>
    <w:rsid w:val="00B16D3F"/>
    <w:rsid w:val="00B2202A"/>
    <w:rsid w:val="00B22A1B"/>
    <w:rsid w:val="00B23456"/>
    <w:rsid w:val="00B3376F"/>
    <w:rsid w:val="00B36047"/>
    <w:rsid w:val="00B37352"/>
    <w:rsid w:val="00B41D69"/>
    <w:rsid w:val="00B41F62"/>
    <w:rsid w:val="00B432F1"/>
    <w:rsid w:val="00B47B4F"/>
    <w:rsid w:val="00B51A24"/>
    <w:rsid w:val="00B56E17"/>
    <w:rsid w:val="00B617EF"/>
    <w:rsid w:val="00B63242"/>
    <w:rsid w:val="00B76CC4"/>
    <w:rsid w:val="00B8061A"/>
    <w:rsid w:val="00B840F9"/>
    <w:rsid w:val="00B867D2"/>
    <w:rsid w:val="00B923C3"/>
    <w:rsid w:val="00B944BC"/>
    <w:rsid w:val="00B94FF8"/>
    <w:rsid w:val="00B97881"/>
    <w:rsid w:val="00BA2B2F"/>
    <w:rsid w:val="00BA4485"/>
    <w:rsid w:val="00BB31A2"/>
    <w:rsid w:val="00BB3262"/>
    <w:rsid w:val="00BB74E2"/>
    <w:rsid w:val="00BC2BD0"/>
    <w:rsid w:val="00BC75B1"/>
    <w:rsid w:val="00BD2E2C"/>
    <w:rsid w:val="00BD3CDD"/>
    <w:rsid w:val="00BD54AD"/>
    <w:rsid w:val="00BE0ED3"/>
    <w:rsid w:val="00BE16A1"/>
    <w:rsid w:val="00BF3B24"/>
    <w:rsid w:val="00BF4EA3"/>
    <w:rsid w:val="00C0217B"/>
    <w:rsid w:val="00C02AD6"/>
    <w:rsid w:val="00C15EEA"/>
    <w:rsid w:val="00C17471"/>
    <w:rsid w:val="00C17AEC"/>
    <w:rsid w:val="00C21665"/>
    <w:rsid w:val="00C27C50"/>
    <w:rsid w:val="00C311BD"/>
    <w:rsid w:val="00C32175"/>
    <w:rsid w:val="00C3560B"/>
    <w:rsid w:val="00C40D63"/>
    <w:rsid w:val="00C44E9F"/>
    <w:rsid w:val="00C47D22"/>
    <w:rsid w:val="00C63078"/>
    <w:rsid w:val="00C67D20"/>
    <w:rsid w:val="00C67FE7"/>
    <w:rsid w:val="00C71D7E"/>
    <w:rsid w:val="00C76006"/>
    <w:rsid w:val="00C80AC9"/>
    <w:rsid w:val="00C8481A"/>
    <w:rsid w:val="00C8528B"/>
    <w:rsid w:val="00C854D7"/>
    <w:rsid w:val="00C87364"/>
    <w:rsid w:val="00C95062"/>
    <w:rsid w:val="00CA0FB5"/>
    <w:rsid w:val="00CA4FA4"/>
    <w:rsid w:val="00CA6F08"/>
    <w:rsid w:val="00CB0960"/>
    <w:rsid w:val="00CB122D"/>
    <w:rsid w:val="00CB1ED5"/>
    <w:rsid w:val="00CC316C"/>
    <w:rsid w:val="00CC5209"/>
    <w:rsid w:val="00CD38B1"/>
    <w:rsid w:val="00CE7704"/>
    <w:rsid w:val="00CF0AA6"/>
    <w:rsid w:val="00CF70DE"/>
    <w:rsid w:val="00D03B6D"/>
    <w:rsid w:val="00D1553E"/>
    <w:rsid w:val="00D167E0"/>
    <w:rsid w:val="00D20FA9"/>
    <w:rsid w:val="00D21859"/>
    <w:rsid w:val="00D243F1"/>
    <w:rsid w:val="00D27B13"/>
    <w:rsid w:val="00D32D44"/>
    <w:rsid w:val="00D332CA"/>
    <w:rsid w:val="00D41541"/>
    <w:rsid w:val="00D43BA2"/>
    <w:rsid w:val="00D446C9"/>
    <w:rsid w:val="00D46F17"/>
    <w:rsid w:val="00D47701"/>
    <w:rsid w:val="00D50369"/>
    <w:rsid w:val="00D51C69"/>
    <w:rsid w:val="00D61F54"/>
    <w:rsid w:val="00D64873"/>
    <w:rsid w:val="00D664D5"/>
    <w:rsid w:val="00D67BC4"/>
    <w:rsid w:val="00D863D6"/>
    <w:rsid w:val="00D8756A"/>
    <w:rsid w:val="00D919B0"/>
    <w:rsid w:val="00D94FB2"/>
    <w:rsid w:val="00D9692B"/>
    <w:rsid w:val="00D97C25"/>
    <w:rsid w:val="00DA1A9E"/>
    <w:rsid w:val="00DA5773"/>
    <w:rsid w:val="00DA72EE"/>
    <w:rsid w:val="00DB43BE"/>
    <w:rsid w:val="00DB4B95"/>
    <w:rsid w:val="00DC5713"/>
    <w:rsid w:val="00DD2166"/>
    <w:rsid w:val="00DD3AC0"/>
    <w:rsid w:val="00DE055A"/>
    <w:rsid w:val="00DE2016"/>
    <w:rsid w:val="00DE3538"/>
    <w:rsid w:val="00DE4416"/>
    <w:rsid w:val="00DE5DD6"/>
    <w:rsid w:val="00DF3838"/>
    <w:rsid w:val="00DF4489"/>
    <w:rsid w:val="00DF57CB"/>
    <w:rsid w:val="00E035F2"/>
    <w:rsid w:val="00E0536D"/>
    <w:rsid w:val="00E066D4"/>
    <w:rsid w:val="00E06FA0"/>
    <w:rsid w:val="00E12EC0"/>
    <w:rsid w:val="00E13057"/>
    <w:rsid w:val="00E13C18"/>
    <w:rsid w:val="00E16A8E"/>
    <w:rsid w:val="00E16F06"/>
    <w:rsid w:val="00E17B56"/>
    <w:rsid w:val="00E2216C"/>
    <w:rsid w:val="00E22637"/>
    <w:rsid w:val="00E254C4"/>
    <w:rsid w:val="00E41AE7"/>
    <w:rsid w:val="00E41D49"/>
    <w:rsid w:val="00E45CE9"/>
    <w:rsid w:val="00E476F6"/>
    <w:rsid w:val="00E51581"/>
    <w:rsid w:val="00E5328A"/>
    <w:rsid w:val="00E548F3"/>
    <w:rsid w:val="00E654D9"/>
    <w:rsid w:val="00E7318F"/>
    <w:rsid w:val="00E7336C"/>
    <w:rsid w:val="00E74954"/>
    <w:rsid w:val="00E9719F"/>
    <w:rsid w:val="00EA2A8B"/>
    <w:rsid w:val="00EA4DD3"/>
    <w:rsid w:val="00EA58B9"/>
    <w:rsid w:val="00EB19E3"/>
    <w:rsid w:val="00EB1E07"/>
    <w:rsid w:val="00EB4544"/>
    <w:rsid w:val="00EB71F3"/>
    <w:rsid w:val="00EC0162"/>
    <w:rsid w:val="00EC27BA"/>
    <w:rsid w:val="00EC4AE4"/>
    <w:rsid w:val="00ED041C"/>
    <w:rsid w:val="00ED5818"/>
    <w:rsid w:val="00ED7E05"/>
    <w:rsid w:val="00EE21D7"/>
    <w:rsid w:val="00EF1C92"/>
    <w:rsid w:val="00EF4365"/>
    <w:rsid w:val="00F00C83"/>
    <w:rsid w:val="00F03BF2"/>
    <w:rsid w:val="00F07059"/>
    <w:rsid w:val="00F10B8A"/>
    <w:rsid w:val="00F124F1"/>
    <w:rsid w:val="00F13352"/>
    <w:rsid w:val="00F20339"/>
    <w:rsid w:val="00F24E52"/>
    <w:rsid w:val="00F36B29"/>
    <w:rsid w:val="00F655C7"/>
    <w:rsid w:val="00F65A46"/>
    <w:rsid w:val="00F77751"/>
    <w:rsid w:val="00F873CD"/>
    <w:rsid w:val="00F901E6"/>
    <w:rsid w:val="00F91470"/>
    <w:rsid w:val="00F96CB0"/>
    <w:rsid w:val="00FA38E8"/>
    <w:rsid w:val="00FA4635"/>
    <w:rsid w:val="00FB31D4"/>
    <w:rsid w:val="00FC3500"/>
    <w:rsid w:val="00FD01F6"/>
    <w:rsid w:val="00FD083C"/>
    <w:rsid w:val="00FE09E4"/>
    <w:rsid w:val="00FE1A38"/>
    <w:rsid w:val="00FF6CBD"/>
    <w:rsid w:val="00FF6EBA"/>
    <w:rsid w:val="00FF7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E741"/>
  <w15:chartTrackingRefBased/>
  <w15:docId w15:val="{BA9CA8F1-D5ED-4667-A2D4-5CFFF49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B4"/>
    <w:pPr>
      <w:spacing w:before="120" w:after="120" w:line="24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6E3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84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84C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3511"/>
    <w:rPr>
      <w:rFonts w:asciiTheme="majorHAnsi" w:eastAsiaTheme="majorEastAsia" w:hAnsiTheme="majorHAnsi" w:cstheme="majorBidi"/>
      <w:color w:val="2E74B5" w:themeColor="accent1" w:themeShade="BF"/>
      <w:sz w:val="32"/>
      <w:szCs w:val="32"/>
    </w:rPr>
  </w:style>
  <w:style w:type="character" w:styleId="AklamaBavurusu">
    <w:name w:val="annotation reference"/>
    <w:basedOn w:val="VarsaylanParagrafYazTipi"/>
    <w:uiPriority w:val="99"/>
    <w:semiHidden/>
    <w:unhideWhenUsed/>
    <w:rsid w:val="00593C4A"/>
    <w:rPr>
      <w:sz w:val="16"/>
      <w:szCs w:val="16"/>
    </w:rPr>
  </w:style>
  <w:style w:type="paragraph" w:styleId="AklamaMetni">
    <w:name w:val="annotation text"/>
    <w:basedOn w:val="Normal"/>
    <w:link w:val="AklamaMetniChar"/>
    <w:uiPriority w:val="99"/>
    <w:semiHidden/>
    <w:unhideWhenUsed/>
    <w:rsid w:val="00593C4A"/>
    <w:rPr>
      <w:sz w:val="20"/>
      <w:szCs w:val="20"/>
    </w:rPr>
  </w:style>
  <w:style w:type="character" w:customStyle="1" w:styleId="AklamaMetniChar">
    <w:name w:val="Açıklama Metni Char"/>
    <w:basedOn w:val="VarsaylanParagrafYazTipi"/>
    <w:link w:val="AklamaMetni"/>
    <w:uiPriority w:val="99"/>
    <w:semiHidden/>
    <w:rsid w:val="00593C4A"/>
    <w:rPr>
      <w:sz w:val="20"/>
      <w:szCs w:val="20"/>
    </w:rPr>
  </w:style>
  <w:style w:type="paragraph" w:styleId="DipnotMetni">
    <w:name w:val="footnote text"/>
    <w:basedOn w:val="Normal"/>
    <w:link w:val="DipnotMetniChar"/>
    <w:uiPriority w:val="99"/>
    <w:semiHidden/>
    <w:unhideWhenUsed/>
    <w:rsid w:val="00593C4A"/>
    <w:pPr>
      <w:spacing w:after="0"/>
    </w:pPr>
    <w:rPr>
      <w:sz w:val="20"/>
      <w:szCs w:val="20"/>
    </w:rPr>
  </w:style>
  <w:style w:type="character" w:customStyle="1" w:styleId="DipnotMetniChar">
    <w:name w:val="Dipnot Metni Char"/>
    <w:basedOn w:val="VarsaylanParagrafYazTipi"/>
    <w:link w:val="DipnotMetni"/>
    <w:uiPriority w:val="99"/>
    <w:semiHidden/>
    <w:rsid w:val="00593C4A"/>
    <w:rPr>
      <w:sz w:val="20"/>
      <w:szCs w:val="20"/>
    </w:rPr>
  </w:style>
  <w:style w:type="character" w:styleId="DipnotBavurusu">
    <w:name w:val="footnote reference"/>
    <w:basedOn w:val="VarsaylanParagrafYazTipi"/>
    <w:uiPriority w:val="99"/>
    <w:semiHidden/>
    <w:unhideWhenUsed/>
    <w:rsid w:val="00593C4A"/>
    <w:rPr>
      <w:vertAlign w:val="superscript"/>
    </w:rPr>
  </w:style>
  <w:style w:type="paragraph" w:styleId="BalonMetni">
    <w:name w:val="Balloon Text"/>
    <w:basedOn w:val="Normal"/>
    <w:link w:val="BalonMetniChar"/>
    <w:uiPriority w:val="99"/>
    <w:semiHidden/>
    <w:unhideWhenUsed/>
    <w:rsid w:val="00681504"/>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1504"/>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4C169D"/>
    <w:rPr>
      <w:b/>
      <w:bCs/>
    </w:rPr>
  </w:style>
  <w:style w:type="character" w:customStyle="1" w:styleId="AklamaKonusuChar">
    <w:name w:val="Açıklama Konusu Char"/>
    <w:basedOn w:val="AklamaMetniChar"/>
    <w:link w:val="AklamaKonusu"/>
    <w:uiPriority w:val="99"/>
    <w:semiHidden/>
    <w:rsid w:val="004C169D"/>
    <w:rPr>
      <w:b/>
      <w:bCs/>
      <w:sz w:val="20"/>
      <w:szCs w:val="20"/>
    </w:rPr>
  </w:style>
  <w:style w:type="paragraph" w:styleId="stBilgi">
    <w:name w:val="header"/>
    <w:basedOn w:val="Normal"/>
    <w:link w:val="stBilgiChar"/>
    <w:uiPriority w:val="99"/>
    <w:unhideWhenUsed/>
    <w:rsid w:val="000A5CE2"/>
    <w:pPr>
      <w:tabs>
        <w:tab w:val="center" w:pos="4536"/>
        <w:tab w:val="right" w:pos="9072"/>
      </w:tabs>
      <w:spacing w:after="0"/>
    </w:pPr>
  </w:style>
  <w:style w:type="character" w:customStyle="1" w:styleId="stBilgiChar">
    <w:name w:val="Üst Bilgi Char"/>
    <w:basedOn w:val="VarsaylanParagrafYazTipi"/>
    <w:link w:val="stBilgi"/>
    <w:uiPriority w:val="99"/>
    <w:rsid w:val="000A5CE2"/>
  </w:style>
  <w:style w:type="paragraph" w:styleId="AltBilgi">
    <w:name w:val="footer"/>
    <w:basedOn w:val="Normal"/>
    <w:link w:val="AltBilgiChar"/>
    <w:uiPriority w:val="99"/>
    <w:unhideWhenUsed/>
    <w:rsid w:val="000A5CE2"/>
    <w:pPr>
      <w:tabs>
        <w:tab w:val="center" w:pos="4536"/>
        <w:tab w:val="right" w:pos="9072"/>
      </w:tabs>
      <w:spacing w:after="0"/>
    </w:pPr>
  </w:style>
  <w:style w:type="character" w:customStyle="1" w:styleId="AltBilgiChar">
    <w:name w:val="Alt Bilgi Char"/>
    <w:basedOn w:val="VarsaylanParagrafYazTipi"/>
    <w:link w:val="AltBilgi"/>
    <w:uiPriority w:val="99"/>
    <w:rsid w:val="000A5CE2"/>
  </w:style>
  <w:style w:type="character" w:customStyle="1" w:styleId="Balk2Char">
    <w:name w:val="Başlık 2 Char"/>
    <w:basedOn w:val="VarsaylanParagrafYazTipi"/>
    <w:link w:val="Balk2"/>
    <w:uiPriority w:val="9"/>
    <w:rsid w:val="00384C92"/>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84C92"/>
    <w:rPr>
      <w:rFonts w:asciiTheme="majorHAnsi" w:eastAsiaTheme="majorEastAsia" w:hAnsiTheme="majorHAnsi" w:cstheme="majorBidi"/>
      <w:color w:val="1F4D78" w:themeColor="accent1" w:themeShade="7F"/>
      <w:sz w:val="24"/>
      <w:szCs w:val="24"/>
    </w:rPr>
  </w:style>
  <w:style w:type="paragraph" w:styleId="Dzeltme">
    <w:name w:val="Revision"/>
    <w:hidden/>
    <w:uiPriority w:val="99"/>
    <w:semiHidden/>
    <w:rsid w:val="000B08B3"/>
    <w:pPr>
      <w:spacing w:after="0" w:line="240" w:lineRule="auto"/>
    </w:pPr>
  </w:style>
  <w:style w:type="character" w:styleId="Kpr">
    <w:name w:val="Hyperlink"/>
    <w:basedOn w:val="VarsaylanParagrafYazTipi"/>
    <w:uiPriority w:val="99"/>
    <w:unhideWhenUsed/>
    <w:rsid w:val="00DE4416"/>
    <w:rPr>
      <w:color w:val="0563C1" w:themeColor="hyperlink"/>
      <w:u w:val="single"/>
    </w:rPr>
  </w:style>
  <w:style w:type="table" w:styleId="TabloKlavuzu">
    <w:name w:val="Table Grid"/>
    <w:basedOn w:val="NormalTablo"/>
    <w:uiPriority w:val="39"/>
    <w:rsid w:val="00A264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124F1"/>
    <w:pPr>
      <w:spacing w:after="0" w:line="240" w:lineRule="auto"/>
    </w:pPr>
  </w:style>
  <w:style w:type="paragraph" w:styleId="ListeParagraf">
    <w:name w:val="List Paragraph"/>
    <w:basedOn w:val="Normal"/>
    <w:uiPriority w:val="34"/>
    <w:qFormat/>
    <w:rsid w:val="00C21665"/>
    <w:pPr>
      <w:ind w:left="720"/>
      <w:contextualSpacing/>
    </w:pPr>
  </w:style>
  <w:style w:type="character" w:styleId="YerTutucuMetni">
    <w:name w:val="Placeholder Text"/>
    <w:basedOn w:val="VarsaylanParagrafYazTipi"/>
    <w:uiPriority w:val="99"/>
    <w:semiHidden/>
    <w:rsid w:val="00E13057"/>
    <w:rPr>
      <w:color w:val="808080"/>
    </w:rPr>
  </w:style>
  <w:style w:type="character" w:styleId="zmlenmeyenBahsetme">
    <w:name w:val="Unresolved Mention"/>
    <w:basedOn w:val="VarsaylanParagrafYazTipi"/>
    <w:uiPriority w:val="99"/>
    <w:semiHidden/>
    <w:unhideWhenUsed/>
    <w:rsid w:val="0060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789">
      <w:bodyDiv w:val="1"/>
      <w:marLeft w:val="0"/>
      <w:marRight w:val="0"/>
      <w:marTop w:val="0"/>
      <w:marBottom w:val="0"/>
      <w:divBdr>
        <w:top w:val="none" w:sz="0" w:space="0" w:color="auto"/>
        <w:left w:val="none" w:sz="0" w:space="0" w:color="auto"/>
        <w:bottom w:val="none" w:sz="0" w:space="0" w:color="auto"/>
        <w:right w:val="none" w:sz="0" w:space="0" w:color="auto"/>
      </w:divBdr>
    </w:div>
    <w:div w:id="382216264">
      <w:bodyDiv w:val="1"/>
      <w:marLeft w:val="0"/>
      <w:marRight w:val="0"/>
      <w:marTop w:val="0"/>
      <w:marBottom w:val="0"/>
      <w:divBdr>
        <w:top w:val="none" w:sz="0" w:space="0" w:color="auto"/>
        <w:left w:val="none" w:sz="0" w:space="0" w:color="auto"/>
        <w:bottom w:val="none" w:sz="0" w:space="0" w:color="auto"/>
        <w:right w:val="none" w:sz="0" w:space="0" w:color="auto"/>
      </w:divBdr>
    </w:div>
    <w:div w:id="620460013">
      <w:bodyDiv w:val="1"/>
      <w:marLeft w:val="0"/>
      <w:marRight w:val="0"/>
      <w:marTop w:val="0"/>
      <w:marBottom w:val="0"/>
      <w:divBdr>
        <w:top w:val="none" w:sz="0" w:space="0" w:color="auto"/>
        <w:left w:val="none" w:sz="0" w:space="0" w:color="auto"/>
        <w:bottom w:val="none" w:sz="0" w:space="0" w:color="auto"/>
        <w:right w:val="none" w:sz="0" w:space="0" w:color="auto"/>
      </w:divBdr>
    </w:div>
    <w:div w:id="722219722">
      <w:bodyDiv w:val="1"/>
      <w:marLeft w:val="0"/>
      <w:marRight w:val="0"/>
      <w:marTop w:val="0"/>
      <w:marBottom w:val="0"/>
      <w:divBdr>
        <w:top w:val="none" w:sz="0" w:space="0" w:color="auto"/>
        <w:left w:val="none" w:sz="0" w:space="0" w:color="auto"/>
        <w:bottom w:val="none" w:sz="0" w:space="0" w:color="auto"/>
        <w:right w:val="none" w:sz="0" w:space="0" w:color="auto"/>
      </w:divBdr>
    </w:div>
    <w:div w:id="121126390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708287706">
      <w:bodyDiv w:val="1"/>
      <w:marLeft w:val="0"/>
      <w:marRight w:val="0"/>
      <w:marTop w:val="0"/>
      <w:marBottom w:val="0"/>
      <w:divBdr>
        <w:top w:val="none" w:sz="0" w:space="0" w:color="auto"/>
        <w:left w:val="none" w:sz="0" w:space="0" w:color="auto"/>
        <w:bottom w:val="none" w:sz="0" w:space="0" w:color="auto"/>
        <w:right w:val="none" w:sz="0" w:space="0" w:color="auto"/>
      </w:divBdr>
    </w:div>
    <w:div w:id="1776437586">
      <w:bodyDiv w:val="1"/>
      <w:marLeft w:val="0"/>
      <w:marRight w:val="0"/>
      <w:marTop w:val="0"/>
      <w:marBottom w:val="0"/>
      <w:divBdr>
        <w:top w:val="none" w:sz="0" w:space="0" w:color="auto"/>
        <w:left w:val="none" w:sz="0" w:space="0" w:color="auto"/>
        <w:bottom w:val="none" w:sz="0" w:space="0" w:color="auto"/>
        <w:right w:val="none" w:sz="0" w:space="0" w:color="auto"/>
      </w:divBdr>
    </w:div>
    <w:div w:id="1933389817">
      <w:bodyDiv w:val="1"/>
      <w:marLeft w:val="0"/>
      <w:marRight w:val="0"/>
      <w:marTop w:val="0"/>
      <w:marBottom w:val="0"/>
      <w:divBdr>
        <w:top w:val="none" w:sz="0" w:space="0" w:color="auto"/>
        <w:left w:val="none" w:sz="0" w:space="0" w:color="auto"/>
        <w:bottom w:val="none" w:sz="0" w:space="0" w:color="auto"/>
        <w:right w:val="none" w:sz="0" w:space="0" w:color="auto"/>
      </w:divBdr>
    </w:div>
    <w:div w:id="1997756289">
      <w:bodyDiv w:val="1"/>
      <w:marLeft w:val="0"/>
      <w:marRight w:val="0"/>
      <w:marTop w:val="0"/>
      <w:marBottom w:val="0"/>
      <w:divBdr>
        <w:top w:val="none" w:sz="0" w:space="0" w:color="auto"/>
        <w:left w:val="none" w:sz="0" w:space="0" w:color="auto"/>
        <w:bottom w:val="none" w:sz="0" w:space="0" w:color="auto"/>
        <w:right w:val="none" w:sz="0" w:space="0" w:color="auto"/>
      </w:divBdr>
    </w:div>
    <w:div w:id="2030523289">
      <w:bodyDiv w:val="1"/>
      <w:marLeft w:val="0"/>
      <w:marRight w:val="0"/>
      <w:marTop w:val="0"/>
      <w:marBottom w:val="0"/>
      <w:divBdr>
        <w:top w:val="none" w:sz="0" w:space="0" w:color="auto"/>
        <w:left w:val="none" w:sz="0" w:space="0" w:color="auto"/>
        <w:bottom w:val="none" w:sz="0" w:space="0" w:color="auto"/>
        <w:right w:val="none" w:sz="0" w:space="0" w:color="auto"/>
      </w:divBdr>
    </w:div>
    <w:div w:id="2071225193">
      <w:bodyDiv w:val="1"/>
      <w:marLeft w:val="0"/>
      <w:marRight w:val="0"/>
      <w:marTop w:val="0"/>
      <w:marBottom w:val="0"/>
      <w:divBdr>
        <w:top w:val="none" w:sz="0" w:space="0" w:color="auto"/>
        <w:left w:val="none" w:sz="0" w:space="0" w:color="auto"/>
        <w:bottom w:val="none" w:sz="0" w:space="0" w:color="auto"/>
        <w:right w:val="none" w:sz="0" w:space="0" w:color="auto"/>
      </w:divBdr>
    </w:div>
    <w:div w:id="21377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nlinelibrary.wiley.com/journal/15384632" TargetMode="External"/><Relationship Id="rId4" Type="http://schemas.openxmlformats.org/officeDocument/2006/relationships/settings" Target="settings.xml"/><Relationship Id="rId9" Type="http://schemas.openxmlformats.org/officeDocument/2006/relationships/hyperlink" Target="http://meslekitaniti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3BEB-2FFE-4632-BAD6-B13BB2EE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14695</TotalTime>
  <Pages>24</Pages>
  <Words>12702</Words>
  <Characters>72404</Characters>
  <Application>Microsoft Office Word</Application>
  <DocSecurity>0</DocSecurity>
  <Lines>603</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cp:lastPrinted>2021-09-07T12:55:00Z</cp:lastPrinted>
  <dcterms:created xsi:type="dcterms:W3CDTF">2021-01-27T12:26:00Z</dcterms:created>
  <dcterms:modified xsi:type="dcterms:W3CDTF">2021-09-29T09:06:00Z</dcterms:modified>
</cp:coreProperties>
</file>