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5E8665" w14:textId="66ABF789" w:rsidR="00890B2E" w:rsidRPr="0054613D" w:rsidRDefault="0002790C" w:rsidP="00007640">
      <w:pPr>
        <w:jc w:val="center"/>
        <w:rPr>
          <w:rFonts w:ascii="Times New Roman" w:hAnsi="Times New Roman" w:cs="Times New Roman"/>
          <w:b/>
          <w:color w:val="FF0000"/>
          <w:sz w:val="28"/>
          <w:szCs w:val="28"/>
          <w:lang w:val="en-US"/>
        </w:rPr>
      </w:pPr>
      <w:r w:rsidRPr="0054613D">
        <w:rPr>
          <w:rFonts w:ascii="Times New Roman" w:hAnsi="Times New Roman" w:cs="Times New Roman"/>
          <w:b/>
          <w:sz w:val="28"/>
          <w:szCs w:val="28"/>
          <w:lang w:val="en-US"/>
        </w:rPr>
        <w:t xml:space="preserve">Contributions of Game Theory to Economic and Political </w:t>
      </w:r>
      <w:r w:rsidR="00007640" w:rsidRPr="0054613D">
        <w:rPr>
          <w:rFonts w:ascii="Times New Roman" w:hAnsi="Times New Roman" w:cs="Times New Roman"/>
          <w:b/>
          <w:sz w:val="28"/>
          <w:szCs w:val="28"/>
          <w:lang w:val="en-US"/>
        </w:rPr>
        <w:t>R</w:t>
      </w:r>
      <w:r w:rsidR="006F0646" w:rsidRPr="0054613D">
        <w:rPr>
          <w:rFonts w:ascii="Times New Roman" w:hAnsi="Times New Roman" w:cs="Times New Roman"/>
          <w:b/>
          <w:sz w:val="28"/>
          <w:szCs w:val="28"/>
          <w:lang w:val="en-US"/>
        </w:rPr>
        <w:t>ationality in Forestry</w:t>
      </w:r>
    </w:p>
    <w:p w14:paraId="2556BB2B" w14:textId="2EF0401F" w:rsidR="00890B2E" w:rsidRPr="0054613D" w:rsidRDefault="004C0864" w:rsidP="004C0864">
      <w:pPr>
        <w:spacing w:before="120" w:after="120"/>
        <w:jc w:val="center"/>
        <w:rPr>
          <w:rFonts w:cstheme="minorHAnsi"/>
          <w:b/>
          <w:vertAlign w:val="superscript"/>
          <w:lang w:val="en-US"/>
        </w:rPr>
      </w:pPr>
      <w:r w:rsidRPr="0054613D">
        <w:rPr>
          <w:rFonts w:ascii="Times New Roman" w:hAnsi="Times New Roman" w:cs="Times New Roman"/>
          <w:b/>
          <w:i/>
          <w:lang w:val="en-US"/>
        </w:rPr>
        <w:t>Hüseyin</w:t>
      </w:r>
      <w:r w:rsidR="00E00261" w:rsidRPr="0054613D">
        <w:rPr>
          <w:rFonts w:ascii="Times New Roman" w:hAnsi="Times New Roman" w:cs="Times New Roman"/>
          <w:b/>
          <w:i/>
          <w:lang w:val="en-US"/>
        </w:rPr>
        <w:t xml:space="preserve"> </w:t>
      </w:r>
      <w:r w:rsidRPr="0054613D">
        <w:rPr>
          <w:rFonts w:ascii="Times New Roman" w:hAnsi="Times New Roman" w:cs="Times New Roman"/>
          <w:b/>
          <w:i/>
          <w:lang w:val="en-US"/>
        </w:rPr>
        <w:t>ÇALIŞKAN</w:t>
      </w:r>
      <w:r w:rsidR="00890B2E" w:rsidRPr="0054613D">
        <w:rPr>
          <w:rFonts w:ascii="Times New Roman" w:hAnsi="Times New Roman" w:cs="Times New Roman"/>
          <w:b/>
          <w:i/>
          <w:vertAlign w:val="superscript"/>
          <w:lang w:val="en-US"/>
        </w:rPr>
        <w:t>1,*</w:t>
      </w:r>
      <w:r w:rsidR="00890B2E" w:rsidRPr="0054613D">
        <w:rPr>
          <w:rFonts w:ascii="Times New Roman" w:hAnsi="Times New Roman" w:cs="Times New Roman"/>
          <w:b/>
          <w:i/>
          <w:noProof/>
          <w:lang w:eastAsia="tr-TR"/>
        </w:rPr>
        <w:drawing>
          <wp:inline distT="0" distB="0" distL="0" distR="0" wp14:anchorId="74393864" wp14:editId="5652C2BE">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54613D">
        <w:rPr>
          <w:rFonts w:cstheme="minorHAnsi"/>
          <w:b/>
          <w:i/>
          <w:vertAlign w:val="superscript"/>
          <w:lang w:val="en-US"/>
        </w:rPr>
        <w:t xml:space="preserve"> </w:t>
      </w:r>
      <w:r w:rsidR="00825BB9" w:rsidRPr="0054613D">
        <w:rPr>
          <w:rFonts w:cstheme="minorHAnsi"/>
          <w:b/>
          <w:i/>
          <w:lang w:val="en-US"/>
        </w:rPr>
        <w:t xml:space="preserve">, </w:t>
      </w:r>
      <w:proofErr w:type="spellStart"/>
      <w:r w:rsidRPr="0054613D">
        <w:rPr>
          <w:rFonts w:ascii="Times New Roman" w:hAnsi="Times New Roman" w:cs="Times New Roman"/>
          <w:b/>
          <w:i/>
          <w:lang w:val="en-US"/>
        </w:rPr>
        <w:t>Sezgin</w:t>
      </w:r>
      <w:proofErr w:type="spellEnd"/>
      <w:r w:rsidR="00825BB9" w:rsidRPr="0054613D">
        <w:rPr>
          <w:rFonts w:ascii="Times New Roman" w:hAnsi="Times New Roman" w:cs="Times New Roman"/>
          <w:b/>
          <w:i/>
          <w:lang w:val="en-US"/>
        </w:rPr>
        <w:t xml:space="preserve"> </w:t>
      </w:r>
      <w:r w:rsidRPr="0054613D">
        <w:rPr>
          <w:rFonts w:ascii="Times New Roman" w:hAnsi="Times New Roman" w:cs="Times New Roman"/>
          <w:b/>
          <w:i/>
          <w:lang w:val="en-US"/>
        </w:rPr>
        <w:t>ÖZDEN</w:t>
      </w:r>
      <w:r w:rsidR="00972025" w:rsidRPr="0054613D">
        <w:rPr>
          <w:rFonts w:ascii="Times New Roman" w:hAnsi="Times New Roman" w:cs="Times New Roman"/>
          <w:b/>
          <w:i/>
          <w:vertAlign w:val="superscript"/>
          <w:lang w:val="en-US"/>
        </w:rPr>
        <w:t>2</w:t>
      </w:r>
      <w:r w:rsidR="00825BB9" w:rsidRPr="0054613D">
        <w:rPr>
          <w:rFonts w:ascii="Times New Roman" w:hAnsi="Times New Roman" w:cs="Times New Roman"/>
          <w:b/>
          <w:i/>
          <w:noProof/>
          <w:lang w:eastAsia="tr-TR"/>
        </w:rPr>
        <w:drawing>
          <wp:inline distT="0" distB="0" distL="0" distR="0" wp14:anchorId="29E3DE6D" wp14:editId="4896CC0B">
            <wp:extent cx="155575" cy="155575"/>
            <wp:effectExtent l="0" t="0" r="0" b="0"/>
            <wp:docPr id="4" name="Resim 4"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54613D">
        <w:rPr>
          <w:rFonts w:cstheme="minorHAnsi"/>
          <w:b/>
          <w:i/>
          <w:vertAlign w:val="superscript"/>
          <w:lang w:val="en-US"/>
        </w:rPr>
        <w:t xml:space="preserve"> </w:t>
      </w:r>
    </w:p>
    <w:p w14:paraId="0B572F60" w14:textId="7801F9A4" w:rsidR="00890B2E" w:rsidRPr="0054613D" w:rsidRDefault="00890B2E" w:rsidP="001567B2">
      <w:pPr>
        <w:autoSpaceDE w:val="0"/>
        <w:autoSpaceDN w:val="0"/>
        <w:spacing w:before="120" w:after="0"/>
        <w:jc w:val="center"/>
        <w:rPr>
          <w:rFonts w:ascii="Times New Roman" w:hAnsi="Times New Roman" w:cs="Times New Roman"/>
          <w:b/>
          <w:i/>
          <w:color w:val="FF0000"/>
          <w:sz w:val="18"/>
          <w:szCs w:val="18"/>
          <w:lang w:val="en-US"/>
        </w:rPr>
      </w:pPr>
      <w:r w:rsidRPr="0054613D">
        <w:rPr>
          <w:rFonts w:ascii="Times New Roman" w:hAnsi="Times New Roman" w:cs="Times New Roman"/>
          <w:i/>
          <w:sz w:val="18"/>
          <w:szCs w:val="18"/>
          <w:vertAlign w:val="superscript"/>
          <w:lang w:val="en-US"/>
        </w:rPr>
        <w:t>1</w:t>
      </w:r>
      <w:r w:rsidR="00A313DD" w:rsidRPr="0054613D">
        <w:rPr>
          <w:rFonts w:ascii="Times New Roman" w:eastAsia="MS Mincho" w:hAnsi="Times New Roman" w:cs="Times New Roman"/>
          <w:i/>
          <w:iCs/>
          <w:sz w:val="18"/>
          <w:szCs w:val="18"/>
          <w:lang w:val="en-US"/>
        </w:rPr>
        <w:t>Institute of Natural and Applied Science</w:t>
      </w:r>
      <w:r w:rsidR="001558FC" w:rsidRPr="0054613D">
        <w:rPr>
          <w:rFonts w:ascii="Times New Roman" w:eastAsia="MS Mincho" w:hAnsi="Times New Roman" w:cs="Times New Roman"/>
          <w:i/>
          <w:iCs/>
          <w:sz w:val="18"/>
          <w:szCs w:val="18"/>
          <w:lang w:val="en-US"/>
        </w:rPr>
        <w:t xml:space="preserve">, </w:t>
      </w:r>
      <w:proofErr w:type="spellStart"/>
      <w:r w:rsidR="00CC7F79" w:rsidRPr="0054613D">
        <w:rPr>
          <w:rFonts w:ascii="Times New Roman" w:eastAsia="MS Mincho" w:hAnsi="Times New Roman" w:cs="Times New Roman"/>
          <w:i/>
          <w:iCs/>
          <w:sz w:val="18"/>
          <w:szCs w:val="18"/>
          <w:lang w:val="en-US"/>
        </w:rPr>
        <w:t>Çankırı</w:t>
      </w:r>
      <w:proofErr w:type="spellEnd"/>
      <w:r w:rsidR="00CC7F79" w:rsidRPr="0054613D">
        <w:rPr>
          <w:rFonts w:ascii="Times New Roman" w:eastAsia="MS Mincho" w:hAnsi="Times New Roman" w:cs="Times New Roman"/>
          <w:i/>
          <w:iCs/>
          <w:sz w:val="18"/>
          <w:szCs w:val="18"/>
          <w:lang w:val="en-US"/>
        </w:rPr>
        <w:t xml:space="preserve"> </w:t>
      </w:r>
      <w:proofErr w:type="spellStart"/>
      <w:r w:rsidR="00CC7F79" w:rsidRPr="0054613D">
        <w:rPr>
          <w:rFonts w:ascii="Times New Roman" w:eastAsia="MS Mincho" w:hAnsi="Times New Roman" w:cs="Times New Roman"/>
          <w:i/>
          <w:iCs/>
          <w:sz w:val="18"/>
          <w:szCs w:val="18"/>
          <w:lang w:val="en-US"/>
        </w:rPr>
        <w:t>Karatekin</w:t>
      </w:r>
      <w:proofErr w:type="spellEnd"/>
      <w:r w:rsidR="00CC7F79" w:rsidRPr="0054613D">
        <w:rPr>
          <w:rFonts w:ascii="Times New Roman" w:eastAsia="MS Mincho" w:hAnsi="Times New Roman" w:cs="Times New Roman"/>
          <w:i/>
          <w:iCs/>
          <w:sz w:val="18"/>
          <w:szCs w:val="18"/>
          <w:lang w:val="en-US"/>
        </w:rPr>
        <w:t xml:space="preserve"> University</w:t>
      </w:r>
      <w:r w:rsidR="001558FC" w:rsidRPr="0054613D">
        <w:rPr>
          <w:rFonts w:ascii="Times New Roman" w:eastAsia="MS Mincho" w:hAnsi="Times New Roman" w:cs="Times New Roman"/>
          <w:i/>
          <w:iCs/>
          <w:sz w:val="18"/>
          <w:szCs w:val="18"/>
          <w:lang w:val="en-US"/>
        </w:rPr>
        <w:t xml:space="preserve">, </w:t>
      </w:r>
      <w:proofErr w:type="spellStart"/>
      <w:r w:rsidR="006213B8" w:rsidRPr="0054613D">
        <w:rPr>
          <w:rFonts w:ascii="Times New Roman" w:eastAsia="MS Mincho" w:hAnsi="Times New Roman" w:cs="Times New Roman"/>
          <w:i/>
          <w:iCs/>
          <w:sz w:val="18"/>
          <w:szCs w:val="18"/>
          <w:lang w:val="en-US"/>
        </w:rPr>
        <w:t>Çankırı</w:t>
      </w:r>
      <w:proofErr w:type="spellEnd"/>
      <w:r w:rsidR="001558FC" w:rsidRPr="0054613D">
        <w:rPr>
          <w:rFonts w:ascii="Times New Roman" w:eastAsia="MS Mincho" w:hAnsi="Times New Roman" w:cs="Times New Roman"/>
          <w:i/>
          <w:iCs/>
          <w:sz w:val="18"/>
          <w:szCs w:val="18"/>
          <w:lang w:val="en-US"/>
        </w:rPr>
        <w:t xml:space="preserve">, </w:t>
      </w:r>
      <w:r w:rsidR="006213B8" w:rsidRPr="0054613D">
        <w:rPr>
          <w:rFonts w:ascii="Times New Roman" w:eastAsia="MS Mincho" w:hAnsi="Times New Roman" w:cs="Times New Roman"/>
          <w:i/>
          <w:iCs/>
          <w:sz w:val="18"/>
          <w:szCs w:val="18"/>
          <w:lang w:val="en-US"/>
        </w:rPr>
        <w:t>Turkey</w:t>
      </w:r>
      <w:r w:rsidR="00B7076A" w:rsidRPr="0054613D">
        <w:rPr>
          <w:rFonts w:ascii="Times New Roman" w:hAnsi="Times New Roman" w:cs="Times New Roman"/>
          <w:sz w:val="18"/>
          <w:szCs w:val="18"/>
          <w:lang w:val="en-US"/>
        </w:rPr>
        <w:t xml:space="preserve"> </w:t>
      </w:r>
    </w:p>
    <w:p w14:paraId="1841C66D" w14:textId="51FA4137" w:rsidR="001558FC" w:rsidRPr="0054613D" w:rsidRDefault="001558FC" w:rsidP="008C6D10">
      <w:pPr>
        <w:autoSpaceDE w:val="0"/>
        <w:autoSpaceDN w:val="0"/>
        <w:spacing w:before="120" w:after="0"/>
        <w:jc w:val="center"/>
        <w:rPr>
          <w:rFonts w:ascii="Times New Roman" w:hAnsi="Times New Roman" w:cs="Times New Roman"/>
          <w:sz w:val="18"/>
          <w:szCs w:val="18"/>
          <w:lang w:val="en-US"/>
        </w:rPr>
      </w:pPr>
      <w:r w:rsidRPr="0054613D">
        <w:rPr>
          <w:rFonts w:ascii="Times New Roman" w:eastAsia="MS Mincho" w:hAnsi="Times New Roman" w:cs="Times New Roman"/>
          <w:i/>
          <w:iCs/>
          <w:sz w:val="18"/>
          <w:szCs w:val="18"/>
          <w:vertAlign w:val="superscript"/>
          <w:lang w:val="en-US"/>
        </w:rPr>
        <w:t>2</w:t>
      </w:r>
      <w:r w:rsidR="008C6D10" w:rsidRPr="0054613D">
        <w:rPr>
          <w:rFonts w:ascii="Times New Roman" w:eastAsia="MS Mincho" w:hAnsi="Times New Roman" w:cs="Times New Roman"/>
          <w:i/>
          <w:iCs/>
          <w:sz w:val="18"/>
          <w:szCs w:val="18"/>
          <w:lang w:val="en-US"/>
        </w:rPr>
        <w:t>Faculty of Forestry</w:t>
      </w:r>
      <w:r w:rsidRPr="0054613D">
        <w:rPr>
          <w:rFonts w:ascii="Times New Roman" w:eastAsia="MS Mincho" w:hAnsi="Times New Roman" w:cs="Times New Roman"/>
          <w:i/>
          <w:iCs/>
          <w:sz w:val="18"/>
          <w:szCs w:val="18"/>
          <w:lang w:val="en-US"/>
        </w:rPr>
        <w:t>,</w:t>
      </w:r>
      <w:r w:rsidR="008C6D10" w:rsidRPr="0054613D">
        <w:rPr>
          <w:rFonts w:ascii="Times New Roman" w:eastAsia="MS Mincho" w:hAnsi="Times New Roman" w:cs="Times New Roman"/>
          <w:i/>
          <w:iCs/>
          <w:sz w:val="18"/>
          <w:szCs w:val="18"/>
          <w:lang w:val="en-US"/>
        </w:rPr>
        <w:t xml:space="preserve"> </w:t>
      </w:r>
      <w:proofErr w:type="spellStart"/>
      <w:r w:rsidR="008C6D10" w:rsidRPr="0054613D">
        <w:rPr>
          <w:rFonts w:ascii="Times New Roman" w:eastAsia="MS Mincho" w:hAnsi="Times New Roman" w:cs="Times New Roman"/>
          <w:i/>
          <w:iCs/>
          <w:sz w:val="18"/>
          <w:szCs w:val="18"/>
          <w:lang w:val="en-US"/>
        </w:rPr>
        <w:t>Çankırı</w:t>
      </w:r>
      <w:proofErr w:type="spellEnd"/>
      <w:r w:rsidR="008C6D10" w:rsidRPr="0054613D">
        <w:rPr>
          <w:rFonts w:ascii="Times New Roman" w:eastAsia="MS Mincho" w:hAnsi="Times New Roman" w:cs="Times New Roman"/>
          <w:i/>
          <w:iCs/>
          <w:sz w:val="18"/>
          <w:szCs w:val="18"/>
          <w:lang w:val="en-US"/>
        </w:rPr>
        <w:t xml:space="preserve"> </w:t>
      </w:r>
      <w:proofErr w:type="spellStart"/>
      <w:r w:rsidR="008C6D10" w:rsidRPr="0054613D">
        <w:rPr>
          <w:rFonts w:ascii="Times New Roman" w:eastAsia="MS Mincho" w:hAnsi="Times New Roman" w:cs="Times New Roman"/>
          <w:i/>
          <w:iCs/>
          <w:sz w:val="18"/>
          <w:szCs w:val="18"/>
          <w:lang w:val="en-US"/>
        </w:rPr>
        <w:t>Karatekin</w:t>
      </w:r>
      <w:proofErr w:type="spellEnd"/>
      <w:r w:rsidR="008C6D10" w:rsidRPr="0054613D">
        <w:rPr>
          <w:rFonts w:ascii="Times New Roman" w:eastAsia="MS Mincho" w:hAnsi="Times New Roman" w:cs="Times New Roman"/>
          <w:i/>
          <w:iCs/>
          <w:sz w:val="18"/>
          <w:szCs w:val="18"/>
          <w:lang w:val="en-US"/>
        </w:rPr>
        <w:t xml:space="preserve"> University, </w:t>
      </w:r>
      <w:proofErr w:type="spellStart"/>
      <w:r w:rsidR="008C6D10" w:rsidRPr="0054613D">
        <w:rPr>
          <w:rFonts w:ascii="Times New Roman" w:eastAsia="MS Mincho" w:hAnsi="Times New Roman" w:cs="Times New Roman"/>
          <w:i/>
          <w:iCs/>
          <w:sz w:val="18"/>
          <w:szCs w:val="18"/>
          <w:lang w:val="en-US"/>
        </w:rPr>
        <w:t>Çankırı</w:t>
      </w:r>
      <w:proofErr w:type="spellEnd"/>
      <w:r w:rsidR="008C6D10" w:rsidRPr="0054613D">
        <w:rPr>
          <w:rFonts w:ascii="Times New Roman" w:eastAsia="MS Mincho" w:hAnsi="Times New Roman" w:cs="Times New Roman"/>
          <w:i/>
          <w:iCs/>
          <w:sz w:val="18"/>
          <w:szCs w:val="18"/>
          <w:lang w:val="en-US"/>
        </w:rPr>
        <w:t>, Turkey</w:t>
      </w:r>
    </w:p>
    <w:p w14:paraId="2AC125AE" w14:textId="100C42E8" w:rsidR="00890B2E" w:rsidRPr="0054613D" w:rsidRDefault="00890B2E" w:rsidP="001558FC">
      <w:pPr>
        <w:spacing w:after="0"/>
        <w:rPr>
          <w:rFonts w:ascii="Times New Roman" w:hAnsi="Times New Roman" w:cs="Times New Roman"/>
          <w:i/>
          <w:color w:val="000000" w:themeColor="text1"/>
          <w:sz w:val="20"/>
          <w:szCs w:val="20"/>
          <w:lang w:val="en-US"/>
        </w:rPr>
      </w:pPr>
      <w:r w:rsidRPr="0054613D">
        <w:rPr>
          <w:rFonts w:ascii="Times New Roman" w:hAnsi="Times New Roman" w:cs="Times New Roman"/>
          <w:i/>
          <w:color w:val="000000" w:themeColor="text1"/>
          <w:sz w:val="20"/>
          <w:szCs w:val="20"/>
          <w:lang w:val="en-US"/>
        </w:rPr>
        <w:tab/>
      </w:r>
      <w:r w:rsidRPr="0054613D">
        <w:rPr>
          <w:rFonts w:ascii="Times New Roman" w:hAnsi="Times New Roman" w:cs="Times New Roman"/>
          <w:i/>
          <w:color w:val="000000" w:themeColor="text1"/>
          <w:sz w:val="20"/>
          <w:szCs w:val="20"/>
          <w:lang w:val="en-US"/>
        </w:rPr>
        <w:tab/>
      </w:r>
      <w:r w:rsidRPr="0054613D">
        <w:rPr>
          <w:rFonts w:ascii="Times New Roman" w:hAnsi="Times New Roman" w:cs="Times New Roman"/>
          <w:i/>
          <w:color w:val="000000" w:themeColor="text1"/>
          <w:sz w:val="20"/>
          <w:szCs w:val="20"/>
          <w:lang w:val="en-US"/>
        </w:rPr>
        <w:tab/>
      </w:r>
      <w:r w:rsidRPr="0054613D">
        <w:rPr>
          <w:rFonts w:ascii="Times New Roman" w:hAnsi="Times New Roman" w:cs="Times New Roman"/>
          <w:i/>
          <w:color w:val="000000" w:themeColor="text1"/>
          <w:sz w:val="20"/>
          <w:szCs w:val="20"/>
          <w:lang w:val="en-US"/>
        </w:rPr>
        <w:tab/>
      </w:r>
      <w:r w:rsidRPr="0054613D">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1558FC" w:rsidRPr="0054613D" w14:paraId="4166A5D6" w14:textId="77777777" w:rsidTr="004535AC">
        <w:trPr>
          <w:trHeight w:val="2767"/>
        </w:trPr>
        <w:tc>
          <w:tcPr>
            <w:tcW w:w="10006" w:type="dxa"/>
            <w:shd w:val="clear" w:color="auto" w:fill="FFFFFF" w:themeFill="background1"/>
          </w:tcPr>
          <w:p w14:paraId="1CFD4C30" w14:textId="0B1508B9" w:rsidR="001558FC" w:rsidRPr="0054613D" w:rsidRDefault="001558FC" w:rsidP="002712C9">
            <w:pPr>
              <w:shd w:val="clear" w:color="auto" w:fill="D9D9D9" w:themeFill="background1" w:themeFillShade="D9"/>
              <w:ind w:right="-21"/>
              <w:rPr>
                <w:rFonts w:ascii="Times New Roman" w:hAnsi="Times New Roman" w:cs="Times New Roman"/>
                <w:sz w:val="24"/>
                <w:szCs w:val="24"/>
              </w:rPr>
            </w:pPr>
            <w:r w:rsidRPr="0054613D">
              <w:rPr>
                <w:rFonts w:ascii="Times New Roman" w:hAnsi="Times New Roman" w:cs="Times New Roman"/>
                <w:b/>
                <w:bCs/>
                <w:sz w:val="24"/>
                <w:szCs w:val="24"/>
              </w:rPr>
              <w:t>Abstract</w:t>
            </w:r>
            <w:r w:rsidRPr="0054613D">
              <w:rPr>
                <w:rFonts w:cstheme="minorHAnsi"/>
                <w:b/>
                <w:i/>
                <w:vertAlign w:val="superscript"/>
              </w:rPr>
              <w:t xml:space="preserve"> </w:t>
            </w:r>
          </w:p>
          <w:p w14:paraId="3C608842" w14:textId="370DC210" w:rsidR="001558FC" w:rsidRPr="0054613D" w:rsidRDefault="002E5EF6" w:rsidP="00486FA0">
            <w:pPr>
              <w:shd w:val="clear" w:color="auto" w:fill="D9D9D9" w:themeFill="background1" w:themeFillShade="D9"/>
              <w:jc w:val="both"/>
              <w:rPr>
                <w:rFonts w:ascii="Times New Roman" w:hAnsi="Times New Roman" w:cs="Times New Roman"/>
                <w:b/>
                <w:color w:val="FF0000"/>
                <w:sz w:val="20"/>
                <w:szCs w:val="20"/>
              </w:rPr>
            </w:pPr>
            <w:r w:rsidRPr="0054613D">
              <w:rPr>
                <w:rFonts w:ascii="Times New Roman" w:hAnsi="Times New Roman" w:cs="Times New Roman"/>
                <w:sz w:val="20"/>
                <w:szCs w:val="20"/>
              </w:rPr>
              <w:t>Political and economic results are output of the implementation an</w:t>
            </w:r>
            <w:r w:rsidR="00B863EE">
              <w:rPr>
                <w:rFonts w:ascii="Times New Roman" w:hAnsi="Times New Roman" w:cs="Times New Roman"/>
                <w:sz w:val="20"/>
                <w:szCs w:val="20"/>
              </w:rPr>
              <w:t xml:space="preserve">d management </w:t>
            </w:r>
            <w:r w:rsidR="00A749BA">
              <w:rPr>
                <w:rFonts w:ascii="Times New Roman" w:hAnsi="Times New Roman" w:cs="Times New Roman"/>
                <w:sz w:val="20"/>
                <w:szCs w:val="20"/>
              </w:rPr>
              <w:t xml:space="preserve">characteristics. </w:t>
            </w:r>
            <w:r w:rsidRPr="0054613D">
              <w:rPr>
                <w:rFonts w:ascii="Times New Roman" w:hAnsi="Times New Roman" w:cs="Times New Roman"/>
                <w:sz w:val="20"/>
                <w:szCs w:val="20"/>
              </w:rPr>
              <w:t>Political and economic decision-making processes take into account the rationality criteria of forests such as producti</w:t>
            </w:r>
            <w:r w:rsidR="00B863EE">
              <w:rPr>
                <w:rFonts w:ascii="Times New Roman" w:hAnsi="Times New Roman" w:cs="Times New Roman"/>
                <w:sz w:val="20"/>
                <w:szCs w:val="20"/>
              </w:rPr>
              <w:t>vity, profitability, and economy</w:t>
            </w:r>
            <w:r w:rsidRPr="0054613D">
              <w:rPr>
                <w:rFonts w:ascii="Times New Roman" w:hAnsi="Times New Roman" w:cs="Times New Roman"/>
                <w:sz w:val="20"/>
                <w:szCs w:val="20"/>
              </w:rPr>
              <w:t xml:space="preserve">. For this reason, while these criteria in advanced countries in forestry have positive values, such values of developing countries are fluctuating. </w:t>
            </w:r>
            <w:r w:rsidR="00A749BA" w:rsidRPr="00A749BA">
              <w:rPr>
                <w:rFonts w:ascii="Times New Roman" w:hAnsi="Times New Roman" w:cs="Times New Roman"/>
                <w:sz w:val="20"/>
                <w:szCs w:val="20"/>
              </w:rPr>
              <w:t>For example, only wood-based and non-wood forest products of forests in Turkey are included in national balance sheets. Therefore, it is thought that the real value of forests is not calculated. However, calculating the actual values ​​will change all balances. Thus, the discussions on the capacity of forests are moved to a more mathematical ground.</w:t>
            </w:r>
            <w:r w:rsidR="00A749BA">
              <w:rPr>
                <w:rFonts w:ascii="Times New Roman" w:hAnsi="Times New Roman" w:cs="Times New Roman"/>
                <w:sz w:val="20"/>
                <w:szCs w:val="20"/>
              </w:rPr>
              <w:t xml:space="preserve"> </w:t>
            </w:r>
            <w:r w:rsidRPr="0054613D">
              <w:rPr>
                <w:rFonts w:ascii="Times New Roman" w:hAnsi="Times New Roman" w:cs="Times New Roman"/>
                <w:sz w:val="20"/>
                <w:szCs w:val="20"/>
              </w:rPr>
              <w:t xml:space="preserve">The fact that the capacity of the forests is not enough to meet all the needs causes the forest assets to be endangered and therefore requires rationality in using. The concept of rationality is based on rules and obtaining reasonable results, and it has been used frequently in recent studies of game theory modeling initiatives. </w:t>
            </w:r>
            <w:r w:rsidR="00C86F27" w:rsidRPr="00C86F27">
              <w:rPr>
                <w:rFonts w:ascii="Times New Roman" w:hAnsi="Times New Roman" w:cs="Times New Roman"/>
                <w:sz w:val="20"/>
                <w:szCs w:val="20"/>
              </w:rPr>
              <w:t>The effective use of this approach in forest policy</w:t>
            </w:r>
            <w:r w:rsidR="00486FA0">
              <w:rPr>
                <w:rFonts w:ascii="Times New Roman" w:hAnsi="Times New Roman" w:cs="Times New Roman"/>
                <w:sz w:val="20"/>
                <w:szCs w:val="20"/>
              </w:rPr>
              <w:t xml:space="preserve"> and economy</w:t>
            </w:r>
            <w:r w:rsidR="00C86F27" w:rsidRPr="00C86F27">
              <w:rPr>
                <w:rFonts w:ascii="Times New Roman" w:hAnsi="Times New Roman" w:cs="Times New Roman"/>
                <w:sz w:val="20"/>
                <w:szCs w:val="20"/>
              </w:rPr>
              <w:t xml:space="preserve"> will contribute to the development of forests, villagers and the country's economy by obtaining more rational results, and will also be beneficial to eliminate </w:t>
            </w:r>
            <w:r w:rsidR="00A749BA">
              <w:rPr>
                <w:rFonts w:ascii="Times New Roman" w:hAnsi="Times New Roman" w:cs="Times New Roman"/>
                <w:sz w:val="20"/>
                <w:szCs w:val="20"/>
              </w:rPr>
              <w:t xml:space="preserve">some </w:t>
            </w:r>
            <w:r w:rsidR="00C86F27">
              <w:rPr>
                <w:rFonts w:ascii="Times New Roman" w:hAnsi="Times New Roman" w:cs="Times New Roman"/>
                <w:sz w:val="20"/>
                <w:szCs w:val="20"/>
              </w:rPr>
              <w:t>problems</w:t>
            </w:r>
            <w:r w:rsidR="00C86F27" w:rsidRPr="00C86F27">
              <w:rPr>
                <w:rFonts w:ascii="Times New Roman" w:hAnsi="Times New Roman" w:cs="Times New Roman"/>
                <w:sz w:val="20"/>
                <w:szCs w:val="20"/>
              </w:rPr>
              <w:t xml:space="preserve"> between decision makers and the public</w:t>
            </w:r>
            <w:r w:rsidR="00C86F27">
              <w:rPr>
                <w:rFonts w:ascii="Times New Roman" w:hAnsi="Times New Roman" w:cs="Times New Roman"/>
                <w:sz w:val="20"/>
                <w:szCs w:val="20"/>
              </w:rPr>
              <w:t xml:space="preserve">. </w:t>
            </w:r>
            <w:r w:rsidR="004601D5" w:rsidRPr="0054613D">
              <w:rPr>
                <w:rFonts w:ascii="Times New Roman" w:hAnsi="Times New Roman" w:cs="Times New Roman"/>
                <w:sz w:val="20"/>
                <w:szCs w:val="20"/>
              </w:rPr>
              <w:t>In the last 20 years, t</w:t>
            </w:r>
            <w:r w:rsidR="007C525C" w:rsidRPr="0054613D">
              <w:rPr>
                <w:rFonts w:ascii="Times New Roman" w:hAnsi="Times New Roman" w:cs="Times New Roman"/>
                <w:sz w:val="20"/>
                <w:szCs w:val="20"/>
              </w:rPr>
              <w:t xml:space="preserve">he 10-fold increase in forestry-based game theory modeling </w:t>
            </w:r>
            <w:r w:rsidR="00640AEB" w:rsidRPr="0054613D">
              <w:rPr>
                <w:rFonts w:ascii="Times New Roman" w:hAnsi="Times New Roman" w:cs="Times New Roman"/>
                <w:sz w:val="20"/>
                <w:szCs w:val="20"/>
              </w:rPr>
              <w:t>researches</w:t>
            </w:r>
            <w:r w:rsidR="007C525C" w:rsidRPr="0054613D">
              <w:rPr>
                <w:rFonts w:ascii="Times New Roman" w:hAnsi="Times New Roman" w:cs="Times New Roman"/>
                <w:sz w:val="20"/>
                <w:szCs w:val="20"/>
              </w:rPr>
              <w:t xml:space="preserve"> in the world indicates that the game theory approach has begun to be included in decision-making processes aimed at achieving sustainable </w:t>
            </w:r>
            <w:r w:rsidR="004601D5" w:rsidRPr="0054613D">
              <w:rPr>
                <w:rFonts w:ascii="Times New Roman" w:hAnsi="Times New Roman" w:cs="Times New Roman"/>
                <w:sz w:val="20"/>
                <w:szCs w:val="20"/>
              </w:rPr>
              <w:t>forestry</w:t>
            </w:r>
            <w:r w:rsidRPr="0054613D">
              <w:rPr>
                <w:rFonts w:ascii="Times New Roman" w:hAnsi="Times New Roman" w:cs="Times New Roman"/>
                <w:sz w:val="20"/>
                <w:szCs w:val="20"/>
              </w:rPr>
              <w:t xml:space="preserve">. As a consequence, the game theory approach </w:t>
            </w:r>
            <w:r w:rsidR="00C86F27">
              <w:rPr>
                <w:rFonts w:ascii="Times New Roman" w:hAnsi="Times New Roman" w:cs="Times New Roman"/>
                <w:sz w:val="20"/>
                <w:szCs w:val="20"/>
              </w:rPr>
              <w:t>seems</w:t>
            </w:r>
            <w:r w:rsidRPr="0054613D">
              <w:rPr>
                <w:rFonts w:ascii="Times New Roman" w:hAnsi="Times New Roman" w:cs="Times New Roman"/>
                <w:sz w:val="20"/>
                <w:szCs w:val="20"/>
              </w:rPr>
              <w:t xml:space="preserve"> a new and effective tool that will contribute to the economically and politically rational management of forestry.</w:t>
            </w:r>
            <w:r w:rsidR="003D3818" w:rsidRPr="0054613D">
              <w:rPr>
                <w:rFonts w:ascii="Times New Roman" w:hAnsi="Times New Roman" w:cs="Times New Roman"/>
                <w:noProof/>
                <w:sz w:val="20"/>
                <w:szCs w:val="20"/>
              </w:rPr>
              <w:t xml:space="preserve"> </w:t>
            </w:r>
          </w:p>
          <w:p w14:paraId="109F1148" w14:textId="57C1A627" w:rsidR="001558FC" w:rsidRPr="0054613D" w:rsidRDefault="001558FC" w:rsidP="00AF3424">
            <w:pPr>
              <w:pStyle w:val="TRANSAffiliation"/>
              <w:jc w:val="left"/>
              <w:rPr>
                <w:szCs w:val="24"/>
              </w:rPr>
            </w:pPr>
          </w:p>
        </w:tc>
      </w:tr>
      <w:tr w:rsidR="001558FC" w:rsidRPr="0054613D" w14:paraId="6A0FB242" w14:textId="77777777" w:rsidTr="0085201C">
        <w:trPr>
          <w:trHeight w:val="684"/>
        </w:trPr>
        <w:tc>
          <w:tcPr>
            <w:tcW w:w="10006" w:type="dxa"/>
            <w:shd w:val="clear" w:color="auto" w:fill="FFFFFF" w:themeFill="background1"/>
          </w:tcPr>
          <w:p w14:paraId="61968235" w14:textId="65D469F5" w:rsidR="001558FC" w:rsidRPr="0054613D" w:rsidRDefault="001558FC" w:rsidP="00DF0C3D">
            <w:pPr>
              <w:pStyle w:val="keywords"/>
              <w:spacing w:after="0"/>
              <w:ind w:firstLine="0"/>
              <w:rPr>
                <w:rFonts w:eastAsia="MS Mincho"/>
                <w:b w:val="0"/>
                <w:bCs w:val="0"/>
                <w:sz w:val="20"/>
                <w:szCs w:val="20"/>
              </w:rPr>
            </w:pPr>
            <w:r w:rsidRPr="0054613D">
              <w:rPr>
                <w:rFonts w:eastAsia="MS Mincho"/>
                <w:sz w:val="20"/>
                <w:szCs w:val="20"/>
              </w:rPr>
              <w:t xml:space="preserve">Keywords: </w:t>
            </w:r>
            <w:r w:rsidR="00DF0C3D" w:rsidRPr="0054613D">
              <w:rPr>
                <w:rFonts w:eastAsia="MS Mincho"/>
                <w:b w:val="0"/>
                <w:bCs w:val="0"/>
                <w:sz w:val="20"/>
                <w:szCs w:val="20"/>
              </w:rPr>
              <w:t xml:space="preserve">Decision Making, Forest Management, Game Theory, </w:t>
            </w:r>
            <w:r w:rsidR="00811275">
              <w:rPr>
                <w:rFonts w:eastAsia="MS Mincho"/>
                <w:b w:val="0"/>
                <w:bCs w:val="0"/>
                <w:sz w:val="20"/>
                <w:szCs w:val="20"/>
              </w:rPr>
              <w:t xml:space="preserve">Rationality, </w:t>
            </w:r>
            <w:r w:rsidR="00DF0C3D" w:rsidRPr="0054613D">
              <w:rPr>
                <w:rFonts w:eastAsia="MS Mincho"/>
                <w:b w:val="0"/>
                <w:bCs w:val="0"/>
                <w:sz w:val="20"/>
                <w:szCs w:val="20"/>
              </w:rPr>
              <w:t>Sustainability</w:t>
            </w:r>
            <w:r w:rsidRPr="0054613D">
              <w:rPr>
                <w:rFonts w:eastAsia="MS Mincho"/>
                <w:b w:val="0"/>
                <w:bCs w:val="0"/>
                <w:sz w:val="20"/>
                <w:szCs w:val="20"/>
              </w:rPr>
              <w:t xml:space="preserve"> </w:t>
            </w:r>
          </w:p>
          <w:p w14:paraId="6824E26F" w14:textId="77777777" w:rsidR="001558FC" w:rsidRPr="0054613D" w:rsidRDefault="001558FC" w:rsidP="00432B5A">
            <w:pPr>
              <w:pStyle w:val="TRANSAffiliation"/>
              <w:jc w:val="both"/>
              <w:rPr>
                <w:i/>
                <w:sz w:val="20"/>
              </w:rPr>
            </w:pPr>
          </w:p>
        </w:tc>
      </w:tr>
    </w:tbl>
    <w:p w14:paraId="19E49737" w14:textId="4CE6867E" w:rsidR="00EC63B0" w:rsidRPr="0054613D" w:rsidRDefault="00EC63B0" w:rsidP="00EB01BB">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54613D">
        <w:rPr>
          <w:rFonts w:ascii="Times New Roman" w:hAnsi="Times New Roman" w:cs="Times New Roman"/>
          <w:b/>
          <w:sz w:val="24"/>
          <w:szCs w:val="24"/>
          <w:lang w:val="en-US"/>
        </w:rPr>
        <w:t>Introduction</w:t>
      </w:r>
    </w:p>
    <w:p w14:paraId="787357FB" w14:textId="15A85DDF" w:rsidR="002974DC" w:rsidRPr="00553786" w:rsidRDefault="00491A45" w:rsidP="0031450D">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553786">
        <w:rPr>
          <w:rFonts w:ascii="Times New Roman" w:eastAsia="Times New Roman" w:hAnsi="Times New Roman" w:cs="Times New Roman"/>
          <w:shd w:val="clear" w:color="auto" w:fill="FFFFFF"/>
          <w:lang w:val="en-US" w:eastAsia="tr-TR"/>
        </w:rPr>
        <w:t xml:space="preserve">Forests are communities that need to be managed in order to be transferred to future generations in an efficient and sustainable manner. </w:t>
      </w:r>
      <w:r w:rsidR="00BF51EA" w:rsidRPr="00553786">
        <w:rPr>
          <w:rFonts w:ascii="Times New Roman" w:eastAsia="Times New Roman" w:hAnsi="Times New Roman" w:cs="Times New Roman"/>
          <w:shd w:val="clear" w:color="auto" w:fill="FFFFFF"/>
          <w:lang w:val="en-US" w:eastAsia="tr-TR"/>
        </w:rPr>
        <w:t>Political and economic results from management are output of the implementation and management characteristics [1].</w:t>
      </w:r>
      <w:r w:rsidR="00955901" w:rsidRPr="00553786">
        <w:rPr>
          <w:rFonts w:ascii="Times New Roman" w:eastAsia="Times New Roman" w:hAnsi="Times New Roman" w:cs="Times New Roman"/>
          <w:shd w:val="clear" w:color="auto" w:fill="FFFFFF"/>
          <w:lang w:val="en-US" w:eastAsia="tr-TR"/>
        </w:rPr>
        <w:t xml:space="preserve"> </w:t>
      </w:r>
      <w:r w:rsidR="0031450D" w:rsidRPr="00553786">
        <w:rPr>
          <w:rFonts w:ascii="Times New Roman" w:eastAsia="Times New Roman" w:hAnsi="Times New Roman" w:cs="Times New Roman"/>
          <w:shd w:val="clear" w:color="auto" w:fill="FFFFFF"/>
          <w:lang w:val="en-US" w:eastAsia="tr-TR"/>
        </w:rPr>
        <w:t xml:space="preserve">According to </w:t>
      </w:r>
      <w:proofErr w:type="spellStart"/>
      <w:r w:rsidR="0031450D" w:rsidRPr="00553786">
        <w:rPr>
          <w:rFonts w:ascii="Times New Roman" w:eastAsia="Times New Roman" w:hAnsi="Times New Roman" w:cs="Times New Roman"/>
          <w:shd w:val="clear" w:color="auto" w:fill="FFFFFF"/>
          <w:lang w:val="en-US" w:eastAsia="tr-TR"/>
        </w:rPr>
        <w:t>Akyol</w:t>
      </w:r>
      <w:proofErr w:type="spellEnd"/>
      <w:r w:rsidR="0031450D" w:rsidRPr="00553786">
        <w:rPr>
          <w:rFonts w:ascii="Times New Roman" w:eastAsia="Times New Roman" w:hAnsi="Times New Roman" w:cs="Times New Roman"/>
          <w:shd w:val="clear" w:color="auto" w:fill="FFFFFF"/>
          <w:lang w:val="en-US" w:eastAsia="tr-TR"/>
        </w:rPr>
        <w:t xml:space="preserve"> and </w:t>
      </w:r>
      <w:proofErr w:type="spellStart"/>
      <w:r w:rsidR="0031450D" w:rsidRPr="00553786">
        <w:rPr>
          <w:rFonts w:ascii="Times New Roman" w:eastAsia="Times New Roman" w:hAnsi="Times New Roman" w:cs="Times New Roman"/>
          <w:shd w:val="clear" w:color="auto" w:fill="FFFFFF"/>
          <w:lang w:val="en-US" w:eastAsia="tr-TR"/>
        </w:rPr>
        <w:t>Tolunay</w:t>
      </w:r>
      <w:proofErr w:type="spellEnd"/>
      <w:r w:rsidR="0031450D" w:rsidRPr="00553786">
        <w:rPr>
          <w:rFonts w:ascii="Times New Roman" w:eastAsia="Times New Roman" w:hAnsi="Times New Roman" w:cs="Times New Roman"/>
          <w:shd w:val="clear" w:color="auto" w:fill="FFFFFF"/>
          <w:lang w:val="en-US" w:eastAsia="tr-TR"/>
        </w:rPr>
        <w:t xml:space="preserve">, forest resources have been operated with an understanding of sustainability for many years, but since this understanding is understood as the sustainability of wood raw material production, the fact that the forest is a complex ecosystem has always been ignored </w:t>
      </w:r>
      <w:r w:rsidR="008D63D9" w:rsidRPr="00553786">
        <w:rPr>
          <w:rFonts w:ascii="Times New Roman" w:eastAsia="Times New Roman" w:hAnsi="Times New Roman" w:cs="Times New Roman"/>
          <w:shd w:val="clear" w:color="auto" w:fill="FFFFFF"/>
          <w:lang w:val="en-US" w:eastAsia="tr-TR"/>
        </w:rPr>
        <w:t>[</w:t>
      </w:r>
      <w:r w:rsidR="0057631C" w:rsidRPr="00553786">
        <w:rPr>
          <w:rFonts w:ascii="Times New Roman" w:eastAsia="Times New Roman" w:hAnsi="Times New Roman" w:cs="Times New Roman"/>
          <w:shd w:val="clear" w:color="auto" w:fill="FFFFFF"/>
          <w:lang w:val="en-US" w:eastAsia="tr-TR"/>
        </w:rPr>
        <w:t>2</w:t>
      </w:r>
      <w:r w:rsidR="008D63D9" w:rsidRPr="00553786">
        <w:rPr>
          <w:rFonts w:ascii="Times New Roman" w:eastAsia="Times New Roman" w:hAnsi="Times New Roman" w:cs="Times New Roman"/>
          <w:shd w:val="clear" w:color="auto" w:fill="FFFFFF"/>
          <w:lang w:val="en-US" w:eastAsia="tr-TR"/>
        </w:rPr>
        <w:t>]</w:t>
      </w:r>
      <w:r w:rsidR="00955901" w:rsidRPr="00553786">
        <w:rPr>
          <w:rFonts w:ascii="Times New Roman" w:eastAsia="Times New Roman" w:hAnsi="Times New Roman" w:cs="Times New Roman"/>
          <w:shd w:val="clear" w:color="auto" w:fill="FFFFFF"/>
          <w:lang w:val="en-US" w:eastAsia="tr-TR"/>
        </w:rPr>
        <w:t>.</w:t>
      </w:r>
      <w:r w:rsidR="00FC4C6E" w:rsidRPr="00553786">
        <w:rPr>
          <w:rFonts w:ascii="Times New Roman" w:eastAsia="Times New Roman" w:hAnsi="Times New Roman" w:cs="Times New Roman"/>
          <w:shd w:val="clear" w:color="auto" w:fill="FFFFFF"/>
          <w:lang w:val="en-US" w:eastAsia="tr-TR"/>
        </w:rPr>
        <w:t xml:space="preserve"> </w:t>
      </w:r>
      <w:r w:rsidR="00D4660D" w:rsidRPr="00553786">
        <w:rPr>
          <w:rFonts w:ascii="Times New Roman" w:eastAsia="Times New Roman" w:hAnsi="Times New Roman" w:cs="Times New Roman"/>
          <w:shd w:val="clear" w:color="auto" w:fill="FFFFFF"/>
          <w:lang w:val="en-US" w:eastAsia="tr-TR"/>
        </w:rPr>
        <w:t xml:space="preserve">However, </w:t>
      </w:r>
      <w:r w:rsidR="00FC4C6E" w:rsidRPr="00553786">
        <w:rPr>
          <w:rFonts w:ascii="Times New Roman" w:eastAsia="Times New Roman" w:hAnsi="Times New Roman" w:cs="Times New Roman"/>
          <w:shd w:val="clear" w:color="auto" w:fill="FFFFFF"/>
          <w:lang w:val="en-US" w:eastAsia="tr-TR"/>
        </w:rPr>
        <w:t xml:space="preserve">Political and economic decision-making processes </w:t>
      </w:r>
      <w:r w:rsidR="000C1649" w:rsidRPr="00553786">
        <w:rPr>
          <w:rFonts w:ascii="Times New Roman" w:eastAsia="Times New Roman" w:hAnsi="Times New Roman" w:cs="Times New Roman"/>
          <w:shd w:val="clear" w:color="auto" w:fill="FFFFFF"/>
          <w:lang w:val="en-US" w:eastAsia="tr-TR"/>
        </w:rPr>
        <w:t xml:space="preserve">must </w:t>
      </w:r>
      <w:r w:rsidR="00FC4C6E" w:rsidRPr="00553786">
        <w:rPr>
          <w:rFonts w:ascii="Times New Roman" w:eastAsia="Times New Roman" w:hAnsi="Times New Roman" w:cs="Times New Roman"/>
          <w:shd w:val="clear" w:color="auto" w:fill="FFFFFF"/>
          <w:lang w:val="en-US" w:eastAsia="tr-TR"/>
        </w:rPr>
        <w:t>take into account the rationality criteria of forests such as productivity, profitability, and economy [</w:t>
      </w:r>
      <w:r w:rsidR="00A907DF" w:rsidRPr="00553786">
        <w:rPr>
          <w:rFonts w:ascii="Times New Roman" w:eastAsia="Times New Roman" w:hAnsi="Times New Roman" w:cs="Times New Roman"/>
          <w:shd w:val="clear" w:color="auto" w:fill="FFFFFF"/>
          <w:lang w:val="en-US" w:eastAsia="tr-TR"/>
        </w:rPr>
        <w:t>3</w:t>
      </w:r>
      <w:proofErr w:type="gramStart"/>
      <w:r w:rsidR="00FC4C6E" w:rsidRPr="00553786">
        <w:rPr>
          <w:rFonts w:ascii="Times New Roman" w:eastAsia="Times New Roman" w:hAnsi="Times New Roman" w:cs="Times New Roman"/>
          <w:shd w:val="clear" w:color="auto" w:fill="FFFFFF"/>
          <w:lang w:val="en-US" w:eastAsia="tr-TR"/>
        </w:rPr>
        <w:t>,</w:t>
      </w:r>
      <w:r w:rsidR="00A907DF" w:rsidRPr="00553786">
        <w:rPr>
          <w:rFonts w:ascii="Times New Roman" w:eastAsia="Times New Roman" w:hAnsi="Times New Roman" w:cs="Times New Roman"/>
          <w:shd w:val="clear" w:color="auto" w:fill="FFFFFF"/>
          <w:lang w:val="en-US" w:eastAsia="tr-TR"/>
        </w:rPr>
        <w:t>4</w:t>
      </w:r>
      <w:proofErr w:type="gramEnd"/>
      <w:r w:rsidR="00FC4C6E" w:rsidRPr="00553786">
        <w:rPr>
          <w:rFonts w:ascii="Times New Roman" w:eastAsia="Times New Roman" w:hAnsi="Times New Roman" w:cs="Times New Roman"/>
          <w:shd w:val="clear" w:color="auto" w:fill="FFFFFF"/>
          <w:lang w:val="en-US" w:eastAsia="tr-TR"/>
        </w:rPr>
        <w:t>].</w:t>
      </w:r>
      <w:r w:rsidR="002D7438" w:rsidRPr="00553786">
        <w:rPr>
          <w:rFonts w:ascii="Times New Roman" w:eastAsia="Times New Roman" w:hAnsi="Times New Roman" w:cs="Times New Roman"/>
          <w:shd w:val="clear" w:color="auto" w:fill="FFFFFF"/>
          <w:lang w:val="en-US" w:eastAsia="tr-TR"/>
        </w:rPr>
        <w:t xml:space="preserve"> While these criteria in advanced countries in forestry have positive values, such values of developing countries are fluctuating.</w:t>
      </w:r>
    </w:p>
    <w:p w14:paraId="38380AAE" w14:textId="0D92AF90" w:rsidR="00BF51EA" w:rsidRPr="00553786" w:rsidRDefault="00841311" w:rsidP="00F63D63">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553786">
        <w:rPr>
          <w:rFonts w:ascii="Times New Roman" w:eastAsia="Times New Roman" w:hAnsi="Times New Roman" w:cs="Times New Roman"/>
          <w:shd w:val="clear" w:color="auto" w:fill="FFFFFF"/>
          <w:lang w:val="en-US" w:eastAsia="tr-TR"/>
        </w:rPr>
        <w:t>The fact that the capacity of the forests is not enough to meet all the needs causes the forest assets to be endangered and therefore requires rationality in using [</w:t>
      </w:r>
      <w:r w:rsidR="00AA0280" w:rsidRPr="00553786">
        <w:rPr>
          <w:rFonts w:ascii="Times New Roman" w:eastAsia="Times New Roman" w:hAnsi="Times New Roman" w:cs="Times New Roman"/>
          <w:shd w:val="clear" w:color="auto" w:fill="FFFFFF"/>
          <w:lang w:val="en-US" w:eastAsia="tr-TR"/>
        </w:rPr>
        <w:t>5</w:t>
      </w:r>
      <w:r w:rsidRPr="00553786">
        <w:rPr>
          <w:rFonts w:ascii="Times New Roman" w:eastAsia="Times New Roman" w:hAnsi="Times New Roman" w:cs="Times New Roman"/>
          <w:shd w:val="clear" w:color="auto" w:fill="FFFFFF"/>
          <w:lang w:val="en-US" w:eastAsia="tr-TR"/>
        </w:rPr>
        <w:t xml:space="preserve">]. </w:t>
      </w:r>
      <w:r w:rsidR="000D7D98" w:rsidRPr="00553786">
        <w:rPr>
          <w:rFonts w:ascii="Times New Roman" w:eastAsia="Times New Roman" w:hAnsi="Times New Roman" w:cs="Times New Roman"/>
          <w:shd w:val="clear" w:color="auto" w:fill="FFFFFF"/>
          <w:lang w:val="en-US" w:eastAsia="tr-TR"/>
        </w:rPr>
        <w:t>To explain the concept of rationality, it is defined by some authors as the behavior that brings the most satisfaction to the individual [6</w:t>
      </w:r>
      <w:proofErr w:type="gramStart"/>
      <w:r w:rsidR="000D7D98" w:rsidRPr="00553786">
        <w:rPr>
          <w:rFonts w:ascii="Times New Roman" w:eastAsia="Times New Roman" w:hAnsi="Times New Roman" w:cs="Times New Roman"/>
          <w:shd w:val="clear" w:color="auto" w:fill="FFFFFF"/>
          <w:lang w:val="en-US" w:eastAsia="tr-TR"/>
        </w:rPr>
        <w:t>,7</w:t>
      </w:r>
      <w:proofErr w:type="gramEnd"/>
      <w:r w:rsidR="000D7D98" w:rsidRPr="00553786">
        <w:rPr>
          <w:rFonts w:ascii="Times New Roman" w:eastAsia="Times New Roman" w:hAnsi="Times New Roman" w:cs="Times New Roman"/>
          <w:shd w:val="clear" w:color="auto" w:fill="FFFFFF"/>
          <w:lang w:val="en-US" w:eastAsia="tr-TR"/>
        </w:rPr>
        <w:t>], while according to some authors it is defined as an effort to maximize interests [8,9]</w:t>
      </w:r>
      <w:r w:rsidR="002D16F6" w:rsidRPr="00553786">
        <w:rPr>
          <w:rFonts w:ascii="Times New Roman" w:eastAsia="Times New Roman" w:hAnsi="Times New Roman" w:cs="Times New Roman"/>
          <w:shd w:val="clear" w:color="auto" w:fill="FFFFFF"/>
          <w:lang w:val="en-US" w:eastAsia="tr-TR"/>
        </w:rPr>
        <w:t xml:space="preserve">. </w:t>
      </w:r>
      <w:r w:rsidR="001E072A" w:rsidRPr="00553786">
        <w:rPr>
          <w:rFonts w:ascii="Times New Roman" w:eastAsia="Times New Roman" w:hAnsi="Times New Roman" w:cs="Times New Roman"/>
          <w:shd w:val="clear" w:color="auto" w:fill="FFFFFF"/>
          <w:lang w:val="en-US" w:eastAsia="tr-TR"/>
        </w:rPr>
        <w:t>When these definitions are applied to the Sustainable Forest Management Criteria and Indicators, the rationality of other items will show negative values when it is aimed to maximize profit from only one item, for example, only wooden raw material production, without considering other criteria. For this reason, instead of seeing forests o</w:t>
      </w:r>
      <w:r w:rsidR="00CF0F7E" w:rsidRPr="00553786">
        <w:rPr>
          <w:rFonts w:ascii="Times New Roman" w:eastAsia="Times New Roman" w:hAnsi="Times New Roman" w:cs="Times New Roman"/>
          <w:shd w:val="clear" w:color="auto" w:fill="FFFFFF"/>
          <w:lang w:val="en-US" w:eastAsia="tr-TR"/>
        </w:rPr>
        <w:t>nly as a source of raw material</w:t>
      </w:r>
      <w:r w:rsidR="001E072A" w:rsidRPr="00553786">
        <w:rPr>
          <w:rFonts w:ascii="Times New Roman" w:eastAsia="Times New Roman" w:hAnsi="Times New Roman" w:cs="Times New Roman"/>
          <w:shd w:val="clear" w:color="auto" w:fill="FFFFFF"/>
          <w:lang w:val="en-US" w:eastAsia="tr-TR"/>
        </w:rPr>
        <w:t xml:space="preserve">, they should be considered as ecosystems and the rationality of the entire ecosystem should be </w:t>
      </w:r>
      <w:r w:rsidR="00F63D63" w:rsidRPr="00553786">
        <w:rPr>
          <w:rFonts w:ascii="Times New Roman" w:eastAsia="Times New Roman" w:hAnsi="Times New Roman" w:cs="Times New Roman"/>
          <w:shd w:val="clear" w:color="auto" w:fill="FFFFFF"/>
          <w:lang w:val="en-US" w:eastAsia="tr-TR"/>
        </w:rPr>
        <w:t>considered</w:t>
      </w:r>
      <w:r w:rsidR="001E072A" w:rsidRPr="00553786">
        <w:rPr>
          <w:rFonts w:ascii="Times New Roman" w:eastAsia="Times New Roman" w:hAnsi="Times New Roman" w:cs="Times New Roman"/>
          <w:shd w:val="clear" w:color="auto" w:fill="FFFFFF"/>
          <w:lang w:val="en-US" w:eastAsia="tr-TR"/>
        </w:rPr>
        <w:t>. This study examines the contribu</w:t>
      </w:r>
      <w:r w:rsidR="00CF0F7E" w:rsidRPr="00553786">
        <w:rPr>
          <w:rFonts w:ascii="Times New Roman" w:eastAsia="Times New Roman" w:hAnsi="Times New Roman" w:cs="Times New Roman"/>
          <w:shd w:val="clear" w:color="auto" w:fill="FFFFFF"/>
          <w:lang w:val="en-US" w:eastAsia="tr-TR"/>
        </w:rPr>
        <w:t>tion of the game theory</w:t>
      </w:r>
      <w:r w:rsidR="001E072A" w:rsidRPr="00553786">
        <w:rPr>
          <w:rFonts w:ascii="Times New Roman" w:eastAsia="Times New Roman" w:hAnsi="Times New Roman" w:cs="Times New Roman"/>
          <w:shd w:val="clear" w:color="auto" w:fill="FFFFFF"/>
          <w:lang w:val="en-US" w:eastAsia="tr-TR"/>
        </w:rPr>
        <w:t xml:space="preserve"> to rationality in order to contribute to the economically and politically efficient management of forests within the framework of the concept of rationality.</w:t>
      </w:r>
    </w:p>
    <w:p w14:paraId="7E978658" w14:textId="77777777" w:rsidR="00EC63B0" w:rsidRPr="00553786" w:rsidRDefault="00EC63B0" w:rsidP="00EC63B0">
      <w:pPr>
        <w:spacing w:before="120" w:after="0"/>
        <w:jc w:val="both"/>
        <w:rPr>
          <w:rFonts w:ascii="Times New Roman" w:hAnsi="Times New Roman" w:cs="Times New Roman"/>
          <w:noProof/>
          <w:lang w:val="en-US"/>
        </w:rPr>
      </w:pPr>
    </w:p>
    <w:p w14:paraId="1609CF57" w14:textId="278F54AE" w:rsidR="00EC63B0" w:rsidRPr="00553786" w:rsidRDefault="00EC63B0" w:rsidP="00E60161">
      <w:pPr>
        <w:pStyle w:val="ListeParagraf"/>
        <w:numPr>
          <w:ilvl w:val="0"/>
          <w:numId w:val="6"/>
        </w:numPr>
        <w:autoSpaceDE w:val="0"/>
        <w:autoSpaceDN w:val="0"/>
        <w:adjustRightInd w:val="0"/>
        <w:spacing w:after="240"/>
        <w:jc w:val="both"/>
        <w:rPr>
          <w:rFonts w:ascii="Times New Roman" w:hAnsi="Times New Roman" w:cs="Times New Roman"/>
          <w:b/>
          <w:color w:val="FF0000"/>
          <w:lang w:val="en-US"/>
        </w:rPr>
      </w:pPr>
      <w:r w:rsidRPr="00553786">
        <w:rPr>
          <w:rFonts w:ascii="Times New Roman" w:hAnsi="Times New Roman" w:cs="Times New Roman"/>
          <w:b/>
          <w:sz w:val="24"/>
          <w:szCs w:val="24"/>
          <w:lang w:val="en-US"/>
        </w:rPr>
        <w:t>Materials and Methods</w:t>
      </w:r>
    </w:p>
    <w:p w14:paraId="4A080DEA" w14:textId="51913B79" w:rsidR="000D3D26" w:rsidRPr="00553786" w:rsidRDefault="00F95149" w:rsidP="002F321D">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553786">
        <w:rPr>
          <w:rFonts w:ascii="Times New Roman" w:eastAsia="Times New Roman" w:hAnsi="Times New Roman" w:cs="Times New Roman"/>
          <w:shd w:val="clear" w:color="auto" w:fill="FFFFFF"/>
          <w:lang w:val="en-US" w:eastAsia="tr-TR"/>
        </w:rPr>
        <w:t>The concepts of rationality and Game Theory are the two concepts used as material in the basis of this study.</w:t>
      </w:r>
      <w:r w:rsidR="00C41D28" w:rsidRPr="00553786">
        <w:rPr>
          <w:rFonts w:ascii="Times New Roman" w:eastAsia="Times New Roman" w:hAnsi="Times New Roman" w:cs="Times New Roman"/>
          <w:shd w:val="clear" w:color="auto" w:fill="FFFFFF"/>
          <w:lang w:val="en-US" w:eastAsia="tr-TR"/>
        </w:rPr>
        <w:t xml:space="preserve"> </w:t>
      </w:r>
      <w:proofErr w:type="spellStart"/>
      <w:r w:rsidRPr="00553786">
        <w:rPr>
          <w:rFonts w:ascii="Times New Roman" w:eastAsia="Times New Roman" w:hAnsi="Times New Roman" w:cs="Times New Roman"/>
          <w:shd w:val="clear" w:color="auto" w:fill="FFFFFF"/>
          <w:lang w:val="en-US" w:eastAsia="tr-TR"/>
        </w:rPr>
        <w:t>Karabacak</w:t>
      </w:r>
      <w:proofErr w:type="spellEnd"/>
      <w:r w:rsidRPr="00553786">
        <w:rPr>
          <w:rFonts w:ascii="Times New Roman" w:eastAsia="Times New Roman" w:hAnsi="Times New Roman" w:cs="Times New Roman"/>
          <w:shd w:val="clear" w:color="auto" w:fill="FFFFFF"/>
          <w:lang w:val="en-US" w:eastAsia="tr-TR"/>
        </w:rPr>
        <w:t xml:space="preserve"> says that the concept of rationality has a multidimensional development process extending from Greek philosophy to today's modern philosophy and science world, and the concept of rationality has been defined in </w:t>
      </w:r>
      <w:r w:rsidRPr="00553786">
        <w:rPr>
          <w:rFonts w:ascii="Times New Roman" w:eastAsia="Times New Roman" w:hAnsi="Times New Roman" w:cs="Times New Roman"/>
          <w:shd w:val="clear" w:color="auto" w:fill="FFFFFF"/>
          <w:lang w:val="en-US" w:eastAsia="tr-TR"/>
        </w:rPr>
        <w:lastRenderedPageBreak/>
        <w:t>different disciplines such as economics, political science, sociology, psychology and biology, and has been the subject of some debates, theses, and books [10].</w:t>
      </w:r>
      <w:r w:rsidR="00ED5436" w:rsidRPr="00553786">
        <w:rPr>
          <w:rFonts w:ascii="Times New Roman" w:eastAsia="Times New Roman" w:hAnsi="Times New Roman" w:cs="Times New Roman"/>
          <w:shd w:val="clear" w:color="auto" w:fill="FFFFFF"/>
          <w:lang w:val="en-US" w:eastAsia="tr-TR"/>
        </w:rPr>
        <w:t xml:space="preserve"> Accordingly, the definition of rationality at the level of strategic games is similar to rationality used in economic terms. So rationality means that each player wants to maximize his </w:t>
      </w:r>
      <w:r w:rsidR="00E8441F" w:rsidRPr="00553786">
        <w:rPr>
          <w:rFonts w:ascii="Times New Roman" w:eastAsia="Times New Roman" w:hAnsi="Times New Roman" w:cs="Times New Roman"/>
          <w:shd w:val="clear" w:color="auto" w:fill="FFFFFF"/>
          <w:lang w:val="en-US" w:eastAsia="tr-TR"/>
        </w:rPr>
        <w:t>payoffs</w:t>
      </w:r>
      <w:r w:rsidR="00ED5436" w:rsidRPr="00553786">
        <w:rPr>
          <w:rFonts w:ascii="Times New Roman" w:eastAsia="Times New Roman" w:hAnsi="Times New Roman" w:cs="Times New Roman"/>
          <w:shd w:val="clear" w:color="auto" w:fill="FFFFFF"/>
          <w:lang w:val="en-US" w:eastAsia="tr-TR"/>
        </w:rPr>
        <w:t xml:space="preserve">. On the other hand, game theory is a multi-person analysis of a decision problem, founded in 1928, where each player thinks about what the others do [11]. Research shows that game theory can be applied to almost every field. The use of this method on forest </w:t>
      </w:r>
      <w:r w:rsidR="002F321D" w:rsidRPr="00553786">
        <w:rPr>
          <w:rFonts w:ascii="Times New Roman" w:eastAsia="Times New Roman" w:hAnsi="Times New Roman" w:cs="Times New Roman"/>
          <w:shd w:val="clear" w:color="auto" w:fill="FFFFFF"/>
          <w:lang w:val="en-US" w:eastAsia="tr-TR"/>
        </w:rPr>
        <w:t>p</w:t>
      </w:r>
      <w:r w:rsidR="00ED5436" w:rsidRPr="00553786">
        <w:rPr>
          <w:rFonts w:ascii="Times New Roman" w:eastAsia="Times New Roman" w:hAnsi="Times New Roman" w:cs="Times New Roman"/>
          <w:shd w:val="clear" w:color="auto" w:fill="FFFFFF"/>
          <w:lang w:val="en-US" w:eastAsia="tr-TR"/>
        </w:rPr>
        <w:t>olicy</w:t>
      </w:r>
      <w:r w:rsidR="002F321D" w:rsidRPr="00553786">
        <w:rPr>
          <w:rFonts w:ascii="Times New Roman" w:eastAsia="Times New Roman" w:hAnsi="Times New Roman" w:cs="Times New Roman"/>
          <w:shd w:val="clear" w:color="auto" w:fill="FFFFFF"/>
          <w:lang w:val="en-US" w:eastAsia="tr-TR"/>
        </w:rPr>
        <w:t xml:space="preserve"> and economy</w:t>
      </w:r>
      <w:r w:rsidR="00ED5436" w:rsidRPr="00553786">
        <w:rPr>
          <w:rFonts w:ascii="Times New Roman" w:eastAsia="Times New Roman" w:hAnsi="Times New Roman" w:cs="Times New Roman"/>
          <w:shd w:val="clear" w:color="auto" w:fill="FFFFFF"/>
          <w:lang w:val="en-US" w:eastAsia="tr-TR"/>
        </w:rPr>
        <w:t xml:space="preserve"> has become widespread recently. This study was carried out by scanning past researches, documents, information and statistics on game theory, forest policy</w:t>
      </w:r>
      <w:r w:rsidR="002F321D" w:rsidRPr="00553786">
        <w:rPr>
          <w:rFonts w:ascii="Times New Roman" w:eastAsia="Times New Roman" w:hAnsi="Times New Roman" w:cs="Times New Roman"/>
          <w:shd w:val="clear" w:color="auto" w:fill="FFFFFF"/>
          <w:lang w:val="en-US" w:eastAsia="tr-TR"/>
        </w:rPr>
        <w:t xml:space="preserve"> and economy</w:t>
      </w:r>
      <w:r w:rsidR="00ED5436" w:rsidRPr="00553786">
        <w:rPr>
          <w:rFonts w:ascii="Times New Roman" w:eastAsia="Times New Roman" w:hAnsi="Times New Roman" w:cs="Times New Roman"/>
          <w:shd w:val="clear" w:color="auto" w:fill="FFFFFF"/>
          <w:lang w:val="en-US" w:eastAsia="tr-TR"/>
        </w:rPr>
        <w:t>.</w:t>
      </w:r>
      <w:r w:rsidR="00A64AAB" w:rsidRPr="00553786">
        <w:rPr>
          <w:rFonts w:ascii="Times New Roman" w:eastAsia="Times New Roman" w:hAnsi="Times New Roman" w:cs="Times New Roman"/>
          <w:shd w:val="clear" w:color="auto" w:fill="FFFFFF"/>
          <w:lang w:val="en-US" w:eastAsia="tr-TR"/>
        </w:rPr>
        <w:t xml:space="preserve"> </w:t>
      </w:r>
    </w:p>
    <w:p w14:paraId="752C21C2" w14:textId="4A8FAE95" w:rsidR="00EC63B0" w:rsidRPr="00553786" w:rsidRDefault="00EC63B0" w:rsidP="00985C4A">
      <w:pPr>
        <w:autoSpaceDE w:val="0"/>
        <w:autoSpaceDN w:val="0"/>
        <w:adjustRightInd w:val="0"/>
        <w:spacing w:before="240" w:after="360"/>
        <w:jc w:val="both"/>
        <w:rPr>
          <w:rFonts w:ascii="Times New Roman" w:hAnsi="Times New Roman" w:cs="Times New Roman"/>
          <w:b/>
          <w:color w:val="FF0000"/>
          <w:lang w:val="en-US"/>
        </w:rPr>
      </w:pPr>
      <w:r w:rsidRPr="00553786">
        <w:rPr>
          <w:rFonts w:ascii="Times New Roman" w:hAnsi="Times New Roman" w:cs="Times New Roman"/>
          <w:b/>
          <w:sz w:val="24"/>
          <w:szCs w:val="24"/>
          <w:lang w:val="en-US"/>
        </w:rPr>
        <w:t>3.   Results and Discussion</w:t>
      </w:r>
    </w:p>
    <w:p w14:paraId="0F219DAE" w14:textId="477032F6" w:rsidR="00D7701E" w:rsidRPr="00553786" w:rsidRDefault="00E8441F" w:rsidP="00772A05">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Forests have many ecological and economic values besides meeting the need for wood raw materials. The concept of rationality discussed in this research is the use of the values attributed to the forest within the framework of rationality and thus its contribution to the sustainability of the forests. The general assumption in determining the value of natural resources is that every asset has a value and this value is not high to be measured [12]. According to </w:t>
      </w:r>
      <w:proofErr w:type="spellStart"/>
      <w:r w:rsidRPr="00553786">
        <w:rPr>
          <w:rFonts w:ascii="Times New Roman" w:hAnsi="Times New Roman" w:cs="Times New Roman"/>
          <w:lang w:val="en-US"/>
        </w:rPr>
        <w:t>Türker</w:t>
      </w:r>
      <w:proofErr w:type="spellEnd"/>
      <w:r w:rsidRPr="00553786">
        <w:rPr>
          <w:rFonts w:ascii="Times New Roman" w:hAnsi="Times New Roman" w:cs="Times New Roman"/>
          <w:lang w:val="en-US"/>
        </w:rPr>
        <w:t>, the economic values of forests are divided into two parts as active and passive values. Active values include direct and indirect uses, while passive values are specified as existence and inheritance values.</w:t>
      </w:r>
    </w:p>
    <w:p w14:paraId="072F0706" w14:textId="03CE2A7E" w:rsidR="002E08BD" w:rsidRPr="00553786" w:rsidRDefault="00772A05" w:rsidP="00EC1F0E">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The benefit obtained by the active use of forests means the direct or indirect use of natural resources. The use of timber and firewood, which are wood-based forest products, falls within the definition of direct use in terms of forestry. Some researches in this area [13</w:t>
      </w:r>
      <w:proofErr w:type="gramStart"/>
      <w:r w:rsidRPr="00553786">
        <w:rPr>
          <w:rFonts w:ascii="Times New Roman" w:hAnsi="Times New Roman" w:cs="Times New Roman"/>
          <w:lang w:val="en-US"/>
        </w:rPr>
        <w:t>,14</w:t>
      </w:r>
      <w:proofErr w:type="gramEnd"/>
      <w:r w:rsidRPr="00553786">
        <w:rPr>
          <w:rFonts w:ascii="Times New Roman" w:hAnsi="Times New Roman" w:cs="Times New Roman"/>
          <w:lang w:val="en-US"/>
        </w:rPr>
        <w:t xml:space="preserve">] show that the use without limiting or </w:t>
      </w:r>
      <w:r w:rsidR="00EC1F0E" w:rsidRPr="00553786">
        <w:rPr>
          <w:rFonts w:ascii="Times New Roman" w:hAnsi="Times New Roman" w:cs="Times New Roman"/>
          <w:lang w:val="en-US"/>
        </w:rPr>
        <w:t xml:space="preserve">by </w:t>
      </w:r>
      <w:r w:rsidRPr="00553786">
        <w:rPr>
          <w:rFonts w:ascii="Times New Roman" w:hAnsi="Times New Roman" w:cs="Times New Roman"/>
          <w:lang w:val="en-US"/>
        </w:rPr>
        <w:t>stretching for all kinds of wood production has a negative effect on the dominant species number, species diversity and sustainability, and therefore on rational use.</w:t>
      </w:r>
    </w:p>
    <w:p w14:paraId="32DD6505" w14:textId="6372B8D3" w:rsidR="006E6464" w:rsidRPr="00553786" w:rsidRDefault="002B1E1D" w:rsidP="00E55519">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The thought that the sustainability of forests may be endangered affects not only the direct use but also the indirect use</w:t>
      </w:r>
      <w:r w:rsidR="00E55519" w:rsidRPr="00553786">
        <w:rPr>
          <w:rFonts w:ascii="Times New Roman" w:hAnsi="Times New Roman" w:cs="Times New Roman"/>
          <w:lang w:val="en-US"/>
        </w:rPr>
        <w:t xml:space="preserve"> of these assets</w:t>
      </w:r>
      <w:r w:rsidRPr="00553786">
        <w:rPr>
          <w:rFonts w:ascii="Times New Roman" w:hAnsi="Times New Roman" w:cs="Times New Roman"/>
          <w:lang w:val="en-US"/>
        </w:rPr>
        <w:t>. People indirectly benefit from the recreational properties of forests. In addition to all kinds of psychological and spiritual benefits, forests have many indirect benefits such as soil protection, prevention of air pollution, water purification and preserving biological diversity that are not noticed by non-experts. Indirect use features are the social services of forests [15]. However, a large part of such benefits provided by forest ecosystems are seen as non-monetary benefits, which causes damage to forests [16].</w:t>
      </w:r>
    </w:p>
    <w:p w14:paraId="4FB3B7A2" w14:textId="3B8AF302" w:rsidR="00CA3436" w:rsidRPr="00553786" w:rsidRDefault="0068712D" w:rsidP="007B2644">
      <w:pPr>
        <w:shd w:val="clear" w:color="auto" w:fill="FFFFFF"/>
        <w:spacing w:after="0"/>
        <w:jc w:val="both"/>
        <w:rPr>
          <w:rFonts w:ascii="Times New Roman" w:hAnsi="Times New Roman" w:cs="Times New Roman"/>
          <w:b/>
          <w:sz w:val="20"/>
          <w:szCs w:val="20"/>
          <w:lang w:val="en-US"/>
        </w:rPr>
      </w:pPr>
      <w:r w:rsidRPr="00553786">
        <w:rPr>
          <w:rFonts w:ascii="Times New Roman" w:hAnsi="Times New Roman" w:cs="Times New Roman"/>
          <w:lang w:val="en-US"/>
        </w:rPr>
        <w:t xml:space="preserve">In addition to the active values of forests, there are also passive values such as existence and heritage [17]. </w:t>
      </w:r>
      <w:proofErr w:type="spellStart"/>
      <w:r w:rsidRPr="00553786">
        <w:rPr>
          <w:rFonts w:ascii="Times New Roman" w:hAnsi="Times New Roman" w:cs="Times New Roman"/>
          <w:lang w:val="en-US"/>
        </w:rPr>
        <w:t>Türker</w:t>
      </w:r>
      <w:proofErr w:type="spellEnd"/>
      <w:r w:rsidRPr="00553786">
        <w:rPr>
          <w:rFonts w:ascii="Times New Roman" w:hAnsi="Times New Roman" w:cs="Times New Roman"/>
          <w:lang w:val="en-US"/>
        </w:rPr>
        <w:t xml:space="preserve"> characterizes these values as values that individuals acquire without expecting any benefit from them. Because future generations have the right to use forests as much as we do. Our decisions should not affect future generations, </w:t>
      </w:r>
      <w:r w:rsidR="008F2F12" w:rsidRPr="00553786">
        <w:rPr>
          <w:rFonts w:ascii="Times New Roman" w:hAnsi="Times New Roman" w:cs="Times New Roman"/>
          <w:lang w:val="en-US"/>
        </w:rPr>
        <w:t>“because</w:t>
      </w:r>
      <w:r w:rsidRPr="00553786">
        <w:rPr>
          <w:rFonts w:ascii="Times New Roman" w:hAnsi="Times New Roman" w:cs="Times New Roman"/>
          <w:lang w:val="en-US"/>
        </w:rPr>
        <w:t xml:space="preserve"> future generations </w:t>
      </w:r>
      <w:r w:rsidR="008F2F12" w:rsidRPr="00553786">
        <w:rPr>
          <w:rFonts w:ascii="Times New Roman" w:hAnsi="Times New Roman" w:cs="Times New Roman"/>
          <w:lang w:val="en-US"/>
        </w:rPr>
        <w:t xml:space="preserve">do </w:t>
      </w:r>
      <w:r w:rsidRPr="00553786">
        <w:rPr>
          <w:rFonts w:ascii="Times New Roman" w:hAnsi="Times New Roman" w:cs="Times New Roman"/>
          <w:lang w:val="en-US"/>
        </w:rPr>
        <w:t>not vote</w:t>
      </w:r>
      <w:r w:rsidR="008F2F12" w:rsidRPr="00553786">
        <w:rPr>
          <w:rFonts w:ascii="Times New Roman" w:hAnsi="Times New Roman" w:cs="Times New Roman"/>
          <w:lang w:val="en-US"/>
        </w:rPr>
        <w:t>”</w:t>
      </w:r>
      <w:r w:rsidRPr="00553786">
        <w:rPr>
          <w:rFonts w:ascii="Times New Roman" w:hAnsi="Times New Roman" w:cs="Times New Roman"/>
          <w:lang w:val="en-US"/>
        </w:rPr>
        <w:t xml:space="preserve"> </w:t>
      </w:r>
      <w:r w:rsidR="008F2F12" w:rsidRPr="00553786">
        <w:rPr>
          <w:rFonts w:ascii="Times New Roman" w:hAnsi="Times New Roman" w:cs="Times New Roman"/>
          <w:lang w:val="en-US"/>
        </w:rPr>
        <w:t>our decisions</w:t>
      </w:r>
      <w:r w:rsidRPr="00553786">
        <w:rPr>
          <w:rFonts w:ascii="Times New Roman" w:hAnsi="Times New Roman" w:cs="Times New Roman"/>
          <w:lang w:val="en-US"/>
        </w:rPr>
        <w:t xml:space="preserve"> [18]. For example, a study conducted in Turkey</w:t>
      </w:r>
      <w:r w:rsidR="007B2644" w:rsidRPr="00553786">
        <w:rPr>
          <w:rFonts w:ascii="Times New Roman" w:hAnsi="Times New Roman" w:cs="Times New Roman"/>
          <w:lang w:val="en-US"/>
        </w:rPr>
        <w:t>,</w:t>
      </w:r>
      <w:r w:rsidRPr="00553786">
        <w:rPr>
          <w:rFonts w:ascii="Times New Roman" w:hAnsi="Times New Roman" w:cs="Times New Roman"/>
          <w:lang w:val="en-US"/>
        </w:rPr>
        <w:t xml:space="preserve"> determined the total economic value of Turkey's forests and it was concluded that 41.99% of these components are wood-based products</w:t>
      </w:r>
      <w:r w:rsidR="007B2644" w:rsidRPr="00553786">
        <w:rPr>
          <w:rFonts w:ascii="Times New Roman" w:hAnsi="Times New Roman" w:cs="Times New Roman"/>
          <w:lang w:val="en-US"/>
        </w:rPr>
        <w:t xml:space="preserve"> [19]</w:t>
      </w:r>
      <w:r w:rsidRPr="00553786">
        <w:rPr>
          <w:rFonts w:ascii="Times New Roman" w:hAnsi="Times New Roman" w:cs="Times New Roman"/>
          <w:lang w:val="en-US"/>
        </w:rPr>
        <w:t>.</w:t>
      </w:r>
    </w:p>
    <w:p w14:paraId="48A4A3ED" w14:textId="77777777" w:rsidR="00CA3436" w:rsidRPr="00553786" w:rsidRDefault="00CA3436" w:rsidP="00CA3436">
      <w:pPr>
        <w:shd w:val="clear" w:color="auto" w:fill="FFFFFF"/>
        <w:spacing w:after="0"/>
        <w:jc w:val="both"/>
        <w:rPr>
          <w:rFonts w:ascii="Times New Roman" w:hAnsi="Times New Roman" w:cs="Times New Roman"/>
          <w:b/>
          <w:sz w:val="20"/>
          <w:szCs w:val="20"/>
          <w:lang w:val="en-US"/>
        </w:rPr>
      </w:pPr>
    </w:p>
    <w:p w14:paraId="216BFD9E" w14:textId="2C16219A" w:rsidR="00CA3436" w:rsidRPr="00553786" w:rsidRDefault="00CA3436" w:rsidP="002F37AF">
      <w:pPr>
        <w:shd w:val="clear" w:color="auto" w:fill="FFFFFF"/>
        <w:spacing w:after="0"/>
        <w:jc w:val="both"/>
        <w:rPr>
          <w:rFonts w:ascii="Times New Roman" w:hAnsi="Times New Roman"/>
          <w:sz w:val="20"/>
          <w:szCs w:val="20"/>
          <w:lang w:val="en-US"/>
        </w:rPr>
      </w:pPr>
      <w:r w:rsidRPr="00553786">
        <w:rPr>
          <w:rFonts w:ascii="Times New Roman" w:hAnsi="Times New Roman" w:cs="Times New Roman"/>
          <w:b/>
          <w:sz w:val="20"/>
          <w:szCs w:val="20"/>
          <w:lang w:val="en-US"/>
        </w:rPr>
        <w:t>Table 1.</w:t>
      </w:r>
      <w:r w:rsidRPr="00553786">
        <w:rPr>
          <w:rFonts w:ascii="Times New Roman" w:hAnsi="Times New Roman" w:cs="Times New Roman"/>
          <w:sz w:val="20"/>
          <w:szCs w:val="20"/>
          <w:lang w:val="en-US"/>
        </w:rPr>
        <w:t xml:space="preserve"> </w:t>
      </w:r>
      <w:r w:rsidR="002F37AF" w:rsidRPr="00553786">
        <w:rPr>
          <w:rFonts w:ascii="Times New Roman" w:hAnsi="Times New Roman" w:cs="Times New Roman"/>
          <w:sz w:val="20"/>
          <w:szCs w:val="20"/>
          <w:lang w:val="en-US"/>
        </w:rPr>
        <w:t>Total economic value and components of Turkey's forests</w:t>
      </w:r>
      <w:r w:rsidRPr="00553786">
        <w:rPr>
          <w:rFonts w:ascii="Times New Roman" w:hAnsi="Times New Roman" w:cs="Times New Roman"/>
          <w:b/>
          <w:color w:val="FF0000"/>
          <w:sz w:val="20"/>
          <w:szCs w:val="20"/>
          <w:lang w:val="en-US"/>
        </w:rPr>
        <w:t xml:space="preserve"> </w:t>
      </w:r>
      <w:r w:rsidR="003C4111" w:rsidRPr="00553786">
        <w:rPr>
          <w:rFonts w:ascii="Times New Roman" w:hAnsi="Times New Roman" w:cs="Times New Roman"/>
          <w:bCs/>
          <w:color w:val="000000" w:themeColor="text1"/>
          <w:sz w:val="20"/>
          <w:szCs w:val="20"/>
          <w:lang w:val="en-US"/>
        </w:rPr>
        <w:t>[12]</w:t>
      </w:r>
    </w:p>
    <w:tbl>
      <w:tblPr>
        <w:tblW w:w="0" w:type="auto"/>
        <w:tblBorders>
          <w:top w:val="single" w:sz="4" w:space="0" w:color="auto"/>
          <w:bottom w:val="single" w:sz="4" w:space="0" w:color="auto"/>
        </w:tblBorders>
        <w:tblLook w:val="04A0" w:firstRow="1" w:lastRow="0" w:firstColumn="1" w:lastColumn="0" w:noHBand="0" w:noVBand="1"/>
      </w:tblPr>
      <w:tblGrid>
        <w:gridCol w:w="3397"/>
        <w:gridCol w:w="2552"/>
        <w:gridCol w:w="1559"/>
      </w:tblGrid>
      <w:tr w:rsidR="00A2009B" w:rsidRPr="00553786" w14:paraId="19C5CF46" w14:textId="77777777" w:rsidTr="004606EF">
        <w:tc>
          <w:tcPr>
            <w:tcW w:w="3397" w:type="dxa"/>
            <w:tcBorders>
              <w:top w:val="single" w:sz="4" w:space="0" w:color="auto"/>
              <w:left w:val="nil"/>
              <w:bottom w:val="single" w:sz="4" w:space="0" w:color="auto"/>
              <w:right w:val="nil"/>
            </w:tcBorders>
            <w:hideMark/>
          </w:tcPr>
          <w:p w14:paraId="46ED5257" w14:textId="6C013E7F" w:rsidR="00A2009B" w:rsidRPr="00553786" w:rsidRDefault="00A2009B"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Component</w:t>
            </w:r>
          </w:p>
        </w:tc>
        <w:tc>
          <w:tcPr>
            <w:tcW w:w="2552" w:type="dxa"/>
            <w:tcBorders>
              <w:top w:val="single" w:sz="4" w:space="0" w:color="auto"/>
              <w:left w:val="nil"/>
              <w:bottom w:val="single" w:sz="4" w:space="0" w:color="auto"/>
              <w:right w:val="nil"/>
            </w:tcBorders>
            <w:hideMark/>
          </w:tcPr>
          <w:p w14:paraId="197CB970" w14:textId="5D6F2F44" w:rsidR="00A2009B" w:rsidRPr="00553786" w:rsidRDefault="00A2009B"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Type</w:t>
            </w:r>
          </w:p>
        </w:tc>
        <w:tc>
          <w:tcPr>
            <w:tcW w:w="1559" w:type="dxa"/>
            <w:tcBorders>
              <w:top w:val="single" w:sz="4" w:space="0" w:color="auto"/>
              <w:left w:val="nil"/>
              <w:bottom w:val="single" w:sz="4" w:space="0" w:color="auto"/>
              <w:right w:val="nil"/>
            </w:tcBorders>
            <w:hideMark/>
          </w:tcPr>
          <w:p w14:paraId="60E2AB64" w14:textId="1F0F23CD" w:rsidR="00A2009B" w:rsidRPr="00553786" w:rsidRDefault="00A2009B"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Percent (%)</w:t>
            </w:r>
          </w:p>
        </w:tc>
      </w:tr>
      <w:tr w:rsidR="00BE7509" w:rsidRPr="00553786" w14:paraId="7C7DA8C5" w14:textId="77777777" w:rsidTr="00BE7509">
        <w:tc>
          <w:tcPr>
            <w:tcW w:w="3397" w:type="dxa"/>
            <w:tcBorders>
              <w:top w:val="single" w:sz="4" w:space="0" w:color="auto"/>
              <w:left w:val="nil"/>
              <w:right w:val="nil"/>
            </w:tcBorders>
            <w:vAlign w:val="center"/>
            <w:hideMark/>
          </w:tcPr>
          <w:p w14:paraId="54AD61CE" w14:textId="651D7FCB" w:rsidR="00BE7509" w:rsidRPr="00553786" w:rsidRDefault="00BE7509" w:rsidP="00903704">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Direct Us</w:t>
            </w:r>
            <w:r w:rsidR="00903704" w:rsidRPr="00553786">
              <w:rPr>
                <w:rFonts w:ascii="Times New Roman" w:hAnsi="Times New Roman" w:cs="Times New Roman"/>
                <w:sz w:val="20"/>
                <w:szCs w:val="20"/>
                <w:lang w:val="en-US"/>
              </w:rPr>
              <w:t>ing Value</w:t>
            </w:r>
          </w:p>
        </w:tc>
        <w:tc>
          <w:tcPr>
            <w:tcW w:w="2552" w:type="dxa"/>
            <w:tcBorders>
              <w:top w:val="single" w:sz="4" w:space="0" w:color="auto"/>
              <w:left w:val="nil"/>
              <w:bottom w:val="nil"/>
              <w:right w:val="nil"/>
            </w:tcBorders>
            <w:hideMark/>
          </w:tcPr>
          <w:p w14:paraId="1A8E1094" w14:textId="3597ECD8"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Wood Based Products</w:t>
            </w:r>
          </w:p>
        </w:tc>
        <w:tc>
          <w:tcPr>
            <w:tcW w:w="1559" w:type="dxa"/>
            <w:tcBorders>
              <w:top w:val="single" w:sz="4" w:space="0" w:color="auto"/>
              <w:left w:val="nil"/>
              <w:bottom w:val="nil"/>
              <w:right w:val="nil"/>
            </w:tcBorders>
            <w:hideMark/>
          </w:tcPr>
          <w:p w14:paraId="571EB117" w14:textId="7A705DB4"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41.99</w:t>
            </w:r>
          </w:p>
        </w:tc>
      </w:tr>
      <w:tr w:rsidR="00BE7509" w:rsidRPr="00553786" w14:paraId="63E689F1" w14:textId="77777777" w:rsidTr="00D8634C">
        <w:tc>
          <w:tcPr>
            <w:tcW w:w="3397" w:type="dxa"/>
            <w:tcBorders>
              <w:left w:val="nil"/>
              <w:right w:val="nil"/>
            </w:tcBorders>
            <w:hideMark/>
          </w:tcPr>
          <w:p w14:paraId="7BC08167" w14:textId="4A47A2FB" w:rsidR="00BE7509" w:rsidRPr="00553786" w:rsidRDefault="003D72F0"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Direct Using Value</w:t>
            </w:r>
          </w:p>
        </w:tc>
        <w:tc>
          <w:tcPr>
            <w:tcW w:w="2552" w:type="dxa"/>
            <w:tcBorders>
              <w:top w:val="nil"/>
              <w:left w:val="nil"/>
              <w:bottom w:val="nil"/>
              <w:right w:val="nil"/>
            </w:tcBorders>
            <w:hideMark/>
          </w:tcPr>
          <w:p w14:paraId="233145BB" w14:textId="4C6931E6"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Non-wood Products</w:t>
            </w:r>
          </w:p>
        </w:tc>
        <w:tc>
          <w:tcPr>
            <w:tcW w:w="1559" w:type="dxa"/>
            <w:tcBorders>
              <w:top w:val="nil"/>
              <w:left w:val="nil"/>
              <w:bottom w:val="nil"/>
              <w:right w:val="nil"/>
            </w:tcBorders>
            <w:hideMark/>
          </w:tcPr>
          <w:p w14:paraId="344CCD68" w14:textId="5E36D8EE"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8.03</w:t>
            </w:r>
          </w:p>
        </w:tc>
      </w:tr>
      <w:tr w:rsidR="00BE7509" w:rsidRPr="00553786" w14:paraId="0F4222F8" w14:textId="77777777" w:rsidTr="00D8634C">
        <w:tc>
          <w:tcPr>
            <w:tcW w:w="3397" w:type="dxa"/>
            <w:tcBorders>
              <w:left w:val="nil"/>
              <w:right w:val="nil"/>
            </w:tcBorders>
            <w:hideMark/>
          </w:tcPr>
          <w:p w14:paraId="1E46BFC4" w14:textId="394444E3" w:rsidR="00BE7509" w:rsidRPr="00553786" w:rsidRDefault="003D72F0"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Direct Using Value</w:t>
            </w:r>
          </w:p>
        </w:tc>
        <w:tc>
          <w:tcPr>
            <w:tcW w:w="2552" w:type="dxa"/>
            <w:tcBorders>
              <w:top w:val="nil"/>
              <w:left w:val="nil"/>
              <w:bottom w:val="nil"/>
              <w:right w:val="nil"/>
            </w:tcBorders>
            <w:hideMark/>
          </w:tcPr>
          <w:p w14:paraId="1B377FA6" w14:textId="4444C847"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Grazing</w:t>
            </w:r>
          </w:p>
        </w:tc>
        <w:tc>
          <w:tcPr>
            <w:tcW w:w="1559" w:type="dxa"/>
            <w:tcBorders>
              <w:top w:val="nil"/>
              <w:left w:val="nil"/>
              <w:bottom w:val="nil"/>
              <w:right w:val="nil"/>
            </w:tcBorders>
            <w:hideMark/>
          </w:tcPr>
          <w:p w14:paraId="3B28B4AF" w14:textId="5297D0F0"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21.00</w:t>
            </w:r>
          </w:p>
        </w:tc>
      </w:tr>
      <w:tr w:rsidR="00BE7509" w:rsidRPr="00553786" w14:paraId="693E63DB" w14:textId="77777777" w:rsidTr="00D8634C">
        <w:tc>
          <w:tcPr>
            <w:tcW w:w="3397" w:type="dxa"/>
            <w:tcBorders>
              <w:left w:val="nil"/>
              <w:right w:val="nil"/>
            </w:tcBorders>
            <w:hideMark/>
          </w:tcPr>
          <w:p w14:paraId="774447D3" w14:textId="0B1379CE" w:rsidR="00BE7509" w:rsidRPr="00553786" w:rsidRDefault="003D72F0"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Direct Using Value</w:t>
            </w:r>
          </w:p>
        </w:tc>
        <w:tc>
          <w:tcPr>
            <w:tcW w:w="2552" w:type="dxa"/>
            <w:tcBorders>
              <w:top w:val="nil"/>
              <w:left w:val="nil"/>
              <w:bottom w:val="nil"/>
              <w:right w:val="nil"/>
            </w:tcBorders>
            <w:hideMark/>
          </w:tcPr>
          <w:p w14:paraId="118471A6" w14:textId="709C2FE6" w:rsidR="00BE7509" w:rsidRPr="00553786" w:rsidRDefault="00BE7509" w:rsidP="00A2009B">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Hunting</w:t>
            </w:r>
          </w:p>
        </w:tc>
        <w:tc>
          <w:tcPr>
            <w:tcW w:w="1559" w:type="dxa"/>
            <w:tcBorders>
              <w:top w:val="nil"/>
              <w:left w:val="nil"/>
              <w:bottom w:val="nil"/>
              <w:right w:val="nil"/>
            </w:tcBorders>
            <w:hideMark/>
          </w:tcPr>
          <w:p w14:paraId="2108BADC" w14:textId="5BBCB6BE"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3.35</w:t>
            </w:r>
          </w:p>
        </w:tc>
      </w:tr>
      <w:tr w:rsidR="00BE7509" w:rsidRPr="00553786" w14:paraId="2E92270E" w14:textId="77777777" w:rsidTr="00D8634C">
        <w:tc>
          <w:tcPr>
            <w:tcW w:w="3397" w:type="dxa"/>
            <w:tcBorders>
              <w:left w:val="nil"/>
              <w:bottom w:val="nil"/>
              <w:right w:val="nil"/>
            </w:tcBorders>
            <w:hideMark/>
          </w:tcPr>
          <w:p w14:paraId="1989A612" w14:textId="0534964D" w:rsidR="00BE7509" w:rsidRPr="00553786" w:rsidRDefault="003D72F0"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Direct Using Value</w:t>
            </w:r>
          </w:p>
        </w:tc>
        <w:tc>
          <w:tcPr>
            <w:tcW w:w="2552" w:type="dxa"/>
            <w:tcBorders>
              <w:top w:val="nil"/>
              <w:left w:val="nil"/>
              <w:bottom w:val="nil"/>
              <w:right w:val="nil"/>
            </w:tcBorders>
            <w:hideMark/>
          </w:tcPr>
          <w:p w14:paraId="50B4CE64" w14:textId="3848EC94"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Recreation</w:t>
            </w:r>
          </w:p>
        </w:tc>
        <w:tc>
          <w:tcPr>
            <w:tcW w:w="1559" w:type="dxa"/>
            <w:tcBorders>
              <w:top w:val="nil"/>
              <w:left w:val="nil"/>
              <w:bottom w:val="nil"/>
              <w:right w:val="nil"/>
            </w:tcBorders>
            <w:hideMark/>
          </w:tcPr>
          <w:p w14:paraId="435EA19A" w14:textId="42E4F1EB" w:rsidR="00BE7509"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0.18</w:t>
            </w:r>
          </w:p>
        </w:tc>
      </w:tr>
      <w:tr w:rsidR="00A2009B" w:rsidRPr="00553786" w14:paraId="38B353C7" w14:textId="77777777" w:rsidTr="004606EF">
        <w:tc>
          <w:tcPr>
            <w:tcW w:w="3397" w:type="dxa"/>
            <w:tcBorders>
              <w:top w:val="nil"/>
              <w:left w:val="nil"/>
              <w:bottom w:val="nil"/>
              <w:right w:val="nil"/>
            </w:tcBorders>
            <w:hideMark/>
          </w:tcPr>
          <w:p w14:paraId="37F103DA" w14:textId="6FC7091E" w:rsidR="00A2009B" w:rsidRPr="00553786" w:rsidRDefault="00BE7509" w:rsidP="00903704">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Indirect Us</w:t>
            </w:r>
            <w:r w:rsidR="00903704" w:rsidRPr="00553786">
              <w:rPr>
                <w:rFonts w:ascii="Times New Roman" w:hAnsi="Times New Roman" w:cs="Times New Roman"/>
                <w:sz w:val="20"/>
                <w:szCs w:val="20"/>
                <w:lang w:val="en-US"/>
              </w:rPr>
              <w:t xml:space="preserve">ing Value </w:t>
            </w:r>
          </w:p>
        </w:tc>
        <w:tc>
          <w:tcPr>
            <w:tcW w:w="2552" w:type="dxa"/>
            <w:tcBorders>
              <w:top w:val="nil"/>
              <w:left w:val="nil"/>
              <w:bottom w:val="nil"/>
              <w:right w:val="nil"/>
            </w:tcBorders>
            <w:hideMark/>
          </w:tcPr>
          <w:p w14:paraId="342D8BC7" w14:textId="22DB3C58" w:rsidR="00A2009B" w:rsidRPr="00553786" w:rsidRDefault="00A2009B"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Carbon Sink</w:t>
            </w:r>
          </w:p>
        </w:tc>
        <w:tc>
          <w:tcPr>
            <w:tcW w:w="1559" w:type="dxa"/>
            <w:tcBorders>
              <w:top w:val="nil"/>
              <w:left w:val="nil"/>
              <w:bottom w:val="nil"/>
              <w:right w:val="nil"/>
            </w:tcBorders>
            <w:hideMark/>
          </w:tcPr>
          <w:p w14:paraId="52581301" w14:textId="774F5FD7" w:rsidR="00A2009B" w:rsidRPr="00553786" w:rsidRDefault="00D53E26"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14.78</w:t>
            </w:r>
          </w:p>
        </w:tc>
      </w:tr>
      <w:tr w:rsidR="00A2009B" w:rsidRPr="00553786" w14:paraId="69C3B3F4" w14:textId="77777777" w:rsidTr="004606EF">
        <w:tc>
          <w:tcPr>
            <w:tcW w:w="3397" w:type="dxa"/>
            <w:tcBorders>
              <w:top w:val="nil"/>
              <w:left w:val="nil"/>
              <w:bottom w:val="nil"/>
              <w:right w:val="nil"/>
            </w:tcBorders>
            <w:hideMark/>
          </w:tcPr>
          <w:p w14:paraId="52A1C1F9" w14:textId="633E9AD4" w:rsidR="00A2009B" w:rsidRPr="00553786" w:rsidRDefault="00BE750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Optional</w:t>
            </w:r>
            <w:r w:rsidR="00903704" w:rsidRPr="00553786">
              <w:rPr>
                <w:rFonts w:ascii="Times New Roman" w:hAnsi="Times New Roman" w:cs="Times New Roman"/>
                <w:sz w:val="20"/>
                <w:szCs w:val="20"/>
                <w:lang w:val="en-US"/>
              </w:rPr>
              <w:t xml:space="preserve"> Value</w:t>
            </w:r>
          </w:p>
        </w:tc>
        <w:tc>
          <w:tcPr>
            <w:tcW w:w="2552" w:type="dxa"/>
            <w:tcBorders>
              <w:top w:val="nil"/>
              <w:left w:val="nil"/>
              <w:bottom w:val="nil"/>
              <w:right w:val="nil"/>
            </w:tcBorders>
            <w:hideMark/>
          </w:tcPr>
          <w:p w14:paraId="229B4EA4" w14:textId="440881E7" w:rsidR="00A2009B" w:rsidRPr="00553786" w:rsidRDefault="009E6AE9" w:rsidP="009E6AE9">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Medical Use</w:t>
            </w:r>
          </w:p>
        </w:tc>
        <w:tc>
          <w:tcPr>
            <w:tcW w:w="1559" w:type="dxa"/>
            <w:tcBorders>
              <w:top w:val="nil"/>
              <w:left w:val="nil"/>
              <w:bottom w:val="nil"/>
              <w:right w:val="nil"/>
            </w:tcBorders>
            <w:hideMark/>
          </w:tcPr>
          <w:p w14:paraId="3B24B39C" w14:textId="56C968C6" w:rsidR="00A2009B" w:rsidRPr="00553786" w:rsidRDefault="00D53E26"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10.5</w:t>
            </w:r>
          </w:p>
        </w:tc>
      </w:tr>
      <w:tr w:rsidR="00A2009B" w:rsidRPr="00553786" w14:paraId="06D6B390" w14:textId="77777777" w:rsidTr="00135C79">
        <w:tc>
          <w:tcPr>
            <w:tcW w:w="3397" w:type="dxa"/>
            <w:tcBorders>
              <w:top w:val="nil"/>
              <w:left w:val="nil"/>
              <w:bottom w:val="single" w:sz="4" w:space="0" w:color="auto"/>
              <w:right w:val="nil"/>
            </w:tcBorders>
            <w:hideMark/>
          </w:tcPr>
          <w:p w14:paraId="13DB89E9" w14:textId="773B9256" w:rsidR="00A2009B" w:rsidRPr="00553786" w:rsidRDefault="00BE7509" w:rsidP="004606EF">
            <w:pPr>
              <w:shd w:val="clear" w:color="auto" w:fill="FFFFFF"/>
              <w:spacing w:after="0"/>
              <w:jc w:val="center"/>
              <w:rPr>
                <w:rFonts w:ascii="Times New Roman" w:hAnsi="Times New Roman" w:cs="Times New Roman"/>
                <w:sz w:val="20"/>
                <w:szCs w:val="20"/>
                <w:lang w:val="en-US"/>
              </w:rPr>
            </w:pPr>
            <w:proofErr w:type="spellStart"/>
            <w:r w:rsidRPr="00553786">
              <w:rPr>
                <w:rFonts w:ascii="Times New Roman" w:hAnsi="Times New Roman" w:cs="Times New Roman"/>
                <w:sz w:val="20"/>
                <w:szCs w:val="20"/>
                <w:lang w:val="en-US"/>
              </w:rPr>
              <w:t>Existance</w:t>
            </w:r>
            <w:proofErr w:type="spellEnd"/>
            <w:r w:rsidRPr="00553786">
              <w:rPr>
                <w:rFonts w:ascii="Times New Roman" w:hAnsi="Times New Roman" w:cs="Times New Roman"/>
                <w:sz w:val="20"/>
                <w:szCs w:val="20"/>
                <w:lang w:val="en-US"/>
              </w:rPr>
              <w:t xml:space="preserve"> Value</w:t>
            </w:r>
          </w:p>
        </w:tc>
        <w:tc>
          <w:tcPr>
            <w:tcW w:w="2552" w:type="dxa"/>
            <w:tcBorders>
              <w:top w:val="nil"/>
              <w:left w:val="nil"/>
              <w:bottom w:val="single" w:sz="4" w:space="0" w:color="auto"/>
              <w:right w:val="nil"/>
            </w:tcBorders>
            <w:hideMark/>
          </w:tcPr>
          <w:p w14:paraId="68466331" w14:textId="771215A9" w:rsidR="00A2009B" w:rsidRPr="00553786" w:rsidRDefault="009E6AE9"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Conservation of Biodiversity</w:t>
            </w:r>
          </w:p>
        </w:tc>
        <w:tc>
          <w:tcPr>
            <w:tcW w:w="1559" w:type="dxa"/>
            <w:tcBorders>
              <w:top w:val="nil"/>
              <w:left w:val="nil"/>
              <w:bottom w:val="single" w:sz="4" w:space="0" w:color="auto"/>
              <w:right w:val="nil"/>
            </w:tcBorders>
            <w:hideMark/>
          </w:tcPr>
          <w:p w14:paraId="6F584DCD" w14:textId="3A840ADD" w:rsidR="00A2009B" w:rsidRPr="00553786" w:rsidRDefault="00D53E26"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0,12</w:t>
            </w:r>
          </w:p>
        </w:tc>
      </w:tr>
      <w:tr w:rsidR="00D53E26" w:rsidRPr="00553786" w14:paraId="342AF84B" w14:textId="77777777" w:rsidTr="00135C79">
        <w:tc>
          <w:tcPr>
            <w:tcW w:w="5949" w:type="dxa"/>
            <w:gridSpan w:val="2"/>
            <w:tcBorders>
              <w:top w:val="single" w:sz="4" w:space="0" w:color="auto"/>
              <w:left w:val="nil"/>
              <w:bottom w:val="single" w:sz="4" w:space="0" w:color="auto"/>
              <w:right w:val="nil"/>
            </w:tcBorders>
            <w:hideMark/>
          </w:tcPr>
          <w:p w14:paraId="7A559363" w14:textId="0AFD352C" w:rsidR="00D53E26" w:rsidRPr="00553786" w:rsidRDefault="00D53E26" w:rsidP="003C4111">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Total</w:t>
            </w:r>
            <w:r w:rsidR="00252885" w:rsidRPr="00553786">
              <w:rPr>
                <w:rFonts w:ascii="Times New Roman" w:hAnsi="Times New Roman" w:cs="Times New Roman"/>
                <w:sz w:val="20"/>
                <w:szCs w:val="20"/>
                <w:lang w:val="en-US"/>
              </w:rPr>
              <w:t xml:space="preserve"> </w:t>
            </w:r>
            <w:r w:rsidR="003C4111" w:rsidRPr="00553786">
              <w:rPr>
                <w:rFonts w:ascii="Times New Roman" w:hAnsi="Times New Roman" w:cs="Times New Roman"/>
                <w:sz w:val="20"/>
                <w:szCs w:val="20"/>
                <w:lang w:val="en-US"/>
              </w:rPr>
              <w:t>Percentage</w:t>
            </w:r>
            <w:r w:rsidR="00FD1808" w:rsidRPr="00553786">
              <w:rPr>
                <w:rFonts w:ascii="Times New Roman" w:hAnsi="Times New Roman" w:cs="Times New Roman"/>
                <w:sz w:val="20"/>
                <w:szCs w:val="20"/>
                <w:lang w:val="en-US"/>
              </w:rPr>
              <w:t xml:space="preserve"> (%)</w:t>
            </w:r>
          </w:p>
        </w:tc>
        <w:tc>
          <w:tcPr>
            <w:tcW w:w="1559" w:type="dxa"/>
            <w:tcBorders>
              <w:top w:val="single" w:sz="4" w:space="0" w:color="auto"/>
              <w:left w:val="nil"/>
              <w:bottom w:val="single" w:sz="4" w:space="0" w:color="auto"/>
              <w:right w:val="nil"/>
            </w:tcBorders>
            <w:hideMark/>
          </w:tcPr>
          <w:p w14:paraId="400446E8" w14:textId="44A38B29" w:rsidR="00D53E26" w:rsidRPr="00553786" w:rsidRDefault="00FC036F" w:rsidP="004606EF">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99</w:t>
            </w:r>
            <w:r w:rsidR="004245E3" w:rsidRPr="00553786">
              <w:rPr>
                <w:rFonts w:ascii="Times New Roman" w:hAnsi="Times New Roman" w:cs="Times New Roman"/>
                <w:sz w:val="20"/>
                <w:szCs w:val="20"/>
                <w:lang w:val="en-US"/>
              </w:rPr>
              <w:t>,95</w:t>
            </w:r>
          </w:p>
        </w:tc>
      </w:tr>
    </w:tbl>
    <w:p w14:paraId="5B9CF65D" w14:textId="46738B7B" w:rsidR="008D671F" w:rsidRPr="00553786" w:rsidRDefault="008D671F" w:rsidP="008D671F">
      <w:pPr>
        <w:autoSpaceDE w:val="0"/>
        <w:autoSpaceDN w:val="0"/>
        <w:adjustRightInd w:val="0"/>
        <w:spacing w:after="240"/>
        <w:jc w:val="both"/>
        <w:rPr>
          <w:rFonts w:ascii="Times New Roman" w:hAnsi="Times New Roman" w:cs="Times New Roman"/>
          <w:lang w:val="en-US"/>
        </w:rPr>
      </w:pPr>
    </w:p>
    <w:p w14:paraId="59BAC952" w14:textId="1CF513AD" w:rsidR="00CA3436" w:rsidRPr="00553786" w:rsidRDefault="00DE2437" w:rsidP="00DA6FA1">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National balance sheets include only the first two (50.02%) of the values given in Table 1, wood-based products and non-wood forest products [12]. Therefore, it is thought that the real values of forest resources are not calculated. It is clear that the balances will change if the</w:t>
      </w:r>
      <w:r w:rsidR="00DA6FA1" w:rsidRPr="00553786">
        <w:rPr>
          <w:rFonts w:ascii="Times New Roman" w:hAnsi="Times New Roman" w:cs="Times New Roman"/>
          <w:lang w:val="en-US"/>
        </w:rPr>
        <w:t>se</w:t>
      </w:r>
      <w:r w:rsidRPr="00553786">
        <w:rPr>
          <w:rFonts w:ascii="Times New Roman" w:hAnsi="Times New Roman" w:cs="Times New Roman"/>
          <w:lang w:val="en-US"/>
        </w:rPr>
        <w:t xml:space="preserve"> values are </w:t>
      </w:r>
      <w:r w:rsidR="00DA6FA1" w:rsidRPr="00553786">
        <w:rPr>
          <w:rFonts w:ascii="Times New Roman" w:hAnsi="Times New Roman" w:cs="Times New Roman"/>
          <w:lang w:val="en-US"/>
        </w:rPr>
        <w:t>observed and considered</w:t>
      </w:r>
      <w:r w:rsidRPr="00553786">
        <w:rPr>
          <w:rFonts w:ascii="Times New Roman" w:hAnsi="Times New Roman" w:cs="Times New Roman"/>
          <w:lang w:val="en-US"/>
        </w:rPr>
        <w:t>.</w:t>
      </w:r>
    </w:p>
    <w:p w14:paraId="1874078A" w14:textId="76E51FB7" w:rsidR="009B0B45" w:rsidRPr="00553786" w:rsidRDefault="00380441" w:rsidP="00FB0E00">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lastRenderedPageBreak/>
        <w:t>The concept of game theory discusses the consequences of a problem. It enables the players to maximize their returns/benefits by predicting different results that may arise with some different perspectives and keeping the decisions made in a rational framework. Assuming that the percentage sum of the values in Table 1 is 1 (one), the integration of this situation into the zero-sum game can be exemplified.</w:t>
      </w:r>
    </w:p>
    <w:p w14:paraId="7E8BB770" w14:textId="158094A9" w:rsidR="00203BE5" w:rsidRPr="00553786" w:rsidRDefault="00203BE5" w:rsidP="00666136">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A zero-sum game is defined as a situation where one player wins and the other loses [20]. That is, one player's gain </w:t>
      </w:r>
      <w:r w:rsidR="000C20D7" w:rsidRPr="00553786">
        <w:rPr>
          <w:rFonts w:ascii="Times New Roman" w:hAnsi="Times New Roman" w:cs="Times New Roman"/>
          <w:lang w:val="en-US"/>
        </w:rPr>
        <w:t>means</w:t>
      </w:r>
      <w:r w:rsidRPr="00553786">
        <w:rPr>
          <w:rFonts w:ascii="Times New Roman" w:hAnsi="Times New Roman" w:cs="Times New Roman"/>
          <w:lang w:val="en-US"/>
        </w:rPr>
        <w:t xml:space="preserve"> the other</w:t>
      </w:r>
      <w:r w:rsidR="006F4112" w:rsidRPr="00553786">
        <w:rPr>
          <w:rFonts w:ascii="Times New Roman" w:hAnsi="Times New Roman" w:cs="Times New Roman"/>
          <w:lang w:val="en-US"/>
        </w:rPr>
        <w:t>’</w:t>
      </w:r>
      <w:r w:rsidRPr="00553786">
        <w:rPr>
          <w:rFonts w:ascii="Times New Roman" w:hAnsi="Times New Roman" w:cs="Times New Roman"/>
          <w:lang w:val="en-US"/>
        </w:rPr>
        <w:t xml:space="preserve">s loss. We can </w:t>
      </w:r>
      <w:r w:rsidR="00CC644D" w:rsidRPr="00553786">
        <w:rPr>
          <w:rFonts w:ascii="Times New Roman" w:hAnsi="Times New Roman" w:cs="Times New Roman"/>
          <w:lang w:val="en-US"/>
        </w:rPr>
        <w:t>define</w:t>
      </w:r>
      <w:r w:rsidRPr="00553786">
        <w:rPr>
          <w:rFonts w:ascii="Times New Roman" w:hAnsi="Times New Roman" w:cs="Times New Roman"/>
          <w:lang w:val="en-US"/>
        </w:rPr>
        <w:t xml:space="preserve"> this situation to a balance of scales or a </w:t>
      </w:r>
      <w:r w:rsidR="0060380B" w:rsidRPr="00553786">
        <w:rPr>
          <w:rFonts w:ascii="Times New Roman" w:hAnsi="Times New Roman" w:cs="Times New Roman"/>
          <w:lang w:val="en-US"/>
        </w:rPr>
        <w:t>tug of war game</w:t>
      </w:r>
      <w:r w:rsidRPr="00553786">
        <w:rPr>
          <w:rFonts w:ascii="Times New Roman" w:hAnsi="Times New Roman" w:cs="Times New Roman"/>
          <w:lang w:val="en-US"/>
        </w:rPr>
        <w:t xml:space="preserve">. While there is a contrasting relationship between zero-sum games and the goals of environmental protection and economic growth, the production process incurs significant social costs [21]. </w:t>
      </w:r>
      <w:r w:rsidR="00E813A0" w:rsidRPr="00553786">
        <w:rPr>
          <w:rFonts w:ascii="Times New Roman" w:hAnsi="Times New Roman" w:cs="Times New Roman"/>
          <w:lang w:val="en-US"/>
        </w:rPr>
        <w:t>To put it more clearly, environmental resources are rapidly consumed by increasing the process of capitalist production based on natural resources</w:t>
      </w:r>
      <w:r w:rsidR="009807B5" w:rsidRPr="00553786">
        <w:rPr>
          <w:rFonts w:ascii="Times New Roman" w:hAnsi="Times New Roman" w:cs="Times New Roman"/>
          <w:lang w:val="en-US"/>
        </w:rPr>
        <w:t>, and</w:t>
      </w:r>
      <w:r w:rsidR="00E813A0" w:rsidRPr="00553786">
        <w:rPr>
          <w:rFonts w:ascii="Times New Roman" w:hAnsi="Times New Roman" w:cs="Times New Roman"/>
          <w:lang w:val="en-US"/>
        </w:rPr>
        <w:t xml:space="preserve"> </w:t>
      </w:r>
      <w:r w:rsidR="009807B5" w:rsidRPr="00553786">
        <w:rPr>
          <w:rFonts w:ascii="Times New Roman" w:hAnsi="Times New Roman" w:cs="Times New Roman"/>
          <w:lang w:val="en-US"/>
        </w:rPr>
        <w:t>t</w:t>
      </w:r>
      <w:r w:rsidR="00E813A0" w:rsidRPr="00553786">
        <w:rPr>
          <w:rFonts w:ascii="Times New Roman" w:hAnsi="Times New Roman" w:cs="Times New Roman"/>
          <w:lang w:val="en-US"/>
        </w:rPr>
        <w:t>he emission that occurs in the same process also destroys the environment or natural life as a whole.</w:t>
      </w:r>
      <w:r w:rsidR="009B4ABB" w:rsidRPr="00553786">
        <w:rPr>
          <w:rFonts w:ascii="Times New Roman" w:hAnsi="Times New Roman" w:cs="Times New Roman"/>
          <w:lang w:val="en-US"/>
        </w:rPr>
        <w:t xml:space="preserve"> </w:t>
      </w:r>
      <w:r w:rsidRPr="00553786">
        <w:rPr>
          <w:rFonts w:ascii="Times New Roman" w:hAnsi="Times New Roman" w:cs="Times New Roman"/>
          <w:lang w:val="en-US"/>
        </w:rPr>
        <w:t xml:space="preserve">Therefore, if it is desired to reduce the social costs or the negative effects in the environment, it is necessary to impose restrictions on the production process. </w:t>
      </w:r>
      <w:r w:rsidR="00BF5B08" w:rsidRPr="00553786">
        <w:rPr>
          <w:rFonts w:ascii="Times New Roman" w:hAnsi="Times New Roman" w:cs="Times New Roman"/>
          <w:lang w:val="en-US"/>
        </w:rPr>
        <w:t xml:space="preserve">To turn this situation into a game, we set up a matrix by identifying two different players. Assuming that one of the players, </w:t>
      </w:r>
      <w:r w:rsidR="00666136" w:rsidRPr="00553786">
        <w:rPr>
          <w:rFonts w:ascii="Times New Roman" w:hAnsi="Times New Roman" w:cs="Times New Roman"/>
          <w:i/>
          <w:iCs/>
          <w:lang w:val="en-US"/>
        </w:rPr>
        <w:t>P</w:t>
      </w:r>
      <w:r w:rsidR="00BF5B08" w:rsidRPr="00553786">
        <w:rPr>
          <w:rFonts w:ascii="Times New Roman" w:hAnsi="Times New Roman" w:cs="Times New Roman"/>
          <w:i/>
          <w:iCs/>
          <w:lang w:val="en-US"/>
        </w:rPr>
        <w:t>layer A</w:t>
      </w:r>
      <w:r w:rsidR="00BF5B08" w:rsidRPr="00553786">
        <w:rPr>
          <w:rFonts w:ascii="Times New Roman" w:hAnsi="Times New Roman" w:cs="Times New Roman"/>
          <w:lang w:val="en-US"/>
        </w:rPr>
        <w:t xml:space="preserve">, intends to produce only wood and non-wood products with the full capitalist approach strategy, it can be assumed that the other player, </w:t>
      </w:r>
      <w:r w:rsidR="00666136" w:rsidRPr="00553786">
        <w:rPr>
          <w:rFonts w:ascii="Times New Roman" w:hAnsi="Times New Roman" w:cs="Times New Roman"/>
          <w:i/>
          <w:iCs/>
          <w:lang w:val="en-US"/>
        </w:rPr>
        <w:t>P</w:t>
      </w:r>
      <w:r w:rsidR="00BF5B08" w:rsidRPr="00553786">
        <w:rPr>
          <w:rFonts w:ascii="Times New Roman" w:hAnsi="Times New Roman" w:cs="Times New Roman"/>
          <w:i/>
          <w:iCs/>
          <w:lang w:val="en-US"/>
        </w:rPr>
        <w:t>layer B</w:t>
      </w:r>
      <w:r w:rsidR="00BF5B08" w:rsidRPr="00553786">
        <w:rPr>
          <w:rFonts w:ascii="Times New Roman" w:hAnsi="Times New Roman" w:cs="Times New Roman"/>
          <w:lang w:val="en-US"/>
        </w:rPr>
        <w:t>, adopts a more social approach.</w:t>
      </w:r>
    </w:p>
    <w:p w14:paraId="7206C6D5" w14:textId="2572AC62" w:rsidR="00071C6B" w:rsidRPr="00553786" w:rsidRDefault="00253D4B" w:rsidP="00ED663F">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During the determination of the game, the rules must be set first, because </w:t>
      </w:r>
      <w:r w:rsidR="00F928AD" w:rsidRPr="00553786">
        <w:rPr>
          <w:rFonts w:ascii="Times New Roman" w:hAnsi="Times New Roman" w:cs="Times New Roman"/>
          <w:lang w:val="en-US"/>
        </w:rPr>
        <w:t>the concept of rationality is based on rules and obtaining reasonable results</w:t>
      </w:r>
      <w:r w:rsidR="00707854" w:rsidRPr="00553786">
        <w:rPr>
          <w:rFonts w:ascii="Times New Roman" w:hAnsi="Times New Roman" w:cs="Times New Roman"/>
          <w:lang w:val="en-US"/>
        </w:rPr>
        <w:t>, and it has been used frequently in recent studies of game theory modeling initiatives</w:t>
      </w:r>
      <w:r w:rsidR="00F928AD" w:rsidRPr="00553786">
        <w:rPr>
          <w:rFonts w:ascii="Times New Roman" w:hAnsi="Times New Roman" w:cs="Times New Roman"/>
          <w:lang w:val="en-US"/>
        </w:rPr>
        <w:t xml:space="preserve"> [22</w:t>
      </w:r>
      <w:r w:rsidR="00707854" w:rsidRPr="00553786">
        <w:rPr>
          <w:rFonts w:ascii="Times New Roman" w:hAnsi="Times New Roman" w:cs="Times New Roman"/>
          <w:lang w:val="en-US"/>
        </w:rPr>
        <w:t>,23</w:t>
      </w:r>
      <w:r w:rsidR="00F928AD" w:rsidRPr="00553786">
        <w:rPr>
          <w:rFonts w:ascii="Times New Roman" w:hAnsi="Times New Roman" w:cs="Times New Roman"/>
          <w:lang w:val="en-US"/>
        </w:rPr>
        <w:t>]</w:t>
      </w:r>
      <w:r w:rsidR="00071C6B" w:rsidRPr="00553786">
        <w:rPr>
          <w:rFonts w:ascii="Times New Roman" w:hAnsi="Times New Roman" w:cs="Times New Roman"/>
          <w:lang w:val="en-US"/>
        </w:rPr>
        <w:t xml:space="preserve">. </w:t>
      </w:r>
      <w:r w:rsidRPr="00553786">
        <w:rPr>
          <w:rFonts w:ascii="Times New Roman" w:hAnsi="Times New Roman" w:cs="Times New Roman"/>
          <w:lang w:val="en-US"/>
        </w:rPr>
        <w:t xml:space="preserve">For this game, </w:t>
      </w:r>
      <w:r w:rsidRPr="00553786">
        <w:rPr>
          <w:rFonts w:ascii="Times New Roman" w:hAnsi="Times New Roman" w:cs="Times New Roman"/>
          <w:i/>
          <w:iCs/>
          <w:lang w:val="en-US"/>
        </w:rPr>
        <w:t>Player A</w:t>
      </w:r>
      <w:r w:rsidRPr="00553786">
        <w:rPr>
          <w:rFonts w:ascii="Times New Roman" w:hAnsi="Times New Roman" w:cs="Times New Roman"/>
          <w:lang w:val="en-US"/>
        </w:rPr>
        <w:t xml:space="preserve"> is assumed to be the government. Because, for example, for Turkey, forests are almost entirely owned by the state in terms of percentage. </w:t>
      </w:r>
      <w:r w:rsidR="00ED663F" w:rsidRPr="00553786">
        <w:rPr>
          <w:rFonts w:ascii="Times New Roman" w:hAnsi="Times New Roman" w:cs="Times New Roman"/>
          <w:lang w:val="en-US"/>
        </w:rPr>
        <w:t>Since the decision-making authority in this matter is entirely with the state, each action creates a net burden on the forests.</w:t>
      </w:r>
      <w:r w:rsidR="00ED663F" w:rsidRPr="00553786">
        <w:t xml:space="preserve"> </w:t>
      </w:r>
      <w:r w:rsidR="00ED663F" w:rsidRPr="00553786">
        <w:rPr>
          <w:rFonts w:ascii="Times New Roman" w:hAnsi="Times New Roman" w:cs="Times New Roman"/>
          <w:lang w:val="en-US"/>
        </w:rPr>
        <w:t>The extent of this burden is determined by the laws enacted and the policies implemented. Also, in this study, Player B was considered to be the public. Because the public will be adversely affected in terms of recreation and weather in the absence of forests.</w:t>
      </w:r>
    </w:p>
    <w:p w14:paraId="17D21AB8" w14:textId="51C8CF28" w:rsidR="00C95CDE" w:rsidRPr="00553786" w:rsidRDefault="0082003A" w:rsidP="008F6FC0">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In countries where forests are managed by the state, the decision is made by the managers.</w:t>
      </w:r>
      <w:r w:rsidR="00F44C5C" w:rsidRPr="00553786">
        <w:rPr>
          <w:rFonts w:ascii="Times New Roman" w:hAnsi="Times New Roman" w:cs="Times New Roman"/>
          <w:lang w:val="en-US"/>
        </w:rPr>
        <w:t xml:space="preserve"> </w:t>
      </w:r>
      <w:r w:rsidR="00954393" w:rsidRPr="00553786">
        <w:rPr>
          <w:rFonts w:ascii="Times New Roman" w:hAnsi="Times New Roman" w:cs="Times New Roman"/>
          <w:lang w:val="en-US"/>
        </w:rPr>
        <w:t xml:space="preserve">Therefore, </w:t>
      </w:r>
      <w:r w:rsidR="00954393" w:rsidRPr="00553786">
        <w:rPr>
          <w:rFonts w:ascii="Times New Roman" w:hAnsi="Times New Roman" w:cs="Times New Roman"/>
          <w:i/>
          <w:iCs/>
          <w:lang w:val="en-US"/>
        </w:rPr>
        <w:t>Player A</w:t>
      </w:r>
      <w:r w:rsidR="00954393" w:rsidRPr="00553786">
        <w:rPr>
          <w:rFonts w:ascii="Times New Roman" w:hAnsi="Times New Roman" w:cs="Times New Roman"/>
          <w:lang w:val="en-US"/>
        </w:rPr>
        <w:t xml:space="preserve"> mentioned in this game has a dominant role and he plays first. </w:t>
      </w:r>
      <w:r w:rsidR="001F1421" w:rsidRPr="00553786">
        <w:rPr>
          <w:rFonts w:ascii="Times New Roman" w:hAnsi="Times New Roman" w:cs="Times New Roman"/>
          <w:lang w:val="en-US"/>
        </w:rPr>
        <w:t xml:space="preserve">While determining the utilization strategies of the players for a certain forest area, let's assume that player A adopts the "Wood Based Products" and "Non-Wood Based </w:t>
      </w:r>
      <w:proofErr w:type="spellStart"/>
      <w:r w:rsidR="001F1421" w:rsidRPr="00553786">
        <w:rPr>
          <w:rFonts w:ascii="Times New Roman" w:hAnsi="Times New Roman" w:cs="Times New Roman"/>
          <w:lang w:val="en-US"/>
        </w:rPr>
        <w:t>Pruducts</w:t>
      </w:r>
      <w:proofErr w:type="spellEnd"/>
      <w:r w:rsidR="001F1421" w:rsidRPr="00553786">
        <w:rPr>
          <w:rFonts w:ascii="Times New Roman" w:hAnsi="Times New Roman" w:cs="Times New Roman"/>
          <w:lang w:val="en-US"/>
        </w:rPr>
        <w:t>" production strategies in</w:t>
      </w:r>
      <w:r w:rsidR="005B15B9" w:rsidRPr="00553786">
        <w:rPr>
          <w:rFonts w:ascii="Times New Roman" w:hAnsi="Times New Roman" w:cs="Times New Roman"/>
          <w:lang w:val="en-US"/>
        </w:rPr>
        <w:t xml:space="preserve"> Table 1 as the first strategy, </w:t>
      </w:r>
      <w:r w:rsidR="001F1421" w:rsidRPr="00553786">
        <w:rPr>
          <w:rFonts w:ascii="Times New Roman" w:hAnsi="Times New Roman" w:cs="Times New Roman"/>
          <w:i/>
          <w:iCs/>
          <w:lang w:val="en-US"/>
        </w:rPr>
        <w:t>S</w:t>
      </w:r>
      <w:r w:rsidR="001F1421" w:rsidRPr="00553786">
        <w:rPr>
          <w:rFonts w:ascii="Times New Roman" w:hAnsi="Times New Roman" w:cs="Times New Roman"/>
          <w:i/>
          <w:iCs/>
          <w:vertAlign w:val="subscript"/>
          <w:lang w:val="en-US"/>
        </w:rPr>
        <w:t>A1</w:t>
      </w:r>
      <w:r w:rsidR="001F1421" w:rsidRPr="00553786">
        <w:rPr>
          <w:rFonts w:ascii="Times New Roman" w:hAnsi="Times New Roman" w:cs="Times New Roman"/>
          <w:lang w:val="en-US"/>
        </w:rPr>
        <w:t>.</w:t>
      </w:r>
      <w:r w:rsidR="009E3C60" w:rsidRPr="00553786">
        <w:rPr>
          <w:rFonts w:ascii="Times New Roman" w:hAnsi="Times New Roman" w:cs="Times New Roman"/>
          <w:lang w:val="en-US"/>
        </w:rPr>
        <w:t xml:space="preserve"> </w:t>
      </w:r>
      <w:r w:rsidR="00C03416" w:rsidRPr="00553786">
        <w:rPr>
          <w:rFonts w:ascii="Times New Roman" w:hAnsi="Times New Roman" w:cs="Times New Roman"/>
          <w:i/>
          <w:iCs/>
          <w:lang w:val="en-US"/>
        </w:rPr>
        <w:t xml:space="preserve">Player B </w:t>
      </w:r>
      <w:r w:rsidR="00C03416" w:rsidRPr="00553786">
        <w:rPr>
          <w:rFonts w:ascii="Times New Roman" w:hAnsi="Times New Roman" w:cs="Times New Roman"/>
          <w:lang w:val="en-US"/>
        </w:rPr>
        <w:t xml:space="preserve">wants to focus on more social benefits with his first strategy </w:t>
      </w:r>
      <w:r w:rsidR="00C03416" w:rsidRPr="00553786">
        <w:rPr>
          <w:rFonts w:ascii="Times New Roman" w:hAnsi="Times New Roman" w:cs="Times New Roman"/>
          <w:i/>
          <w:iCs/>
          <w:lang w:val="en-US"/>
        </w:rPr>
        <w:t>S</w:t>
      </w:r>
      <w:r w:rsidR="00C03416" w:rsidRPr="00553786">
        <w:rPr>
          <w:rFonts w:ascii="Times New Roman" w:hAnsi="Times New Roman" w:cs="Times New Roman"/>
          <w:i/>
          <w:iCs/>
          <w:vertAlign w:val="subscript"/>
          <w:lang w:val="en-US"/>
        </w:rPr>
        <w:t>B1</w:t>
      </w:r>
      <w:r w:rsidR="00C03416" w:rsidRPr="00553786">
        <w:rPr>
          <w:rFonts w:ascii="Times New Roman" w:hAnsi="Times New Roman" w:cs="Times New Roman"/>
          <w:lang w:val="en-US"/>
        </w:rPr>
        <w:t>.</w:t>
      </w:r>
      <w:r w:rsidR="001A2CF6" w:rsidRPr="00553786">
        <w:rPr>
          <w:rFonts w:ascii="Times New Roman" w:hAnsi="Times New Roman" w:cs="Times New Roman"/>
          <w:lang w:val="en-US"/>
        </w:rPr>
        <w:t xml:space="preserve"> </w:t>
      </w:r>
      <w:r w:rsidR="00DE18D7" w:rsidRPr="00553786">
        <w:rPr>
          <w:rFonts w:ascii="Times New Roman" w:hAnsi="Times New Roman" w:cs="Times New Roman"/>
          <w:lang w:val="en-US"/>
        </w:rPr>
        <w:t xml:space="preserve">This means that </w:t>
      </w:r>
      <w:r w:rsidR="00DE18D7" w:rsidRPr="00553786">
        <w:rPr>
          <w:rFonts w:ascii="Times New Roman" w:hAnsi="Times New Roman" w:cs="Times New Roman"/>
          <w:i/>
          <w:iCs/>
          <w:lang w:val="en-US"/>
        </w:rPr>
        <w:t>Player B</w:t>
      </w:r>
      <w:r w:rsidR="00DE18D7" w:rsidRPr="00553786">
        <w:rPr>
          <w:rFonts w:ascii="Times New Roman" w:hAnsi="Times New Roman" w:cs="Times New Roman"/>
          <w:lang w:val="en-US"/>
        </w:rPr>
        <w:t xml:space="preserve"> will want to take advantage of the recreational, carbon sequestration and other benefits in that area.</w:t>
      </w:r>
      <w:r w:rsidR="00A00C5F" w:rsidRPr="00553786">
        <w:rPr>
          <w:rFonts w:ascii="Times New Roman" w:hAnsi="Times New Roman" w:cs="Times New Roman"/>
          <w:lang w:val="en-US"/>
        </w:rPr>
        <w:t xml:space="preserve"> Of course, there are S</w:t>
      </w:r>
      <w:r w:rsidR="00A00C5F" w:rsidRPr="00553786">
        <w:rPr>
          <w:rFonts w:ascii="Times New Roman" w:hAnsi="Times New Roman" w:cs="Times New Roman"/>
          <w:i/>
          <w:iCs/>
          <w:vertAlign w:val="subscript"/>
          <w:lang w:val="en-US"/>
        </w:rPr>
        <w:t>A2</w:t>
      </w:r>
      <w:r w:rsidR="00A00C5F" w:rsidRPr="00553786">
        <w:rPr>
          <w:rFonts w:ascii="Times New Roman" w:hAnsi="Times New Roman" w:cs="Times New Roman"/>
          <w:lang w:val="en-US"/>
        </w:rPr>
        <w:t xml:space="preserve"> and S</w:t>
      </w:r>
      <w:r w:rsidR="00A00C5F" w:rsidRPr="00553786">
        <w:rPr>
          <w:rFonts w:ascii="Times New Roman" w:hAnsi="Times New Roman" w:cs="Times New Roman"/>
          <w:i/>
          <w:iCs/>
          <w:vertAlign w:val="subscript"/>
          <w:lang w:val="en-US"/>
        </w:rPr>
        <w:t>B2</w:t>
      </w:r>
      <w:r w:rsidR="00A00C5F" w:rsidRPr="00553786">
        <w:rPr>
          <w:rFonts w:ascii="Times New Roman" w:hAnsi="Times New Roman" w:cs="Times New Roman"/>
          <w:lang w:val="en-US"/>
        </w:rPr>
        <w:t xml:space="preserve"> strategies that express the opposite of the same situation.</w:t>
      </w:r>
      <w:r w:rsidR="00022AEB" w:rsidRPr="00553786">
        <w:rPr>
          <w:rFonts w:ascii="Times New Roman" w:hAnsi="Times New Roman" w:cs="Times New Roman"/>
          <w:lang w:val="en-US"/>
        </w:rPr>
        <w:t xml:space="preserve"> </w:t>
      </w:r>
      <w:r w:rsidR="00A00C5F" w:rsidRPr="00553786">
        <w:rPr>
          <w:rFonts w:ascii="Times New Roman" w:hAnsi="Times New Roman" w:cs="Times New Roman"/>
          <w:lang w:val="en-US"/>
        </w:rPr>
        <w:t xml:space="preserve">This is illustrated by the </w:t>
      </w:r>
      <w:r w:rsidR="008F6FC0" w:rsidRPr="00553786">
        <w:rPr>
          <w:rFonts w:ascii="Times New Roman" w:hAnsi="Times New Roman" w:cs="Times New Roman"/>
          <w:lang w:val="en-US"/>
        </w:rPr>
        <w:t>e</w:t>
      </w:r>
      <w:r w:rsidR="00A00C5F" w:rsidRPr="00553786">
        <w:rPr>
          <w:rFonts w:ascii="Times New Roman" w:hAnsi="Times New Roman" w:cs="Times New Roman"/>
          <w:lang w:val="en-US"/>
        </w:rPr>
        <w:t>xtensive-form game in Figure 1.</w:t>
      </w:r>
      <w:r w:rsidR="00852CB1" w:rsidRPr="00553786">
        <w:rPr>
          <w:rFonts w:ascii="Times New Roman" w:hAnsi="Times New Roman" w:cs="Times New Roman"/>
          <w:lang w:val="en-US"/>
        </w:rPr>
        <w:t xml:space="preserve"> </w:t>
      </w:r>
    </w:p>
    <w:p w14:paraId="2BDF2119" w14:textId="1266AE65" w:rsidR="00C95CDE" w:rsidRPr="00553786" w:rsidRDefault="00F15AD7" w:rsidP="00E92146">
      <w:pPr>
        <w:autoSpaceDE w:val="0"/>
        <w:autoSpaceDN w:val="0"/>
        <w:adjustRightInd w:val="0"/>
        <w:spacing w:after="240"/>
        <w:jc w:val="both"/>
        <w:rPr>
          <w:rFonts w:ascii="Times New Roman" w:hAnsi="Times New Roman" w:cs="Times New Roman"/>
          <w:lang w:val="en-US"/>
        </w:rPr>
      </w:pPr>
      <w:r>
        <w:pict w14:anchorId="60A53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153pt;mso-position-horizontal:absolute;mso-position-horizontal-relative:text;mso-position-vertical:absolute;mso-position-vertical-relative:text" o:bordertopcolor="this" o:borderleftcolor="this" o:borderbottomcolor="this" o:borderrightcolor="this" o:allowoverlap="f">
            <v:imagedata r:id="rId11" o:title="cats2"/>
            <w10:bordertop type="single" width="6"/>
            <w10:borderleft type="single" width="6"/>
            <w10:borderbottom type="single" width="6"/>
            <w10:borderright type="single" width="6"/>
          </v:shape>
        </w:pict>
      </w:r>
    </w:p>
    <w:p w14:paraId="2A058BBC" w14:textId="5E39767E" w:rsidR="00C95CDE" w:rsidRPr="00553786" w:rsidRDefault="009E5AFB" w:rsidP="009E5AFB">
      <w:pPr>
        <w:autoSpaceDE w:val="0"/>
        <w:autoSpaceDN w:val="0"/>
        <w:adjustRightInd w:val="0"/>
        <w:spacing w:after="240"/>
        <w:jc w:val="both"/>
        <w:rPr>
          <w:rFonts w:ascii="Times New Roman" w:hAnsi="Times New Roman" w:cs="Times New Roman"/>
          <w:lang w:val="en-US"/>
        </w:rPr>
      </w:pPr>
      <w:r w:rsidRPr="00553786">
        <w:rPr>
          <w:rFonts w:ascii="Times New Roman" w:hAnsi="Times New Roman"/>
          <w:b/>
          <w:sz w:val="20"/>
          <w:szCs w:val="20"/>
          <w:lang w:val="en-US"/>
        </w:rPr>
        <w:t>Figure 1</w:t>
      </w:r>
      <w:r w:rsidRPr="00553786">
        <w:rPr>
          <w:rFonts w:ascii="Times New Roman" w:hAnsi="Times New Roman"/>
          <w:sz w:val="20"/>
          <w:szCs w:val="20"/>
          <w:lang w:val="en-US"/>
        </w:rPr>
        <w:t xml:space="preserve">. </w:t>
      </w:r>
      <w:r w:rsidR="00364E08" w:rsidRPr="00553786">
        <w:rPr>
          <w:rFonts w:ascii="Times New Roman" w:hAnsi="Times New Roman"/>
          <w:sz w:val="20"/>
          <w:szCs w:val="20"/>
          <w:lang w:val="en-US"/>
        </w:rPr>
        <w:t>Extensive form of the game.</w:t>
      </w:r>
    </w:p>
    <w:p w14:paraId="1FC01543" w14:textId="77777777" w:rsidR="008F6FC0" w:rsidRPr="00553786" w:rsidRDefault="008F6FC0" w:rsidP="0025683A">
      <w:pPr>
        <w:autoSpaceDE w:val="0"/>
        <w:autoSpaceDN w:val="0"/>
        <w:adjustRightInd w:val="0"/>
        <w:spacing w:after="240"/>
        <w:jc w:val="both"/>
        <w:rPr>
          <w:rFonts w:ascii="Times New Roman" w:hAnsi="Times New Roman" w:cs="Times New Roman"/>
          <w:lang w:val="en-US"/>
        </w:rPr>
      </w:pPr>
    </w:p>
    <w:p w14:paraId="49073622" w14:textId="151E186F" w:rsidR="003C5A69" w:rsidRPr="00553786" w:rsidRDefault="008F6FC0" w:rsidP="00F632F6">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The illustration in Figure 1 shows that each decision </w:t>
      </w:r>
      <w:r w:rsidR="00F632F6" w:rsidRPr="00553786">
        <w:rPr>
          <w:rFonts w:ascii="Times New Roman" w:hAnsi="Times New Roman" w:cs="Times New Roman"/>
          <w:lang w:val="en-US"/>
        </w:rPr>
        <w:t>of</w:t>
      </w:r>
      <w:r w:rsidRPr="00553786">
        <w:rPr>
          <w:rFonts w:ascii="Times New Roman" w:hAnsi="Times New Roman" w:cs="Times New Roman"/>
          <w:lang w:val="en-US"/>
        </w:rPr>
        <w:t xml:space="preserve"> </w:t>
      </w:r>
      <w:r w:rsidRPr="00553786">
        <w:rPr>
          <w:rFonts w:ascii="Times New Roman" w:hAnsi="Times New Roman" w:cs="Times New Roman"/>
          <w:i/>
          <w:iCs/>
          <w:lang w:val="en-US"/>
        </w:rPr>
        <w:t>Player A</w:t>
      </w:r>
      <w:r w:rsidRPr="00553786">
        <w:rPr>
          <w:rFonts w:ascii="Times New Roman" w:hAnsi="Times New Roman" w:cs="Times New Roman"/>
          <w:lang w:val="en-US"/>
        </w:rPr>
        <w:t xml:space="preserve"> affects the behavior and strategy of </w:t>
      </w:r>
      <w:r w:rsidRPr="00553786">
        <w:rPr>
          <w:rFonts w:ascii="Times New Roman" w:hAnsi="Times New Roman" w:cs="Times New Roman"/>
          <w:i/>
          <w:iCs/>
          <w:lang w:val="en-US"/>
        </w:rPr>
        <w:t>Player B</w:t>
      </w:r>
      <w:r w:rsidRPr="00553786">
        <w:rPr>
          <w:rFonts w:ascii="Times New Roman" w:hAnsi="Times New Roman" w:cs="Times New Roman"/>
          <w:lang w:val="en-US"/>
        </w:rPr>
        <w:t xml:space="preserve">. When this situation is considered in terms of </w:t>
      </w:r>
      <w:r w:rsidR="00F632F6" w:rsidRPr="00553786">
        <w:rPr>
          <w:rFonts w:ascii="Times New Roman" w:hAnsi="Times New Roman" w:cs="Times New Roman"/>
          <w:lang w:val="en-US"/>
        </w:rPr>
        <w:t>a</w:t>
      </w:r>
      <w:r w:rsidRPr="00553786">
        <w:rPr>
          <w:rFonts w:ascii="Times New Roman" w:hAnsi="Times New Roman" w:cs="Times New Roman"/>
          <w:lang w:val="en-US"/>
        </w:rPr>
        <w:t xml:space="preserve"> </w:t>
      </w:r>
      <w:r w:rsidR="00F632F6" w:rsidRPr="00553786">
        <w:rPr>
          <w:rFonts w:ascii="Times New Roman" w:hAnsi="Times New Roman" w:cs="Times New Roman"/>
          <w:lang w:val="en-US"/>
        </w:rPr>
        <w:t>country</w:t>
      </w:r>
      <w:r w:rsidRPr="00553786">
        <w:rPr>
          <w:rFonts w:ascii="Times New Roman" w:hAnsi="Times New Roman" w:cs="Times New Roman"/>
          <w:lang w:val="en-US"/>
        </w:rPr>
        <w:t xml:space="preserve">, it is clear that the decisions of the </w:t>
      </w:r>
      <w:r w:rsidR="00F632F6" w:rsidRPr="00553786">
        <w:rPr>
          <w:rFonts w:ascii="Times New Roman" w:hAnsi="Times New Roman" w:cs="Times New Roman"/>
          <w:lang w:val="en-US"/>
        </w:rPr>
        <w:t>country, and the government</w:t>
      </w:r>
      <w:r w:rsidRPr="00553786">
        <w:rPr>
          <w:rFonts w:ascii="Times New Roman" w:hAnsi="Times New Roman" w:cs="Times New Roman"/>
          <w:lang w:val="en-US"/>
        </w:rPr>
        <w:t xml:space="preserve"> affect the people. However, when we put these strategies and revenues in the game theory matrix to get a clear picture, a situation like Table 2 emerges.</w:t>
      </w:r>
    </w:p>
    <w:p w14:paraId="12B9DA1E" w14:textId="60B6C485" w:rsidR="00486CC1" w:rsidRPr="00553786" w:rsidRDefault="00486CC1" w:rsidP="00DD2C87">
      <w:pPr>
        <w:shd w:val="clear" w:color="auto" w:fill="FFFFFF"/>
        <w:spacing w:after="0"/>
        <w:jc w:val="both"/>
        <w:rPr>
          <w:rFonts w:ascii="Times New Roman" w:hAnsi="Times New Roman"/>
          <w:sz w:val="20"/>
          <w:szCs w:val="20"/>
          <w:lang w:val="en-US"/>
        </w:rPr>
      </w:pPr>
      <w:r w:rsidRPr="00553786">
        <w:rPr>
          <w:rFonts w:ascii="Times New Roman" w:hAnsi="Times New Roman" w:cs="Times New Roman"/>
          <w:b/>
          <w:sz w:val="20"/>
          <w:szCs w:val="20"/>
          <w:lang w:val="en-US"/>
        </w:rPr>
        <w:lastRenderedPageBreak/>
        <w:t>Table 2.</w:t>
      </w:r>
      <w:r w:rsidRPr="00553786">
        <w:rPr>
          <w:rFonts w:ascii="Times New Roman" w:hAnsi="Times New Roman" w:cs="Times New Roman"/>
          <w:sz w:val="20"/>
          <w:szCs w:val="20"/>
          <w:lang w:val="en-US"/>
        </w:rPr>
        <w:t xml:space="preserve"> </w:t>
      </w:r>
      <w:r w:rsidR="007A5AD2" w:rsidRPr="00553786">
        <w:rPr>
          <w:rFonts w:ascii="Times New Roman" w:hAnsi="Times New Roman" w:cs="Times New Roman"/>
          <w:sz w:val="20"/>
          <w:szCs w:val="20"/>
          <w:lang w:val="en-US"/>
        </w:rPr>
        <w:t>Zero-sum game matrix with a capitalist and social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877"/>
        <w:gridCol w:w="1877"/>
        <w:gridCol w:w="1877"/>
      </w:tblGrid>
      <w:tr w:rsidR="002D4414" w:rsidRPr="00553786" w14:paraId="0D6AA030" w14:textId="77777777" w:rsidTr="00786167">
        <w:trPr>
          <w:trHeight w:val="230"/>
        </w:trPr>
        <w:tc>
          <w:tcPr>
            <w:tcW w:w="1877" w:type="dxa"/>
            <w:tcBorders>
              <w:top w:val="nil"/>
              <w:left w:val="nil"/>
              <w:bottom w:val="nil"/>
              <w:right w:val="nil"/>
            </w:tcBorders>
            <w:vAlign w:val="center"/>
            <w:hideMark/>
          </w:tcPr>
          <w:p w14:paraId="7EF15E14" w14:textId="4B486E40" w:rsidR="002D4414" w:rsidRPr="00553786" w:rsidRDefault="002D4414" w:rsidP="00786167">
            <w:pPr>
              <w:shd w:val="clear" w:color="auto" w:fill="FFFFFF"/>
              <w:spacing w:after="0"/>
              <w:jc w:val="center"/>
              <w:rPr>
                <w:rFonts w:ascii="Times New Roman" w:hAnsi="Times New Roman" w:cs="Times New Roman"/>
                <w:sz w:val="20"/>
                <w:szCs w:val="20"/>
                <w:lang w:val="en-US"/>
              </w:rPr>
            </w:pPr>
          </w:p>
        </w:tc>
        <w:tc>
          <w:tcPr>
            <w:tcW w:w="1877" w:type="dxa"/>
            <w:tcBorders>
              <w:top w:val="nil"/>
              <w:left w:val="nil"/>
              <w:bottom w:val="nil"/>
              <w:right w:val="single" w:sz="4" w:space="0" w:color="auto"/>
            </w:tcBorders>
            <w:vAlign w:val="center"/>
            <w:hideMark/>
          </w:tcPr>
          <w:p w14:paraId="0CB3136A" w14:textId="5B781654" w:rsidR="002D4414" w:rsidRPr="00553786" w:rsidRDefault="002D4414" w:rsidP="00786167">
            <w:pPr>
              <w:shd w:val="clear" w:color="auto" w:fill="FFFFFF"/>
              <w:spacing w:after="0"/>
              <w:jc w:val="center"/>
              <w:rPr>
                <w:rFonts w:ascii="Times New Roman" w:hAnsi="Times New Roman" w:cs="Times New Roman"/>
                <w:sz w:val="20"/>
                <w:szCs w:val="20"/>
                <w:lang w:val="en-US"/>
              </w:rPr>
            </w:pPr>
          </w:p>
        </w:tc>
        <w:tc>
          <w:tcPr>
            <w:tcW w:w="3754" w:type="dxa"/>
            <w:gridSpan w:val="2"/>
            <w:tcBorders>
              <w:left w:val="single" w:sz="4" w:space="0" w:color="auto"/>
              <w:bottom w:val="single" w:sz="4" w:space="0" w:color="auto"/>
            </w:tcBorders>
            <w:vAlign w:val="center"/>
          </w:tcPr>
          <w:p w14:paraId="4CFC7D95" w14:textId="0783CB67"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Player B</w:t>
            </w:r>
          </w:p>
        </w:tc>
      </w:tr>
      <w:tr w:rsidR="003D036A" w:rsidRPr="00553786" w14:paraId="415ED18E" w14:textId="77777777" w:rsidTr="00786167">
        <w:trPr>
          <w:trHeight w:val="230"/>
        </w:trPr>
        <w:tc>
          <w:tcPr>
            <w:tcW w:w="1877" w:type="dxa"/>
            <w:tcBorders>
              <w:top w:val="nil"/>
              <w:left w:val="nil"/>
              <w:bottom w:val="single" w:sz="4" w:space="0" w:color="auto"/>
              <w:right w:val="nil"/>
            </w:tcBorders>
            <w:vAlign w:val="center"/>
          </w:tcPr>
          <w:p w14:paraId="4E9009DC" w14:textId="08E2DC42" w:rsidR="003D036A" w:rsidRPr="00553786" w:rsidRDefault="003D036A" w:rsidP="00786167">
            <w:pPr>
              <w:shd w:val="clear" w:color="auto" w:fill="FFFFFF"/>
              <w:spacing w:after="0"/>
              <w:jc w:val="center"/>
              <w:rPr>
                <w:rFonts w:ascii="Times New Roman" w:hAnsi="Times New Roman" w:cs="Times New Roman"/>
                <w:sz w:val="20"/>
                <w:szCs w:val="20"/>
                <w:lang w:val="en-US"/>
              </w:rPr>
            </w:pPr>
          </w:p>
        </w:tc>
        <w:tc>
          <w:tcPr>
            <w:tcW w:w="1877" w:type="dxa"/>
            <w:tcBorders>
              <w:top w:val="nil"/>
              <w:left w:val="nil"/>
              <w:bottom w:val="single" w:sz="4" w:space="0" w:color="auto"/>
              <w:right w:val="single" w:sz="4" w:space="0" w:color="auto"/>
            </w:tcBorders>
            <w:vAlign w:val="center"/>
            <w:hideMark/>
          </w:tcPr>
          <w:p w14:paraId="06D70E26" w14:textId="31631A24" w:rsidR="003D036A" w:rsidRPr="00553786" w:rsidRDefault="003D036A" w:rsidP="00786167">
            <w:pPr>
              <w:shd w:val="clear" w:color="auto" w:fill="FFFFFF"/>
              <w:spacing w:after="0"/>
              <w:jc w:val="center"/>
              <w:rPr>
                <w:rFonts w:ascii="Times New Roman" w:hAnsi="Times New Roman" w:cs="Times New Roman"/>
                <w:sz w:val="20"/>
                <w:szCs w:val="20"/>
                <w:lang w:val="en-US"/>
              </w:rPr>
            </w:pPr>
          </w:p>
        </w:tc>
        <w:tc>
          <w:tcPr>
            <w:tcW w:w="1877" w:type="dxa"/>
            <w:tcBorders>
              <w:left w:val="single" w:sz="4" w:space="0" w:color="auto"/>
            </w:tcBorders>
            <w:vAlign w:val="center"/>
          </w:tcPr>
          <w:p w14:paraId="52DE0CAC" w14:textId="30DC9C03" w:rsidR="003D036A" w:rsidRPr="00553786" w:rsidRDefault="000D30BC"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1</w:t>
            </w:r>
            <w:r w:rsidR="00DF47F5" w:rsidRPr="00553786">
              <w:rPr>
                <w:rFonts w:ascii="Times New Roman" w:hAnsi="Times New Roman" w:cs="Times New Roman"/>
                <w:vertAlign w:val="subscript"/>
                <w:lang w:val="en-US"/>
              </w:rPr>
              <w:t>B</w:t>
            </w:r>
            <w:r w:rsidRPr="00553786">
              <w:rPr>
                <w:rFonts w:ascii="Times New Roman" w:hAnsi="Times New Roman" w:cs="Times New Roman"/>
                <w:lang w:val="en-US"/>
              </w:rPr>
              <w:t>)</w:t>
            </w:r>
            <w:r w:rsidR="00DF47F5" w:rsidRPr="00553786">
              <w:rPr>
                <w:rFonts w:ascii="Times New Roman" w:hAnsi="Times New Roman" w:cs="Times New Roman"/>
                <w:lang w:val="en-US"/>
              </w:rPr>
              <w:t xml:space="preserve"> </w:t>
            </w:r>
          </w:p>
        </w:tc>
        <w:tc>
          <w:tcPr>
            <w:tcW w:w="1877" w:type="dxa"/>
            <w:vAlign w:val="center"/>
            <w:hideMark/>
          </w:tcPr>
          <w:p w14:paraId="03467763" w14:textId="0895B54D" w:rsidR="003D036A" w:rsidRPr="00553786" w:rsidRDefault="00732003" w:rsidP="00732003">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2</w:t>
            </w:r>
            <w:r w:rsidR="00DF47F5" w:rsidRPr="00553786">
              <w:rPr>
                <w:rFonts w:ascii="Times New Roman" w:hAnsi="Times New Roman" w:cs="Times New Roman"/>
                <w:vertAlign w:val="subscript"/>
                <w:lang w:val="en-US"/>
              </w:rPr>
              <w:t>B</w:t>
            </w:r>
            <w:r w:rsidRPr="00553786">
              <w:rPr>
                <w:rFonts w:ascii="Times New Roman" w:hAnsi="Times New Roman" w:cs="Times New Roman"/>
                <w:lang w:val="en-US"/>
              </w:rPr>
              <w:t>)</w:t>
            </w:r>
            <w:r w:rsidR="00DF47F5" w:rsidRPr="00553786">
              <w:rPr>
                <w:rFonts w:ascii="Times New Roman" w:hAnsi="Times New Roman" w:cs="Times New Roman"/>
                <w:lang w:val="en-US"/>
              </w:rPr>
              <w:t xml:space="preserve"> </w:t>
            </w:r>
          </w:p>
        </w:tc>
      </w:tr>
      <w:tr w:rsidR="002D4414" w:rsidRPr="00553786" w14:paraId="0F6321FB" w14:textId="77777777" w:rsidTr="00786167">
        <w:trPr>
          <w:trHeight w:val="230"/>
        </w:trPr>
        <w:tc>
          <w:tcPr>
            <w:tcW w:w="1877" w:type="dxa"/>
            <w:vMerge w:val="restart"/>
            <w:tcBorders>
              <w:top w:val="single" w:sz="4" w:space="0" w:color="auto"/>
            </w:tcBorders>
            <w:vAlign w:val="center"/>
          </w:tcPr>
          <w:p w14:paraId="27321ED3" w14:textId="403C7907"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Player A</w:t>
            </w:r>
          </w:p>
        </w:tc>
        <w:tc>
          <w:tcPr>
            <w:tcW w:w="1877" w:type="dxa"/>
            <w:tcBorders>
              <w:top w:val="single" w:sz="4" w:space="0" w:color="auto"/>
            </w:tcBorders>
            <w:vAlign w:val="center"/>
          </w:tcPr>
          <w:p w14:paraId="48D54BFC" w14:textId="77AC4F49" w:rsidR="002D4414" w:rsidRPr="00553786" w:rsidRDefault="00FE54CB"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1</w:t>
            </w:r>
            <w:r w:rsidR="00DF47F5" w:rsidRPr="00553786">
              <w:rPr>
                <w:rFonts w:ascii="Times New Roman" w:hAnsi="Times New Roman" w:cs="Times New Roman"/>
                <w:vertAlign w:val="subscript"/>
                <w:lang w:val="en-US"/>
              </w:rPr>
              <w:t>A</w:t>
            </w:r>
            <w:r w:rsidRPr="00553786">
              <w:rPr>
                <w:rFonts w:ascii="Times New Roman" w:hAnsi="Times New Roman" w:cs="Times New Roman"/>
                <w:lang w:val="en-US"/>
              </w:rPr>
              <w:t>)</w:t>
            </w:r>
            <w:r w:rsidR="00DF47F5" w:rsidRPr="00553786">
              <w:rPr>
                <w:rFonts w:ascii="Times New Roman" w:hAnsi="Times New Roman" w:cs="Times New Roman"/>
                <w:lang w:val="en-US"/>
              </w:rPr>
              <w:t xml:space="preserve"> </w:t>
            </w:r>
          </w:p>
        </w:tc>
        <w:tc>
          <w:tcPr>
            <w:tcW w:w="1877" w:type="dxa"/>
            <w:vAlign w:val="center"/>
          </w:tcPr>
          <w:p w14:paraId="39D0D964" w14:textId="7DE6E385"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c>
          <w:tcPr>
            <w:tcW w:w="1877" w:type="dxa"/>
            <w:vAlign w:val="center"/>
          </w:tcPr>
          <w:p w14:paraId="1C3098D0" w14:textId="43C9D75B"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r>
      <w:tr w:rsidR="002D4414" w:rsidRPr="00553786" w14:paraId="44C33BD5" w14:textId="77777777" w:rsidTr="00786167">
        <w:trPr>
          <w:trHeight w:val="230"/>
        </w:trPr>
        <w:tc>
          <w:tcPr>
            <w:tcW w:w="1877" w:type="dxa"/>
            <w:vMerge/>
            <w:vAlign w:val="center"/>
            <w:hideMark/>
          </w:tcPr>
          <w:p w14:paraId="6D99FE17" w14:textId="2C0F41F0" w:rsidR="002D4414" w:rsidRPr="00553786" w:rsidRDefault="002D4414" w:rsidP="00786167">
            <w:pPr>
              <w:shd w:val="clear" w:color="auto" w:fill="FFFFFF"/>
              <w:spacing w:after="0"/>
              <w:jc w:val="center"/>
              <w:rPr>
                <w:rFonts w:ascii="Times New Roman" w:hAnsi="Times New Roman" w:cs="Times New Roman"/>
                <w:sz w:val="20"/>
                <w:szCs w:val="20"/>
                <w:lang w:val="en-US"/>
              </w:rPr>
            </w:pPr>
          </w:p>
        </w:tc>
        <w:tc>
          <w:tcPr>
            <w:tcW w:w="1877" w:type="dxa"/>
            <w:vAlign w:val="center"/>
            <w:hideMark/>
          </w:tcPr>
          <w:p w14:paraId="47B5B077" w14:textId="1C1818FA" w:rsidR="002D4414" w:rsidRPr="00553786" w:rsidRDefault="00732003"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2</w:t>
            </w:r>
            <w:r w:rsidR="00DF47F5" w:rsidRPr="00553786">
              <w:rPr>
                <w:rFonts w:ascii="Times New Roman" w:hAnsi="Times New Roman" w:cs="Times New Roman"/>
                <w:vertAlign w:val="subscript"/>
                <w:lang w:val="en-US"/>
              </w:rPr>
              <w:t>A</w:t>
            </w:r>
            <w:r w:rsidRPr="00553786">
              <w:rPr>
                <w:rFonts w:ascii="Times New Roman" w:hAnsi="Times New Roman" w:cs="Times New Roman"/>
                <w:lang w:val="en-US"/>
              </w:rPr>
              <w:t>)</w:t>
            </w:r>
            <w:r w:rsidR="00DF47F5" w:rsidRPr="00553786">
              <w:rPr>
                <w:rFonts w:ascii="Times New Roman" w:hAnsi="Times New Roman" w:cs="Times New Roman"/>
                <w:lang w:val="en-US"/>
              </w:rPr>
              <w:t xml:space="preserve"> </w:t>
            </w:r>
          </w:p>
        </w:tc>
        <w:tc>
          <w:tcPr>
            <w:tcW w:w="1877" w:type="dxa"/>
            <w:vAlign w:val="center"/>
          </w:tcPr>
          <w:p w14:paraId="2742CBC2" w14:textId="07EE1E2F"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c>
          <w:tcPr>
            <w:tcW w:w="1877" w:type="dxa"/>
            <w:vAlign w:val="center"/>
            <w:hideMark/>
          </w:tcPr>
          <w:p w14:paraId="203FA5AA" w14:textId="31579CD8" w:rsidR="002D4414" w:rsidRPr="00553786" w:rsidRDefault="002D4414" w:rsidP="00786167">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r>
    </w:tbl>
    <w:p w14:paraId="0BF2F1A9" w14:textId="45ECFBE8" w:rsidR="003C5A69" w:rsidRPr="00553786" w:rsidRDefault="003C5A69" w:rsidP="00EC63B0">
      <w:pPr>
        <w:autoSpaceDE w:val="0"/>
        <w:autoSpaceDN w:val="0"/>
        <w:adjustRightInd w:val="0"/>
        <w:spacing w:after="240"/>
        <w:jc w:val="both"/>
        <w:rPr>
          <w:rFonts w:ascii="Times New Roman" w:hAnsi="Times New Roman" w:cs="Times New Roman"/>
          <w:lang w:val="en-US"/>
        </w:rPr>
      </w:pPr>
    </w:p>
    <w:p w14:paraId="3BA6BF59" w14:textId="28F225E3" w:rsidR="00801404" w:rsidRPr="00553786" w:rsidRDefault="00AB7A6A" w:rsidP="00B92A50">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Table 2 shows us that </w:t>
      </w:r>
      <w:r w:rsidRPr="00553786">
        <w:rPr>
          <w:rFonts w:ascii="Times New Roman" w:hAnsi="Times New Roman" w:cs="Times New Roman"/>
          <w:i/>
          <w:iCs/>
          <w:lang w:val="en-US"/>
        </w:rPr>
        <w:t>Player A</w:t>
      </w:r>
      <w:r w:rsidRPr="00553786">
        <w:rPr>
          <w:rFonts w:ascii="Times New Roman" w:hAnsi="Times New Roman" w:cs="Times New Roman"/>
          <w:lang w:val="en-US"/>
        </w:rPr>
        <w:t xml:space="preserve"> focuses on the </w:t>
      </w:r>
      <w:r w:rsidRPr="00553786">
        <w:rPr>
          <w:rFonts w:ascii="Times New Roman" w:hAnsi="Times New Roman" w:cs="Times New Roman"/>
          <w:i/>
          <w:iCs/>
          <w:lang w:val="en-US"/>
        </w:rPr>
        <w:t>S</w:t>
      </w:r>
      <w:r w:rsidRPr="00553786">
        <w:rPr>
          <w:rFonts w:ascii="Times New Roman" w:hAnsi="Times New Roman" w:cs="Times New Roman"/>
          <w:i/>
          <w:iCs/>
          <w:vertAlign w:val="subscript"/>
          <w:lang w:val="en-US"/>
        </w:rPr>
        <w:t>A1</w:t>
      </w:r>
      <w:r w:rsidRPr="00553786">
        <w:rPr>
          <w:rFonts w:ascii="Times New Roman" w:hAnsi="Times New Roman" w:cs="Times New Roman"/>
          <w:lang w:val="en-US"/>
        </w:rPr>
        <w:t xml:space="preserve"> strategy, namely “Wood Based Product” and “Non-Wood Based Product” production, and </w:t>
      </w:r>
      <w:r w:rsidRPr="00553786">
        <w:rPr>
          <w:rFonts w:ascii="Times New Roman" w:hAnsi="Times New Roman" w:cs="Times New Roman"/>
          <w:i/>
          <w:iCs/>
          <w:lang w:val="en-US"/>
        </w:rPr>
        <w:t>Player B</w:t>
      </w:r>
      <w:r w:rsidRPr="00553786">
        <w:rPr>
          <w:rFonts w:ascii="Times New Roman" w:hAnsi="Times New Roman" w:cs="Times New Roman"/>
          <w:lang w:val="en-US"/>
        </w:rPr>
        <w:t xml:space="preserve"> is negatively affected socially by this strategy. However, this cannot be a rational approach as it is not possible for the </w:t>
      </w:r>
      <w:r w:rsidR="00B92A50" w:rsidRPr="00553786">
        <w:rPr>
          <w:rFonts w:ascii="Times New Roman" w:hAnsi="Times New Roman" w:cs="Times New Roman"/>
          <w:lang w:val="en-US"/>
        </w:rPr>
        <w:t xml:space="preserve">country and the </w:t>
      </w:r>
      <w:proofErr w:type="spellStart"/>
      <w:r w:rsidR="00B92A50" w:rsidRPr="00553786">
        <w:rPr>
          <w:rFonts w:ascii="Times New Roman" w:hAnsi="Times New Roman" w:cs="Times New Roman"/>
          <w:lang w:val="en-US"/>
        </w:rPr>
        <w:t>govenrment</w:t>
      </w:r>
      <w:proofErr w:type="spellEnd"/>
      <w:r w:rsidRPr="00553786">
        <w:rPr>
          <w:rFonts w:ascii="Times New Roman" w:hAnsi="Times New Roman" w:cs="Times New Roman"/>
          <w:lang w:val="en-US"/>
        </w:rPr>
        <w:t xml:space="preserve"> to completely abandon wood production from </w:t>
      </w:r>
      <w:r w:rsidR="00B92A50" w:rsidRPr="00553786">
        <w:rPr>
          <w:rFonts w:ascii="Times New Roman" w:hAnsi="Times New Roman" w:cs="Times New Roman"/>
          <w:lang w:val="en-US"/>
        </w:rPr>
        <w:t xml:space="preserve">natural </w:t>
      </w:r>
      <w:r w:rsidRPr="00553786">
        <w:rPr>
          <w:rFonts w:ascii="Times New Roman" w:hAnsi="Times New Roman" w:cs="Times New Roman"/>
          <w:lang w:val="en-US"/>
        </w:rPr>
        <w:t xml:space="preserve">forests. Instead, the mixed strategy approach of game theory comes into play where each player does not pursue only one strategy, but partially adopts both strategies. In this case, each probability will </w:t>
      </w:r>
      <w:r w:rsidR="00B92A50" w:rsidRPr="00553786">
        <w:rPr>
          <w:rFonts w:ascii="Times New Roman" w:hAnsi="Times New Roman" w:cs="Times New Roman"/>
          <w:lang w:val="en-US"/>
        </w:rPr>
        <w:t>be seen</w:t>
      </w:r>
      <w:r w:rsidRPr="00553786">
        <w:rPr>
          <w:rFonts w:ascii="Times New Roman" w:hAnsi="Times New Roman" w:cs="Times New Roman"/>
          <w:lang w:val="en-US"/>
        </w:rPr>
        <w:t xml:space="preserve"> in Table 3.</w:t>
      </w:r>
    </w:p>
    <w:p w14:paraId="33A9A239" w14:textId="663D8225" w:rsidR="00DD2C87" w:rsidRPr="00553786" w:rsidRDefault="00DD2C87" w:rsidP="00DD2C87">
      <w:pPr>
        <w:shd w:val="clear" w:color="auto" w:fill="FFFFFF"/>
        <w:spacing w:after="0"/>
        <w:jc w:val="both"/>
        <w:rPr>
          <w:rFonts w:ascii="Times New Roman" w:hAnsi="Times New Roman"/>
          <w:sz w:val="20"/>
          <w:szCs w:val="20"/>
          <w:lang w:val="en-US"/>
        </w:rPr>
      </w:pPr>
      <w:r w:rsidRPr="00553786">
        <w:rPr>
          <w:rFonts w:ascii="Times New Roman" w:hAnsi="Times New Roman" w:cs="Times New Roman"/>
          <w:b/>
          <w:sz w:val="20"/>
          <w:szCs w:val="20"/>
          <w:lang w:val="en-US"/>
        </w:rPr>
        <w:t>Table 3.</w:t>
      </w:r>
      <w:r w:rsidRPr="00553786">
        <w:rPr>
          <w:rFonts w:ascii="Times New Roman" w:hAnsi="Times New Roman" w:cs="Times New Roman"/>
          <w:sz w:val="20"/>
          <w:szCs w:val="20"/>
          <w:lang w:val="en-US"/>
        </w:rPr>
        <w:t xml:space="preserve"> Mixed Strategy Zero-sum game matrix with a capitalist and social approach.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2518"/>
        <w:gridCol w:w="2268"/>
        <w:gridCol w:w="2268"/>
      </w:tblGrid>
      <w:tr w:rsidR="00DD2C87" w:rsidRPr="00553786" w14:paraId="0F997A67" w14:textId="77777777" w:rsidTr="00E01B1D">
        <w:trPr>
          <w:trHeight w:val="230"/>
        </w:trPr>
        <w:tc>
          <w:tcPr>
            <w:tcW w:w="1877" w:type="dxa"/>
            <w:tcBorders>
              <w:top w:val="nil"/>
              <w:left w:val="nil"/>
              <w:bottom w:val="nil"/>
              <w:right w:val="nil"/>
            </w:tcBorders>
            <w:vAlign w:val="center"/>
            <w:hideMark/>
          </w:tcPr>
          <w:p w14:paraId="0DC13AE1"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p>
        </w:tc>
        <w:tc>
          <w:tcPr>
            <w:tcW w:w="2518" w:type="dxa"/>
            <w:tcBorders>
              <w:top w:val="nil"/>
              <w:left w:val="nil"/>
              <w:bottom w:val="nil"/>
              <w:right w:val="single" w:sz="4" w:space="0" w:color="auto"/>
            </w:tcBorders>
            <w:vAlign w:val="center"/>
            <w:hideMark/>
          </w:tcPr>
          <w:p w14:paraId="48FC78DE"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p>
        </w:tc>
        <w:tc>
          <w:tcPr>
            <w:tcW w:w="4536" w:type="dxa"/>
            <w:gridSpan w:val="2"/>
            <w:tcBorders>
              <w:left w:val="single" w:sz="4" w:space="0" w:color="auto"/>
              <w:bottom w:val="single" w:sz="4" w:space="0" w:color="auto"/>
            </w:tcBorders>
            <w:vAlign w:val="center"/>
          </w:tcPr>
          <w:p w14:paraId="18B5C028"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Player B</w:t>
            </w:r>
          </w:p>
        </w:tc>
      </w:tr>
      <w:tr w:rsidR="00DD2C87" w:rsidRPr="00553786" w14:paraId="2A3D3E61" w14:textId="77777777" w:rsidTr="00E01B1D">
        <w:trPr>
          <w:trHeight w:val="230"/>
        </w:trPr>
        <w:tc>
          <w:tcPr>
            <w:tcW w:w="1877" w:type="dxa"/>
            <w:tcBorders>
              <w:top w:val="nil"/>
              <w:left w:val="nil"/>
              <w:bottom w:val="single" w:sz="4" w:space="0" w:color="auto"/>
              <w:right w:val="nil"/>
            </w:tcBorders>
            <w:vAlign w:val="center"/>
          </w:tcPr>
          <w:p w14:paraId="0DF979EB"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p>
        </w:tc>
        <w:tc>
          <w:tcPr>
            <w:tcW w:w="2518" w:type="dxa"/>
            <w:tcBorders>
              <w:top w:val="nil"/>
              <w:left w:val="nil"/>
              <w:bottom w:val="single" w:sz="4" w:space="0" w:color="auto"/>
              <w:right w:val="single" w:sz="4" w:space="0" w:color="auto"/>
            </w:tcBorders>
            <w:vAlign w:val="center"/>
            <w:hideMark/>
          </w:tcPr>
          <w:p w14:paraId="36C6DE33"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p>
        </w:tc>
        <w:tc>
          <w:tcPr>
            <w:tcW w:w="2268" w:type="dxa"/>
            <w:tcBorders>
              <w:left w:val="single" w:sz="4" w:space="0" w:color="auto"/>
            </w:tcBorders>
            <w:vAlign w:val="center"/>
          </w:tcPr>
          <w:p w14:paraId="06471C5A" w14:textId="5B262295" w:rsidR="00DD2C87" w:rsidRPr="00553786" w:rsidRDefault="00DF47F5" w:rsidP="00DF47F5">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1B</w:t>
            </w:r>
            <w:r w:rsidRPr="00553786">
              <w:rPr>
                <w:rFonts w:ascii="Times New Roman" w:hAnsi="Times New Roman" w:cs="Times New Roman"/>
                <w:lang w:val="en-US"/>
              </w:rPr>
              <w:t>)</w:t>
            </w:r>
            <w:r w:rsidRPr="00553786">
              <w:rPr>
                <w:rFonts w:ascii="Times New Roman" w:hAnsi="Times New Roman" w:cs="Times New Roman"/>
                <w:sz w:val="20"/>
                <w:szCs w:val="20"/>
                <w:lang w:val="en-US"/>
              </w:rPr>
              <w:t xml:space="preserve"> </w:t>
            </w:r>
            <w:r w:rsidR="004E27F9" w:rsidRPr="00553786">
              <w:rPr>
                <w:rFonts w:ascii="Times New Roman" w:hAnsi="Times New Roman" w:cs="Times New Roman"/>
                <w:sz w:val="20"/>
                <w:szCs w:val="20"/>
                <w:lang w:val="en-US"/>
              </w:rPr>
              <w:t>(n)</w:t>
            </w:r>
          </w:p>
        </w:tc>
        <w:tc>
          <w:tcPr>
            <w:tcW w:w="2268" w:type="dxa"/>
            <w:vAlign w:val="center"/>
            <w:hideMark/>
          </w:tcPr>
          <w:p w14:paraId="711769A8" w14:textId="712EA3E2" w:rsidR="00DD2C87" w:rsidRPr="00553786" w:rsidRDefault="00DF47F5" w:rsidP="00DF47F5">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2B</w:t>
            </w:r>
            <w:r w:rsidRPr="00553786">
              <w:rPr>
                <w:rFonts w:ascii="Times New Roman" w:hAnsi="Times New Roman" w:cs="Times New Roman"/>
                <w:lang w:val="en-US"/>
              </w:rPr>
              <w:t>)</w:t>
            </w:r>
            <w:r w:rsidR="004E27F9" w:rsidRPr="00553786">
              <w:rPr>
                <w:rFonts w:ascii="Times New Roman" w:hAnsi="Times New Roman" w:cs="Times New Roman"/>
                <w:sz w:val="20"/>
                <w:szCs w:val="20"/>
                <w:lang w:val="en-US"/>
              </w:rPr>
              <w:t xml:space="preserve"> (1-n)</w:t>
            </w:r>
          </w:p>
        </w:tc>
      </w:tr>
      <w:tr w:rsidR="00DD2C87" w:rsidRPr="00553786" w14:paraId="3CB39315" w14:textId="77777777" w:rsidTr="00E01B1D">
        <w:trPr>
          <w:trHeight w:val="230"/>
        </w:trPr>
        <w:tc>
          <w:tcPr>
            <w:tcW w:w="1877" w:type="dxa"/>
            <w:vMerge w:val="restart"/>
            <w:tcBorders>
              <w:top w:val="single" w:sz="4" w:space="0" w:color="auto"/>
            </w:tcBorders>
            <w:vAlign w:val="center"/>
          </w:tcPr>
          <w:p w14:paraId="0A8EDBE5"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Player A</w:t>
            </w:r>
          </w:p>
        </w:tc>
        <w:tc>
          <w:tcPr>
            <w:tcW w:w="2518" w:type="dxa"/>
            <w:tcBorders>
              <w:top w:val="single" w:sz="4" w:space="0" w:color="auto"/>
            </w:tcBorders>
            <w:vAlign w:val="center"/>
          </w:tcPr>
          <w:p w14:paraId="25968CB3" w14:textId="69A4B70D" w:rsidR="00DD2C87" w:rsidRPr="00553786" w:rsidRDefault="00DF47F5"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1A</w:t>
            </w:r>
            <w:r w:rsidRPr="00553786">
              <w:rPr>
                <w:rFonts w:ascii="Times New Roman" w:hAnsi="Times New Roman" w:cs="Times New Roman"/>
                <w:lang w:val="en-US"/>
              </w:rPr>
              <w:t xml:space="preserve">) </w:t>
            </w:r>
            <w:r w:rsidR="00DD2C87" w:rsidRPr="00553786">
              <w:rPr>
                <w:rFonts w:ascii="Times New Roman" w:hAnsi="Times New Roman" w:cs="Times New Roman"/>
                <w:sz w:val="20"/>
                <w:szCs w:val="20"/>
                <w:lang w:val="en-US"/>
              </w:rPr>
              <w:t>(p)</w:t>
            </w:r>
          </w:p>
        </w:tc>
        <w:tc>
          <w:tcPr>
            <w:tcW w:w="2268" w:type="dxa"/>
            <w:vAlign w:val="center"/>
          </w:tcPr>
          <w:p w14:paraId="1BA084D3"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c>
          <w:tcPr>
            <w:tcW w:w="2268" w:type="dxa"/>
            <w:vAlign w:val="center"/>
          </w:tcPr>
          <w:p w14:paraId="7814454D"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r>
      <w:tr w:rsidR="00DD2C87" w:rsidRPr="00553786" w14:paraId="56AA4723" w14:textId="77777777" w:rsidTr="00E01B1D">
        <w:trPr>
          <w:trHeight w:val="230"/>
        </w:trPr>
        <w:tc>
          <w:tcPr>
            <w:tcW w:w="1877" w:type="dxa"/>
            <w:vMerge/>
            <w:vAlign w:val="center"/>
            <w:hideMark/>
          </w:tcPr>
          <w:p w14:paraId="501E6D10"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p>
        </w:tc>
        <w:tc>
          <w:tcPr>
            <w:tcW w:w="2518" w:type="dxa"/>
            <w:vAlign w:val="center"/>
            <w:hideMark/>
          </w:tcPr>
          <w:p w14:paraId="3A4ACFE3" w14:textId="7B34CB26" w:rsidR="00DD2C87" w:rsidRPr="00553786" w:rsidRDefault="00DF47F5" w:rsidP="00DF47F5">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lang w:val="en-US"/>
              </w:rPr>
              <w:t>(S</w:t>
            </w:r>
            <w:r w:rsidRPr="00553786">
              <w:rPr>
                <w:rFonts w:ascii="Times New Roman" w:hAnsi="Times New Roman" w:cs="Times New Roman"/>
                <w:vertAlign w:val="subscript"/>
                <w:lang w:val="en-US"/>
              </w:rPr>
              <w:t>2A</w:t>
            </w:r>
            <w:r w:rsidRPr="00553786">
              <w:rPr>
                <w:rFonts w:ascii="Times New Roman" w:hAnsi="Times New Roman" w:cs="Times New Roman"/>
                <w:lang w:val="en-US"/>
              </w:rPr>
              <w:t>)</w:t>
            </w:r>
            <w:r w:rsidRPr="00553786">
              <w:rPr>
                <w:rFonts w:ascii="Times New Roman" w:hAnsi="Times New Roman" w:cs="Times New Roman"/>
                <w:sz w:val="20"/>
                <w:szCs w:val="20"/>
                <w:lang w:val="en-US"/>
              </w:rPr>
              <w:t xml:space="preserve"> </w:t>
            </w:r>
            <w:r w:rsidR="00DD2C87" w:rsidRPr="00553786">
              <w:rPr>
                <w:rFonts w:ascii="Times New Roman" w:hAnsi="Times New Roman" w:cs="Times New Roman"/>
                <w:sz w:val="20"/>
                <w:szCs w:val="20"/>
                <w:lang w:val="en-US"/>
              </w:rPr>
              <w:t>(1-p)</w:t>
            </w:r>
          </w:p>
        </w:tc>
        <w:tc>
          <w:tcPr>
            <w:tcW w:w="2268" w:type="dxa"/>
            <w:vAlign w:val="center"/>
          </w:tcPr>
          <w:p w14:paraId="6315FF78"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c>
          <w:tcPr>
            <w:tcW w:w="2268" w:type="dxa"/>
            <w:vAlign w:val="center"/>
            <w:hideMark/>
          </w:tcPr>
          <w:p w14:paraId="5DF68DC9" w14:textId="77777777" w:rsidR="00DD2C87" w:rsidRPr="00553786" w:rsidRDefault="00DD2C87" w:rsidP="00E034BC">
            <w:pPr>
              <w:shd w:val="clear" w:color="auto" w:fill="FFFFFF"/>
              <w:spacing w:after="0"/>
              <w:jc w:val="center"/>
              <w:rPr>
                <w:rFonts w:ascii="Times New Roman" w:hAnsi="Times New Roman" w:cs="Times New Roman"/>
                <w:sz w:val="20"/>
                <w:szCs w:val="20"/>
                <w:lang w:val="en-US"/>
              </w:rPr>
            </w:pPr>
            <w:r w:rsidRPr="00553786">
              <w:rPr>
                <w:rFonts w:ascii="Times New Roman" w:hAnsi="Times New Roman" w:cs="Times New Roman"/>
                <w:sz w:val="20"/>
                <w:szCs w:val="20"/>
                <w:lang w:val="en-US"/>
              </w:rPr>
              <w:t>(1,-1)</w:t>
            </w:r>
          </w:p>
        </w:tc>
      </w:tr>
    </w:tbl>
    <w:p w14:paraId="3CA7B606" w14:textId="77777777" w:rsidR="00DD2C87" w:rsidRPr="00553786" w:rsidRDefault="00DD2C87" w:rsidP="00EC63B0">
      <w:pPr>
        <w:autoSpaceDE w:val="0"/>
        <w:autoSpaceDN w:val="0"/>
        <w:adjustRightInd w:val="0"/>
        <w:spacing w:after="240"/>
        <w:jc w:val="both"/>
        <w:rPr>
          <w:rFonts w:ascii="Times New Roman" w:hAnsi="Times New Roman" w:cs="Times New Roman"/>
          <w:lang w:val="en-US"/>
        </w:rPr>
      </w:pPr>
    </w:p>
    <w:p w14:paraId="4B10257B" w14:textId="4131FBB3" w:rsidR="009045A8" w:rsidRPr="00553786" w:rsidRDefault="009476D1" w:rsidP="00186283">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i/>
          <w:iCs/>
          <w:lang w:val="en-US"/>
        </w:rPr>
        <w:t>Table 3</w:t>
      </w:r>
      <w:r w:rsidRPr="00553786">
        <w:rPr>
          <w:rFonts w:ascii="Times New Roman" w:hAnsi="Times New Roman" w:cs="Times New Roman"/>
          <w:lang w:val="en-US"/>
        </w:rPr>
        <w:t xml:space="preserve"> shows that </w:t>
      </w:r>
      <w:r w:rsidRPr="00553786">
        <w:rPr>
          <w:rFonts w:ascii="Times New Roman" w:hAnsi="Times New Roman" w:cs="Times New Roman"/>
          <w:i/>
          <w:iCs/>
          <w:lang w:val="en-US"/>
        </w:rPr>
        <w:t>Player A</w:t>
      </w:r>
      <w:r w:rsidRPr="00553786">
        <w:rPr>
          <w:rFonts w:ascii="Times New Roman" w:hAnsi="Times New Roman" w:cs="Times New Roman"/>
          <w:lang w:val="en-US"/>
        </w:rPr>
        <w:t xml:space="preserve"> will play strategy </w:t>
      </w:r>
      <w:r w:rsidRPr="00553786">
        <w:rPr>
          <w:rFonts w:ascii="Times New Roman" w:hAnsi="Times New Roman" w:cs="Times New Roman"/>
          <w:i/>
          <w:iCs/>
          <w:lang w:val="en-US"/>
        </w:rPr>
        <w:t>S</w:t>
      </w:r>
      <w:r w:rsidRPr="00553786">
        <w:rPr>
          <w:rFonts w:ascii="Times New Roman" w:hAnsi="Times New Roman" w:cs="Times New Roman"/>
          <w:i/>
          <w:iCs/>
          <w:vertAlign w:val="subscript"/>
          <w:lang w:val="en-US"/>
        </w:rPr>
        <w:t>1A</w:t>
      </w:r>
      <w:r w:rsidRPr="00553786">
        <w:rPr>
          <w:rFonts w:ascii="Times New Roman" w:hAnsi="Times New Roman" w:cs="Times New Roman"/>
          <w:lang w:val="en-US"/>
        </w:rPr>
        <w:t xml:space="preserve"> with probability </w:t>
      </w:r>
      <w:r w:rsidRPr="00553786">
        <w:rPr>
          <w:rFonts w:ascii="Times New Roman" w:hAnsi="Times New Roman" w:cs="Times New Roman"/>
          <w:i/>
          <w:iCs/>
          <w:lang w:val="en-US"/>
        </w:rPr>
        <w:t>p</w:t>
      </w:r>
      <w:r w:rsidRPr="00553786">
        <w:rPr>
          <w:rFonts w:ascii="Times New Roman" w:hAnsi="Times New Roman" w:cs="Times New Roman"/>
          <w:lang w:val="en-US"/>
        </w:rPr>
        <w:t xml:space="preserve">, and strategy </w:t>
      </w:r>
      <w:r w:rsidRPr="00553786">
        <w:rPr>
          <w:rFonts w:ascii="Times New Roman" w:hAnsi="Times New Roman" w:cs="Times New Roman"/>
          <w:i/>
          <w:iCs/>
          <w:lang w:val="en-US"/>
        </w:rPr>
        <w:t>S</w:t>
      </w:r>
      <w:r w:rsidRPr="00553786">
        <w:rPr>
          <w:rFonts w:ascii="Times New Roman" w:hAnsi="Times New Roman" w:cs="Times New Roman"/>
          <w:i/>
          <w:iCs/>
          <w:vertAlign w:val="subscript"/>
          <w:lang w:val="en-US"/>
        </w:rPr>
        <w:t>2A</w:t>
      </w:r>
      <w:r w:rsidRPr="00553786">
        <w:rPr>
          <w:rFonts w:ascii="Times New Roman" w:hAnsi="Times New Roman" w:cs="Times New Roman"/>
          <w:lang w:val="en-US"/>
        </w:rPr>
        <w:t xml:space="preserve"> with probability </w:t>
      </w:r>
      <w:r w:rsidRPr="00553786">
        <w:rPr>
          <w:rFonts w:ascii="Times New Roman" w:hAnsi="Times New Roman" w:cs="Times New Roman"/>
          <w:i/>
          <w:iCs/>
          <w:lang w:val="en-US"/>
        </w:rPr>
        <w:t>1-p</w:t>
      </w:r>
      <w:r w:rsidRPr="00553786">
        <w:rPr>
          <w:rFonts w:ascii="Times New Roman" w:hAnsi="Times New Roman" w:cs="Times New Roman"/>
          <w:lang w:val="en-US"/>
        </w:rPr>
        <w:t>. Likewise</w:t>
      </w:r>
      <w:r w:rsidR="00EE1C20" w:rsidRPr="00553786">
        <w:rPr>
          <w:rFonts w:ascii="Times New Roman" w:hAnsi="Times New Roman" w:cs="Times New Roman"/>
          <w:lang w:val="en-US"/>
        </w:rPr>
        <w:t>,</w:t>
      </w:r>
      <w:r w:rsidR="006E6BEE" w:rsidRPr="00553786">
        <w:rPr>
          <w:rFonts w:ascii="Times New Roman" w:hAnsi="Times New Roman" w:cs="Times New Roman"/>
          <w:lang w:val="en-US"/>
        </w:rPr>
        <w:t xml:space="preserve"> </w:t>
      </w:r>
      <w:r w:rsidRPr="00553786">
        <w:rPr>
          <w:rFonts w:ascii="Times New Roman" w:hAnsi="Times New Roman" w:cs="Times New Roman"/>
          <w:i/>
          <w:iCs/>
          <w:lang w:val="en-US"/>
        </w:rPr>
        <w:t>Pla</w:t>
      </w:r>
      <w:r w:rsidR="006E6BEE" w:rsidRPr="00553786">
        <w:rPr>
          <w:rFonts w:ascii="Times New Roman" w:hAnsi="Times New Roman" w:cs="Times New Roman"/>
          <w:i/>
          <w:iCs/>
          <w:lang w:val="en-US"/>
        </w:rPr>
        <w:t>yer B</w:t>
      </w:r>
      <w:r w:rsidR="006E6BEE" w:rsidRPr="00553786">
        <w:rPr>
          <w:rFonts w:ascii="Times New Roman" w:hAnsi="Times New Roman" w:cs="Times New Roman"/>
          <w:lang w:val="en-US"/>
        </w:rPr>
        <w:t xml:space="preserve">’ </w:t>
      </w:r>
      <w:r w:rsidRPr="00553786">
        <w:rPr>
          <w:rFonts w:ascii="Times New Roman" w:hAnsi="Times New Roman" w:cs="Times New Roman"/>
          <w:lang w:val="en-US"/>
        </w:rPr>
        <w:t>plays</w:t>
      </w:r>
      <w:r w:rsidR="006E6BEE" w:rsidRPr="00553786">
        <w:rPr>
          <w:rFonts w:ascii="Times New Roman" w:hAnsi="Times New Roman" w:cs="Times New Roman"/>
          <w:lang w:val="en-US"/>
        </w:rPr>
        <w:t xml:space="preserve"> </w:t>
      </w:r>
      <w:r w:rsidRPr="00553786">
        <w:rPr>
          <w:rFonts w:ascii="Times New Roman" w:hAnsi="Times New Roman" w:cs="Times New Roman"/>
          <w:i/>
          <w:iCs/>
          <w:lang w:val="en-US"/>
        </w:rPr>
        <w:t>S</w:t>
      </w:r>
      <w:r w:rsidRPr="00553786">
        <w:rPr>
          <w:rFonts w:ascii="Times New Roman" w:hAnsi="Times New Roman" w:cs="Times New Roman"/>
          <w:i/>
          <w:iCs/>
          <w:vertAlign w:val="subscript"/>
          <w:lang w:val="en-US"/>
        </w:rPr>
        <w:t xml:space="preserve">1B </w:t>
      </w:r>
      <w:r w:rsidRPr="00553786">
        <w:rPr>
          <w:rFonts w:ascii="Times New Roman" w:hAnsi="Times New Roman" w:cs="Times New Roman"/>
          <w:lang w:val="en-US"/>
        </w:rPr>
        <w:t>with probability</w:t>
      </w:r>
      <w:r w:rsidRPr="00553786">
        <w:rPr>
          <w:rFonts w:ascii="Times New Roman" w:hAnsi="Times New Roman" w:cs="Times New Roman"/>
          <w:i/>
          <w:iCs/>
          <w:lang w:val="en-US"/>
        </w:rPr>
        <w:t xml:space="preserve"> </w:t>
      </w:r>
      <w:r w:rsidR="006E6BEE" w:rsidRPr="00553786">
        <w:rPr>
          <w:rFonts w:ascii="Times New Roman" w:hAnsi="Times New Roman" w:cs="Times New Roman"/>
          <w:i/>
          <w:iCs/>
          <w:lang w:val="en-US"/>
        </w:rPr>
        <w:t>n</w:t>
      </w:r>
      <w:r w:rsidR="006E6BEE" w:rsidRPr="00553786">
        <w:rPr>
          <w:rFonts w:ascii="Times New Roman" w:hAnsi="Times New Roman" w:cs="Times New Roman"/>
          <w:lang w:val="en-US"/>
        </w:rPr>
        <w:t xml:space="preserve">, </w:t>
      </w:r>
      <w:r w:rsidRPr="00553786">
        <w:rPr>
          <w:rFonts w:ascii="Times New Roman" w:hAnsi="Times New Roman" w:cs="Times New Roman"/>
          <w:lang w:val="en-US"/>
        </w:rPr>
        <w:t xml:space="preserve">and plays </w:t>
      </w:r>
      <w:r w:rsidRPr="00553786">
        <w:rPr>
          <w:rFonts w:ascii="Times New Roman" w:hAnsi="Times New Roman" w:cs="Times New Roman"/>
          <w:i/>
          <w:iCs/>
          <w:lang w:val="en-US"/>
        </w:rPr>
        <w:t>S</w:t>
      </w:r>
      <w:r w:rsidRPr="00553786">
        <w:rPr>
          <w:rFonts w:ascii="Times New Roman" w:hAnsi="Times New Roman" w:cs="Times New Roman"/>
          <w:i/>
          <w:iCs/>
          <w:vertAlign w:val="subscript"/>
          <w:lang w:val="en-US"/>
        </w:rPr>
        <w:t>2B</w:t>
      </w:r>
      <w:r w:rsidRPr="00553786">
        <w:rPr>
          <w:rFonts w:ascii="Times New Roman" w:hAnsi="Times New Roman" w:cs="Times New Roman"/>
          <w:i/>
          <w:iCs/>
          <w:lang w:val="en-US"/>
        </w:rPr>
        <w:t xml:space="preserve"> </w:t>
      </w:r>
      <w:r w:rsidRPr="00553786">
        <w:rPr>
          <w:rFonts w:ascii="Times New Roman" w:hAnsi="Times New Roman" w:cs="Times New Roman"/>
          <w:lang w:val="en-US"/>
        </w:rPr>
        <w:t xml:space="preserve">with probability </w:t>
      </w:r>
      <w:r w:rsidR="006E6BEE" w:rsidRPr="00553786">
        <w:rPr>
          <w:rFonts w:ascii="Times New Roman" w:hAnsi="Times New Roman" w:cs="Times New Roman"/>
          <w:i/>
          <w:iCs/>
          <w:lang w:val="en-US"/>
        </w:rPr>
        <w:t>1-n</w:t>
      </w:r>
      <w:r w:rsidR="006E6BEE" w:rsidRPr="00553786">
        <w:rPr>
          <w:rFonts w:ascii="Times New Roman" w:hAnsi="Times New Roman" w:cs="Times New Roman"/>
          <w:lang w:val="en-US"/>
        </w:rPr>
        <w:t xml:space="preserve">. </w:t>
      </w:r>
      <w:r w:rsidR="00DA7DA4" w:rsidRPr="00553786">
        <w:rPr>
          <w:rFonts w:ascii="Times New Roman" w:hAnsi="Times New Roman" w:cs="Times New Roman"/>
          <w:lang w:val="en-US"/>
        </w:rPr>
        <w:t xml:space="preserve">Here, the game theory approach aims to find a common balance so that both players </w:t>
      </w:r>
      <w:r w:rsidR="004401DA" w:rsidRPr="00553786">
        <w:rPr>
          <w:rFonts w:ascii="Times New Roman" w:hAnsi="Times New Roman" w:cs="Times New Roman"/>
          <w:lang w:val="en-US"/>
        </w:rPr>
        <w:t>may</w:t>
      </w:r>
      <w:r w:rsidR="00DA7DA4" w:rsidRPr="00553786">
        <w:rPr>
          <w:rFonts w:ascii="Times New Roman" w:hAnsi="Times New Roman" w:cs="Times New Roman"/>
          <w:lang w:val="en-US"/>
        </w:rPr>
        <w:t xml:space="preserve"> get the optimum </w:t>
      </w:r>
      <w:r w:rsidR="004401DA" w:rsidRPr="00553786">
        <w:rPr>
          <w:rFonts w:ascii="Times New Roman" w:hAnsi="Times New Roman" w:cs="Times New Roman"/>
          <w:lang w:val="en-US"/>
        </w:rPr>
        <w:t>payoffs</w:t>
      </w:r>
      <w:r w:rsidR="00DA7DA4" w:rsidRPr="00553786">
        <w:rPr>
          <w:rFonts w:ascii="Times New Roman" w:hAnsi="Times New Roman" w:cs="Times New Roman"/>
          <w:lang w:val="en-US"/>
        </w:rPr>
        <w:t>.</w:t>
      </w:r>
      <w:r w:rsidR="006B6657" w:rsidRPr="00553786">
        <w:rPr>
          <w:rFonts w:ascii="Times New Roman" w:hAnsi="Times New Roman" w:cs="Times New Roman"/>
          <w:lang w:val="en-US"/>
        </w:rPr>
        <w:t xml:space="preserve"> Here the players earn their income by using </w:t>
      </w:r>
      <w:r w:rsidR="006B6657" w:rsidRPr="00553786">
        <w:rPr>
          <w:rFonts w:ascii="Times New Roman" w:hAnsi="Times New Roman" w:cs="Times New Roman"/>
          <w:i/>
          <w:iCs/>
          <w:lang w:val="en-US"/>
        </w:rPr>
        <w:t>Pure</w:t>
      </w:r>
      <w:r w:rsidR="006B6657" w:rsidRPr="00553786">
        <w:rPr>
          <w:rFonts w:ascii="Times New Roman" w:hAnsi="Times New Roman" w:cs="Times New Roman"/>
          <w:lang w:val="en-US"/>
        </w:rPr>
        <w:t xml:space="preserve"> and </w:t>
      </w:r>
      <w:r w:rsidR="006B6657" w:rsidRPr="00553786">
        <w:rPr>
          <w:rFonts w:ascii="Times New Roman" w:hAnsi="Times New Roman" w:cs="Times New Roman"/>
          <w:i/>
          <w:iCs/>
          <w:lang w:val="en-US"/>
        </w:rPr>
        <w:t>Mixed Strategies</w:t>
      </w:r>
      <w:r w:rsidR="006B6657" w:rsidRPr="00553786">
        <w:rPr>
          <w:rFonts w:ascii="Times New Roman" w:hAnsi="Times New Roman" w:cs="Times New Roman"/>
          <w:lang w:val="en-US"/>
        </w:rPr>
        <w:t xml:space="preserve"> in </w:t>
      </w:r>
      <w:r w:rsidR="006B6657" w:rsidRPr="00553786">
        <w:rPr>
          <w:rFonts w:ascii="Times New Roman" w:hAnsi="Times New Roman" w:cs="Times New Roman"/>
          <w:i/>
          <w:iCs/>
          <w:lang w:val="en-US"/>
        </w:rPr>
        <w:t xml:space="preserve">Table </w:t>
      </w:r>
      <w:r w:rsidR="003E1558" w:rsidRPr="00553786">
        <w:rPr>
          <w:rFonts w:ascii="Times New Roman" w:hAnsi="Times New Roman" w:cs="Times New Roman"/>
          <w:i/>
          <w:iCs/>
          <w:lang w:val="en-US"/>
        </w:rPr>
        <w:t>2</w:t>
      </w:r>
      <w:r w:rsidR="006B6657" w:rsidRPr="00553786">
        <w:rPr>
          <w:rFonts w:ascii="Times New Roman" w:hAnsi="Times New Roman" w:cs="Times New Roman"/>
          <w:lang w:val="en-US"/>
        </w:rPr>
        <w:t xml:space="preserve"> and </w:t>
      </w:r>
      <w:r w:rsidR="006B6657" w:rsidRPr="00553786">
        <w:rPr>
          <w:rFonts w:ascii="Times New Roman" w:hAnsi="Times New Roman" w:cs="Times New Roman"/>
          <w:i/>
          <w:iCs/>
          <w:lang w:val="en-US"/>
        </w:rPr>
        <w:t xml:space="preserve">Table </w:t>
      </w:r>
      <w:r w:rsidR="003E1558" w:rsidRPr="00553786">
        <w:rPr>
          <w:rFonts w:ascii="Times New Roman" w:hAnsi="Times New Roman" w:cs="Times New Roman"/>
          <w:i/>
          <w:iCs/>
          <w:lang w:val="en-US"/>
        </w:rPr>
        <w:t>3</w:t>
      </w:r>
      <w:r w:rsidR="006B6657" w:rsidRPr="00553786">
        <w:rPr>
          <w:rFonts w:ascii="Times New Roman" w:hAnsi="Times New Roman" w:cs="Times New Roman"/>
          <w:lang w:val="en-US"/>
        </w:rPr>
        <w:t xml:space="preserve">. </w:t>
      </w:r>
      <w:r w:rsidR="005950EA" w:rsidRPr="00553786">
        <w:rPr>
          <w:rFonts w:ascii="Times New Roman" w:hAnsi="Times New Roman" w:cs="Times New Roman"/>
          <w:lang w:val="en-US"/>
        </w:rPr>
        <w:t xml:space="preserve">Since it is not possible for governments to completely abandon wooden production from natural forests, it is necessary to find out which strategy to adopt and how much, and the expected </w:t>
      </w:r>
      <w:r w:rsidR="000F5608" w:rsidRPr="00553786">
        <w:rPr>
          <w:rFonts w:ascii="Times New Roman" w:hAnsi="Times New Roman" w:cs="Times New Roman"/>
          <w:lang w:val="en-US"/>
        </w:rPr>
        <w:t>payoffs</w:t>
      </w:r>
      <w:r w:rsidR="005950EA" w:rsidRPr="00553786">
        <w:rPr>
          <w:rFonts w:ascii="Times New Roman" w:hAnsi="Times New Roman" w:cs="Times New Roman"/>
          <w:lang w:val="en-US"/>
        </w:rPr>
        <w:t xml:space="preserve"> by using the mixed strategy.</w:t>
      </w:r>
      <w:r w:rsidR="001A3D18" w:rsidRPr="00553786">
        <w:rPr>
          <w:rFonts w:ascii="Times New Roman" w:hAnsi="Times New Roman" w:cs="Times New Roman"/>
          <w:lang w:val="en-US"/>
        </w:rPr>
        <w:t xml:space="preserve"> </w:t>
      </w:r>
      <w:r w:rsidR="00186283" w:rsidRPr="00553786">
        <w:rPr>
          <w:rFonts w:ascii="Times New Roman" w:hAnsi="Times New Roman" w:cs="Times New Roman"/>
          <w:lang w:val="en-US"/>
        </w:rPr>
        <w:t xml:space="preserve">According to </w:t>
      </w:r>
      <w:r w:rsidR="00186283" w:rsidRPr="00553786">
        <w:rPr>
          <w:rFonts w:ascii="Times New Roman" w:hAnsi="Times New Roman" w:cs="Times New Roman"/>
          <w:i/>
          <w:iCs/>
          <w:lang w:val="en-US"/>
        </w:rPr>
        <w:t xml:space="preserve">Table 3, </w:t>
      </w:r>
      <w:r w:rsidR="00AA030F" w:rsidRPr="00553786">
        <w:rPr>
          <w:rFonts w:ascii="Times New Roman" w:hAnsi="Times New Roman" w:cs="Times New Roman"/>
          <w:lang w:val="en-US"/>
        </w:rPr>
        <w:t xml:space="preserve">Expected Payoffs of </w:t>
      </w:r>
      <w:r w:rsidR="00781BB0" w:rsidRPr="00553786">
        <w:rPr>
          <w:rFonts w:ascii="Times New Roman" w:hAnsi="Times New Roman" w:cs="Times New Roman"/>
          <w:i/>
          <w:iCs/>
          <w:lang w:val="en-US"/>
        </w:rPr>
        <w:t>Player A</w:t>
      </w:r>
      <w:r w:rsidR="00781BB0" w:rsidRPr="00553786">
        <w:rPr>
          <w:rFonts w:ascii="Times New Roman" w:hAnsi="Times New Roman" w:cs="Times New Roman"/>
          <w:lang w:val="en-US"/>
        </w:rPr>
        <w:t xml:space="preserve"> and </w:t>
      </w:r>
      <w:r w:rsidR="00781BB0" w:rsidRPr="00553786">
        <w:rPr>
          <w:rFonts w:ascii="Times New Roman" w:hAnsi="Times New Roman" w:cs="Times New Roman"/>
          <w:i/>
          <w:iCs/>
          <w:lang w:val="en-US"/>
        </w:rPr>
        <w:t>Player B</w:t>
      </w:r>
      <w:r w:rsidR="00FC4C05" w:rsidRPr="00553786">
        <w:rPr>
          <w:rFonts w:ascii="Times New Roman" w:hAnsi="Times New Roman" w:cs="Times New Roman"/>
          <w:i/>
          <w:iCs/>
          <w:lang w:val="en-US"/>
        </w:rPr>
        <w:t>, E</w:t>
      </w:r>
      <w:r w:rsidR="00FC4C05" w:rsidRPr="00553786">
        <w:rPr>
          <w:rFonts w:ascii="Times New Roman" w:hAnsi="Times New Roman" w:cs="Times New Roman"/>
          <w:i/>
          <w:iCs/>
          <w:vertAlign w:val="subscript"/>
          <w:lang w:val="en-US"/>
        </w:rPr>
        <w:t>A</w:t>
      </w:r>
      <w:r w:rsidR="00FC4C05" w:rsidRPr="00553786">
        <w:rPr>
          <w:rFonts w:ascii="Times New Roman" w:hAnsi="Times New Roman" w:cs="Times New Roman"/>
          <w:lang w:val="en-US"/>
        </w:rPr>
        <w:t xml:space="preserve"> and </w:t>
      </w:r>
      <w:r w:rsidR="00FC4C05" w:rsidRPr="00553786">
        <w:rPr>
          <w:rFonts w:ascii="Times New Roman" w:hAnsi="Times New Roman" w:cs="Times New Roman"/>
          <w:i/>
          <w:iCs/>
          <w:lang w:val="en-US"/>
        </w:rPr>
        <w:t>E</w:t>
      </w:r>
      <w:r w:rsidR="00FC4C05" w:rsidRPr="00553786">
        <w:rPr>
          <w:rFonts w:ascii="Times New Roman" w:hAnsi="Times New Roman" w:cs="Times New Roman"/>
          <w:i/>
          <w:iCs/>
          <w:vertAlign w:val="subscript"/>
          <w:lang w:val="en-US"/>
        </w:rPr>
        <w:t>B</w:t>
      </w:r>
      <w:r w:rsidR="00FC4C05" w:rsidRPr="00553786">
        <w:rPr>
          <w:rFonts w:ascii="Times New Roman" w:hAnsi="Times New Roman" w:cs="Times New Roman"/>
          <w:i/>
          <w:iCs/>
          <w:lang w:val="en-US"/>
        </w:rPr>
        <w:t xml:space="preserve">, </w:t>
      </w:r>
      <w:r w:rsidR="00AA030F" w:rsidRPr="00553786">
        <w:rPr>
          <w:rFonts w:ascii="Times New Roman" w:hAnsi="Times New Roman" w:cs="Times New Roman"/>
          <w:lang w:val="en-US"/>
        </w:rPr>
        <w:t>is calculated as follows</w:t>
      </w:r>
      <w:r w:rsidR="009045A8" w:rsidRPr="00553786">
        <w:rPr>
          <w:rFonts w:ascii="Times New Roman" w:hAnsi="Times New Roman" w:cs="Times New Roman"/>
          <w:lang w:val="en-US"/>
        </w:rPr>
        <w:t xml:space="preserve">. </w:t>
      </w:r>
    </w:p>
    <w:p w14:paraId="713726AF" w14:textId="493CD82E" w:rsidR="009045A8" w:rsidRPr="00553786" w:rsidRDefault="00FE63DB" w:rsidP="001E4571">
      <w:pPr>
        <w:autoSpaceDE w:val="0"/>
        <w:autoSpaceDN w:val="0"/>
        <w:adjustRightInd w:val="0"/>
        <w:spacing w:after="240"/>
        <w:jc w:val="both"/>
        <w:rPr>
          <w:rFonts w:ascii="Times New Roman" w:eastAsiaTheme="minorEastAsia"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A</m:t>
              </m:r>
            </m:sub>
          </m:sSub>
          <m:r>
            <w:rPr>
              <w:rFonts w:ascii="Cambria Math" w:hAnsi="Cambria Math" w:cs="Times New Roman"/>
              <w:lang w:val="en-US"/>
            </w:rPr>
            <m:t>=</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pn+p</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1-n</m:t>
                  </m:r>
                </m:e>
              </m:d>
              <m:d>
                <m:dPr>
                  <m:ctrlPr>
                    <w:rPr>
                      <w:rFonts w:ascii="Cambria Math" w:eastAsiaTheme="minorEastAsia" w:hAnsi="Cambria Math" w:cs="Times New Roman"/>
                      <w:i/>
                      <w:lang w:val="en-US"/>
                    </w:rPr>
                  </m:ctrlPr>
                </m:dPr>
                <m:e>
                  <m:r>
                    <w:rPr>
                      <w:rFonts w:ascii="Cambria Math" w:eastAsiaTheme="minorEastAsia" w:hAnsi="Cambria Math" w:cs="Times New Roman"/>
                      <w:lang w:val="en-US"/>
                    </w:rPr>
                    <m:t>-1</m:t>
                  </m:r>
                </m:e>
              </m:d>
            </m:e>
          </m:d>
          <m:r>
            <w:rPr>
              <w:rFonts w:ascii="Cambria Math" w:eastAsiaTheme="minorEastAsia" w:hAnsi="Cambria Math" w:cs="Times New Roman"/>
              <w:lang w:val="en-US"/>
            </w:rPr>
            <m:t>+</m:t>
          </m:r>
          <m:d>
            <m:dPr>
              <m:begChr m:val="["/>
              <m:endChr m:val="]"/>
              <m:ctrlPr>
                <w:rPr>
                  <w:rFonts w:ascii="Cambria Math" w:eastAsiaTheme="minorEastAsia" w:hAnsi="Cambria Math" w:cs="Times New Roman"/>
                  <w:i/>
                  <w:lang w:val="en-US"/>
                </w:rPr>
              </m:ctrlPr>
            </m:dPr>
            <m:e>
              <m:d>
                <m:dPr>
                  <m:ctrlPr>
                    <w:rPr>
                      <w:rFonts w:ascii="Cambria Math" w:eastAsiaTheme="minorEastAsia" w:hAnsi="Cambria Math" w:cs="Times New Roman"/>
                      <w:i/>
                      <w:lang w:val="en-US"/>
                    </w:rPr>
                  </m:ctrlPr>
                </m:dPr>
                <m:e>
                  <m:r>
                    <w:rPr>
                      <w:rFonts w:ascii="Cambria Math" w:eastAsiaTheme="minorEastAsia" w:hAnsi="Cambria Math" w:cs="Times New Roman"/>
                      <w:lang w:val="en-US"/>
                    </w:rPr>
                    <m:t>1-p</m:t>
                  </m:r>
                </m:e>
              </m:d>
              <m:r>
                <w:rPr>
                  <w:rFonts w:ascii="Cambria Math" w:eastAsiaTheme="minorEastAsia" w:hAnsi="Cambria Math" w:cs="Times New Roman"/>
                  <w:lang w:val="en-US"/>
                </w:rPr>
                <m:t>n</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m:t>
                  </m:r>
                </m:e>
              </m:d>
              <m:r>
                <w:rPr>
                  <w:rFonts w:ascii="Cambria Math" w:eastAsiaTheme="minorEastAsia" w:hAnsi="Cambria Math" w:cs="Times New Roman"/>
                  <w:lang w:val="en-US"/>
                </w:rPr>
                <m:t>+</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1-p</m:t>
                  </m:r>
                </m:e>
              </m:d>
              <m:d>
                <m:dPr>
                  <m:ctrlPr>
                    <w:rPr>
                      <w:rFonts w:ascii="Cambria Math" w:eastAsiaTheme="minorEastAsia" w:hAnsi="Cambria Math" w:cs="Times New Roman"/>
                      <w:i/>
                      <w:lang w:val="en-US"/>
                    </w:rPr>
                  </m:ctrlPr>
                </m:dPr>
                <m:e>
                  <m:r>
                    <w:rPr>
                      <w:rFonts w:ascii="Cambria Math" w:eastAsiaTheme="minorEastAsia" w:hAnsi="Cambria Math" w:cs="Times New Roman"/>
                      <w:lang w:val="en-US"/>
                    </w:rPr>
                    <m:t>1-n</m:t>
                  </m:r>
                </m:e>
              </m:d>
            </m:e>
          </m:d>
        </m:oMath>
      </m:oMathPara>
    </w:p>
    <w:p w14:paraId="628F8595" w14:textId="1856B2D5" w:rsidR="003461A3" w:rsidRPr="00553786" w:rsidRDefault="00FE63DB" w:rsidP="000F36E4">
      <w:pPr>
        <w:autoSpaceDE w:val="0"/>
        <w:autoSpaceDN w:val="0"/>
        <w:adjustRightInd w:val="0"/>
        <w:spacing w:after="240"/>
        <w:jc w:val="both"/>
        <w:rPr>
          <w:rFonts w:ascii="Times New Roman" w:hAnsi="Times New Roman" w:cs="Times New Roman"/>
          <w:lang w:val="en-US"/>
        </w:rPr>
      </w:pPr>
      <m:oMathPara>
        <m:oMathParaPr>
          <m:jc m:val="left"/>
        </m:oMathParaPr>
        <m:oMath>
          <m:sSub>
            <m:sSubPr>
              <m:ctrlPr>
                <w:rPr>
                  <w:rFonts w:ascii="Cambria Math" w:hAnsi="Cambria Math" w:cs="Times New Roman"/>
                  <w:i/>
                  <w:lang w:val="en-US"/>
                </w:rPr>
              </m:ctrlPr>
            </m:sSubPr>
            <m:e>
              <m:r>
                <w:rPr>
                  <w:rFonts w:ascii="Cambria Math" w:hAnsi="Cambria Math" w:cs="Times New Roman"/>
                  <w:lang w:val="en-US"/>
                </w:rPr>
                <m:t>E</m:t>
              </m:r>
            </m:e>
            <m:sub>
              <m:r>
                <w:rPr>
                  <w:rFonts w:ascii="Cambria Math" w:hAnsi="Cambria Math" w:cs="Times New Roman"/>
                  <w:lang w:val="en-US"/>
                </w:rPr>
                <m:t>B</m:t>
              </m:r>
            </m:sub>
          </m:sSub>
          <m:r>
            <w:rPr>
              <w:rFonts w:ascii="Cambria Math" w:hAnsi="Cambria Math" w:cs="Times New Roman"/>
              <w:lang w:val="en-US"/>
            </w:rPr>
            <m:t>=</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lang w:val="en-US"/>
                </w:rPr>
                <m:t>np(-1)+</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1-n</m:t>
                  </m:r>
                </m:e>
              </m:d>
              <m:r>
                <w:rPr>
                  <w:rFonts w:ascii="Cambria Math" w:eastAsiaTheme="minorEastAsia" w:hAnsi="Cambria Math" w:cs="Times New Roman"/>
                  <w:lang w:val="en-US"/>
                </w:rPr>
                <m:t>p</m:t>
              </m:r>
            </m:e>
          </m:d>
          <m:r>
            <w:rPr>
              <w:rFonts w:ascii="Cambria Math" w:eastAsiaTheme="minorEastAsia" w:hAnsi="Cambria Math" w:cs="Times New Roman"/>
              <w:lang w:val="en-US"/>
            </w:rPr>
            <m:t>+[n</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1-p</m:t>
              </m:r>
            </m:e>
          </m:d>
          <m:r>
            <w:rPr>
              <w:rFonts w:ascii="Cambria Math" w:eastAsiaTheme="minorEastAsia" w:hAnsi="Cambria Math" w:cs="Times New Roman"/>
              <w:lang w:val="en-US"/>
            </w:rPr>
            <m:t>+</m:t>
          </m:r>
          <m:d>
            <m:dPr>
              <m:ctrlPr>
                <w:rPr>
                  <w:rFonts w:ascii="Cambria Math" w:eastAsiaTheme="minorEastAsia" w:hAnsi="Cambria Math" w:cs="Times New Roman"/>
                  <w:i/>
                  <w:lang w:val="en-US"/>
                </w:rPr>
              </m:ctrlPr>
            </m:dPr>
            <m:e>
              <m:r>
                <w:rPr>
                  <w:rFonts w:ascii="Cambria Math" w:eastAsiaTheme="minorEastAsia" w:hAnsi="Cambria Math" w:cs="Times New Roman"/>
                  <w:lang w:val="en-US"/>
                </w:rPr>
                <m:t>1-n</m:t>
              </m:r>
            </m:e>
          </m:d>
          <m:d>
            <m:dPr>
              <m:ctrlPr>
                <w:rPr>
                  <w:rFonts w:ascii="Cambria Math" w:eastAsiaTheme="minorEastAsia" w:hAnsi="Cambria Math" w:cs="Times New Roman"/>
                  <w:i/>
                  <w:lang w:val="en-US"/>
                </w:rPr>
              </m:ctrlPr>
            </m:dPr>
            <m:e>
              <m:r>
                <w:rPr>
                  <w:rFonts w:ascii="Cambria Math" w:eastAsiaTheme="minorEastAsia" w:hAnsi="Cambria Math" w:cs="Times New Roman"/>
                  <w:lang w:val="en-US"/>
                </w:rPr>
                <m:t>1-p</m:t>
              </m:r>
            </m:e>
          </m:d>
          <m:r>
            <w:rPr>
              <w:rFonts w:ascii="Cambria Math" w:eastAsiaTheme="minorEastAsia" w:hAnsi="Cambria Math" w:cs="Times New Roman"/>
              <w:lang w:val="en-US"/>
            </w:rPr>
            <m:t>(-1)]</m:t>
          </m:r>
        </m:oMath>
      </m:oMathPara>
    </w:p>
    <w:p w14:paraId="62C87034" w14:textId="01398F96" w:rsidR="002961C9" w:rsidRPr="00553786" w:rsidRDefault="002961C9" w:rsidP="007C168F">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In this case, while calculating the expected Payoff of one of the players, the strategy probabilities of the other are also </w:t>
      </w:r>
      <w:r w:rsidR="007C168F" w:rsidRPr="00553786">
        <w:rPr>
          <w:rFonts w:ascii="Times New Roman" w:hAnsi="Times New Roman" w:cs="Times New Roman"/>
          <w:lang w:val="en-US"/>
        </w:rPr>
        <w:t>considered</w:t>
      </w:r>
      <w:r w:rsidRPr="00553786">
        <w:rPr>
          <w:rFonts w:ascii="Times New Roman" w:hAnsi="Times New Roman" w:cs="Times New Roman"/>
          <w:lang w:val="en-US"/>
        </w:rPr>
        <w:t xml:space="preserve">. The fact that these strategies and probabilities are in the multiplier position indicates that the more benefit a player using </w:t>
      </w:r>
      <w:r w:rsidRPr="00553786">
        <w:rPr>
          <w:rFonts w:ascii="Times New Roman" w:hAnsi="Times New Roman" w:cs="Times New Roman"/>
          <w:i/>
          <w:iCs/>
          <w:lang w:val="en-US"/>
        </w:rPr>
        <w:t>Mixed Strategy</w:t>
      </w:r>
      <w:r w:rsidRPr="00553786">
        <w:rPr>
          <w:rFonts w:ascii="Times New Roman" w:hAnsi="Times New Roman" w:cs="Times New Roman"/>
          <w:lang w:val="en-US"/>
        </w:rPr>
        <w:t xml:space="preserve"> expects from an area, the less the other player's expectation will be. For this reason, the application of </w:t>
      </w:r>
      <w:r w:rsidRPr="00553786">
        <w:rPr>
          <w:rFonts w:ascii="Times New Roman" w:hAnsi="Times New Roman" w:cs="Times New Roman"/>
          <w:i/>
          <w:iCs/>
          <w:lang w:val="en-US"/>
        </w:rPr>
        <w:t>Mixed Strategy</w:t>
      </w:r>
      <w:r w:rsidRPr="00553786">
        <w:rPr>
          <w:rFonts w:ascii="Times New Roman" w:hAnsi="Times New Roman" w:cs="Times New Roman"/>
          <w:lang w:val="en-US"/>
        </w:rPr>
        <w:t xml:space="preserve"> games to political and economic decisions is useful to see which strategy or which policy is effective or harmful in reality.</w:t>
      </w:r>
    </w:p>
    <w:p w14:paraId="282A43BE" w14:textId="78B14FA9" w:rsidR="003D0005" w:rsidRPr="00553786" w:rsidRDefault="006E6FC0" w:rsidP="00BE7D34">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A</w:t>
      </w:r>
      <w:r w:rsidR="003D0005" w:rsidRPr="00553786">
        <w:rPr>
          <w:rFonts w:ascii="Times New Roman" w:hAnsi="Times New Roman" w:cs="Times New Roman"/>
          <w:lang w:val="en-US"/>
        </w:rPr>
        <w:t xml:space="preserve">s a result of this study, </w:t>
      </w:r>
      <w:r w:rsidR="00270529" w:rsidRPr="00553786">
        <w:rPr>
          <w:rFonts w:ascii="Times New Roman" w:hAnsi="Times New Roman" w:cs="Times New Roman"/>
          <w:lang w:val="en-US"/>
        </w:rPr>
        <w:t>using</w:t>
      </w:r>
      <w:r w:rsidR="003D0005" w:rsidRPr="00553786">
        <w:rPr>
          <w:rFonts w:ascii="Times New Roman" w:hAnsi="Times New Roman" w:cs="Times New Roman"/>
          <w:lang w:val="en-US"/>
        </w:rPr>
        <w:t xml:space="preserve"> and spread</w:t>
      </w:r>
      <w:r w:rsidR="00270529" w:rsidRPr="00553786">
        <w:rPr>
          <w:rFonts w:ascii="Times New Roman" w:hAnsi="Times New Roman" w:cs="Times New Roman"/>
          <w:lang w:val="en-US"/>
        </w:rPr>
        <w:t>ing</w:t>
      </w:r>
      <w:r w:rsidR="003D0005" w:rsidRPr="00553786">
        <w:rPr>
          <w:rFonts w:ascii="Times New Roman" w:hAnsi="Times New Roman" w:cs="Times New Roman"/>
          <w:lang w:val="en-US"/>
        </w:rPr>
        <w:t xml:space="preserve"> of the </w:t>
      </w:r>
      <w:r w:rsidR="00270529" w:rsidRPr="00553786">
        <w:rPr>
          <w:rFonts w:ascii="Times New Roman" w:hAnsi="Times New Roman" w:cs="Times New Roman"/>
          <w:lang w:val="en-US"/>
        </w:rPr>
        <w:t>game theory approach in forest</w:t>
      </w:r>
      <w:r w:rsidR="003D0005" w:rsidRPr="00553786">
        <w:rPr>
          <w:rFonts w:ascii="Times New Roman" w:hAnsi="Times New Roman" w:cs="Times New Roman"/>
          <w:lang w:val="en-US"/>
        </w:rPr>
        <w:t xml:space="preserve"> policy and economy will enable decision makers to see the strategies they implement and their results more easily. Thus, the future of our forests </w:t>
      </w:r>
      <w:r w:rsidR="00230028" w:rsidRPr="00553786">
        <w:rPr>
          <w:rFonts w:ascii="Times New Roman" w:hAnsi="Times New Roman" w:cs="Times New Roman"/>
          <w:lang w:val="en-US"/>
        </w:rPr>
        <w:t>may</w:t>
      </w:r>
      <w:r w:rsidR="003D0005" w:rsidRPr="00553786">
        <w:rPr>
          <w:rFonts w:ascii="Times New Roman" w:hAnsi="Times New Roman" w:cs="Times New Roman"/>
          <w:lang w:val="en-US"/>
        </w:rPr>
        <w:t xml:space="preserve"> be further guaranteed by adopting more rational and beneficial decisions and strategies. As a result, there will be a further interaction between the scientific and academic community and decision makers, and the future will be seen more clearly </w:t>
      </w:r>
      <w:r w:rsidR="007E53EA" w:rsidRPr="00553786">
        <w:rPr>
          <w:rFonts w:ascii="Times New Roman" w:hAnsi="Times New Roman" w:cs="Times New Roman"/>
          <w:lang w:val="en-US"/>
        </w:rPr>
        <w:t xml:space="preserve">and </w:t>
      </w:r>
      <w:r w:rsidR="003D0005" w:rsidRPr="00553786">
        <w:rPr>
          <w:rFonts w:ascii="Times New Roman" w:hAnsi="Times New Roman" w:cs="Times New Roman"/>
          <w:lang w:val="en-US"/>
        </w:rPr>
        <w:t xml:space="preserve">mathematically, and conflicts will disappear. </w:t>
      </w:r>
      <w:r w:rsidR="00E50993" w:rsidRPr="00553786">
        <w:rPr>
          <w:rFonts w:ascii="Times New Roman" w:hAnsi="Times New Roman" w:cs="Times New Roman"/>
          <w:lang w:val="en-US"/>
        </w:rPr>
        <w:t xml:space="preserve">Thus, academic publications will </w:t>
      </w:r>
      <w:r w:rsidR="00BE7D34" w:rsidRPr="00553786">
        <w:rPr>
          <w:rFonts w:ascii="Times New Roman" w:hAnsi="Times New Roman" w:cs="Times New Roman"/>
          <w:lang w:val="en-US"/>
        </w:rPr>
        <w:t>rarely</w:t>
      </w:r>
      <w:r w:rsidR="00E50993" w:rsidRPr="00553786">
        <w:rPr>
          <w:rFonts w:ascii="Times New Roman" w:hAnsi="Times New Roman" w:cs="Times New Roman"/>
          <w:lang w:val="en-US"/>
        </w:rPr>
        <w:t xml:space="preserve"> criticize the decision makers, and since the effectiveness of the decisions will be foreseen, the ground will be prepared for the research of more effective and scientific applications.</w:t>
      </w:r>
    </w:p>
    <w:p w14:paraId="3BC5759B" w14:textId="11F70BEE" w:rsidR="00CF3FDA" w:rsidRPr="00553786" w:rsidRDefault="00BE7D34" w:rsidP="00321FA0">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Game theory is</w:t>
      </w:r>
      <w:r w:rsidR="00CD02AC" w:rsidRPr="00553786">
        <w:rPr>
          <w:rFonts w:ascii="Times New Roman" w:hAnsi="Times New Roman" w:cs="Times New Roman"/>
          <w:lang w:val="en-US"/>
        </w:rPr>
        <w:t>n't just about zero-sum games</w:t>
      </w:r>
      <w:r w:rsidRPr="00553786">
        <w:rPr>
          <w:rFonts w:ascii="Times New Roman" w:hAnsi="Times New Roman" w:cs="Times New Roman"/>
          <w:lang w:val="en-US"/>
        </w:rPr>
        <w:t xml:space="preserve">. There are many types of games that require different strategies in the decision-making stages such as, bargaining or auction. Most of the academic research reviewed in this paper indicates that game theory is widely used in the non-forestry sciences. </w:t>
      </w:r>
      <w:r w:rsidR="00C31A41" w:rsidRPr="00553786">
        <w:rPr>
          <w:rFonts w:ascii="Times New Roman" w:hAnsi="Times New Roman" w:cs="Times New Roman"/>
          <w:lang w:val="en-US"/>
        </w:rPr>
        <w:t xml:space="preserve">Adapting </w:t>
      </w:r>
      <w:r w:rsidR="00321FA0" w:rsidRPr="00553786">
        <w:rPr>
          <w:rFonts w:ascii="Times New Roman" w:hAnsi="Times New Roman" w:cs="Times New Roman"/>
          <w:lang w:val="en-US"/>
        </w:rPr>
        <w:t>the game theory</w:t>
      </w:r>
      <w:r w:rsidR="00C31A41" w:rsidRPr="00553786">
        <w:rPr>
          <w:rFonts w:ascii="Times New Roman" w:hAnsi="Times New Roman" w:cs="Times New Roman"/>
          <w:lang w:val="en-US"/>
        </w:rPr>
        <w:t xml:space="preserve"> concept to forest policy</w:t>
      </w:r>
      <w:r w:rsidR="00321FA0" w:rsidRPr="00553786">
        <w:rPr>
          <w:rFonts w:ascii="Times New Roman" w:hAnsi="Times New Roman" w:cs="Times New Roman"/>
          <w:lang w:val="en-US"/>
        </w:rPr>
        <w:t xml:space="preserve"> and economy</w:t>
      </w:r>
      <w:r w:rsidR="00C31A41" w:rsidRPr="00553786">
        <w:rPr>
          <w:rFonts w:ascii="Times New Roman" w:hAnsi="Times New Roman" w:cs="Times New Roman"/>
          <w:lang w:val="en-US"/>
        </w:rPr>
        <w:t xml:space="preserve">, as in </w:t>
      </w:r>
      <w:r w:rsidR="00321FA0" w:rsidRPr="00553786">
        <w:rPr>
          <w:rFonts w:ascii="Times New Roman" w:hAnsi="Times New Roman" w:cs="Times New Roman"/>
          <w:lang w:val="en-US"/>
        </w:rPr>
        <w:t xml:space="preserve">almost </w:t>
      </w:r>
      <w:r w:rsidR="00C31A41" w:rsidRPr="00553786">
        <w:rPr>
          <w:rFonts w:ascii="Times New Roman" w:hAnsi="Times New Roman" w:cs="Times New Roman"/>
          <w:lang w:val="en-US"/>
        </w:rPr>
        <w:t>every field, will increase the success of academic research, and will pave the way for the emergence of more well-known, effective and sought-after publications at the global level.</w:t>
      </w:r>
    </w:p>
    <w:p w14:paraId="7BB4D6E4" w14:textId="0DF35780" w:rsidR="00321FA0" w:rsidRPr="00553786" w:rsidRDefault="00321FA0" w:rsidP="00EC1DB6">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As game theory </w:t>
      </w:r>
      <w:r w:rsidR="00EC1DB6" w:rsidRPr="00553786">
        <w:rPr>
          <w:rFonts w:ascii="Times New Roman" w:hAnsi="Times New Roman" w:cs="Times New Roman"/>
          <w:lang w:val="en-US"/>
        </w:rPr>
        <w:t>considers</w:t>
      </w:r>
      <w:r w:rsidRPr="00553786">
        <w:rPr>
          <w:rFonts w:ascii="Times New Roman" w:hAnsi="Times New Roman" w:cs="Times New Roman"/>
          <w:lang w:val="en-US"/>
        </w:rPr>
        <w:t xml:space="preserve"> the strategies and choices of other players, it will be possible to restore the benefits that the public did not derive from the recreational use of forests. Therefore, the resulting win-win situation will </w:t>
      </w:r>
      <w:r w:rsidRPr="00553786">
        <w:rPr>
          <w:rFonts w:ascii="Times New Roman" w:hAnsi="Times New Roman" w:cs="Times New Roman"/>
          <w:lang w:val="en-US"/>
        </w:rPr>
        <w:lastRenderedPageBreak/>
        <w:t>lead to more rational returns. In cases where scarce resources such as forests are in question, transferring these assets to future generations means making their lives healthier. Therefore, the social benefits obtained today and in the future are also benefits for decision makers.</w:t>
      </w:r>
    </w:p>
    <w:p w14:paraId="5412F4F5" w14:textId="5F80F33E" w:rsidR="007A397B" w:rsidRPr="00553786" w:rsidRDefault="007A397B" w:rsidP="00760309">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The effective use of game theory method in forestry, as in other branches of science, will help to find the most effective and reliable choice in solving complex problems that need to be social and objective in the real world. Thus, more rational decisions </w:t>
      </w:r>
      <w:r w:rsidR="006109FC" w:rsidRPr="00553786">
        <w:rPr>
          <w:rFonts w:ascii="Times New Roman" w:hAnsi="Times New Roman" w:cs="Times New Roman"/>
          <w:lang w:val="en-US"/>
        </w:rPr>
        <w:t>may</w:t>
      </w:r>
      <w:r w:rsidRPr="00553786">
        <w:rPr>
          <w:rFonts w:ascii="Times New Roman" w:hAnsi="Times New Roman" w:cs="Times New Roman"/>
          <w:lang w:val="en-US"/>
        </w:rPr>
        <w:t xml:space="preserve"> be taken</w:t>
      </w:r>
      <w:r w:rsidR="00815392" w:rsidRPr="00553786">
        <w:rPr>
          <w:rFonts w:ascii="Times New Roman" w:hAnsi="Times New Roman" w:cs="Times New Roman"/>
          <w:lang w:val="en-US"/>
        </w:rPr>
        <w:t>,</w:t>
      </w:r>
      <w:r w:rsidRPr="00553786">
        <w:rPr>
          <w:rFonts w:ascii="Times New Roman" w:hAnsi="Times New Roman" w:cs="Times New Roman"/>
          <w:lang w:val="en-US"/>
        </w:rPr>
        <w:t xml:space="preserve"> </w:t>
      </w:r>
      <w:r w:rsidR="00760309" w:rsidRPr="00553786">
        <w:rPr>
          <w:rFonts w:ascii="Times New Roman" w:hAnsi="Times New Roman" w:cs="Times New Roman"/>
          <w:lang w:val="en-US"/>
        </w:rPr>
        <w:t>free</w:t>
      </w:r>
      <w:r w:rsidRPr="00553786">
        <w:rPr>
          <w:rFonts w:ascii="Times New Roman" w:hAnsi="Times New Roman" w:cs="Times New Roman"/>
          <w:lang w:val="en-US"/>
        </w:rPr>
        <w:t xml:space="preserve"> from political ideology.</w:t>
      </w:r>
    </w:p>
    <w:p w14:paraId="4E39486E" w14:textId="1E131807" w:rsidR="00E47B52" w:rsidRPr="00553786" w:rsidRDefault="00E47B52" w:rsidP="00D45886">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 xml:space="preserve">Most research on forestry or sustainability generally deals with the development of individuals who directly or indirectly benefit from forests. The game theory approach </w:t>
      </w:r>
      <w:r w:rsidR="001214D9" w:rsidRPr="00553786">
        <w:rPr>
          <w:rFonts w:ascii="Times New Roman" w:hAnsi="Times New Roman" w:cs="Times New Roman"/>
          <w:lang w:val="en-US"/>
        </w:rPr>
        <w:t>may</w:t>
      </w:r>
      <w:r w:rsidRPr="00553786">
        <w:rPr>
          <w:rFonts w:ascii="Times New Roman" w:hAnsi="Times New Roman" w:cs="Times New Roman"/>
          <w:lang w:val="en-US"/>
        </w:rPr>
        <w:t xml:space="preserve"> contribute to the establishment of a more rational basis for academic studies with a sustainable development approach while creating development projects. Thus, it can be mathematically predicted where the players, namely the villagers or the people of the region, will reach at the end of that project. Decisions made with these predictions will contribute positively to the country's economy, the regional </w:t>
      </w:r>
      <w:r w:rsidR="00780965" w:rsidRPr="00553786">
        <w:rPr>
          <w:rFonts w:ascii="Times New Roman" w:hAnsi="Times New Roman" w:cs="Times New Roman"/>
          <w:lang w:val="en-US"/>
        </w:rPr>
        <w:t>welfare</w:t>
      </w:r>
      <w:r w:rsidRPr="00553786">
        <w:rPr>
          <w:rFonts w:ascii="Times New Roman" w:hAnsi="Times New Roman" w:cs="Times New Roman"/>
          <w:lang w:val="en-US"/>
        </w:rPr>
        <w:t xml:space="preserve"> and the income of individuals. </w:t>
      </w:r>
      <w:r w:rsidR="005264C5" w:rsidRPr="00553786">
        <w:rPr>
          <w:rFonts w:ascii="Times New Roman" w:hAnsi="Times New Roman" w:cs="Times New Roman"/>
          <w:lang w:val="en-US"/>
        </w:rPr>
        <w:t xml:space="preserve">In this way, an effective and realistic war </w:t>
      </w:r>
      <w:r w:rsidR="00D45886" w:rsidRPr="00553786">
        <w:rPr>
          <w:rFonts w:ascii="Times New Roman" w:hAnsi="Times New Roman" w:cs="Times New Roman"/>
          <w:lang w:val="en-US"/>
        </w:rPr>
        <w:t>may</w:t>
      </w:r>
      <w:r w:rsidR="005264C5" w:rsidRPr="00553786">
        <w:rPr>
          <w:rFonts w:ascii="Times New Roman" w:hAnsi="Times New Roman" w:cs="Times New Roman"/>
          <w:lang w:val="en-US"/>
        </w:rPr>
        <w:t xml:space="preserve"> be waged against inflation either directly or indirectly.</w:t>
      </w:r>
    </w:p>
    <w:p w14:paraId="41B6A7BE" w14:textId="3088B0BC" w:rsidR="00E902F5" w:rsidRPr="0054613D" w:rsidRDefault="00E902F5" w:rsidP="00F15AD7">
      <w:pPr>
        <w:autoSpaceDE w:val="0"/>
        <w:autoSpaceDN w:val="0"/>
        <w:adjustRightInd w:val="0"/>
        <w:spacing w:after="240"/>
        <w:jc w:val="both"/>
        <w:rPr>
          <w:rFonts w:ascii="Times New Roman" w:hAnsi="Times New Roman" w:cs="Times New Roman"/>
          <w:lang w:val="en-US"/>
        </w:rPr>
      </w:pPr>
      <w:r w:rsidRPr="00553786">
        <w:rPr>
          <w:rFonts w:ascii="Times New Roman" w:hAnsi="Times New Roman" w:cs="Times New Roman"/>
          <w:lang w:val="en-US"/>
        </w:rPr>
        <w:t>In the last 20 years, the 10-fold increase in forestry-based game theory modeling researches in the world indicates that the game theory approach has begun to be included in decision-making processes aimed at achieving sustainable forestry. As a consequence, the game theory approach is a new and effective tool that will contribute to the economically and politically rational management of forestry</w:t>
      </w:r>
      <w:r w:rsidR="001776D7" w:rsidRPr="00553786">
        <w:rPr>
          <w:rFonts w:ascii="Times New Roman" w:hAnsi="Times New Roman" w:cs="Times New Roman"/>
          <w:lang w:val="en-US"/>
        </w:rPr>
        <w:t>.</w:t>
      </w:r>
    </w:p>
    <w:p w14:paraId="6A70E17A" w14:textId="2EDB212E" w:rsidR="00B976E8" w:rsidRPr="0054613D" w:rsidRDefault="00F803B1" w:rsidP="00A3625C">
      <w:pPr>
        <w:spacing w:after="0" w:line="23" w:lineRule="atLeast"/>
        <w:jc w:val="both"/>
        <w:rPr>
          <w:rFonts w:ascii="Times New Roman" w:eastAsia="Times New Roman" w:hAnsi="Times New Roman" w:cs="Times New Roman"/>
          <w:color w:val="FF0000"/>
          <w:shd w:val="clear" w:color="auto" w:fill="FFFFFF"/>
          <w:lang w:val="en-US" w:eastAsia="tr-TR"/>
        </w:rPr>
      </w:pPr>
      <w:r w:rsidRPr="0054613D">
        <w:rPr>
          <w:rFonts w:ascii="Times New Roman" w:hAnsi="Times New Roman" w:cs="Times New Roman"/>
          <w:b/>
          <w:sz w:val="24"/>
          <w:szCs w:val="24"/>
          <w:lang w:val="en-US" w:eastAsia="tr-TR"/>
        </w:rPr>
        <w:t>References</w:t>
      </w:r>
      <w:r w:rsidRPr="0054613D">
        <w:rPr>
          <w:rFonts w:ascii="Times New Roman" w:hAnsi="Times New Roman" w:cs="Times New Roman"/>
          <w:b/>
          <w:lang w:val="en-US" w:eastAsia="tr-TR"/>
        </w:rPr>
        <w:t xml:space="preserve"> </w:t>
      </w:r>
    </w:p>
    <w:p w14:paraId="431F997D" w14:textId="77777777" w:rsidR="00EE3699" w:rsidRPr="0054613D" w:rsidRDefault="00EE3699" w:rsidP="00EE3699">
      <w:pPr>
        <w:spacing w:after="0" w:line="23" w:lineRule="atLeast"/>
        <w:jc w:val="both"/>
        <w:rPr>
          <w:rFonts w:ascii="Times New Roman" w:eastAsia="Times New Roman" w:hAnsi="Times New Roman" w:cs="Times New Roman"/>
          <w:i/>
          <w:color w:val="FF0000"/>
          <w:lang w:val="en-US" w:eastAsia="tr-TR"/>
        </w:rPr>
      </w:pPr>
    </w:p>
    <w:p w14:paraId="35F56A50" w14:textId="2BE73BD0" w:rsidR="00F82C0C" w:rsidRPr="00A94A4E" w:rsidRDefault="00006BC7" w:rsidP="00DB2211">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000000" w:themeColor="text1"/>
          <w:lang w:val="en-US" w:eastAsia="tr-TR"/>
        </w:rPr>
      </w:pPr>
      <w:r w:rsidRPr="00A94A4E">
        <w:rPr>
          <w:rFonts w:ascii="Times New Roman" w:hAnsi="Times New Roman" w:cs="Times New Roman"/>
          <w:color w:val="000000" w:themeColor="text1"/>
          <w:shd w:val="clear" w:color="auto" w:fill="FFFFFF"/>
          <w:lang w:val="en-US"/>
        </w:rPr>
        <w:t>Elkin, S. L.,</w:t>
      </w:r>
      <w:r w:rsidR="00F93334" w:rsidRPr="00A94A4E">
        <w:rPr>
          <w:rFonts w:ascii="Times New Roman" w:hAnsi="Times New Roman" w:cs="Times New Roman"/>
          <w:color w:val="000000" w:themeColor="text1"/>
          <w:shd w:val="clear" w:color="auto" w:fill="FFFFFF"/>
          <w:lang w:val="en-US"/>
        </w:rPr>
        <w:t xml:space="preserve"> </w:t>
      </w:r>
      <w:r w:rsidR="00F82C0C" w:rsidRPr="00A94A4E">
        <w:rPr>
          <w:rFonts w:ascii="Times New Roman" w:hAnsi="Times New Roman" w:cs="Times New Roman"/>
          <w:color w:val="000000" w:themeColor="text1"/>
          <w:shd w:val="clear" w:color="auto" w:fill="FFFFFF"/>
          <w:lang w:val="en-US"/>
        </w:rPr>
        <w:t>(</w:t>
      </w:r>
      <w:r w:rsidR="00DB2211" w:rsidRPr="00A94A4E">
        <w:rPr>
          <w:rFonts w:ascii="Times New Roman" w:hAnsi="Times New Roman" w:cs="Times New Roman"/>
          <w:color w:val="000000" w:themeColor="text1"/>
          <w:shd w:val="clear" w:color="auto" w:fill="FFFFFF"/>
          <w:lang w:val="en-US"/>
        </w:rPr>
        <w:t>1985</w:t>
      </w:r>
      <w:r w:rsidR="00F82C0C" w:rsidRPr="00A94A4E">
        <w:rPr>
          <w:rFonts w:ascii="Times New Roman" w:hAnsi="Times New Roman" w:cs="Times New Roman"/>
          <w:color w:val="000000" w:themeColor="text1"/>
          <w:shd w:val="clear" w:color="auto" w:fill="FFFFFF"/>
          <w:lang w:val="en-US"/>
        </w:rPr>
        <w:t xml:space="preserve">). </w:t>
      </w:r>
      <w:r w:rsidR="00DB2211" w:rsidRPr="00A94A4E">
        <w:rPr>
          <w:rFonts w:ascii="Times New Roman" w:hAnsi="Times New Roman" w:cs="Times New Roman"/>
          <w:color w:val="000000" w:themeColor="text1"/>
          <w:shd w:val="clear" w:color="auto" w:fill="FFFFFF"/>
          <w:lang w:val="en-US"/>
        </w:rPr>
        <w:t>Economic &amp; Political Rationality</w:t>
      </w:r>
      <w:r w:rsidR="00F82C0C" w:rsidRPr="00A94A4E">
        <w:rPr>
          <w:rFonts w:ascii="Times New Roman" w:hAnsi="Times New Roman" w:cs="Times New Roman"/>
          <w:color w:val="000000" w:themeColor="text1"/>
          <w:shd w:val="clear" w:color="auto" w:fill="FFFFFF"/>
          <w:lang w:val="en-US"/>
        </w:rPr>
        <w:t>. </w:t>
      </w:r>
      <w:r w:rsidR="00F82C0C" w:rsidRPr="00A94A4E">
        <w:rPr>
          <w:rFonts w:ascii="Times New Roman" w:hAnsi="Times New Roman" w:cs="Times New Roman"/>
          <w:i/>
          <w:iCs/>
          <w:color w:val="000000" w:themeColor="text1"/>
          <w:shd w:val="clear" w:color="auto" w:fill="FFFFFF"/>
          <w:lang w:val="en-US"/>
        </w:rPr>
        <w:t xml:space="preserve">Journal of </w:t>
      </w:r>
      <w:r w:rsidR="00DB2211" w:rsidRPr="00A94A4E">
        <w:rPr>
          <w:rFonts w:ascii="Times New Roman" w:hAnsi="Times New Roman" w:cs="Times New Roman"/>
          <w:i/>
          <w:iCs/>
          <w:color w:val="000000" w:themeColor="text1"/>
          <w:shd w:val="clear" w:color="auto" w:fill="FFFFFF"/>
          <w:lang w:val="en-US"/>
        </w:rPr>
        <w:t>Polity</w:t>
      </w:r>
      <w:r w:rsidR="00DB2211" w:rsidRPr="00A94A4E">
        <w:rPr>
          <w:rFonts w:ascii="Times New Roman" w:hAnsi="Times New Roman" w:cs="Times New Roman"/>
          <w:color w:val="000000" w:themeColor="text1"/>
          <w:shd w:val="clear" w:color="auto" w:fill="FFFFFF"/>
          <w:lang w:val="en-US"/>
        </w:rPr>
        <w:t>.</w:t>
      </w:r>
      <w:r w:rsidR="00F82C0C" w:rsidRPr="00A94A4E">
        <w:rPr>
          <w:rFonts w:ascii="Times New Roman" w:hAnsi="Times New Roman" w:cs="Times New Roman"/>
          <w:color w:val="000000" w:themeColor="text1"/>
          <w:shd w:val="clear" w:color="auto" w:fill="FFFFFF"/>
          <w:lang w:val="en-US"/>
        </w:rPr>
        <w:t> </w:t>
      </w:r>
      <w:r w:rsidR="00DB2211" w:rsidRPr="00A94A4E">
        <w:rPr>
          <w:rFonts w:ascii="Times New Roman" w:hAnsi="Times New Roman" w:cs="Times New Roman"/>
          <w:i/>
          <w:iCs/>
          <w:color w:val="000000" w:themeColor="text1"/>
          <w:shd w:val="clear" w:color="auto" w:fill="FFFFFF"/>
          <w:lang w:val="en-US"/>
        </w:rPr>
        <w:t>18</w:t>
      </w:r>
      <w:r w:rsidR="00F82C0C" w:rsidRPr="00A94A4E">
        <w:rPr>
          <w:rFonts w:ascii="Times New Roman" w:hAnsi="Times New Roman" w:cs="Times New Roman"/>
          <w:color w:val="000000" w:themeColor="text1"/>
          <w:shd w:val="clear" w:color="auto" w:fill="FFFFFF"/>
          <w:lang w:val="en-US"/>
        </w:rPr>
        <w:t>(</w:t>
      </w:r>
      <w:r w:rsidR="00DB2211" w:rsidRPr="00A94A4E">
        <w:rPr>
          <w:rFonts w:ascii="Times New Roman" w:hAnsi="Times New Roman" w:cs="Times New Roman"/>
          <w:color w:val="000000" w:themeColor="text1"/>
          <w:shd w:val="clear" w:color="auto" w:fill="FFFFFF"/>
          <w:lang w:val="en-US"/>
        </w:rPr>
        <w:t>2</w:t>
      </w:r>
      <w:r w:rsidR="00F82C0C" w:rsidRPr="00A94A4E">
        <w:rPr>
          <w:rFonts w:ascii="Times New Roman" w:hAnsi="Times New Roman" w:cs="Times New Roman"/>
          <w:color w:val="000000" w:themeColor="text1"/>
          <w:shd w:val="clear" w:color="auto" w:fill="FFFFFF"/>
          <w:lang w:val="en-US"/>
        </w:rPr>
        <w:t xml:space="preserve">), </w:t>
      </w:r>
      <w:r w:rsidR="00DB2211" w:rsidRPr="00A94A4E">
        <w:rPr>
          <w:rFonts w:ascii="Times New Roman" w:hAnsi="Times New Roman" w:cs="Times New Roman"/>
          <w:color w:val="000000" w:themeColor="text1"/>
          <w:shd w:val="clear" w:color="auto" w:fill="FFFFFF"/>
          <w:lang w:val="en-US"/>
        </w:rPr>
        <w:t>253-271</w:t>
      </w:r>
      <w:r w:rsidR="00F82C0C" w:rsidRPr="00A94A4E">
        <w:rPr>
          <w:rFonts w:ascii="Times New Roman" w:hAnsi="Times New Roman" w:cs="Times New Roman"/>
          <w:color w:val="000000" w:themeColor="text1"/>
          <w:shd w:val="clear" w:color="auto" w:fill="FFFFFF"/>
          <w:lang w:val="en-US"/>
        </w:rPr>
        <w:t>.</w:t>
      </w:r>
      <w:r w:rsidR="00F82C0C" w:rsidRPr="00A94A4E">
        <w:rPr>
          <w:rFonts w:ascii="Times New Roman" w:hAnsi="Times New Roman" w:cs="Times New Roman"/>
          <w:color w:val="000000" w:themeColor="text1"/>
          <w:shd w:val="clear" w:color="auto" w:fill="F9F9F9"/>
          <w:lang w:val="en-US"/>
        </w:rPr>
        <w:t xml:space="preserve"> </w:t>
      </w:r>
    </w:p>
    <w:p w14:paraId="14AAE9D6" w14:textId="226F3464" w:rsidR="009D56D3" w:rsidRPr="00A94A4E" w:rsidRDefault="009D56D3" w:rsidP="00E47D32">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000000" w:themeColor="text1"/>
          <w:lang w:val="en-US" w:eastAsia="tr-TR"/>
        </w:rPr>
      </w:pPr>
      <w:proofErr w:type="spellStart"/>
      <w:r w:rsidRPr="00A94A4E">
        <w:rPr>
          <w:rFonts w:ascii="Times New Roman" w:eastAsia="Times New Roman" w:hAnsi="Times New Roman" w:cs="Times New Roman"/>
          <w:color w:val="000000" w:themeColor="text1"/>
          <w:lang w:val="en-US" w:eastAsia="tr-TR"/>
        </w:rPr>
        <w:t>Akyol</w:t>
      </w:r>
      <w:proofErr w:type="spellEnd"/>
      <w:r w:rsidRPr="00A94A4E">
        <w:rPr>
          <w:rFonts w:ascii="Times New Roman" w:eastAsia="Times New Roman" w:hAnsi="Times New Roman" w:cs="Times New Roman"/>
          <w:color w:val="000000" w:themeColor="text1"/>
          <w:lang w:val="en-US" w:eastAsia="tr-TR"/>
        </w:rPr>
        <w:t xml:space="preserve">, A., </w:t>
      </w:r>
      <w:r w:rsidR="00006BC7" w:rsidRPr="00A94A4E">
        <w:rPr>
          <w:rFonts w:ascii="Times New Roman" w:eastAsia="Times New Roman" w:hAnsi="Times New Roman" w:cs="Times New Roman"/>
          <w:color w:val="000000" w:themeColor="text1"/>
          <w:lang w:val="en-US" w:eastAsia="tr-TR"/>
        </w:rPr>
        <w:t xml:space="preserve">(2014) </w:t>
      </w:r>
      <w:proofErr w:type="spellStart"/>
      <w:r w:rsidRPr="00A94A4E">
        <w:rPr>
          <w:rFonts w:ascii="Times New Roman" w:eastAsia="Times New Roman" w:hAnsi="Times New Roman" w:cs="Times New Roman"/>
          <w:color w:val="000000" w:themeColor="text1"/>
          <w:lang w:val="en-US" w:eastAsia="tr-TR"/>
        </w:rPr>
        <w:t>Tolunay</w:t>
      </w:r>
      <w:proofErr w:type="spellEnd"/>
      <w:r w:rsidRPr="00A94A4E">
        <w:rPr>
          <w:rFonts w:ascii="Times New Roman" w:eastAsia="Times New Roman" w:hAnsi="Times New Roman" w:cs="Times New Roman"/>
          <w:color w:val="000000" w:themeColor="text1"/>
          <w:lang w:val="en-US" w:eastAsia="tr-TR"/>
        </w:rPr>
        <w:t xml:space="preserve">, A. Modelling of </w:t>
      </w:r>
      <w:r w:rsidR="00E47D32" w:rsidRPr="00A94A4E">
        <w:rPr>
          <w:rFonts w:ascii="Times New Roman" w:eastAsia="Times New Roman" w:hAnsi="Times New Roman" w:cs="Times New Roman"/>
          <w:color w:val="000000" w:themeColor="text1"/>
          <w:lang w:val="en-US" w:eastAsia="tr-TR"/>
        </w:rPr>
        <w:t>S</w:t>
      </w:r>
      <w:r w:rsidRPr="00A94A4E">
        <w:rPr>
          <w:rFonts w:ascii="Times New Roman" w:eastAsia="Times New Roman" w:hAnsi="Times New Roman" w:cs="Times New Roman"/>
          <w:color w:val="000000" w:themeColor="text1"/>
          <w:lang w:val="en-US" w:eastAsia="tr-TR"/>
        </w:rPr>
        <w:t xml:space="preserve">ustainable </w:t>
      </w:r>
      <w:r w:rsidR="00E47D32" w:rsidRPr="00A94A4E">
        <w:rPr>
          <w:rFonts w:ascii="Times New Roman" w:eastAsia="Times New Roman" w:hAnsi="Times New Roman" w:cs="Times New Roman"/>
          <w:color w:val="000000" w:themeColor="text1"/>
          <w:lang w:val="en-US" w:eastAsia="tr-TR"/>
        </w:rPr>
        <w:t>F</w:t>
      </w:r>
      <w:r w:rsidRPr="00A94A4E">
        <w:rPr>
          <w:rFonts w:ascii="Times New Roman" w:eastAsia="Times New Roman" w:hAnsi="Times New Roman" w:cs="Times New Roman"/>
          <w:color w:val="000000" w:themeColor="text1"/>
          <w:lang w:val="en-US" w:eastAsia="tr-TR"/>
        </w:rPr>
        <w:t xml:space="preserve">orest </w:t>
      </w:r>
      <w:r w:rsidR="00E47D32" w:rsidRPr="00A94A4E">
        <w:rPr>
          <w:rFonts w:ascii="Times New Roman" w:eastAsia="Times New Roman" w:hAnsi="Times New Roman" w:cs="Times New Roman"/>
          <w:color w:val="000000" w:themeColor="text1"/>
          <w:lang w:val="en-US" w:eastAsia="tr-TR"/>
        </w:rPr>
        <w:t>M</w:t>
      </w:r>
      <w:r w:rsidRPr="00A94A4E">
        <w:rPr>
          <w:rFonts w:ascii="Times New Roman" w:eastAsia="Times New Roman" w:hAnsi="Times New Roman" w:cs="Times New Roman"/>
          <w:color w:val="000000" w:themeColor="text1"/>
          <w:lang w:val="en-US" w:eastAsia="tr-TR"/>
        </w:rPr>
        <w:t xml:space="preserve">anagement </w:t>
      </w:r>
      <w:r w:rsidR="00E47D32" w:rsidRPr="00A94A4E">
        <w:rPr>
          <w:rFonts w:ascii="Times New Roman" w:eastAsia="Times New Roman" w:hAnsi="Times New Roman" w:cs="Times New Roman"/>
          <w:color w:val="000000" w:themeColor="text1"/>
          <w:lang w:val="en-US" w:eastAsia="tr-TR"/>
        </w:rPr>
        <w:t>C</w:t>
      </w:r>
      <w:r w:rsidRPr="00A94A4E">
        <w:rPr>
          <w:rFonts w:ascii="Times New Roman" w:eastAsia="Times New Roman" w:hAnsi="Times New Roman" w:cs="Times New Roman"/>
          <w:color w:val="000000" w:themeColor="text1"/>
          <w:lang w:val="en-US" w:eastAsia="tr-TR"/>
        </w:rPr>
        <w:t xml:space="preserve">riteria and </w:t>
      </w:r>
      <w:r w:rsidR="00E47D32" w:rsidRPr="00A94A4E">
        <w:rPr>
          <w:rFonts w:ascii="Times New Roman" w:eastAsia="Times New Roman" w:hAnsi="Times New Roman" w:cs="Times New Roman"/>
          <w:color w:val="000000" w:themeColor="text1"/>
          <w:lang w:val="en-US" w:eastAsia="tr-TR"/>
        </w:rPr>
        <w:t>I</w:t>
      </w:r>
      <w:r w:rsidRPr="00A94A4E">
        <w:rPr>
          <w:rFonts w:ascii="Times New Roman" w:eastAsia="Times New Roman" w:hAnsi="Times New Roman" w:cs="Times New Roman"/>
          <w:color w:val="000000" w:themeColor="text1"/>
          <w:lang w:val="en-US" w:eastAsia="tr-TR"/>
        </w:rPr>
        <w:t xml:space="preserve">ndicators for Turkey. </w:t>
      </w:r>
      <w:r w:rsidRPr="00A94A4E">
        <w:rPr>
          <w:rFonts w:ascii="Times New Roman" w:eastAsia="Times New Roman" w:hAnsi="Times New Roman" w:cs="Times New Roman"/>
          <w:i/>
          <w:iCs/>
          <w:color w:val="000000" w:themeColor="text1"/>
          <w:lang w:val="en-US" w:eastAsia="tr-TR"/>
        </w:rPr>
        <w:t>SDU Faculty of Forestry Journal 15</w:t>
      </w:r>
      <w:r w:rsidR="00006BC7" w:rsidRPr="00A94A4E">
        <w:rPr>
          <w:rFonts w:ascii="Times New Roman" w:eastAsia="Times New Roman" w:hAnsi="Times New Roman" w:cs="Times New Roman"/>
          <w:color w:val="000000" w:themeColor="text1"/>
          <w:lang w:val="en-US" w:eastAsia="tr-TR"/>
        </w:rPr>
        <w:t>.</w:t>
      </w:r>
      <w:r w:rsidRPr="00A94A4E">
        <w:rPr>
          <w:rFonts w:ascii="Times New Roman" w:eastAsia="Times New Roman" w:hAnsi="Times New Roman" w:cs="Times New Roman"/>
          <w:color w:val="000000" w:themeColor="text1"/>
          <w:lang w:val="en-US" w:eastAsia="tr-TR"/>
        </w:rPr>
        <w:t xml:space="preserve"> 21-32.</w:t>
      </w:r>
    </w:p>
    <w:p w14:paraId="743D121C" w14:textId="17DC2271" w:rsidR="00B976E8" w:rsidRPr="00A94A4E" w:rsidRDefault="00B42540" w:rsidP="00390465">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000000" w:themeColor="text1"/>
          <w:lang w:val="en-US" w:eastAsia="tr-TR"/>
        </w:rPr>
      </w:pPr>
      <w:proofErr w:type="spellStart"/>
      <w:r w:rsidRPr="00A94A4E">
        <w:rPr>
          <w:rFonts w:ascii="Times New Roman" w:hAnsi="Times New Roman" w:cs="Times New Roman"/>
          <w:color w:val="000000" w:themeColor="text1"/>
          <w:shd w:val="clear" w:color="auto" w:fill="FFFFFF"/>
          <w:lang w:val="en-US"/>
        </w:rPr>
        <w:t>Alkan</w:t>
      </w:r>
      <w:proofErr w:type="spellEnd"/>
      <w:r w:rsidRPr="00A94A4E">
        <w:rPr>
          <w:rFonts w:ascii="Times New Roman" w:hAnsi="Times New Roman" w:cs="Times New Roman"/>
          <w:color w:val="000000" w:themeColor="text1"/>
          <w:shd w:val="clear" w:color="auto" w:fill="FFFFFF"/>
          <w:lang w:val="en-US"/>
        </w:rPr>
        <w:t xml:space="preserve">, H., (2009). </w:t>
      </w:r>
      <w:r w:rsidR="00390465" w:rsidRPr="00390465">
        <w:rPr>
          <w:rFonts w:ascii="Times New Roman" w:hAnsi="Times New Roman" w:cs="Times New Roman"/>
          <w:color w:val="000000" w:themeColor="text1"/>
          <w:shd w:val="clear" w:color="auto" w:fill="FFFFFF"/>
          <w:lang w:val="en-US"/>
        </w:rPr>
        <w:t xml:space="preserve">A </w:t>
      </w:r>
      <w:r w:rsidR="00390465">
        <w:rPr>
          <w:rFonts w:ascii="Times New Roman" w:hAnsi="Times New Roman" w:cs="Times New Roman"/>
          <w:color w:val="000000" w:themeColor="text1"/>
          <w:shd w:val="clear" w:color="auto" w:fill="FFFFFF"/>
          <w:lang w:val="en-US"/>
        </w:rPr>
        <w:t>Review on the Confinement and Privatization Effort of State Forest Nursery Enterprises</w:t>
      </w:r>
      <w:r w:rsidR="00F85871" w:rsidRPr="00A94A4E">
        <w:rPr>
          <w:rFonts w:ascii="Times New Roman" w:hAnsi="Times New Roman" w:cs="Times New Roman"/>
          <w:color w:val="000000" w:themeColor="text1"/>
          <w:shd w:val="clear" w:color="auto" w:fill="FFFFFF"/>
          <w:lang w:val="en-US"/>
        </w:rPr>
        <w:t> </w:t>
      </w:r>
      <w:r w:rsidRPr="00A94A4E">
        <w:rPr>
          <w:rFonts w:ascii="Times New Roman" w:hAnsi="Times New Roman" w:cs="Times New Roman"/>
          <w:i/>
          <w:iCs/>
          <w:color w:val="000000" w:themeColor="text1"/>
          <w:shd w:val="clear" w:color="auto" w:fill="FFFFFF"/>
          <w:lang w:val="en-US"/>
        </w:rPr>
        <w:t>Turkish Journal of Forestry</w:t>
      </w:r>
      <w:r w:rsidR="00F85871" w:rsidRPr="00A94A4E">
        <w:rPr>
          <w:rFonts w:ascii="Times New Roman" w:hAnsi="Times New Roman" w:cs="Times New Roman"/>
          <w:color w:val="000000" w:themeColor="text1"/>
          <w:shd w:val="clear" w:color="auto" w:fill="FFFFFF"/>
          <w:lang w:val="en-US"/>
        </w:rPr>
        <w:t>, </w:t>
      </w:r>
      <w:r w:rsidR="006B7060" w:rsidRPr="00A94A4E">
        <w:rPr>
          <w:rFonts w:ascii="Times New Roman" w:hAnsi="Times New Roman" w:cs="Times New Roman"/>
          <w:i/>
          <w:iCs/>
          <w:color w:val="000000" w:themeColor="text1"/>
          <w:shd w:val="clear" w:color="auto" w:fill="FFFFFF"/>
          <w:lang w:val="en-US"/>
        </w:rPr>
        <w:t>7</w:t>
      </w:r>
      <w:r w:rsidR="006B7060" w:rsidRPr="00A94A4E">
        <w:rPr>
          <w:rFonts w:ascii="Times New Roman" w:hAnsi="Times New Roman" w:cs="Times New Roman"/>
          <w:color w:val="000000" w:themeColor="text1"/>
          <w:shd w:val="clear" w:color="auto" w:fill="FFFFFF"/>
          <w:lang w:val="en-US"/>
        </w:rPr>
        <w:t>(1</w:t>
      </w:r>
      <w:r w:rsidRPr="00A94A4E">
        <w:rPr>
          <w:rFonts w:ascii="Times New Roman" w:hAnsi="Times New Roman" w:cs="Times New Roman"/>
          <w:color w:val="000000" w:themeColor="text1"/>
          <w:shd w:val="clear" w:color="auto" w:fill="FFFFFF"/>
          <w:lang w:val="en-US"/>
        </w:rPr>
        <w:t>).</w:t>
      </w:r>
      <w:r w:rsidR="00F85871" w:rsidRPr="00A94A4E">
        <w:rPr>
          <w:rFonts w:ascii="Times New Roman" w:hAnsi="Times New Roman" w:cs="Times New Roman"/>
          <w:color w:val="000000" w:themeColor="text1"/>
          <w:shd w:val="clear" w:color="auto" w:fill="FFFFFF"/>
          <w:lang w:val="en-US"/>
        </w:rPr>
        <w:t xml:space="preserve"> </w:t>
      </w:r>
      <w:r w:rsidRPr="00A94A4E">
        <w:rPr>
          <w:rFonts w:ascii="Times New Roman" w:hAnsi="Times New Roman" w:cs="Times New Roman"/>
          <w:color w:val="000000" w:themeColor="text1"/>
          <w:shd w:val="clear" w:color="auto" w:fill="FFFFFF"/>
          <w:lang w:val="en-US"/>
        </w:rPr>
        <w:t>62-74</w:t>
      </w:r>
      <w:r w:rsidR="00512907" w:rsidRPr="00A94A4E">
        <w:rPr>
          <w:rFonts w:ascii="Times New Roman" w:hAnsi="Times New Roman" w:cs="Times New Roman"/>
          <w:color w:val="000000" w:themeColor="text1"/>
          <w:shd w:val="clear" w:color="auto" w:fill="FFFFFF"/>
          <w:lang w:val="en-US"/>
        </w:rPr>
        <w:t>.</w:t>
      </w:r>
    </w:p>
    <w:p w14:paraId="0CB24ED0" w14:textId="7B000D07" w:rsidR="00701671" w:rsidRPr="00D86F4F" w:rsidRDefault="00B76335" w:rsidP="00B76335">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Türker</w:t>
      </w:r>
      <w:proofErr w:type="spellEnd"/>
      <w:r w:rsidRPr="00D86F4F">
        <w:rPr>
          <w:rFonts w:ascii="Times New Roman" w:eastAsia="Times New Roman" w:hAnsi="Times New Roman" w:cs="Times New Roman"/>
          <w:iCs/>
          <w:color w:val="000000" w:themeColor="text1"/>
          <w:lang w:val="en-US" w:eastAsia="tr-TR"/>
        </w:rPr>
        <w:t xml:space="preserve">, M. F., (2016). </w:t>
      </w:r>
      <w:proofErr w:type="spellStart"/>
      <w:r w:rsidRPr="00D86F4F">
        <w:rPr>
          <w:rFonts w:ascii="Times New Roman" w:eastAsia="Times New Roman" w:hAnsi="Times New Roman" w:cs="Times New Roman"/>
          <w:iCs/>
          <w:color w:val="000000" w:themeColor="text1"/>
          <w:lang w:val="en-US" w:eastAsia="tr-TR"/>
        </w:rPr>
        <w:t>Yeni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Anayasa’da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Yer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Alması</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Gereken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Ormancılıkla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İlgili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Muhtemel</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Hükümlere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Dair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Gerekçeli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Görüşler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Yeni</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Anayasada</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w:t>
      </w:r>
      <w:proofErr w:type="spellEnd"/>
      <w:r w:rsidRPr="00D86F4F">
        <w:rPr>
          <w:rFonts w:ascii="Times New Roman" w:eastAsia="Times New Roman" w:hAnsi="Times New Roman" w:cs="Times New Roman"/>
          <w:i/>
          <w:color w:val="000000" w:themeColor="text1"/>
          <w:lang w:val="en-US" w:eastAsia="tr-TR"/>
        </w:rPr>
        <w:t xml:space="preserve">. </w:t>
      </w:r>
      <w:r w:rsidR="007C4590" w:rsidRPr="00D86F4F">
        <w:rPr>
          <w:rFonts w:ascii="Times New Roman" w:eastAsia="Times New Roman" w:hAnsi="Times New Roman" w:cs="Times New Roman"/>
          <w:i/>
          <w:color w:val="000000" w:themeColor="text1"/>
          <w:lang w:val="en-US" w:eastAsia="tr-TR"/>
        </w:rPr>
        <w:t>97-102.</w:t>
      </w:r>
    </w:p>
    <w:p w14:paraId="523B9F07" w14:textId="4FD1B8BF" w:rsidR="00540509" w:rsidRPr="00D86F4F" w:rsidRDefault="001F1340" w:rsidP="007C627F">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000000" w:themeColor="text1"/>
          <w:lang w:val="en-US" w:eastAsia="tr-TR"/>
        </w:rPr>
      </w:pPr>
      <w:r w:rsidRPr="00D86F4F">
        <w:rPr>
          <w:rFonts w:ascii="Times New Roman" w:hAnsi="Times New Roman" w:cs="Times New Roman"/>
          <w:color w:val="000000" w:themeColor="text1"/>
          <w:shd w:val="clear" w:color="auto" w:fill="FFFFFF"/>
          <w:lang w:val="en-US"/>
        </w:rPr>
        <w:t xml:space="preserve">Çalışkan, H., </w:t>
      </w:r>
      <w:proofErr w:type="spellStart"/>
      <w:r w:rsidRPr="00D86F4F">
        <w:rPr>
          <w:rFonts w:ascii="Times New Roman" w:hAnsi="Times New Roman" w:cs="Times New Roman"/>
          <w:color w:val="000000" w:themeColor="text1"/>
          <w:shd w:val="clear" w:color="auto" w:fill="FFFFFF"/>
          <w:lang w:val="en-US"/>
        </w:rPr>
        <w:t>Özden</w:t>
      </w:r>
      <w:proofErr w:type="spellEnd"/>
      <w:r w:rsidRPr="00D86F4F">
        <w:rPr>
          <w:rFonts w:ascii="Times New Roman" w:hAnsi="Times New Roman" w:cs="Times New Roman"/>
          <w:color w:val="000000" w:themeColor="text1"/>
          <w:shd w:val="clear" w:color="auto" w:fill="FFFFFF"/>
          <w:lang w:val="en-US"/>
        </w:rPr>
        <w:t xml:space="preserve">, S., </w:t>
      </w:r>
      <w:r w:rsidR="00F85871" w:rsidRPr="00D86F4F">
        <w:rPr>
          <w:rFonts w:ascii="Times New Roman" w:hAnsi="Times New Roman" w:cs="Times New Roman"/>
          <w:color w:val="000000" w:themeColor="text1"/>
          <w:shd w:val="clear" w:color="auto" w:fill="FFFFFF"/>
          <w:lang w:val="en-US"/>
        </w:rPr>
        <w:t>(20</w:t>
      </w:r>
      <w:r w:rsidR="0015756B" w:rsidRPr="00D86F4F">
        <w:rPr>
          <w:rFonts w:ascii="Times New Roman" w:hAnsi="Times New Roman" w:cs="Times New Roman"/>
          <w:color w:val="000000" w:themeColor="text1"/>
          <w:shd w:val="clear" w:color="auto" w:fill="FFFFFF"/>
          <w:lang w:val="en-US"/>
        </w:rPr>
        <w:t>21</w:t>
      </w:r>
      <w:r w:rsidR="00F85871" w:rsidRPr="00D86F4F">
        <w:rPr>
          <w:rFonts w:ascii="Times New Roman" w:hAnsi="Times New Roman" w:cs="Times New Roman"/>
          <w:color w:val="000000" w:themeColor="text1"/>
          <w:shd w:val="clear" w:color="auto" w:fill="FFFFFF"/>
          <w:lang w:val="en-US"/>
        </w:rPr>
        <w:t>). </w:t>
      </w:r>
      <w:r w:rsidR="0015756B" w:rsidRPr="00D86F4F">
        <w:rPr>
          <w:rFonts w:ascii="Times New Roman" w:hAnsi="Times New Roman" w:cs="Times New Roman"/>
          <w:color w:val="000000" w:themeColor="text1"/>
          <w:shd w:val="clear" w:color="auto" w:fill="FFFFFF"/>
          <w:lang w:val="en-US"/>
        </w:rPr>
        <w:t xml:space="preserve">A Forest Policy Evaluation of Meeting the Raw Material Demand in Forest Products Industry from Natural Forests. </w:t>
      </w:r>
      <w:r w:rsidR="0015756B" w:rsidRPr="00D86F4F">
        <w:rPr>
          <w:rFonts w:ascii="Times New Roman" w:hAnsi="Times New Roman" w:cs="Times New Roman"/>
          <w:i/>
          <w:iCs/>
          <w:color w:val="000000" w:themeColor="text1"/>
          <w:shd w:val="clear" w:color="auto" w:fill="FFFFFF"/>
          <w:lang w:val="en-US"/>
        </w:rPr>
        <w:t>Anatolian Journal of Forest Research. 7</w:t>
      </w:r>
      <w:r w:rsidR="0015756B" w:rsidRPr="00D86F4F">
        <w:rPr>
          <w:rFonts w:ascii="Times New Roman" w:hAnsi="Times New Roman" w:cs="Times New Roman"/>
          <w:color w:val="000000" w:themeColor="text1"/>
          <w:shd w:val="clear" w:color="auto" w:fill="FFFFFF"/>
          <w:lang w:val="en-US"/>
        </w:rPr>
        <w:t>(2). 152-160</w:t>
      </w:r>
      <w:r w:rsidR="007C627F" w:rsidRPr="00D86F4F">
        <w:rPr>
          <w:rFonts w:ascii="Times New Roman" w:hAnsi="Times New Roman" w:cs="Times New Roman"/>
          <w:color w:val="000000" w:themeColor="text1"/>
          <w:shd w:val="clear" w:color="auto" w:fill="FFFFFF"/>
          <w:lang w:val="en-US"/>
        </w:rPr>
        <w:t>.</w:t>
      </w:r>
    </w:p>
    <w:p w14:paraId="72AE8CE7" w14:textId="5D6909D8" w:rsidR="0074710F" w:rsidRPr="00D86F4F" w:rsidRDefault="0074710F" w:rsidP="0074710F">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Bulutay</w:t>
      </w:r>
      <w:proofErr w:type="spellEnd"/>
      <w:r w:rsidRPr="00D86F4F">
        <w:rPr>
          <w:rFonts w:ascii="Times New Roman" w:eastAsia="Times New Roman" w:hAnsi="Times New Roman" w:cs="Times New Roman"/>
          <w:iCs/>
          <w:color w:val="000000" w:themeColor="text1"/>
          <w:lang w:val="en-US" w:eastAsia="tr-TR"/>
        </w:rPr>
        <w:t xml:space="preserve">, T. (1982), </w:t>
      </w:r>
      <w:proofErr w:type="spellStart"/>
      <w:r w:rsidR="00E60A46">
        <w:rPr>
          <w:rFonts w:ascii="Times New Roman" w:eastAsia="Times New Roman" w:hAnsi="Times New Roman" w:cs="Times New Roman"/>
          <w:iCs/>
          <w:color w:val="000000" w:themeColor="text1"/>
          <w:lang w:val="en-US" w:eastAsia="tr-TR"/>
        </w:rPr>
        <w:t>Rasyonelite</w:t>
      </w:r>
      <w:proofErr w:type="spellEnd"/>
      <w:r w:rsidR="00E60A46">
        <w:rPr>
          <w:rFonts w:ascii="Times New Roman" w:eastAsia="Times New Roman" w:hAnsi="Times New Roman" w:cs="Times New Roman"/>
          <w:iCs/>
          <w:color w:val="000000" w:themeColor="text1"/>
          <w:lang w:val="en-US" w:eastAsia="tr-TR"/>
        </w:rPr>
        <w:t xml:space="preserve"> </w:t>
      </w:r>
      <w:proofErr w:type="spellStart"/>
      <w:r w:rsidR="00E60A46">
        <w:rPr>
          <w:rFonts w:ascii="Times New Roman" w:eastAsia="Times New Roman" w:hAnsi="Times New Roman" w:cs="Times New Roman"/>
          <w:iCs/>
          <w:color w:val="000000" w:themeColor="text1"/>
          <w:lang w:val="en-US" w:eastAsia="tr-TR"/>
        </w:rPr>
        <w:t>v</w:t>
      </w:r>
      <w:r w:rsidRPr="00D86F4F">
        <w:rPr>
          <w:rFonts w:ascii="Times New Roman" w:eastAsia="Times New Roman" w:hAnsi="Times New Roman" w:cs="Times New Roman"/>
          <w:iCs/>
          <w:color w:val="000000" w:themeColor="text1"/>
          <w:lang w:val="en-US" w:eastAsia="tr-TR"/>
        </w:rPr>
        <w:t>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Belirsizlik</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Üzerine</w:t>
      </w:r>
      <w:proofErr w:type="spellEnd"/>
      <w:r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
          <w:color w:val="000000" w:themeColor="text1"/>
          <w:lang w:val="en-US" w:eastAsia="tr-TR"/>
        </w:rPr>
        <w:t xml:space="preserve"> Ankara </w:t>
      </w:r>
      <w:proofErr w:type="spellStart"/>
      <w:r w:rsidRPr="00D86F4F">
        <w:rPr>
          <w:rFonts w:ascii="Times New Roman" w:eastAsia="Times New Roman" w:hAnsi="Times New Roman" w:cs="Times New Roman"/>
          <w:i/>
          <w:color w:val="000000" w:themeColor="text1"/>
          <w:lang w:val="en-US" w:eastAsia="tr-TR"/>
        </w:rPr>
        <w:t>Üniversitesi</w:t>
      </w:r>
      <w:proofErr w:type="spellEnd"/>
      <w:r w:rsidRPr="00D86F4F">
        <w:rPr>
          <w:rFonts w:ascii="Times New Roman" w:eastAsia="Times New Roman" w:hAnsi="Times New Roman" w:cs="Times New Roman"/>
          <w:i/>
          <w:color w:val="000000" w:themeColor="text1"/>
          <w:lang w:val="en-US" w:eastAsia="tr-TR"/>
        </w:rPr>
        <w:t xml:space="preserve"> SBF </w:t>
      </w:r>
      <w:proofErr w:type="spellStart"/>
      <w:r w:rsidRPr="00D86F4F">
        <w:rPr>
          <w:rFonts w:ascii="Times New Roman" w:eastAsia="Times New Roman" w:hAnsi="Times New Roman" w:cs="Times New Roman"/>
          <w:i/>
          <w:color w:val="000000" w:themeColor="text1"/>
          <w:lang w:val="en-US" w:eastAsia="tr-TR"/>
        </w:rPr>
        <w:t>dergisi</w:t>
      </w:r>
      <w:proofErr w:type="spellEnd"/>
      <w:r w:rsidRPr="00D86F4F">
        <w:rPr>
          <w:rFonts w:ascii="Times New Roman" w:eastAsia="Times New Roman" w:hAnsi="Times New Roman" w:cs="Times New Roman"/>
          <w:i/>
          <w:color w:val="000000" w:themeColor="text1"/>
          <w:lang w:val="en-US" w:eastAsia="tr-TR"/>
        </w:rPr>
        <w:t>, 37</w:t>
      </w:r>
      <w:r w:rsidRPr="00D86F4F">
        <w:rPr>
          <w:rFonts w:ascii="Times New Roman" w:eastAsia="Times New Roman" w:hAnsi="Times New Roman" w:cs="Times New Roman"/>
          <w:iCs/>
          <w:color w:val="000000" w:themeColor="text1"/>
          <w:lang w:val="en-US" w:eastAsia="tr-TR"/>
        </w:rPr>
        <w:t>(3).25-26.</w:t>
      </w:r>
    </w:p>
    <w:p w14:paraId="5D690CA4" w14:textId="6AE2CD10" w:rsidR="0074710F" w:rsidRPr="00D86F4F" w:rsidRDefault="006F1315" w:rsidP="005320F6">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Kanlıoğlu</w:t>
      </w:r>
      <w:proofErr w:type="spellEnd"/>
      <w:r w:rsidRPr="00D86F4F">
        <w:rPr>
          <w:rFonts w:ascii="Times New Roman" w:eastAsia="Times New Roman" w:hAnsi="Times New Roman" w:cs="Times New Roman"/>
          <w:iCs/>
          <w:color w:val="000000" w:themeColor="text1"/>
          <w:lang w:val="en-US" w:eastAsia="tr-TR"/>
        </w:rPr>
        <w:t>, M. B. (2019).</w:t>
      </w:r>
      <w:r w:rsidR="00EB4FF4" w:rsidRPr="00D86F4F">
        <w:rPr>
          <w:rFonts w:ascii="Times New Roman" w:eastAsia="Times New Roman" w:hAnsi="Times New Roman" w:cs="Times New Roman"/>
          <w:iCs/>
          <w:color w:val="000000" w:themeColor="text1"/>
          <w:lang w:val="en-US" w:eastAsia="tr-TR"/>
        </w:rPr>
        <w:t xml:space="preserve"> A New Approach to Economics. Behavioral Economics</w:t>
      </w:r>
      <w:r w:rsidRPr="00D86F4F">
        <w:rPr>
          <w:rFonts w:ascii="Times New Roman" w:eastAsia="Times New Roman" w:hAnsi="Times New Roman" w:cs="Times New Roman"/>
          <w:iCs/>
          <w:color w:val="000000" w:themeColor="text1"/>
          <w:lang w:val="en-US" w:eastAsia="tr-TR"/>
        </w:rPr>
        <w:t xml:space="preserve">. </w:t>
      </w:r>
      <w:r w:rsidR="005320F6" w:rsidRPr="00D86F4F">
        <w:rPr>
          <w:rFonts w:ascii="Times New Roman" w:eastAsia="Times New Roman" w:hAnsi="Times New Roman" w:cs="Times New Roman"/>
          <w:i/>
          <w:color w:val="000000" w:themeColor="text1"/>
          <w:lang w:val="en-US" w:eastAsia="tr-TR"/>
        </w:rPr>
        <w:t>Journal of International Banking, Economy and Management Studies</w:t>
      </w:r>
      <w:r w:rsidRPr="00D86F4F">
        <w:rPr>
          <w:rFonts w:ascii="Times New Roman" w:eastAsia="Times New Roman" w:hAnsi="Times New Roman" w:cs="Times New Roman"/>
          <w:iCs/>
          <w:color w:val="000000" w:themeColor="text1"/>
          <w:lang w:val="en-US" w:eastAsia="tr-TR"/>
        </w:rPr>
        <w:t>, 2 (1) , 103-116</w:t>
      </w:r>
    </w:p>
    <w:p w14:paraId="3A640B52" w14:textId="38F2CAE5" w:rsidR="009235B2" w:rsidRPr="00D86F4F" w:rsidRDefault="009235B2" w:rsidP="007026FE">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Doğan</w:t>
      </w:r>
      <w:proofErr w:type="spellEnd"/>
      <w:r w:rsidRPr="00D86F4F">
        <w:rPr>
          <w:rFonts w:ascii="Times New Roman" w:eastAsia="Times New Roman" w:hAnsi="Times New Roman" w:cs="Times New Roman"/>
          <w:iCs/>
          <w:color w:val="000000" w:themeColor="text1"/>
          <w:lang w:val="en-US" w:eastAsia="tr-TR"/>
        </w:rPr>
        <w:t xml:space="preserve">, N. (2012). </w:t>
      </w:r>
      <w:r w:rsidR="007026FE" w:rsidRPr="00D86F4F">
        <w:rPr>
          <w:rFonts w:ascii="Times New Roman" w:eastAsia="Times New Roman" w:hAnsi="Times New Roman" w:cs="Times New Roman"/>
          <w:iCs/>
          <w:color w:val="000000" w:themeColor="text1"/>
          <w:lang w:val="en-US" w:eastAsia="tr-TR"/>
        </w:rPr>
        <w:t>International Relations and Rationality: The Contribution of Bureaucratic Politics to the Field and the Importance of the Rationality Assumption in Predicting the Future.</w:t>
      </w:r>
      <w:r w:rsidRPr="00D86F4F">
        <w:rPr>
          <w:rFonts w:ascii="Times New Roman" w:eastAsia="Times New Roman" w:hAnsi="Times New Roman" w:cs="Times New Roman"/>
          <w:iCs/>
          <w:color w:val="000000" w:themeColor="text1"/>
          <w:lang w:val="en-US" w:eastAsia="tr-TR"/>
        </w:rPr>
        <w:t xml:space="preserve"> </w:t>
      </w:r>
      <w:r w:rsidRPr="00D86F4F">
        <w:rPr>
          <w:rFonts w:ascii="Times New Roman" w:eastAsia="Times New Roman" w:hAnsi="Times New Roman" w:cs="Times New Roman"/>
          <w:i/>
          <w:color w:val="000000" w:themeColor="text1"/>
          <w:lang w:val="en-US" w:eastAsia="tr-TR"/>
        </w:rPr>
        <w:t xml:space="preserve">Journal of </w:t>
      </w:r>
      <w:proofErr w:type="spellStart"/>
      <w:r w:rsidRPr="00D86F4F">
        <w:rPr>
          <w:rFonts w:ascii="Times New Roman" w:eastAsia="Times New Roman" w:hAnsi="Times New Roman" w:cs="Times New Roman"/>
          <w:i/>
          <w:color w:val="000000" w:themeColor="text1"/>
          <w:lang w:val="en-US" w:eastAsia="tr-TR"/>
        </w:rPr>
        <w:t>Dokuz</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Eylul</w:t>
      </w:r>
      <w:proofErr w:type="spellEnd"/>
      <w:r w:rsidRPr="00D86F4F">
        <w:rPr>
          <w:rFonts w:ascii="Times New Roman" w:eastAsia="Times New Roman" w:hAnsi="Times New Roman" w:cs="Times New Roman"/>
          <w:i/>
          <w:color w:val="000000" w:themeColor="text1"/>
          <w:lang w:val="en-US" w:eastAsia="tr-TR"/>
        </w:rPr>
        <w:t xml:space="preserve"> University Institute of Social Sciences</w:t>
      </w:r>
      <w:r w:rsidR="00F260BC" w:rsidRPr="00D86F4F">
        <w:rPr>
          <w:rFonts w:ascii="Times New Roman" w:eastAsia="Times New Roman" w:hAnsi="Times New Roman" w:cs="Times New Roman"/>
          <w:i/>
          <w:color w:val="000000" w:themeColor="text1"/>
          <w:lang w:val="en-US" w:eastAsia="tr-TR"/>
        </w:rPr>
        <w:t xml:space="preserve"> 14</w:t>
      </w:r>
      <w:r w:rsidR="00F260BC" w:rsidRPr="00D86F4F">
        <w:rPr>
          <w:rFonts w:ascii="Times New Roman" w:eastAsia="Times New Roman" w:hAnsi="Times New Roman" w:cs="Times New Roman"/>
          <w:iCs/>
          <w:color w:val="000000" w:themeColor="text1"/>
          <w:lang w:val="en-US" w:eastAsia="tr-TR"/>
        </w:rPr>
        <w:t>(3). 85-103</w:t>
      </w:r>
      <w:r w:rsidRPr="00D86F4F">
        <w:rPr>
          <w:rFonts w:ascii="Times New Roman" w:eastAsia="Times New Roman" w:hAnsi="Times New Roman" w:cs="Times New Roman"/>
          <w:iCs/>
          <w:color w:val="000000" w:themeColor="text1"/>
          <w:lang w:val="en-US" w:eastAsia="tr-TR"/>
        </w:rPr>
        <w:t>.</w:t>
      </w:r>
    </w:p>
    <w:p w14:paraId="2509DD6D" w14:textId="2D9438E6" w:rsidR="00041D5B" w:rsidRPr="00D86F4F" w:rsidRDefault="00DA1A4E" w:rsidP="009C15B9">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Can</w:t>
      </w:r>
      <w:r w:rsidR="00244D00" w:rsidRPr="00D86F4F">
        <w:rPr>
          <w:rFonts w:ascii="Times New Roman" w:eastAsia="Times New Roman" w:hAnsi="Times New Roman" w:cs="Times New Roman"/>
          <w:iCs/>
          <w:color w:val="000000" w:themeColor="text1"/>
          <w:lang w:val="en-US" w:eastAsia="tr-TR"/>
        </w:rPr>
        <w:t>k</w:t>
      </w:r>
      <w:r w:rsidR="004A07AA" w:rsidRPr="00D86F4F">
        <w:rPr>
          <w:rFonts w:ascii="Times New Roman" w:eastAsia="Times New Roman" w:hAnsi="Times New Roman" w:cs="Times New Roman"/>
          <w:iCs/>
          <w:color w:val="000000" w:themeColor="text1"/>
          <w:lang w:val="en-US" w:eastAsia="tr-TR"/>
        </w:rPr>
        <w:t>amber</w:t>
      </w:r>
      <w:proofErr w:type="spellEnd"/>
      <w:r w:rsidR="004A07AA" w:rsidRPr="00D86F4F">
        <w:rPr>
          <w:rFonts w:ascii="Times New Roman" w:eastAsia="Times New Roman" w:hAnsi="Times New Roman" w:cs="Times New Roman"/>
          <w:iCs/>
          <w:color w:val="000000" w:themeColor="text1"/>
          <w:lang w:val="en-US" w:eastAsia="tr-TR"/>
        </w:rPr>
        <w:t xml:space="preserve">, S., (2018). </w:t>
      </w:r>
      <w:r w:rsidR="009C15B9" w:rsidRPr="00D86F4F">
        <w:rPr>
          <w:rFonts w:ascii="Times New Roman" w:eastAsia="Times New Roman" w:hAnsi="Times New Roman" w:cs="Times New Roman"/>
          <w:iCs/>
          <w:color w:val="000000" w:themeColor="text1"/>
          <w:lang w:val="en-US" w:eastAsia="tr-TR"/>
        </w:rPr>
        <w:t>Behavioral Economics and Rationality Assumption: Literature Review</w:t>
      </w:r>
      <w:r w:rsidR="004A07AA" w:rsidRPr="00D86F4F">
        <w:rPr>
          <w:rFonts w:ascii="Times New Roman" w:eastAsia="Times New Roman" w:hAnsi="Times New Roman" w:cs="Times New Roman"/>
          <w:iCs/>
          <w:color w:val="000000" w:themeColor="text1"/>
          <w:lang w:val="en-US" w:eastAsia="tr-TR"/>
        </w:rPr>
        <w:t xml:space="preserve"> </w:t>
      </w:r>
      <w:r w:rsidR="004A07AA" w:rsidRPr="00D86F4F">
        <w:rPr>
          <w:rFonts w:ascii="Times New Roman" w:eastAsia="Times New Roman" w:hAnsi="Times New Roman" w:cs="Times New Roman"/>
          <w:i/>
          <w:color w:val="000000" w:themeColor="text1"/>
          <w:lang w:val="en-US" w:eastAsia="tr-TR"/>
        </w:rPr>
        <w:t>Journal of Economics and Management Research 7</w:t>
      </w:r>
      <w:r w:rsidR="004A07AA" w:rsidRPr="00D86F4F">
        <w:rPr>
          <w:rFonts w:ascii="Times New Roman" w:eastAsia="Times New Roman" w:hAnsi="Times New Roman" w:cs="Times New Roman"/>
          <w:iCs/>
          <w:color w:val="000000" w:themeColor="text1"/>
          <w:lang w:val="en-US" w:eastAsia="tr-TR"/>
        </w:rPr>
        <w:t>(1). 168-199</w:t>
      </w:r>
      <w:r w:rsidR="00041D5B" w:rsidRPr="00D86F4F">
        <w:rPr>
          <w:rFonts w:ascii="Times New Roman" w:eastAsia="Times New Roman" w:hAnsi="Times New Roman" w:cs="Times New Roman"/>
          <w:iCs/>
          <w:color w:val="000000" w:themeColor="text1"/>
          <w:lang w:val="en-US" w:eastAsia="tr-TR"/>
        </w:rPr>
        <w:t>.</w:t>
      </w:r>
    </w:p>
    <w:p w14:paraId="594D5265" w14:textId="77777777" w:rsidR="00CA1899" w:rsidRPr="00D86F4F" w:rsidRDefault="00CA1899" w:rsidP="00CA1899">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000000" w:themeColor="text1"/>
          <w:lang w:val="en-US" w:eastAsia="tr-TR"/>
        </w:rPr>
      </w:pPr>
      <w:proofErr w:type="spellStart"/>
      <w:r w:rsidRPr="00D86F4F">
        <w:rPr>
          <w:rFonts w:ascii="Times New Roman" w:eastAsia="Times New Roman" w:hAnsi="Times New Roman" w:cs="Times New Roman"/>
          <w:i/>
          <w:color w:val="000000" w:themeColor="text1"/>
          <w:lang w:val="en-US" w:eastAsia="tr-TR"/>
        </w:rPr>
        <w:t>Karabacak</w:t>
      </w:r>
      <w:proofErr w:type="spellEnd"/>
      <w:r w:rsidRPr="00D86F4F">
        <w:rPr>
          <w:rFonts w:ascii="Times New Roman" w:eastAsia="Times New Roman" w:hAnsi="Times New Roman" w:cs="Times New Roman"/>
          <w:i/>
          <w:color w:val="000000" w:themeColor="text1"/>
          <w:lang w:val="en-US" w:eastAsia="tr-TR"/>
        </w:rPr>
        <w:t xml:space="preserve">, H. (2017). </w:t>
      </w:r>
      <w:proofErr w:type="spellStart"/>
      <w:r w:rsidRPr="00D86F4F">
        <w:rPr>
          <w:rFonts w:ascii="Times New Roman" w:eastAsia="Times New Roman" w:hAnsi="Times New Roman" w:cs="Times New Roman"/>
          <w:i/>
          <w:color w:val="000000" w:themeColor="text1"/>
          <w:lang w:val="en-US" w:eastAsia="tr-TR"/>
        </w:rPr>
        <w:t>Strateji</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Oyunları</w:t>
      </w:r>
      <w:proofErr w:type="spellEnd"/>
      <w:r w:rsidRPr="00D86F4F">
        <w:rPr>
          <w:rFonts w:ascii="Times New Roman" w:eastAsia="Times New Roman" w:hAnsi="Times New Roman" w:cs="Times New Roman"/>
          <w:i/>
          <w:color w:val="000000" w:themeColor="text1"/>
          <w:lang w:val="en-US" w:eastAsia="tr-TR"/>
        </w:rPr>
        <w:t xml:space="preserve">. Optimist </w:t>
      </w:r>
      <w:proofErr w:type="spellStart"/>
      <w:r w:rsidRPr="00D86F4F">
        <w:rPr>
          <w:rFonts w:ascii="Times New Roman" w:eastAsia="Times New Roman" w:hAnsi="Times New Roman" w:cs="Times New Roman"/>
          <w:i/>
          <w:color w:val="000000" w:themeColor="text1"/>
          <w:lang w:val="en-US" w:eastAsia="tr-TR"/>
        </w:rPr>
        <w:t>Yayın</w:t>
      </w:r>
      <w:proofErr w:type="spellEnd"/>
      <w:r w:rsidRPr="00D86F4F">
        <w:rPr>
          <w:rFonts w:ascii="Times New Roman" w:eastAsia="Times New Roman" w:hAnsi="Times New Roman" w:cs="Times New Roman"/>
          <w:i/>
          <w:color w:val="000000" w:themeColor="text1"/>
          <w:lang w:val="en-US" w:eastAsia="tr-TR"/>
        </w:rPr>
        <w:t xml:space="preserve"> Grubu.45-46</w:t>
      </w:r>
    </w:p>
    <w:p w14:paraId="75835714" w14:textId="3AE76951" w:rsidR="00041D5B" w:rsidRPr="00D86F4F" w:rsidRDefault="00041D5B" w:rsidP="00041D5B">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r w:rsidRPr="00D86F4F">
        <w:rPr>
          <w:rFonts w:ascii="Times New Roman" w:eastAsia="Times New Roman" w:hAnsi="Times New Roman" w:cs="Times New Roman"/>
          <w:iCs/>
          <w:color w:val="000000" w:themeColor="text1"/>
          <w:lang w:val="en-US" w:eastAsia="tr-TR"/>
        </w:rPr>
        <w:t xml:space="preserve">Gibbons, R. (1992). </w:t>
      </w:r>
      <w:r w:rsidRPr="00D86F4F">
        <w:rPr>
          <w:rFonts w:ascii="Times New Roman" w:eastAsia="Times New Roman" w:hAnsi="Times New Roman" w:cs="Times New Roman"/>
          <w:i/>
          <w:color w:val="000000" w:themeColor="text1"/>
          <w:lang w:val="en-US" w:eastAsia="tr-TR"/>
        </w:rPr>
        <w:t xml:space="preserve">Game Theory for Applied Economists. </w:t>
      </w:r>
      <w:r w:rsidRPr="00D86F4F">
        <w:rPr>
          <w:rFonts w:ascii="Times New Roman" w:eastAsia="Times New Roman" w:hAnsi="Times New Roman" w:cs="Times New Roman"/>
          <w:iCs/>
          <w:color w:val="000000" w:themeColor="text1"/>
          <w:lang w:val="en-US" w:eastAsia="tr-TR"/>
        </w:rPr>
        <w:t>Princeton University Press.</w:t>
      </w:r>
    </w:p>
    <w:p w14:paraId="61A0F087" w14:textId="77777777" w:rsidR="00590E28" w:rsidRPr="00D86F4F" w:rsidRDefault="00147721" w:rsidP="00590E28">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Türker</w:t>
      </w:r>
      <w:proofErr w:type="spellEnd"/>
      <w:r w:rsidRPr="00D86F4F">
        <w:rPr>
          <w:rFonts w:ascii="Times New Roman" w:eastAsia="Times New Roman" w:hAnsi="Times New Roman" w:cs="Times New Roman"/>
          <w:iCs/>
          <w:color w:val="000000" w:themeColor="text1"/>
          <w:lang w:val="en-US" w:eastAsia="tr-TR"/>
        </w:rPr>
        <w:t>, M. F., (</w:t>
      </w:r>
      <w:r w:rsidR="002C7B7C" w:rsidRPr="00D86F4F">
        <w:rPr>
          <w:rFonts w:ascii="Times New Roman" w:eastAsia="Times New Roman" w:hAnsi="Times New Roman" w:cs="Times New Roman"/>
          <w:iCs/>
          <w:color w:val="000000" w:themeColor="text1"/>
          <w:lang w:val="en-US" w:eastAsia="tr-TR"/>
        </w:rPr>
        <w:t>2020</w:t>
      </w:r>
      <w:r w:rsidRPr="00D86F4F">
        <w:rPr>
          <w:rFonts w:ascii="Times New Roman" w:eastAsia="Times New Roman" w:hAnsi="Times New Roman" w:cs="Times New Roman"/>
          <w:iCs/>
          <w:color w:val="000000" w:themeColor="text1"/>
          <w:lang w:val="en-US" w:eastAsia="tr-TR"/>
        </w:rPr>
        <w:t>)</w:t>
      </w:r>
      <w:r w:rsidR="002C7B7C" w:rsidRPr="00D86F4F">
        <w:rPr>
          <w:rFonts w:ascii="Times New Roman" w:eastAsia="Times New Roman" w:hAnsi="Times New Roman" w:cs="Times New Roman"/>
          <w:iCs/>
          <w:color w:val="000000" w:themeColor="text1"/>
          <w:lang w:val="en-US" w:eastAsia="tr-TR"/>
        </w:rPr>
        <w:t xml:space="preserve">. </w:t>
      </w:r>
      <w:proofErr w:type="spellStart"/>
      <w:r w:rsidR="006E22BE" w:rsidRPr="00D86F4F">
        <w:rPr>
          <w:rFonts w:ascii="Times New Roman" w:eastAsia="Times New Roman" w:hAnsi="Times New Roman" w:cs="Times New Roman"/>
          <w:i/>
          <w:color w:val="000000" w:themeColor="text1"/>
          <w:lang w:val="en-US" w:eastAsia="tr-TR"/>
        </w:rPr>
        <w:t>Ormancılık</w:t>
      </w:r>
      <w:proofErr w:type="spellEnd"/>
      <w:r w:rsidR="006E22BE" w:rsidRPr="00D86F4F">
        <w:rPr>
          <w:rFonts w:ascii="Times New Roman" w:eastAsia="Times New Roman" w:hAnsi="Times New Roman" w:cs="Times New Roman"/>
          <w:i/>
          <w:color w:val="000000" w:themeColor="text1"/>
          <w:lang w:val="en-US" w:eastAsia="tr-TR"/>
        </w:rPr>
        <w:t xml:space="preserve"> </w:t>
      </w:r>
      <w:proofErr w:type="spellStart"/>
      <w:r w:rsidR="006E22BE" w:rsidRPr="00D86F4F">
        <w:rPr>
          <w:rFonts w:ascii="Times New Roman" w:eastAsia="Times New Roman" w:hAnsi="Times New Roman" w:cs="Times New Roman"/>
          <w:i/>
          <w:color w:val="000000" w:themeColor="text1"/>
          <w:lang w:val="en-US" w:eastAsia="tr-TR"/>
        </w:rPr>
        <w:t>İşletme</w:t>
      </w:r>
      <w:proofErr w:type="spellEnd"/>
      <w:r w:rsidR="006E22BE" w:rsidRPr="00D86F4F">
        <w:rPr>
          <w:rFonts w:ascii="Times New Roman" w:eastAsia="Times New Roman" w:hAnsi="Times New Roman" w:cs="Times New Roman"/>
          <w:i/>
          <w:color w:val="000000" w:themeColor="text1"/>
          <w:lang w:val="en-US" w:eastAsia="tr-TR"/>
        </w:rPr>
        <w:t xml:space="preserve"> </w:t>
      </w:r>
      <w:proofErr w:type="spellStart"/>
      <w:r w:rsidR="006E22BE" w:rsidRPr="00D86F4F">
        <w:rPr>
          <w:rFonts w:ascii="Times New Roman" w:eastAsia="Times New Roman" w:hAnsi="Times New Roman" w:cs="Times New Roman"/>
          <w:i/>
          <w:color w:val="000000" w:themeColor="text1"/>
          <w:lang w:val="en-US" w:eastAsia="tr-TR"/>
        </w:rPr>
        <w:t>Ekonomisi</w:t>
      </w:r>
      <w:proofErr w:type="spellEnd"/>
      <w:r w:rsidR="006E22BE" w:rsidRPr="00D86F4F">
        <w:rPr>
          <w:rFonts w:ascii="Times New Roman" w:eastAsia="Times New Roman" w:hAnsi="Times New Roman" w:cs="Times New Roman"/>
          <w:i/>
          <w:color w:val="000000" w:themeColor="text1"/>
          <w:lang w:val="en-US" w:eastAsia="tr-TR"/>
        </w:rPr>
        <w:t>.</w:t>
      </w:r>
      <w:r w:rsidR="006E22BE" w:rsidRPr="00D86F4F">
        <w:rPr>
          <w:rFonts w:ascii="Times New Roman" w:eastAsia="Times New Roman" w:hAnsi="Times New Roman" w:cs="Times New Roman"/>
          <w:iCs/>
          <w:color w:val="000000" w:themeColor="text1"/>
          <w:lang w:val="en-US" w:eastAsia="tr-TR"/>
        </w:rPr>
        <w:t xml:space="preserve"> </w:t>
      </w:r>
      <w:proofErr w:type="spellStart"/>
      <w:r w:rsidR="00496AC0" w:rsidRPr="00D86F4F">
        <w:rPr>
          <w:rFonts w:ascii="Times New Roman" w:eastAsia="Times New Roman" w:hAnsi="Times New Roman" w:cs="Times New Roman"/>
          <w:iCs/>
          <w:color w:val="000000" w:themeColor="text1"/>
          <w:lang w:val="en-US" w:eastAsia="tr-TR"/>
        </w:rPr>
        <w:t>Ormancılık</w:t>
      </w:r>
      <w:proofErr w:type="spellEnd"/>
      <w:r w:rsidR="00496AC0" w:rsidRPr="00D86F4F">
        <w:rPr>
          <w:rFonts w:ascii="Times New Roman" w:eastAsia="Times New Roman" w:hAnsi="Times New Roman" w:cs="Times New Roman"/>
          <w:iCs/>
          <w:color w:val="000000" w:themeColor="text1"/>
          <w:lang w:val="en-US" w:eastAsia="tr-TR"/>
        </w:rPr>
        <w:t xml:space="preserve"> </w:t>
      </w:r>
      <w:proofErr w:type="spellStart"/>
      <w:r w:rsidR="00496AC0" w:rsidRPr="00D86F4F">
        <w:rPr>
          <w:rFonts w:ascii="Times New Roman" w:eastAsia="Times New Roman" w:hAnsi="Times New Roman" w:cs="Times New Roman"/>
          <w:iCs/>
          <w:color w:val="000000" w:themeColor="text1"/>
          <w:lang w:val="en-US" w:eastAsia="tr-TR"/>
        </w:rPr>
        <w:t>ve</w:t>
      </w:r>
      <w:proofErr w:type="spellEnd"/>
      <w:r w:rsidR="00496AC0" w:rsidRPr="00D86F4F">
        <w:rPr>
          <w:rFonts w:ascii="Times New Roman" w:eastAsia="Times New Roman" w:hAnsi="Times New Roman" w:cs="Times New Roman"/>
          <w:iCs/>
          <w:color w:val="000000" w:themeColor="text1"/>
          <w:lang w:val="en-US" w:eastAsia="tr-TR"/>
        </w:rPr>
        <w:t xml:space="preserve"> </w:t>
      </w:r>
      <w:proofErr w:type="spellStart"/>
      <w:r w:rsidR="00496AC0" w:rsidRPr="00D86F4F">
        <w:rPr>
          <w:rFonts w:ascii="Times New Roman" w:eastAsia="Times New Roman" w:hAnsi="Times New Roman" w:cs="Times New Roman"/>
          <w:iCs/>
          <w:color w:val="000000" w:themeColor="text1"/>
          <w:lang w:val="en-US" w:eastAsia="tr-TR"/>
        </w:rPr>
        <w:t>Tabiatı</w:t>
      </w:r>
      <w:proofErr w:type="spellEnd"/>
      <w:r w:rsidR="00496AC0" w:rsidRPr="00D86F4F">
        <w:rPr>
          <w:rFonts w:ascii="Times New Roman" w:eastAsia="Times New Roman" w:hAnsi="Times New Roman" w:cs="Times New Roman"/>
          <w:iCs/>
          <w:color w:val="000000" w:themeColor="text1"/>
          <w:lang w:val="en-US" w:eastAsia="tr-TR"/>
        </w:rPr>
        <w:t xml:space="preserve"> </w:t>
      </w:r>
      <w:proofErr w:type="spellStart"/>
      <w:r w:rsidR="00496AC0" w:rsidRPr="00D86F4F">
        <w:rPr>
          <w:rFonts w:ascii="Times New Roman" w:eastAsia="Times New Roman" w:hAnsi="Times New Roman" w:cs="Times New Roman"/>
          <w:iCs/>
          <w:color w:val="000000" w:themeColor="text1"/>
          <w:lang w:val="en-US" w:eastAsia="tr-TR"/>
        </w:rPr>
        <w:t>Koruma</w:t>
      </w:r>
      <w:proofErr w:type="spellEnd"/>
      <w:r w:rsidR="00496AC0" w:rsidRPr="00D86F4F">
        <w:rPr>
          <w:rFonts w:ascii="Times New Roman" w:eastAsia="Times New Roman" w:hAnsi="Times New Roman" w:cs="Times New Roman"/>
          <w:iCs/>
          <w:color w:val="000000" w:themeColor="text1"/>
          <w:lang w:val="en-US" w:eastAsia="tr-TR"/>
        </w:rPr>
        <w:t xml:space="preserve"> </w:t>
      </w:r>
      <w:proofErr w:type="spellStart"/>
      <w:r w:rsidR="00496AC0" w:rsidRPr="00D86F4F">
        <w:rPr>
          <w:rFonts w:ascii="Times New Roman" w:eastAsia="Times New Roman" w:hAnsi="Times New Roman" w:cs="Times New Roman"/>
          <w:iCs/>
          <w:color w:val="000000" w:themeColor="text1"/>
          <w:lang w:val="en-US" w:eastAsia="tr-TR"/>
        </w:rPr>
        <w:t>Vakfı</w:t>
      </w:r>
      <w:proofErr w:type="spellEnd"/>
      <w:r w:rsidR="00BE78E5" w:rsidRPr="00D86F4F">
        <w:rPr>
          <w:rFonts w:ascii="Times New Roman" w:eastAsia="Times New Roman" w:hAnsi="Times New Roman" w:cs="Times New Roman"/>
          <w:iCs/>
          <w:color w:val="000000" w:themeColor="text1"/>
          <w:lang w:val="en-US" w:eastAsia="tr-TR"/>
        </w:rPr>
        <w:t xml:space="preserve"> </w:t>
      </w:r>
      <w:proofErr w:type="spellStart"/>
      <w:r w:rsidR="00BE78E5" w:rsidRPr="00D86F4F">
        <w:rPr>
          <w:rFonts w:ascii="Times New Roman" w:eastAsia="Times New Roman" w:hAnsi="Times New Roman" w:cs="Times New Roman"/>
          <w:iCs/>
          <w:color w:val="000000" w:themeColor="text1"/>
          <w:lang w:val="en-US" w:eastAsia="tr-TR"/>
        </w:rPr>
        <w:t>Yayınları</w:t>
      </w:r>
      <w:proofErr w:type="spellEnd"/>
      <w:r w:rsidR="00BE78E5" w:rsidRPr="00D86F4F">
        <w:rPr>
          <w:rFonts w:ascii="Times New Roman" w:eastAsia="Times New Roman" w:hAnsi="Times New Roman" w:cs="Times New Roman"/>
          <w:iCs/>
          <w:color w:val="000000" w:themeColor="text1"/>
          <w:lang w:val="en-US" w:eastAsia="tr-TR"/>
        </w:rPr>
        <w:t xml:space="preserve">. </w:t>
      </w:r>
    </w:p>
    <w:p w14:paraId="707C6EF2" w14:textId="77777777" w:rsidR="00EF10D0" w:rsidRPr="00D86F4F" w:rsidRDefault="00590E28" w:rsidP="00EF10D0">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Atmış</w:t>
      </w:r>
      <w:proofErr w:type="spellEnd"/>
      <w:r w:rsidRPr="00D86F4F">
        <w:rPr>
          <w:rFonts w:ascii="Times New Roman" w:eastAsia="Times New Roman" w:hAnsi="Times New Roman" w:cs="Times New Roman"/>
          <w:iCs/>
          <w:color w:val="000000" w:themeColor="text1"/>
          <w:lang w:val="en-US" w:eastAsia="tr-TR"/>
        </w:rPr>
        <w:t xml:space="preserve">, E., </w:t>
      </w:r>
      <w:r w:rsidR="00B16B8E"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2020</w:t>
      </w:r>
      <w:r w:rsidR="00B16B8E"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Türkiye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Varlığıyla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İlgili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değişimler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Nedenleri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Türkiye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Ormancılar</w:t>
      </w:r>
      <w:proofErr w:type="spellEnd"/>
      <w:r w:rsidRPr="00D86F4F">
        <w:rPr>
          <w:rFonts w:ascii="Times New Roman" w:eastAsia="Times New Roman" w:hAnsi="Times New Roman" w:cs="Times New Roman"/>
          <w:i/>
          <w:color w:val="000000" w:themeColor="text1"/>
          <w:lang w:val="en-US" w:eastAsia="tr-TR"/>
        </w:rPr>
        <w:t xml:space="preserve"> </w:t>
      </w:r>
      <w:proofErr w:type="spellStart"/>
      <w:proofErr w:type="gramStart"/>
      <w:r w:rsidRPr="00D86F4F">
        <w:rPr>
          <w:rFonts w:ascii="Times New Roman" w:eastAsia="Times New Roman" w:hAnsi="Times New Roman" w:cs="Times New Roman"/>
          <w:i/>
          <w:color w:val="000000" w:themeColor="text1"/>
          <w:lang w:val="en-US" w:eastAsia="tr-TR"/>
        </w:rPr>
        <w:t>Derneği’nin</w:t>
      </w:r>
      <w:proofErr w:type="spellEnd"/>
      <w:proofErr w:type="gramEnd"/>
      <w:r w:rsidRPr="00D86F4F">
        <w:rPr>
          <w:rFonts w:ascii="Times New Roman" w:eastAsia="Times New Roman" w:hAnsi="Times New Roman" w:cs="Times New Roman"/>
          <w:i/>
          <w:color w:val="000000" w:themeColor="text1"/>
          <w:lang w:val="en-US" w:eastAsia="tr-TR"/>
        </w:rPr>
        <w:t xml:space="preserve"> 95. </w:t>
      </w:r>
      <w:proofErr w:type="spellStart"/>
      <w:r w:rsidRPr="00D86F4F">
        <w:rPr>
          <w:rFonts w:ascii="Times New Roman" w:eastAsia="Times New Roman" w:hAnsi="Times New Roman" w:cs="Times New Roman"/>
          <w:i/>
          <w:color w:val="000000" w:themeColor="text1"/>
          <w:lang w:val="en-US" w:eastAsia="tr-TR"/>
        </w:rPr>
        <w:t>Kuruluş</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Yıldönümünde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Varlığımız</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ve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Ormancılık</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Üretim</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Faaliyetleri</w:t>
      </w:r>
      <w:proofErr w:type="spellEnd"/>
      <w:r w:rsidR="00E3234A" w:rsidRPr="00D86F4F">
        <w:rPr>
          <w:rFonts w:ascii="Times New Roman" w:eastAsia="Times New Roman" w:hAnsi="Times New Roman" w:cs="Times New Roman"/>
          <w:i/>
          <w:color w:val="000000" w:themeColor="text1"/>
          <w:lang w:val="en-US" w:eastAsia="tr-TR"/>
        </w:rPr>
        <w:t>.</w:t>
      </w:r>
    </w:p>
    <w:p w14:paraId="008852BB" w14:textId="77777777" w:rsidR="00906D04" w:rsidRPr="00D86F4F" w:rsidRDefault="00EF10D0" w:rsidP="00906D04">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Kömürlü</w:t>
      </w:r>
      <w:proofErr w:type="spellEnd"/>
      <w:r w:rsidRPr="00D86F4F">
        <w:rPr>
          <w:rFonts w:ascii="Times New Roman" w:eastAsia="Times New Roman" w:hAnsi="Times New Roman" w:cs="Times New Roman"/>
          <w:iCs/>
          <w:color w:val="000000" w:themeColor="text1"/>
          <w:lang w:val="en-US" w:eastAsia="tr-TR"/>
        </w:rPr>
        <w:t xml:space="preserve">, M., </w:t>
      </w:r>
      <w:r w:rsidR="00F95F72"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2019</w:t>
      </w:r>
      <w:r w:rsidR="00F95F72"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Amenajman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Planları</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Uygulamalar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Varlığımız</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Türkiye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Ormancılar</w:t>
      </w:r>
      <w:proofErr w:type="spellEnd"/>
      <w:r w:rsidRPr="00D86F4F">
        <w:rPr>
          <w:rFonts w:ascii="Times New Roman" w:eastAsia="Times New Roman" w:hAnsi="Times New Roman" w:cs="Times New Roman"/>
          <w:i/>
          <w:color w:val="000000" w:themeColor="text1"/>
          <w:lang w:val="en-US" w:eastAsia="tr-TR"/>
        </w:rPr>
        <w:t xml:space="preserve"> </w:t>
      </w:r>
      <w:proofErr w:type="spellStart"/>
      <w:proofErr w:type="gramStart"/>
      <w:r w:rsidRPr="00D86F4F">
        <w:rPr>
          <w:rFonts w:ascii="Times New Roman" w:eastAsia="Times New Roman" w:hAnsi="Times New Roman" w:cs="Times New Roman"/>
          <w:i/>
          <w:color w:val="000000" w:themeColor="text1"/>
          <w:lang w:val="en-US" w:eastAsia="tr-TR"/>
        </w:rPr>
        <w:t>Derneği’nin</w:t>
      </w:r>
      <w:proofErr w:type="spellEnd"/>
      <w:proofErr w:type="gramEnd"/>
      <w:r w:rsidRPr="00D86F4F">
        <w:rPr>
          <w:rFonts w:ascii="Times New Roman" w:eastAsia="Times New Roman" w:hAnsi="Times New Roman" w:cs="Times New Roman"/>
          <w:i/>
          <w:color w:val="000000" w:themeColor="text1"/>
          <w:lang w:val="en-US" w:eastAsia="tr-TR"/>
        </w:rPr>
        <w:t xml:space="preserve"> 95. </w:t>
      </w:r>
      <w:proofErr w:type="spellStart"/>
      <w:r w:rsidRPr="00D86F4F">
        <w:rPr>
          <w:rFonts w:ascii="Times New Roman" w:eastAsia="Times New Roman" w:hAnsi="Times New Roman" w:cs="Times New Roman"/>
          <w:i/>
          <w:color w:val="000000" w:themeColor="text1"/>
          <w:lang w:val="en-US" w:eastAsia="tr-TR"/>
        </w:rPr>
        <w:t>Kuruluş</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Yıldönümünde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Varlığımız</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ve</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Ormancılık</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Üretim</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Faaliyetleri</w:t>
      </w:r>
      <w:proofErr w:type="spellEnd"/>
      <w:r w:rsidRPr="00D86F4F">
        <w:rPr>
          <w:rFonts w:ascii="Times New Roman" w:eastAsia="Times New Roman" w:hAnsi="Times New Roman" w:cs="Times New Roman"/>
          <w:iCs/>
          <w:color w:val="000000" w:themeColor="text1"/>
          <w:lang w:val="en-US" w:eastAsia="tr-TR"/>
        </w:rPr>
        <w:t>.</w:t>
      </w:r>
    </w:p>
    <w:p w14:paraId="157D160E" w14:textId="77777777" w:rsidR="00AB649E" w:rsidRPr="00D86F4F" w:rsidRDefault="00906D04" w:rsidP="00AB649E">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r w:rsidRPr="00D86F4F">
        <w:rPr>
          <w:rFonts w:ascii="Times New Roman" w:eastAsia="Times New Roman" w:hAnsi="Times New Roman" w:cs="Times New Roman"/>
          <w:iCs/>
          <w:color w:val="000000" w:themeColor="text1"/>
          <w:lang w:val="en-US" w:eastAsia="tr-TR"/>
        </w:rPr>
        <w:t xml:space="preserve">AKYOL, A., </w:t>
      </w:r>
      <w:proofErr w:type="spellStart"/>
      <w:r w:rsidRPr="00D86F4F">
        <w:rPr>
          <w:rFonts w:ascii="Times New Roman" w:eastAsia="Times New Roman" w:hAnsi="Times New Roman" w:cs="Times New Roman"/>
          <w:iCs/>
          <w:color w:val="000000" w:themeColor="text1"/>
          <w:lang w:val="en-US" w:eastAsia="tr-TR"/>
        </w:rPr>
        <w:t>Tolunay</w:t>
      </w:r>
      <w:proofErr w:type="spellEnd"/>
      <w:r w:rsidRPr="00D86F4F">
        <w:rPr>
          <w:rFonts w:ascii="Times New Roman" w:eastAsia="Times New Roman" w:hAnsi="Times New Roman" w:cs="Times New Roman"/>
          <w:iCs/>
          <w:color w:val="000000" w:themeColor="text1"/>
          <w:lang w:val="en-US" w:eastAsia="tr-TR"/>
        </w:rPr>
        <w:t xml:space="preserve">, A., </w:t>
      </w:r>
      <w:r w:rsidR="00DE3C5A"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2011</w:t>
      </w:r>
      <w:r w:rsidR="00DE3C5A" w:rsidRPr="00D86F4F">
        <w:rPr>
          <w:rFonts w:ascii="Times New Roman" w:eastAsia="Times New Roman" w:hAnsi="Times New Roman" w:cs="Times New Roman"/>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Sürdürülebilir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Yönetimi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ve</w:t>
      </w:r>
      <w:proofErr w:type="spellEnd"/>
      <w:r w:rsidRPr="00D86F4F">
        <w:rPr>
          <w:rFonts w:ascii="Times New Roman" w:eastAsia="Times New Roman" w:hAnsi="Times New Roman" w:cs="Times New Roman"/>
          <w:iCs/>
          <w:color w:val="000000" w:themeColor="text1"/>
          <w:lang w:val="en-US" w:eastAsia="tr-TR"/>
        </w:rPr>
        <w:t xml:space="preserve"> Su </w:t>
      </w:r>
      <w:proofErr w:type="spellStart"/>
      <w:r w:rsidRPr="00D86F4F">
        <w:rPr>
          <w:rFonts w:ascii="Times New Roman" w:eastAsia="Times New Roman" w:hAnsi="Times New Roman" w:cs="Times New Roman"/>
          <w:iCs/>
          <w:color w:val="000000" w:themeColor="text1"/>
          <w:lang w:val="en-US" w:eastAsia="tr-TR"/>
        </w:rPr>
        <w:t>Kaynakları</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Yönetim</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Politikaları</w:t>
      </w:r>
      <w:proofErr w:type="spellEnd"/>
      <w:r w:rsidRPr="00D86F4F">
        <w:rPr>
          <w:rFonts w:ascii="Times New Roman" w:eastAsia="Times New Roman" w:hAnsi="Times New Roman" w:cs="Times New Roman"/>
          <w:iCs/>
          <w:color w:val="000000" w:themeColor="text1"/>
          <w:lang w:val="en-US" w:eastAsia="tr-TR"/>
        </w:rPr>
        <w:t xml:space="preserve">. TMMOB </w:t>
      </w:r>
      <w:proofErr w:type="spellStart"/>
      <w:r w:rsidRPr="00D86F4F">
        <w:rPr>
          <w:rFonts w:ascii="Times New Roman" w:eastAsia="Times New Roman" w:hAnsi="Times New Roman" w:cs="Times New Roman"/>
          <w:iCs/>
          <w:color w:val="000000" w:themeColor="text1"/>
          <w:lang w:val="en-US" w:eastAsia="tr-TR"/>
        </w:rPr>
        <w:t>Orman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Mühendisleri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Odası</w:t>
      </w:r>
      <w:proofErr w:type="spellEnd"/>
      <w:r w:rsidRPr="00D86F4F">
        <w:rPr>
          <w:rFonts w:ascii="Times New Roman" w:eastAsia="Times New Roman" w:hAnsi="Times New Roman" w:cs="Times New Roman"/>
          <w:iCs/>
          <w:color w:val="000000" w:themeColor="text1"/>
          <w:lang w:val="en-US" w:eastAsia="tr-TR"/>
        </w:rPr>
        <w:t xml:space="preserve"> 2023 'e </w:t>
      </w:r>
      <w:proofErr w:type="spellStart"/>
      <w:r w:rsidRPr="00D86F4F">
        <w:rPr>
          <w:rFonts w:ascii="Times New Roman" w:eastAsia="Times New Roman" w:hAnsi="Times New Roman" w:cs="Times New Roman"/>
          <w:iCs/>
          <w:color w:val="000000" w:themeColor="text1"/>
          <w:lang w:val="en-US" w:eastAsia="tr-TR"/>
        </w:rPr>
        <w:t>Doğru</w:t>
      </w:r>
      <w:proofErr w:type="spellEnd"/>
      <w:r w:rsidRPr="00D86F4F">
        <w:rPr>
          <w:rFonts w:ascii="Times New Roman" w:eastAsia="Times New Roman" w:hAnsi="Times New Roman" w:cs="Times New Roman"/>
          <w:iCs/>
          <w:color w:val="000000" w:themeColor="text1"/>
          <w:lang w:val="en-US" w:eastAsia="tr-TR"/>
        </w:rPr>
        <w:t xml:space="preserve"> 2. </w:t>
      </w:r>
      <w:proofErr w:type="spellStart"/>
      <w:r w:rsidRPr="00D86F4F">
        <w:rPr>
          <w:rFonts w:ascii="Times New Roman" w:eastAsia="Times New Roman" w:hAnsi="Times New Roman" w:cs="Times New Roman"/>
          <w:iCs/>
          <w:color w:val="000000" w:themeColor="text1"/>
          <w:lang w:val="en-US" w:eastAsia="tr-TR"/>
        </w:rPr>
        <w:t>Doğa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ve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Ormancılık</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Sempozyumu</w:t>
      </w:r>
      <w:proofErr w:type="spellEnd"/>
      <w:r w:rsidRPr="00D86F4F">
        <w:rPr>
          <w:rFonts w:ascii="Times New Roman" w:eastAsia="Times New Roman" w:hAnsi="Times New Roman" w:cs="Times New Roman"/>
          <w:iCs/>
          <w:color w:val="000000" w:themeColor="text1"/>
          <w:lang w:val="en-US" w:eastAsia="tr-TR"/>
        </w:rPr>
        <w:t xml:space="preserve">, 21-24 </w:t>
      </w:r>
      <w:proofErr w:type="spellStart"/>
      <w:r w:rsidRPr="00D86F4F">
        <w:rPr>
          <w:rFonts w:ascii="Times New Roman" w:eastAsia="Times New Roman" w:hAnsi="Times New Roman" w:cs="Times New Roman"/>
          <w:iCs/>
          <w:color w:val="000000" w:themeColor="text1"/>
          <w:lang w:val="en-US" w:eastAsia="tr-TR"/>
        </w:rPr>
        <w:t>Kasım</w:t>
      </w:r>
      <w:proofErr w:type="spellEnd"/>
      <w:r w:rsidRPr="00D86F4F">
        <w:rPr>
          <w:rFonts w:ascii="Times New Roman" w:eastAsia="Times New Roman" w:hAnsi="Times New Roman" w:cs="Times New Roman"/>
          <w:iCs/>
          <w:color w:val="000000" w:themeColor="text1"/>
          <w:lang w:val="en-US" w:eastAsia="tr-TR"/>
        </w:rPr>
        <w:t xml:space="preserve"> 2011, Antalya</w:t>
      </w:r>
    </w:p>
    <w:p w14:paraId="0648F4C1" w14:textId="77777777" w:rsidR="0057305C" w:rsidRPr="00D86F4F" w:rsidRDefault="00AB649E" w:rsidP="0057305C">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Geray</w:t>
      </w:r>
      <w:proofErr w:type="spellEnd"/>
      <w:r w:rsidRPr="00D86F4F">
        <w:rPr>
          <w:rFonts w:ascii="Times New Roman" w:eastAsia="Times New Roman" w:hAnsi="Times New Roman" w:cs="Times New Roman"/>
          <w:iCs/>
          <w:color w:val="000000" w:themeColor="text1"/>
          <w:lang w:val="en-US" w:eastAsia="tr-TR"/>
        </w:rPr>
        <w:t xml:space="preserve">, A.U., </w:t>
      </w:r>
      <w:proofErr w:type="spellStart"/>
      <w:r w:rsidRPr="00D86F4F">
        <w:rPr>
          <w:rFonts w:ascii="Times New Roman" w:eastAsia="Times New Roman" w:hAnsi="Times New Roman" w:cs="Times New Roman"/>
          <w:iCs/>
          <w:color w:val="000000" w:themeColor="text1"/>
          <w:lang w:val="en-US" w:eastAsia="tr-TR"/>
        </w:rPr>
        <w:t>Eker</w:t>
      </w:r>
      <w:proofErr w:type="spellEnd"/>
      <w:r w:rsidRPr="00D86F4F">
        <w:rPr>
          <w:rFonts w:ascii="Times New Roman" w:eastAsia="Times New Roman" w:hAnsi="Times New Roman" w:cs="Times New Roman"/>
          <w:iCs/>
          <w:color w:val="000000" w:themeColor="text1"/>
          <w:lang w:val="en-US" w:eastAsia="tr-TR"/>
        </w:rPr>
        <w:t xml:space="preserve">, </w:t>
      </w:r>
      <w:proofErr w:type="gramStart"/>
      <w:r w:rsidRPr="00D86F4F">
        <w:rPr>
          <w:rFonts w:ascii="Times New Roman" w:eastAsia="Times New Roman" w:hAnsi="Times New Roman" w:cs="Times New Roman"/>
          <w:iCs/>
          <w:color w:val="000000" w:themeColor="text1"/>
          <w:lang w:val="en-US" w:eastAsia="tr-TR"/>
        </w:rPr>
        <w:t>Ö.,</w:t>
      </w:r>
      <w:proofErr w:type="gramEnd"/>
      <w:r w:rsidRPr="00D86F4F">
        <w:rPr>
          <w:rFonts w:ascii="Times New Roman" w:eastAsia="Times New Roman" w:hAnsi="Times New Roman" w:cs="Times New Roman"/>
          <w:iCs/>
          <w:color w:val="000000" w:themeColor="text1"/>
          <w:lang w:val="en-US" w:eastAsia="tr-TR"/>
        </w:rPr>
        <w:t xml:space="preserve"> (2006). </w:t>
      </w:r>
      <w:proofErr w:type="spellStart"/>
      <w:r w:rsidRPr="00D86F4F">
        <w:rPr>
          <w:rFonts w:ascii="Times New Roman" w:eastAsia="Times New Roman" w:hAnsi="Times New Roman" w:cs="Times New Roman"/>
          <w:iCs/>
          <w:color w:val="000000" w:themeColor="text1"/>
          <w:lang w:val="en-US" w:eastAsia="tr-TR"/>
        </w:rPr>
        <w:t>Ormanların</w:t>
      </w:r>
      <w:proofErr w:type="spellEnd"/>
      <w:r w:rsidRPr="00D86F4F">
        <w:rPr>
          <w:rFonts w:ascii="Times New Roman" w:eastAsia="Times New Roman" w:hAnsi="Times New Roman" w:cs="Times New Roman"/>
          <w:iCs/>
          <w:color w:val="000000" w:themeColor="text1"/>
          <w:lang w:val="en-US" w:eastAsia="tr-TR"/>
        </w:rPr>
        <w:t xml:space="preserve"> Su </w:t>
      </w:r>
      <w:proofErr w:type="spellStart"/>
      <w:r w:rsidRPr="00D86F4F">
        <w:rPr>
          <w:rFonts w:ascii="Times New Roman" w:eastAsia="Times New Roman" w:hAnsi="Times New Roman" w:cs="Times New Roman"/>
          <w:iCs/>
          <w:color w:val="000000" w:themeColor="text1"/>
          <w:lang w:val="en-US" w:eastAsia="tr-TR"/>
        </w:rPr>
        <w:t>Üretim</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İşlevinin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Ekonomik</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Analizi</w:t>
      </w:r>
      <w:proofErr w:type="spellEnd"/>
      <w:r w:rsidRPr="00D86F4F">
        <w:rPr>
          <w:rFonts w:ascii="Times New Roman" w:eastAsia="Times New Roman" w:hAnsi="Times New Roman" w:cs="Times New Roman"/>
          <w:iCs/>
          <w:color w:val="000000" w:themeColor="text1"/>
          <w:lang w:val="en-US" w:eastAsia="tr-TR"/>
        </w:rPr>
        <w:t xml:space="preserve">. </w:t>
      </w:r>
      <w:r w:rsidRPr="00D86F4F">
        <w:rPr>
          <w:rFonts w:ascii="Times New Roman" w:eastAsia="Times New Roman" w:hAnsi="Times New Roman" w:cs="Times New Roman"/>
          <w:i/>
          <w:iCs/>
          <w:color w:val="000000" w:themeColor="text1"/>
          <w:lang w:val="en-US" w:eastAsia="tr-TR"/>
        </w:rPr>
        <w:t xml:space="preserve">TMMOB Su </w:t>
      </w:r>
      <w:proofErr w:type="spellStart"/>
      <w:r w:rsidRPr="00D86F4F">
        <w:rPr>
          <w:rFonts w:ascii="Times New Roman" w:eastAsia="Times New Roman" w:hAnsi="Times New Roman" w:cs="Times New Roman"/>
          <w:i/>
          <w:iCs/>
          <w:color w:val="000000" w:themeColor="text1"/>
          <w:lang w:val="en-US" w:eastAsia="tr-TR"/>
        </w:rPr>
        <w:t>Politikaları</w:t>
      </w:r>
      <w:proofErr w:type="spellEnd"/>
      <w:r w:rsidRPr="00D86F4F">
        <w:rPr>
          <w:rFonts w:ascii="Times New Roman" w:eastAsia="Times New Roman" w:hAnsi="Times New Roman" w:cs="Times New Roman"/>
          <w:i/>
          <w:iCs/>
          <w:color w:val="000000" w:themeColor="text1"/>
          <w:lang w:val="en-US" w:eastAsia="tr-TR"/>
        </w:rPr>
        <w:t xml:space="preserve"> </w:t>
      </w:r>
      <w:proofErr w:type="spellStart"/>
      <w:r w:rsidRPr="00D86F4F">
        <w:rPr>
          <w:rFonts w:ascii="Times New Roman" w:eastAsia="Times New Roman" w:hAnsi="Times New Roman" w:cs="Times New Roman"/>
          <w:i/>
          <w:iCs/>
          <w:color w:val="000000" w:themeColor="text1"/>
          <w:lang w:val="en-US" w:eastAsia="tr-TR"/>
        </w:rPr>
        <w:t>Kongresi</w:t>
      </w:r>
      <w:proofErr w:type="spellEnd"/>
      <w:r w:rsidR="00C22AF9" w:rsidRPr="00D86F4F">
        <w:rPr>
          <w:rFonts w:ascii="Times New Roman" w:eastAsia="Times New Roman" w:hAnsi="Times New Roman" w:cs="Times New Roman"/>
          <w:i/>
          <w:iCs/>
          <w:color w:val="000000" w:themeColor="text1"/>
          <w:lang w:val="en-US" w:eastAsia="tr-TR"/>
        </w:rPr>
        <w:t>.</w:t>
      </w:r>
      <w:r w:rsidRPr="00D86F4F">
        <w:rPr>
          <w:rFonts w:ascii="Times New Roman" w:eastAsia="Times New Roman" w:hAnsi="Times New Roman" w:cs="Times New Roman"/>
          <w:iCs/>
          <w:color w:val="000000" w:themeColor="text1"/>
          <w:lang w:val="en-US" w:eastAsia="tr-TR"/>
        </w:rPr>
        <w:t xml:space="preserve"> </w:t>
      </w:r>
      <w:proofErr w:type="gramStart"/>
      <w:r w:rsidRPr="00D86F4F">
        <w:rPr>
          <w:rFonts w:ascii="Times New Roman" w:eastAsia="Times New Roman" w:hAnsi="Times New Roman" w:cs="Times New Roman"/>
          <w:iCs/>
          <w:color w:val="000000" w:themeColor="text1"/>
          <w:lang w:val="en-US" w:eastAsia="tr-TR"/>
        </w:rPr>
        <w:t>s:</w:t>
      </w:r>
      <w:proofErr w:type="gramEnd"/>
      <w:r w:rsidRPr="00D86F4F">
        <w:rPr>
          <w:rFonts w:ascii="Times New Roman" w:eastAsia="Times New Roman" w:hAnsi="Times New Roman" w:cs="Times New Roman"/>
          <w:iCs/>
          <w:color w:val="000000" w:themeColor="text1"/>
          <w:lang w:val="en-US" w:eastAsia="tr-TR"/>
        </w:rPr>
        <w:t>174-180.</w:t>
      </w:r>
    </w:p>
    <w:p w14:paraId="2CEE365D" w14:textId="19DDD85B" w:rsidR="00D30281" w:rsidRPr="00D86F4F" w:rsidRDefault="0057305C" w:rsidP="00F36645">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D86F4F">
        <w:rPr>
          <w:rFonts w:ascii="Times New Roman" w:eastAsia="Times New Roman" w:hAnsi="Times New Roman" w:cs="Times New Roman"/>
          <w:iCs/>
          <w:color w:val="000000" w:themeColor="text1"/>
          <w:lang w:val="en-US" w:eastAsia="tr-TR"/>
        </w:rPr>
        <w:t>T</w:t>
      </w:r>
      <w:r w:rsidR="00F36645" w:rsidRPr="00D86F4F">
        <w:rPr>
          <w:rFonts w:ascii="Times New Roman" w:eastAsia="Times New Roman" w:hAnsi="Times New Roman" w:cs="Times New Roman"/>
          <w:iCs/>
          <w:color w:val="000000" w:themeColor="text1"/>
          <w:lang w:val="en-US" w:eastAsia="tr-TR"/>
        </w:rPr>
        <w:t>ürker</w:t>
      </w:r>
      <w:proofErr w:type="spellEnd"/>
      <w:r w:rsidRPr="00D86F4F">
        <w:rPr>
          <w:rFonts w:ascii="Times New Roman" w:eastAsia="Times New Roman" w:hAnsi="Times New Roman" w:cs="Times New Roman"/>
          <w:iCs/>
          <w:color w:val="000000" w:themeColor="text1"/>
          <w:lang w:val="en-US" w:eastAsia="tr-TR"/>
        </w:rPr>
        <w:t xml:space="preserve">, M. F. </w:t>
      </w:r>
      <w:r w:rsidR="001A6E88" w:rsidRPr="00D86F4F">
        <w:rPr>
          <w:rFonts w:ascii="Times New Roman" w:eastAsia="Times New Roman" w:hAnsi="Times New Roman" w:cs="Times New Roman"/>
          <w:iCs/>
          <w:color w:val="000000" w:themeColor="text1"/>
          <w:lang w:val="en-US" w:eastAsia="tr-TR"/>
        </w:rPr>
        <w:t xml:space="preserve">(2017). </w:t>
      </w:r>
      <w:proofErr w:type="spellStart"/>
      <w:r w:rsidRPr="00D86F4F">
        <w:rPr>
          <w:rFonts w:ascii="Times New Roman" w:eastAsia="Times New Roman" w:hAnsi="Times New Roman" w:cs="Times New Roman"/>
          <w:iCs/>
          <w:color w:val="000000" w:themeColor="text1"/>
          <w:lang w:val="en-US" w:eastAsia="tr-TR"/>
        </w:rPr>
        <w:t>G</w:t>
      </w:r>
      <w:r w:rsidR="00F36645" w:rsidRPr="00D86F4F">
        <w:rPr>
          <w:rFonts w:ascii="Times New Roman" w:eastAsia="Times New Roman" w:hAnsi="Times New Roman" w:cs="Times New Roman"/>
          <w:iCs/>
          <w:color w:val="000000" w:themeColor="text1"/>
          <w:lang w:val="en-US" w:eastAsia="tr-TR"/>
        </w:rPr>
        <w:t>irdi</w:t>
      </w:r>
      <w:r w:rsidRPr="00D86F4F">
        <w:rPr>
          <w:rFonts w:ascii="Times New Roman" w:eastAsia="Times New Roman" w:hAnsi="Times New Roman" w:cs="Times New Roman"/>
          <w:iCs/>
          <w:color w:val="000000" w:themeColor="text1"/>
          <w:lang w:val="en-US" w:eastAsia="tr-TR"/>
        </w:rPr>
        <w:t>-Ç</w:t>
      </w:r>
      <w:r w:rsidR="00F36645" w:rsidRPr="00D86F4F">
        <w:rPr>
          <w:rFonts w:ascii="Times New Roman" w:eastAsia="Times New Roman" w:hAnsi="Times New Roman" w:cs="Times New Roman"/>
          <w:iCs/>
          <w:color w:val="000000" w:themeColor="text1"/>
          <w:lang w:val="en-US" w:eastAsia="tr-TR"/>
        </w:rPr>
        <w:t>ıktı</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Ç</w:t>
      </w:r>
      <w:r w:rsidR="00F36645" w:rsidRPr="00D86F4F">
        <w:rPr>
          <w:rFonts w:ascii="Times New Roman" w:eastAsia="Times New Roman" w:hAnsi="Times New Roman" w:cs="Times New Roman"/>
          <w:iCs/>
          <w:color w:val="000000" w:themeColor="text1"/>
          <w:lang w:val="en-US" w:eastAsia="tr-TR"/>
        </w:rPr>
        <w:t>özümlemesi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w:t>
      </w:r>
      <w:r w:rsidR="00F36645" w:rsidRPr="00D86F4F">
        <w:rPr>
          <w:rFonts w:ascii="Times New Roman" w:eastAsia="Times New Roman" w:hAnsi="Times New Roman" w:cs="Times New Roman"/>
          <w:iCs/>
          <w:color w:val="000000" w:themeColor="text1"/>
          <w:lang w:val="en-US" w:eastAsia="tr-TR"/>
        </w:rPr>
        <w:t>ardımıyla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Ü</w:t>
      </w:r>
      <w:r w:rsidR="00F36645" w:rsidRPr="00D86F4F">
        <w:rPr>
          <w:rFonts w:ascii="Times New Roman" w:eastAsia="Times New Roman" w:hAnsi="Times New Roman" w:cs="Times New Roman"/>
          <w:iCs/>
          <w:color w:val="000000" w:themeColor="text1"/>
          <w:lang w:val="en-US" w:eastAsia="tr-TR"/>
        </w:rPr>
        <w:t>lkemiz</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O</w:t>
      </w:r>
      <w:r w:rsidR="00F36645" w:rsidRPr="00D86F4F">
        <w:rPr>
          <w:rFonts w:ascii="Times New Roman" w:eastAsia="Times New Roman" w:hAnsi="Times New Roman" w:cs="Times New Roman"/>
          <w:iCs/>
          <w:color w:val="000000" w:themeColor="text1"/>
          <w:lang w:val="en-US" w:eastAsia="tr-TR"/>
        </w:rPr>
        <w:t>rmancılık</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S</w:t>
      </w:r>
      <w:r w:rsidR="00F36645" w:rsidRPr="00D86F4F">
        <w:rPr>
          <w:rFonts w:ascii="Times New Roman" w:eastAsia="Times New Roman" w:hAnsi="Times New Roman" w:cs="Times New Roman"/>
          <w:iCs/>
          <w:color w:val="000000" w:themeColor="text1"/>
          <w:lang w:val="en-US" w:eastAsia="tr-TR"/>
        </w:rPr>
        <w:t>ektörünün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Ü</w:t>
      </w:r>
      <w:r w:rsidR="00F36645" w:rsidRPr="00D86F4F">
        <w:rPr>
          <w:rFonts w:ascii="Times New Roman" w:eastAsia="Times New Roman" w:hAnsi="Times New Roman" w:cs="Times New Roman"/>
          <w:iCs/>
          <w:color w:val="000000" w:themeColor="text1"/>
          <w:lang w:val="en-US" w:eastAsia="tr-TR"/>
        </w:rPr>
        <w:t>lke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E</w:t>
      </w:r>
      <w:r w:rsidR="00F36645" w:rsidRPr="00D86F4F">
        <w:rPr>
          <w:rFonts w:ascii="Times New Roman" w:eastAsia="Times New Roman" w:hAnsi="Times New Roman" w:cs="Times New Roman"/>
          <w:iCs/>
          <w:color w:val="000000" w:themeColor="text1"/>
          <w:lang w:val="en-US" w:eastAsia="tr-TR"/>
        </w:rPr>
        <w:t>konomisi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İ</w:t>
      </w:r>
      <w:r w:rsidR="00F36645" w:rsidRPr="00D86F4F">
        <w:rPr>
          <w:rFonts w:ascii="Times New Roman" w:eastAsia="Times New Roman" w:hAnsi="Times New Roman" w:cs="Times New Roman"/>
          <w:iCs/>
          <w:color w:val="000000" w:themeColor="text1"/>
          <w:lang w:val="en-US" w:eastAsia="tr-TR"/>
        </w:rPr>
        <w:t>çindeki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w:t>
      </w:r>
      <w:r w:rsidR="00F36645" w:rsidRPr="00D86F4F">
        <w:rPr>
          <w:rFonts w:ascii="Times New Roman" w:eastAsia="Times New Roman" w:hAnsi="Times New Roman" w:cs="Times New Roman"/>
          <w:iCs/>
          <w:color w:val="000000" w:themeColor="text1"/>
          <w:lang w:val="en-US" w:eastAsia="tr-TR"/>
        </w:rPr>
        <w:t>eri</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00F36645" w:rsidRPr="00D86F4F">
        <w:rPr>
          <w:rFonts w:ascii="Times New Roman" w:eastAsia="Times New Roman" w:hAnsi="Times New Roman" w:cs="Times New Roman"/>
          <w:iCs/>
          <w:color w:val="000000" w:themeColor="text1"/>
          <w:lang w:val="en-US" w:eastAsia="tr-TR"/>
        </w:rPr>
        <w:t>ve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T</w:t>
      </w:r>
      <w:r w:rsidR="00F36645" w:rsidRPr="00D86F4F">
        <w:rPr>
          <w:rFonts w:ascii="Times New Roman" w:eastAsia="Times New Roman" w:hAnsi="Times New Roman" w:cs="Times New Roman"/>
          <w:iCs/>
          <w:color w:val="000000" w:themeColor="text1"/>
          <w:lang w:val="en-US" w:eastAsia="tr-TR"/>
        </w:rPr>
        <w:t>opplam</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E</w:t>
      </w:r>
      <w:r w:rsidR="00F36645" w:rsidRPr="00D86F4F">
        <w:rPr>
          <w:rFonts w:ascii="Times New Roman" w:eastAsia="Times New Roman" w:hAnsi="Times New Roman" w:cs="Times New Roman"/>
          <w:iCs/>
          <w:color w:val="000000" w:themeColor="text1"/>
          <w:lang w:val="en-US" w:eastAsia="tr-TR"/>
        </w:rPr>
        <w:t>konomik</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D</w:t>
      </w:r>
      <w:r w:rsidR="00F36645" w:rsidRPr="00D86F4F">
        <w:rPr>
          <w:rFonts w:ascii="Times New Roman" w:eastAsia="Times New Roman" w:hAnsi="Times New Roman" w:cs="Times New Roman"/>
          <w:iCs/>
          <w:color w:val="000000" w:themeColor="text1"/>
          <w:lang w:val="en-US" w:eastAsia="tr-TR"/>
        </w:rPr>
        <w:t>eğer</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w:t>
      </w:r>
      <w:r w:rsidR="00F36645" w:rsidRPr="00D86F4F">
        <w:rPr>
          <w:rFonts w:ascii="Times New Roman" w:eastAsia="Times New Roman" w:hAnsi="Times New Roman" w:cs="Times New Roman"/>
          <w:iCs/>
          <w:color w:val="000000" w:themeColor="text1"/>
          <w:lang w:val="en-US" w:eastAsia="tr-TR"/>
        </w:rPr>
        <w:t>aklaşımına</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G</w:t>
      </w:r>
      <w:r w:rsidR="00F36645" w:rsidRPr="00D86F4F">
        <w:rPr>
          <w:rFonts w:ascii="Times New Roman" w:eastAsia="Times New Roman" w:hAnsi="Times New Roman" w:cs="Times New Roman"/>
          <w:iCs/>
          <w:color w:val="000000" w:themeColor="text1"/>
          <w:lang w:val="en-US" w:eastAsia="tr-TR"/>
        </w:rPr>
        <w:t>öre</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M</w:t>
      </w:r>
      <w:r w:rsidR="00F36645" w:rsidRPr="00D86F4F">
        <w:rPr>
          <w:rFonts w:ascii="Times New Roman" w:eastAsia="Times New Roman" w:hAnsi="Times New Roman" w:cs="Times New Roman"/>
          <w:iCs/>
          <w:color w:val="000000" w:themeColor="text1"/>
          <w:lang w:val="en-US" w:eastAsia="tr-TR"/>
        </w:rPr>
        <w:t>uhtemel</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Y</w:t>
      </w:r>
      <w:r w:rsidR="00F36645" w:rsidRPr="00D86F4F">
        <w:rPr>
          <w:rFonts w:ascii="Times New Roman" w:eastAsia="Times New Roman" w:hAnsi="Times New Roman" w:cs="Times New Roman"/>
          <w:iCs/>
          <w:color w:val="000000" w:themeColor="text1"/>
          <w:lang w:val="en-US" w:eastAsia="tr-TR"/>
        </w:rPr>
        <w:t>erinin</w:t>
      </w:r>
      <w:proofErr w:type="spellEnd"/>
      <w:r w:rsidRPr="00D86F4F">
        <w:rPr>
          <w:rFonts w:ascii="Times New Roman" w:eastAsia="Times New Roman" w:hAnsi="Times New Roman" w:cs="Times New Roman"/>
          <w:iCs/>
          <w:color w:val="000000" w:themeColor="text1"/>
          <w:lang w:val="en-US" w:eastAsia="tr-TR"/>
        </w:rPr>
        <w:t xml:space="preserve"> </w:t>
      </w:r>
      <w:proofErr w:type="spellStart"/>
      <w:r w:rsidRPr="00D86F4F">
        <w:rPr>
          <w:rFonts w:ascii="Times New Roman" w:eastAsia="Times New Roman" w:hAnsi="Times New Roman" w:cs="Times New Roman"/>
          <w:iCs/>
          <w:color w:val="000000" w:themeColor="text1"/>
          <w:lang w:val="en-US" w:eastAsia="tr-TR"/>
        </w:rPr>
        <w:t>D</w:t>
      </w:r>
      <w:r w:rsidR="00F36645" w:rsidRPr="00D86F4F">
        <w:rPr>
          <w:rFonts w:ascii="Times New Roman" w:eastAsia="Times New Roman" w:hAnsi="Times New Roman" w:cs="Times New Roman"/>
          <w:iCs/>
          <w:color w:val="000000" w:themeColor="text1"/>
          <w:lang w:val="en-US" w:eastAsia="tr-TR"/>
        </w:rPr>
        <w:t>eğerlendirilmesi</w:t>
      </w:r>
      <w:proofErr w:type="spellEnd"/>
      <w:r w:rsidRPr="00D86F4F">
        <w:rPr>
          <w:rFonts w:ascii="Times New Roman" w:eastAsia="Times New Roman" w:hAnsi="Times New Roman" w:cs="Times New Roman"/>
          <w:iCs/>
          <w:color w:val="000000" w:themeColor="text1"/>
          <w:lang w:val="en-US" w:eastAsia="tr-TR"/>
        </w:rPr>
        <w:t xml:space="preserve">. IV. </w:t>
      </w:r>
      <w:proofErr w:type="spellStart"/>
      <w:r w:rsidRPr="00D86F4F">
        <w:rPr>
          <w:rFonts w:ascii="Times New Roman" w:eastAsia="Times New Roman" w:hAnsi="Times New Roman" w:cs="Times New Roman"/>
          <w:i/>
          <w:color w:val="000000" w:themeColor="text1"/>
          <w:lang w:val="en-US" w:eastAsia="tr-TR"/>
        </w:rPr>
        <w:t>Ulusal</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Ormancılık</w:t>
      </w:r>
      <w:proofErr w:type="spellEnd"/>
      <w:r w:rsidRPr="00D86F4F">
        <w:rPr>
          <w:rFonts w:ascii="Times New Roman" w:eastAsia="Times New Roman" w:hAnsi="Times New Roman" w:cs="Times New Roman"/>
          <w:i/>
          <w:color w:val="000000" w:themeColor="text1"/>
          <w:lang w:val="en-US" w:eastAsia="tr-TR"/>
        </w:rPr>
        <w:t xml:space="preserve"> </w:t>
      </w:r>
      <w:proofErr w:type="spellStart"/>
      <w:r w:rsidRPr="00D86F4F">
        <w:rPr>
          <w:rFonts w:ascii="Times New Roman" w:eastAsia="Times New Roman" w:hAnsi="Times New Roman" w:cs="Times New Roman"/>
          <w:i/>
          <w:color w:val="000000" w:themeColor="text1"/>
          <w:lang w:val="en-US" w:eastAsia="tr-TR"/>
        </w:rPr>
        <w:t>Kongresi</w:t>
      </w:r>
      <w:proofErr w:type="spellEnd"/>
      <w:r w:rsidRPr="00D86F4F">
        <w:rPr>
          <w:rFonts w:ascii="Times New Roman" w:eastAsia="Times New Roman" w:hAnsi="Times New Roman" w:cs="Times New Roman"/>
          <w:iCs/>
          <w:color w:val="000000" w:themeColor="text1"/>
          <w:lang w:val="en-US" w:eastAsia="tr-TR"/>
        </w:rPr>
        <w:t>, 126.</w:t>
      </w:r>
    </w:p>
    <w:p w14:paraId="02807329" w14:textId="77777777" w:rsidR="00053097" w:rsidRPr="00A94A4E" w:rsidRDefault="00D30281" w:rsidP="00053097">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A94A4E">
        <w:rPr>
          <w:rFonts w:ascii="Times New Roman" w:eastAsia="Times New Roman" w:hAnsi="Times New Roman" w:cs="Times New Roman"/>
          <w:iCs/>
          <w:color w:val="000000" w:themeColor="text1"/>
          <w:lang w:val="en-US" w:eastAsia="tr-TR"/>
        </w:rPr>
        <w:lastRenderedPageBreak/>
        <w:t>Brundland</w:t>
      </w:r>
      <w:proofErr w:type="spellEnd"/>
      <w:r w:rsidRPr="00A94A4E">
        <w:rPr>
          <w:rFonts w:ascii="Times New Roman" w:eastAsia="Times New Roman" w:hAnsi="Times New Roman" w:cs="Times New Roman"/>
          <w:iCs/>
          <w:color w:val="000000" w:themeColor="text1"/>
          <w:lang w:val="en-US" w:eastAsia="tr-TR"/>
        </w:rPr>
        <w:t xml:space="preserve">, G. H., </w:t>
      </w:r>
      <w:r w:rsidR="00441AD7" w:rsidRPr="00A94A4E">
        <w:rPr>
          <w:rFonts w:ascii="Times New Roman" w:eastAsia="Times New Roman" w:hAnsi="Times New Roman" w:cs="Times New Roman"/>
          <w:iCs/>
          <w:color w:val="000000" w:themeColor="text1"/>
          <w:lang w:val="en-US" w:eastAsia="tr-TR"/>
        </w:rPr>
        <w:t>(</w:t>
      </w:r>
      <w:r w:rsidRPr="00A94A4E">
        <w:rPr>
          <w:rFonts w:ascii="Times New Roman" w:eastAsia="Times New Roman" w:hAnsi="Times New Roman" w:cs="Times New Roman"/>
          <w:iCs/>
          <w:color w:val="000000" w:themeColor="text1"/>
          <w:lang w:val="en-US" w:eastAsia="tr-TR"/>
        </w:rPr>
        <w:t>1987</w:t>
      </w:r>
      <w:r w:rsidR="00441AD7" w:rsidRPr="00A94A4E">
        <w:rPr>
          <w:rFonts w:ascii="Times New Roman" w:eastAsia="Times New Roman" w:hAnsi="Times New Roman" w:cs="Times New Roman"/>
          <w:iCs/>
          <w:color w:val="000000" w:themeColor="text1"/>
          <w:lang w:val="en-US" w:eastAsia="tr-TR"/>
        </w:rPr>
        <w:t>)</w:t>
      </w:r>
      <w:r w:rsidRPr="00A94A4E">
        <w:rPr>
          <w:rFonts w:ascii="Times New Roman" w:eastAsia="Times New Roman" w:hAnsi="Times New Roman" w:cs="Times New Roman"/>
          <w:iCs/>
          <w:color w:val="000000" w:themeColor="text1"/>
          <w:lang w:val="en-US" w:eastAsia="tr-TR"/>
        </w:rPr>
        <w:t xml:space="preserve">. Our Common Future. Report of the World Commission on Environment and Development, </w:t>
      </w:r>
      <w:r w:rsidR="00053097" w:rsidRPr="00A94A4E">
        <w:rPr>
          <w:rFonts w:ascii="Times New Roman" w:eastAsia="Times New Roman" w:hAnsi="Times New Roman" w:cs="Times New Roman"/>
          <w:iCs/>
          <w:color w:val="000000" w:themeColor="text1"/>
          <w:lang w:val="en-US" w:eastAsia="tr-TR"/>
        </w:rPr>
        <w:t>Oxford: Oxford University Press.</w:t>
      </w:r>
    </w:p>
    <w:p w14:paraId="1A5A08AE" w14:textId="2C637128" w:rsidR="00053097" w:rsidRPr="00E60A46" w:rsidRDefault="000B469E" w:rsidP="00053097">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E60A46">
        <w:rPr>
          <w:rFonts w:ascii="Times New Roman" w:eastAsia="Times New Roman" w:hAnsi="Times New Roman" w:cs="Times New Roman"/>
          <w:iCs/>
          <w:color w:val="000000" w:themeColor="text1"/>
          <w:lang w:val="en-US" w:eastAsia="tr-TR"/>
        </w:rPr>
        <w:t>Türker</w:t>
      </w:r>
      <w:proofErr w:type="spellEnd"/>
      <w:r w:rsidRPr="00E60A46">
        <w:rPr>
          <w:rFonts w:ascii="Times New Roman" w:eastAsia="Times New Roman" w:hAnsi="Times New Roman" w:cs="Times New Roman"/>
          <w:iCs/>
          <w:color w:val="000000" w:themeColor="text1"/>
          <w:lang w:val="en-US" w:eastAsia="tr-TR"/>
        </w:rPr>
        <w:t>, M.F., Pak, M.,</w:t>
      </w:r>
      <w:r w:rsidR="00053097" w:rsidRPr="00E60A46">
        <w:rPr>
          <w:rFonts w:ascii="Times New Roman" w:eastAsia="Times New Roman" w:hAnsi="Times New Roman" w:cs="Times New Roman"/>
          <w:iCs/>
          <w:color w:val="000000" w:themeColor="text1"/>
          <w:lang w:val="en-US" w:eastAsia="tr-TR"/>
        </w:rPr>
        <w:t xml:space="preserve"> </w:t>
      </w:r>
      <w:proofErr w:type="spellStart"/>
      <w:r w:rsidR="00053097" w:rsidRPr="00E60A46">
        <w:rPr>
          <w:rFonts w:ascii="Times New Roman" w:eastAsia="Times New Roman" w:hAnsi="Times New Roman" w:cs="Times New Roman"/>
          <w:iCs/>
          <w:color w:val="000000" w:themeColor="text1"/>
          <w:lang w:val="en-US" w:eastAsia="tr-TR"/>
        </w:rPr>
        <w:t>Öztürk</w:t>
      </w:r>
      <w:proofErr w:type="spellEnd"/>
      <w:r w:rsidR="00053097" w:rsidRPr="00E60A46">
        <w:rPr>
          <w:rFonts w:ascii="Times New Roman" w:eastAsia="Times New Roman" w:hAnsi="Times New Roman" w:cs="Times New Roman"/>
          <w:iCs/>
          <w:color w:val="000000" w:themeColor="text1"/>
          <w:lang w:val="en-US" w:eastAsia="tr-TR"/>
        </w:rPr>
        <w:t xml:space="preserve">, A. (2005). </w:t>
      </w:r>
      <w:r w:rsidR="00053097" w:rsidRPr="00E60A46">
        <w:rPr>
          <w:rFonts w:ascii="Times New Roman" w:eastAsia="Times New Roman" w:hAnsi="Times New Roman" w:cs="Times New Roman"/>
          <w:i/>
          <w:color w:val="000000" w:themeColor="text1"/>
          <w:lang w:val="en-US" w:eastAsia="tr-TR"/>
        </w:rPr>
        <w:t xml:space="preserve">Valuing </w:t>
      </w:r>
      <w:proofErr w:type="spellStart"/>
      <w:r w:rsidR="00053097" w:rsidRPr="00E60A46">
        <w:rPr>
          <w:rFonts w:ascii="Times New Roman" w:eastAsia="Times New Roman" w:hAnsi="Times New Roman" w:cs="Times New Roman"/>
          <w:i/>
          <w:color w:val="000000" w:themeColor="text1"/>
          <w:lang w:val="en-US" w:eastAsia="tr-TR"/>
        </w:rPr>
        <w:t>mediterrenean</w:t>
      </w:r>
      <w:proofErr w:type="spellEnd"/>
      <w:r w:rsidR="00053097" w:rsidRPr="00E60A46">
        <w:rPr>
          <w:rFonts w:ascii="Times New Roman" w:eastAsia="Times New Roman" w:hAnsi="Times New Roman" w:cs="Times New Roman"/>
          <w:i/>
          <w:color w:val="000000" w:themeColor="text1"/>
          <w:lang w:val="en-US" w:eastAsia="tr-TR"/>
        </w:rPr>
        <w:t xml:space="preserve"> forests: </w:t>
      </w:r>
      <w:proofErr w:type="spellStart"/>
      <w:r w:rsidR="00053097" w:rsidRPr="00E60A46">
        <w:rPr>
          <w:rFonts w:ascii="Times New Roman" w:eastAsia="Times New Roman" w:hAnsi="Times New Roman" w:cs="Times New Roman"/>
          <w:i/>
          <w:color w:val="000000" w:themeColor="text1"/>
          <w:lang w:val="en-US" w:eastAsia="tr-TR"/>
        </w:rPr>
        <w:t>towads</w:t>
      </w:r>
      <w:proofErr w:type="spellEnd"/>
      <w:r w:rsidR="00053097" w:rsidRPr="00E60A46">
        <w:rPr>
          <w:rFonts w:ascii="Times New Roman" w:eastAsia="Times New Roman" w:hAnsi="Times New Roman" w:cs="Times New Roman"/>
          <w:i/>
          <w:color w:val="000000" w:themeColor="text1"/>
          <w:lang w:val="en-US" w:eastAsia="tr-TR"/>
        </w:rPr>
        <w:t xml:space="preserve"> total economic value.</w:t>
      </w:r>
      <w:r w:rsidR="00053097" w:rsidRPr="00E60A46">
        <w:rPr>
          <w:rFonts w:ascii="Times New Roman" w:eastAsia="Times New Roman" w:hAnsi="Times New Roman" w:cs="Times New Roman"/>
          <w:iCs/>
          <w:color w:val="000000" w:themeColor="text1"/>
          <w:lang w:val="en-US" w:eastAsia="tr-TR"/>
        </w:rPr>
        <w:t xml:space="preserve"> M. Merlo and L. </w:t>
      </w:r>
      <w:proofErr w:type="spellStart"/>
      <w:r w:rsidR="00053097" w:rsidRPr="00E60A46">
        <w:rPr>
          <w:rFonts w:ascii="Times New Roman" w:eastAsia="Times New Roman" w:hAnsi="Times New Roman" w:cs="Times New Roman"/>
          <w:iCs/>
          <w:color w:val="000000" w:themeColor="text1"/>
          <w:lang w:val="en-US" w:eastAsia="tr-TR"/>
        </w:rPr>
        <w:t>Croitoru</w:t>
      </w:r>
      <w:proofErr w:type="spellEnd"/>
      <w:r w:rsidR="00053097" w:rsidRPr="00E60A46">
        <w:rPr>
          <w:rFonts w:ascii="Times New Roman" w:eastAsia="Times New Roman" w:hAnsi="Times New Roman" w:cs="Times New Roman"/>
          <w:iCs/>
          <w:color w:val="000000" w:themeColor="text1"/>
          <w:lang w:val="en-US" w:eastAsia="tr-TR"/>
        </w:rPr>
        <w:t xml:space="preserve"> (Eds.), (pp.195-211), London: </w:t>
      </w:r>
      <w:proofErr w:type="spellStart"/>
      <w:r w:rsidR="00053097" w:rsidRPr="00E60A46">
        <w:rPr>
          <w:rFonts w:ascii="Times New Roman" w:eastAsia="Times New Roman" w:hAnsi="Times New Roman" w:cs="Times New Roman"/>
          <w:iCs/>
          <w:color w:val="000000" w:themeColor="text1"/>
          <w:lang w:val="en-US" w:eastAsia="tr-TR"/>
        </w:rPr>
        <w:t>Cabi</w:t>
      </w:r>
      <w:proofErr w:type="spellEnd"/>
      <w:r w:rsidR="00053097" w:rsidRPr="00E60A46">
        <w:rPr>
          <w:rFonts w:ascii="Times New Roman" w:eastAsia="Times New Roman" w:hAnsi="Times New Roman" w:cs="Times New Roman"/>
          <w:iCs/>
          <w:color w:val="000000" w:themeColor="text1"/>
          <w:lang w:val="en-US" w:eastAsia="tr-TR"/>
        </w:rPr>
        <w:t xml:space="preserve"> Publishing</w:t>
      </w:r>
    </w:p>
    <w:p w14:paraId="159F8248" w14:textId="753EC30F" w:rsidR="00E4534A" w:rsidRPr="00E60A46" w:rsidRDefault="008B1F5B" w:rsidP="00053097">
      <w:pPr>
        <w:pStyle w:val="ListeParagraf"/>
        <w:widowControl w:val="0"/>
        <w:numPr>
          <w:ilvl w:val="0"/>
          <w:numId w:val="31"/>
        </w:numPr>
        <w:shd w:val="clear" w:color="auto" w:fill="FFFFFF"/>
        <w:suppressAutoHyphens/>
        <w:spacing w:after="0" w:line="23" w:lineRule="atLeast"/>
        <w:ind w:left="284" w:hanging="426"/>
        <w:jc w:val="both"/>
        <w:rPr>
          <w:rFonts w:ascii="Times New Roman" w:eastAsia="Times New Roman" w:hAnsi="Times New Roman" w:cs="Times New Roman"/>
          <w:iCs/>
          <w:color w:val="000000" w:themeColor="text1"/>
          <w:lang w:val="en-US" w:eastAsia="tr-TR"/>
        </w:rPr>
      </w:pPr>
      <w:proofErr w:type="spellStart"/>
      <w:r w:rsidRPr="00E60A46">
        <w:rPr>
          <w:rFonts w:ascii="Times New Roman" w:eastAsia="Times New Roman" w:hAnsi="Times New Roman" w:cs="Times New Roman"/>
          <w:iCs/>
          <w:color w:val="000000" w:themeColor="text1"/>
          <w:lang w:val="en-US" w:eastAsia="tr-TR"/>
        </w:rPr>
        <w:t>Çubukçu</w:t>
      </w:r>
      <w:proofErr w:type="spellEnd"/>
      <w:r w:rsidRPr="00E60A46">
        <w:rPr>
          <w:rFonts w:ascii="Times New Roman" w:eastAsia="Times New Roman" w:hAnsi="Times New Roman" w:cs="Times New Roman"/>
          <w:iCs/>
          <w:color w:val="000000" w:themeColor="text1"/>
          <w:lang w:val="en-US" w:eastAsia="tr-TR"/>
        </w:rPr>
        <w:t xml:space="preserve">, H. A., </w:t>
      </w:r>
      <w:r w:rsidR="00B02F14" w:rsidRPr="00E60A46">
        <w:rPr>
          <w:rFonts w:ascii="Times New Roman" w:eastAsia="Times New Roman" w:hAnsi="Times New Roman" w:cs="Times New Roman"/>
          <w:iCs/>
          <w:color w:val="000000" w:themeColor="text1"/>
          <w:lang w:val="en-US" w:eastAsia="tr-TR"/>
        </w:rPr>
        <w:t xml:space="preserve">(2016). </w:t>
      </w:r>
      <w:proofErr w:type="spellStart"/>
      <w:r w:rsidR="00E84FFF" w:rsidRPr="00E60A46">
        <w:rPr>
          <w:rFonts w:ascii="Times New Roman" w:eastAsia="Times New Roman" w:hAnsi="Times New Roman" w:cs="Times New Roman"/>
          <w:iCs/>
          <w:color w:val="000000" w:themeColor="text1"/>
          <w:lang w:val="en-US" w:eastAsia="tr-TR"/>
        </w:rPr>
        <w:t>Oyun</w:t>
      </w:r>
      <w:proofErr w:type="spellEnd"/>
      <w:r w:rsidR="00E84FFF" w:rsidRPr="00E60A46">
        <w:rPr>
          <w:rFonts w:ascii="Times New Roman" w:eastAsia="Times New Roman" w:hAnsi="Times New Roman" w:cs="Times New Roman"/>
          <w:iCs/>
          <w:color w:val="000000" w:themeColor="text1"/>
          <w:lang w:val="en-US" w:eastAsia="tr-TR"/>
        </w:rPr>
        <w:t xml:space="preserve"> </w:t>
      </w:r>
      <w:bookmarkStart w:id="0" w:name="_GoBack"/>
      <w:bookmarkEnd w:id="0"/>
      <w:proofErr w:type="spellStart"/>
      <w:r w:rsidR="00E84FFF" w:rsidRPr="00E60A46">
        <w:rPr>
          <w:rFonts w:ascii="Times New Roman" w:eastAsia="Times New Roman" w:hAnsi="Times New Roman" w:cs="Times New Roman"/>
          <w:iCs/>
          <w:color w:val="000000" w:themeColor="text1"/>
          <w:lang w:val="en-US" w:eastAsia="tr-TR"/>
        </w:rPr>
        <w:t>Teorisi</w:t>
      </w:r>
      <w:proofErr w:type="spellEnd"/>
      <w:r w:rsidR="00E84FFF" w:rsidRPr="00E60A46">
        <w:rPr>
          <w:rFonts w:ascii="Times New Roman" w:eastAsia="Times New Roman" w:hAnsi="Times New Roman" w:cs="Times New Roman"/>
          <w:iCs/>
          <w:color w:val="000000" w:themeColor="text1"/>
          <w:lang w:val="en-US" w:eastAsia="tr-TR"/>
        </w:rPr>
        <w:t xml:space="preserve"> </w:t>
      </w:r>
      <w:proofErr w:type="spellStart"/>
      <w:r w:rsidR="00E84FFF" w:rsidRPr="00E60A46">
        <w:rPr>
          <w:rFonts w:ascii="Times New Roman" w:eastAsia="Times New Roman" w:hAnsi="Times New Roman" w:cs="Times New Roman"/>
          <w:iCs/>
          <w:color w:val="000000" w:themeColor="text1"/>
          <w:lang w:val="en-US" w:eastAsia="tr-TR"/>
        </w:rPr>
        <w:t>ve</w:t>
      </w:r>
      <w:proofErr w:type="spellEnd"/>
      <w:r w:rsidR="00E84FFF" w:rsidRPr="00E60A46">
        <w:rPr>
          <w:rFonts w:ascii="Times New Roman" w:eastAsia="Times New Roman" w:hAnsi="Times New Roman" w:cs="Times New Roman"/>
          <w:iCs/>
          <w:color w:val="000000" w:themeColor="text1"/>
          <w:lang w:val="en-US" w:eastAsia="tr-TR"/>
        </w:rPr>
        <w:t xml:space="preserve"> </w:t>
      </w:r>
      <w:proofErr w:type="spellStart"/>
      <w:r w:rsidR="00E84FFF" w:rsidRPr="00E60A46">
        <w:rPr>
          <w:rFonts w:ascii="Times New Roman" w:eastAsia="Times New Roman" w:hAnsi="Times New Roman" w:cs="Times New Roman"/>
          <w:iCs/>
          <w:color w:val="000000" w:themeColor="text1"/>
          <w:lang w:val="en-US" w:eastAsia="tr-TR"/>
        </w:rPr>
        <w:t>Bir</w:t>
      </w:r>
      <w:proofErr w:type="spellEnd"/>
      <w:r w:rsidR="00E84FFF" w:rsidRPr="00E60A46">
        <w:rPr>
          <w:rFonts w:ascii="Times New Roman" w:eastAsia="Times New Roman" w:hAnsi="Times New Roman" w:cs="Times New Roman"/>
          <w:iCs/>
          <w:color w:val="000000" w:themeColor="text1"/>
          <w:lang w:val="en-US" w:eastAsia="tr-TR"/>
        </w:rPr>
        <w:t xml:space="preserve"> </w:t>
      </w:r>
      <w:proofErr w:type="spellStart"/>
      <w:r w:rsidR="00E84FFF" w:rsidRPr="00E60A46">
        <w:rPr>
          <w:rFonts w:ascii="Times New Roman" w:eastAsia="Times New Roman" w:hAnsi="Times New Roman" w:cs="Times New Roman"/>
          <w:iCs/>
          <w:color w:val="000000" w:themeColor="text1"/>
          <w:lang w:val="en-US" w:eastAsia="tr-TR"/>
        </w:rPr>
        <w:t>Uygulama</w:t>
      </w:r>
      <w:proofErr w:type="spellEnd"/>
      <w:r w:rsidR="00E84FFF"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Akdeniz</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Üniversitesi</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Sosyal</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Bilimler</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Enstitüsü</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Yüksek</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Lisans</w:t>
      </w:r>
      <w:proofErr w:type="spellEnd"/>
      <w:r w:rsidR="00093871" w:rsidRPr="00E60A46">
        <w:rPr>
          <w:rFonts w:ascii="Times New Roman" w:eastAsia="Times New Roman" w:hAnsi="Times New Roman" w:cs="Times New Roman"/>
          <w:iCs/>
          <w:color w:val="000000" w:themeColor="text1"/>
          <w:lang w:val="en-US" w:eastAsia="tr-TR"/>
        </w:rPr>
        <w:t xml:space="preserve"> </w:t>
      </w:r>
      <w:proofErr w:type="spellStart"/>
      <w:r w:rsidR="00093871" w:rsidRPr="00E60A46">
        <w:rPr>
          <w:rFonts w:ascii="Times New Roman" w:eastAsia="Times New Roman" w:hAnsi="Times New Roman" w:cs="Times New Roman"/>
          <w:iCs/>
          <w:color w:val="000000" w:themeColor="text1"/>
          <w:lang w:val="en-US" w:eastAsia="tr-TR"/>
        </w:rPr>
        <w:t>Tezi</w:t>
      </w:r>
      <w:proofErr w:type="spellEnd"/>
      <w:r w:rsidR="00093871" w:rsidRPr="00E60A46">
        <w:rPr>
          <w:rFonts w:ascii="Times New Roman" w:eastAsia="Times New Roman" w:hAnsi="Times New Roman" w:cs="Times New Roman"/>
          <w:iCs/>
          <w:color w:val="000000" w:themeColor="text1"/>
          <w:lang w:val="en-US" w:eastAsia="tr-TR"/>
        </w:rPr>
        <w:t xml:space="preserve">. </w:t>
      </w:r>
    </w:p>
    <w:p w14:paraId="0E698BCD" w14:textId="49B10CA7" w:rsidR="000711DB" w:rsidRPr="00E60A46" w:rsidRDefault="000711DB" w:rsidP="000711D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000000" w:themeColor="text1"/>
          <w:lang w:val="en-US" w:eastAsia="tr-TR"/>
        </w:rPr>
      </w:pPr>
      <w:proofErr w:type="spellStart"/>
      <w:r w:rsidRPr="00E60A46">
        <w:rPr>
          <w:rFonts w:ascii="Times New Roman" w:eastAsia="Times New Roman" w:hAnsi="Times New Roman" w:cs="Times New Roman"/>
          <w:iCs/>
          <w:color w:val="000000" w:themeColor="text1"/>
          <w:lang w:val="en-US" w:eastAsia="tr-TR"/>
        </w:rPr>
        <w:t>Orhan</w:t>
      </w:r>
      <w:proofErr w:type="spellEnd"/>
      <w:r w:rsidRPr="00E60A46">
        <w:rPr>
          <w:rFonts w:ascii="Times New Roman" w:eastAsia="Times New Roman" w:hAnsi="Times New Roman" w:cs="Times New Roman"/>
          <w:iCs/>
          <w:color w:val="000000" w:themeColor="text1"/>
          <w:lang w:val="en-US" w:eastAsia="tr-TR"/>
        </w:rPr>
        <w:t xml:space="preserve">, G., </w:t>
      </w:r>
      <w:proofErr w:type="spellStart"/>
      <w:r w:rsidRPr="00E60A46">
        <w:rPr>
          <w:rFonts w:ascii="Times New Roman" w:eastAsia="Times New Roman" w:hAnsi="Times New Roman" w:cs="Times New Roman"/>
          <w:iCs/>
          <w:color w:val="000000" w:themeColor="text1"/>
          <w:lang w:val="en-US" w:eastAsia="tr-TR"/>
        </w:rPr>
        <w:t>Karahan</w:t>
      </w:r>
      <w:proofErr w:type="spellEnd"/>
      <w:r w:rsidRPr="00E60A46">
        <w:rPr>
          <w:rFonts w:ascii="Times New Roman" w:eastAsia="Times New Roman" w:hAnsi="Times New Roman" w:cs="Times New Roman"/>
          <w:iCs/>
          <w:color w:val="000000" w:themeColor="text1"/>
          <w:lang w:val="en-US" w:eastAsia="tr-TR"/>
        </w:rPr>
        <w:t xml:space="preserve">, Ö. (2003). </w:t>
      </w:r>
      <w:proofErr w:type="spellStart"/>
      <w:r w:rsidRPr="00E60A46">
        <w:rPr>
          <w:rFonts w:ascii="Times New Roman" w:eastAsia="Times New Roman" w:hAnsi="Times New Roman" w:cs="Times New Roman"/>
          <w:iCs/>
          <w:color w:val="000000" w:themeColor="text1"/>
          <w:lang w:val="en-US" w:eastAsia="tr-TR"/>
        </w:rPr>
        <w:t>Çevre</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Koruma</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ve</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Ekonomik</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Büyüme</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İlişkisinde</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Sıfır</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Toplamlı</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Oyunun</w:t>
      </w:r>
      <w:proofErr w:type="spellEnd"/>
      <w:r w:rsidRPr="00E60A46">
        <w:rPr>
          <w:rFonts w:ascii="Times New Roman" w:eastAsia="Times New Roman" w:hAnsi="Times New Roman" w:cs="Times New Roman"/>
          <w:iCs/>
          <w:color w:val="000000" w:themeColor="text1"/>
          <w:lang w:val="en-US" w:eastAsia="tr-TR"/>
        </w:rPr>
        <w:t xml:space="preserve"> </w:t>
      </w:r>
      <w:proofErr w:type="spellStart"/>
      <w:r w:rsidRPr="00E60A46">
        <w:rPr>
          <w:rFonts w:ascii="Times New Roman" w:eastAsia="Times New Roman" w:hAnsi="Times New Roman" w:cs="Times New Roman"/>
          <w:iCs/>
          <w:color w:val="000000" w:themeColor="text1"/>
          <w:lang w:val="en-US" w:eastAsia="tr-TR"/>
        </w:rPr>
        <w:t>Sonu</w:t>
      </w:r>
      <w:proofErr w:type="spellEnd"/>
      <w:r w:rsidRPr="00E60A46">
        <w:rPr>
          <w:rFonts w:ascii="Times New Roman" w:eastAsia="Times New Roman" w:hAnsi="Times New Roman" w:cs="Times New Roman"/>
          <w:iCs/>
          <w:color w:val="000000" w:themeColor="text1"/>
          <w:lang w:val="en-US" w:eastAsia="tr-TR"/>
        </w:rPr>
        <w:t xml:space="preserve"> mu? </w:t>
      </w:r>
      <w:r w:rsidRPr="00E60A46">
        <w:rPr>
          <w:rFonts w:ascii="Times New Roman" w:eastAsia="Times New Roman" w:hAnsi="Times New Roman" w:cs="Times New Roman"/>
          <w:i/>
          <w:color w:val="000000" w:themeColor="text1"/>
          <w:lang w:val="en-US" w:eastAsia="tr-TR"/>
        </w:rPr>
        <w:t xml:space="preserve">ERC ODTÜ </w:t>
      </w:r>
      <w:proofErr w:type="spellStart"/>
      <w:r w:rsidRPr="00E60A46">
        <w:rPr>
          <w:rFonts w:ascii="Times New Roman" w:eastAsia="Times New Roman" w:hAnsi="Times New Roman" w:cs="Times New Roman"/>
          <w:i/>
          <w:color w:val="000000" w:themeColor="text1"/>
          <w:lang w:val="en-US" w:eastAsia="tr-TR"/>
        </w:rPr>
        <w:t>Uluslararası</w:t>
      </w:r>
      <w:proofErr w:type="spellEnd"/>
      <w:r w:rsidRPr="00E60A46">
        <w:rPr>
          <w:rFonts w:ascii="Times New Roman" w:eastAsia="Times New Roman" w:hAnsi="Times New Roman" w:cs="Times New Roman"/>
          <w:i/>
          <w:color w:val="000000" w:themeColor="text1"/>
          <w:lang w:val="en-US" w:eastAsia="tr-TR"/>
        </w:rPr>
        <w:t xml:space="preserve"> </w:t>
      </w:r>
      <w:proofErr w:type="spellStart"/>
      <w:r w:rsidRPr="00E60A46">
        <w:rPr>
          <w:rFonts w:ascii="Times New Roman" w:eastAsia="Times New Roman" w:hAnsi="Times New Roman" w:cs="Times New Roman"/>
          <w:i/>
          <w:color w:val="000000" w:themeColor="text1"/>
          <w:lang w:val="en-US" w:eastAsia="tr-TR"/>
        </w:rPr>
        <w:t>Ekonomi</w:t>
      </w:r>
      <w:proofErr w:type="spellEnd"/>
      <w:r w:rsidRPr="00E60A46">
        <w:rPr>
          <w:rFonts w:ascii="Times New Roman" w:eastAsia="Times New Roman" w:hAnsi="Times New Roman" w:cs="Times New Roman"/>
          <w:i/>
          <w:color w:val="000000" w:themeColor="text1"/>
          <w:lang w:val="en-US" w:eastAsia="tr-TR"/>
        </w:rPr>
        <w:t xml:space="preserve"> </w:t>
      </w:r>
      <w:proofErr w:type="spellStart"/>
      <w:r w:rsidRPr="00E60A46">
        <w:rPr>
          <w:rFonts w:ascii="Times New Roman" w:eastAsia="Times New Roman" w:hAnsi="Times New Roman" w:cs="Times New Roman"/>
          <w:i/>
          <w:color w:val="000000" w:themeColor="text1"/>
          <w:lang w:val="en-US" w:eastAsia="tr-TR"/>
        </w:rPr>
        <w:t>Kongresi</w:t>
      </w:r>
      <w:proofErr w:type="spellEnd"/>
      <w:r w:rsidRPr="00E60A46">
        <w:rPr>
          <w:rFonts w:ascii="Times New Roman" w:eastAsia="Times New Roman" w:hAnsi="Times New Roman" w:cs="Times New Roman"/>
          <w:i/>
          <w:color w:val="000000" w:themeColor="text1"/>
          <w:lang w:val="en-US" w:eastAsia="tr-TR"/>
        </w:rPr>
        <w:t xml:space="preserve"> VII</w:t>
      </w:r>
      <w:r w:rsidRPr="00E60A46">
        <w:rPr>
          <w:rFonts w:ascii="Times New Roman" w:eastAsia="Times New Roman" w:hAnsi="Times New Roman" w:cs="Times New Roman"/>
          <w:iCs/>
          <w:color w:val="000000" w:themeColor="text1"/>
          <w:lang w:val="en-US" w:eastAsia="tr-TR"/>
        </w:rPr>
        <w:t xml:space="preserve">. </w:t>
      </w:r>
    </w:p>
    <w:p w14:paraId="4D7843BD" w14:textId="3513C091" w:rsidR="003244FC" w:rsidRPr="00A94A4E" w:rsidRDefault="00EE7F42" w:rsidP="0079782D">
      <w:pPr>
        <w:pStyle w:val="ListeParagraf"/>
        <w:widowControl w:val="0"/>
        <w:numPr>
          <w:ilvl w:val="0"/>
          <w:numId w:val="31"/>
        </w:numPr>
        <w:suppressAutoHyphens/>
        <w:spacing w:after="0" w:line="23" w:lineRule="atLeast"/>
        <w:ind w:left="284" w:hanging="426"/>
        <w:contextualSpacing w:val="0"/>
        <w:jc w:val="both"/>
        <w:rPr>
          <w:rFonts w:ascii="Times New Roman" w:hAnsi="Times New Roman" w:cs="Times New Roman"/>
          <w:i/>
          <w:color w:val="000000" w:themeColor="text1"/>
          <w:lang w:val="en-US"/>
        </w:rPr>
      </w:pPr>
      <w:r w:rsidRPr="00A94A4E">
        <w:rPr>
          <w:rFonts w:ascii="Times New Roman" w:eastAsia="Times New Roman" w:hAnsi="Times New Roman" w:cs="Times New Roman"/>
          <w:color w:val="000000" w:themeColor="text1"/>
          <w:lang w:val="en-US" w:eastAsia="tr-TR"/>
        </w:rPr>
        <w:t xml:space="preserve">Held, V. (1977). Rationality and </w:t>
      </w:r>
      <w:r w:rsidR="0079782D" w:rsidRPr="00A94A4E">
        <w:rPr>
          <w:rFonts w:ascii="Times New Roman" w:eastAsia="Times New Roman" w:hAnsi="Times New Roman" w:cs="Times New Roman"/>
          <w:color w:val="000000" w:themeColor="text1"/>
          <w:lang w:val="en-US" w:eastAsia="tr-TR"/>
        </w:rPr>
        <w:t>R</w:t>
      </w:r>
      <w:r w:rsidRPr="00A94A4E">
        <w:rPr>
          <w:rFonts w:ascii="Times New Roman" w:eastAsia="Times New Roman" w:hAnsi="Times New Roman" w:cs="Times New Roman"/>
          <w:color w:val="000000" w:themeColor="text1"/>
          <w:lang w:val="en-US" w:eastAsia="tr-TR"/>
        </w:rPr>
        <w:t xml:space="preserve">easonable </w:t>
      </w:r>
      <w:r w:rsidR="0079782D" w:rsidRPr="00A94A4E">
        <w:rPr>
          <w:rFonts w:ascii="Times New Roman" w:eastAsia="Times New Roman" w:hAnsi="Times New Roman" w:cs="Times New Roman"/>
          <w:color w:val="000000" w:themeColor="text1"/>
          <w:lang w:val="en-US" w:eastAsia="tr-TR"/>
        </w:rPr>
        <w:t>C</w:t>
      </w:r>
      <w:r w:rsidRPr="00A94A4E">
        <w:rPr>
          <w:rFonts w:ascii="Times New Roman" w:eastAsia="Times New Roman" w:hAnsi="Times New Roman" w:cs="Times New Roman"/>
          <w:color w:val="000000" w:themeColor="text1"/>
          <w:lang w:val="en-US" w:eastAsia="tr-TR"/>
        </w:rPr>
        <w:t xml:space="preserve">ooperation. </w:t>
      </w:r>
      <w:r w:rsidRPr="00A94A4E">
        <w:rPr>
          <w:rFonts w:ascii="Times New Roman" w:eastAsia="Times New Roman" w:hAnsi="Times New Roman" w:cs="Times New Roman"/>
          <w:i/>
          <w:iCs/>
          <w:color w:val="000000" w:themeColor="text1"/>
          <w:lang w:val="en-US" w:eastAsia="tr-TR"/>
        </w:rPr>
        <w:t>Social Research</w:t>
      </w:r>
      <w:r w:rsidRPr="00A94A4E">
        <w:rPr>
          <w:rFonts w:ascii="Times New Roman" w:eastAsia="Times New Roman" w:hAnsi="Times New Roman" w:cs="Times New Roman"/>
          <w:color w:val="000000" w:themeColor="text1"/>
          <w:lang w:val="en-US" w:eastAsia="tr-TR"/>
        </w:rPr>
        <w:t xml:space="preserve">, </w:t>
      </w:r>
      <w:r w:rsidR="0034666E" w:rsidRPr="00A94A4E">
        <w:rPr>
          <w:rFonts w:ascii="Times New Roman" w:eastAsia="Times New Roman" w:hAnsi="Times New Roman" w:cs="Times New Roman"/>
          <w:i/>
          <w:iCs/>
          <w:color w:val="000000" w:themeColor="text1"/>
          <w:lang w:val="en-US" w:eastAsia="tr-TR"/>
        </w:rPr>
        <w:t>44</w:t>
      </w:r>
      <w:r w:rsidR="0034666E" w:rsidRPr="00A94A4E">
        <w:rPr>
          <w:rFonts w:ascii="Times New Roman" w:eastAsia="Times New Roman" w:hAnsi="Times New Roman" w:cs="Times New Roman"/>
          <w:color w:val="000000" w:themeColor="text1"/>
          <w:lang w:val="en-US" w:eastAsia="tr-TR"/>
        </w:rPr>
        <w:t xml:space="preserve">(4). </w:t>
      </w:r>
      <w:r w:rsidRPr="00A94A4E">
        <w:rPr>
          <w:rFonts w:ascii="Times New Roman" w:eastAsia="Times New Roman" w:hAnsi="Times New Roman" w:cs="Times New Roman"/>
          <w:color w:val="000000" w:themeColor="text1"/>
          <w:lang w:val="en-US" w:eastAsia="tr-TR"/>
        </w:rPr>
        <w:t>708-744.</w:t>
      </w:r>
    </w:p>
    <w:p w14:paraId="76274531" w14:textId="40F9218B" w:rsidR="008255DE" w:rsidRPr="00F15AD7" w:rsidRDefault="00A337AA" w:rsidP="00F15AD7">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000000" w:themeColor="text1"/>
          <w:lang w:val="en-US" w:eastAsia="tr-TR"/>
        </w:rPr>
      </w:pPr>
      <w:proofErr w:type="spellStart"/>
      <w:r w:rsidRPr="00A94A4E">
        <w:rPr>
          <w:rFonts w:ascii="Times New Roman" w:eastAsia="Times New Roman" w:hAnsi="Times New Roman" w:cs="Times New Roman"/>
          <w:color w:val="000000" w:themeColor="text1"/>
          <w:lang w:val="en-US" w:eastAsia="tr-TR"/>
        </w:rPr>
        <w:t>Dekel</w:t>
      </w:r>
      <w:proofErr w:type="spellEnd"/>
      <w:r w:rsidRPr="00A94A4E">
        <w:rPr>
          <w:rFonts w:ascii="Times New Roman" w:eastAsia="Times New Roman" w:hAnsi="Times New Roman" w:cs="Times New Roman"/>
          <w:color w:val="000000" w:themeColor="text1"/>
          <w:lang w:val="en-US" w:eastAsia="tr-TR"/>
        </w:rPr>
        <w:t>, E.,</w:t>
      </w:r>
      <w:r w:rsidR="00E4315E" w:rsidRPr="00A94A4E">
        <w:rPr>
          <w:rFonts w:ascii="Times New Roman" w:eastAsia="Times New Roman" w:hAnsi="Times New Roman" w:cs="Times New Roman"/>
          <w:color w:val="000000" w:themeColor="text1"/>
          <w:lang w:val="en-US" w:eastAsia="tr-TR"/>
        </w:rPr>
        <w:t xml:space="preserve"> Gul, F. (1997). Rationality and </w:t>
      </w:r>
      <w:r w:rsidR="00D31323" w:rsidRPr="00A94A4E">
        <w:rPr>
          <w:rFonts w:ascii="Times New Roman" w:eastAsia="Times New Roman" w:hAnsi="Times New Roman" w:cs="Times New Roman"/>
          <w:color w:val="000000" w:themeColor="text1"/>
          <w:lang w:val="en-US" w:eastAsia="tr-TR"/>
        </w:rPr>
        <w:t>K</w:t>
      </w:r>
      <w:r w:rsidR="00E4315E" w:rsidRPr="00A94A4E">
        <w:rPr>
          <w:rFonts w:ascii="Times New Roman" w:eastAsia="Times New Roman" w:hAnsi="Times New Roman" w:cs="Times New Roman"/>
          <w:color w:val="000000" w:themeColor="text1"/>
          <w:lang w:val="en-US" w:eastAsia="tr-TR"/>
        </w:rPr>
        <w:t xml:space="preserve">nowledge in </w:t>
      </w:r>
      <w:r w:rsidR="00D31323" w:rsidRPr="00A94A4E">
        <w:rPr>
          <w:rFonts w:ascii="Times New Roman" w:eastAsia="Times New Roman" w:hAnsi="Times New Roman" w:cs="Times New Roman"/>
          <w:color w:val="000000" w:themeColor="text1"/>
          <w:lang w:val="en-US" w:eastAsia="tr-TR"/>
        </w:rPr>
        <w:t>G</w:t>
      </w:r>
      <w:r w:rsidR="00E4315E" w:rsidRPr="00A94A4E">
        <w:rPr>
          <w:rFonts w:ascii="Times New Roman" w:eastAsia="Times New Roman" w:hAnsi="Times New Roman" w:cs="Times New Roman"/>
          <w:color w:val="000000" w:themeColor="text1"/>
          <w:lang w:val="en-US" w:eastAsia="tr-TR"/>
        </w:rPr>
        <w:t xml:space="preserve">ame </w:t>
      </w:r>
      <w:r w:rsidR="00D31323" w:rsidRPr="00A94A4E">
        <w:rPr>
          <w:rFonts w:ascii="Times New Roman" w:eastAsia="Times New Roman" w:hAnsi="Times New Roman" w:cs="Times New Roman"/>
          <w:color w:val="000000" w:themeColor="text1"/>
          <w:lang w:val="en-US" w:eastAsia="tr-TR"/>
        </w:rPr>
        <w:t>T</w:t>
      </w:r>
      <w:r w:rsidR="00E4315E" w:rsidRPr="00A94A4E">
        <w:rPr>
          <w:rFonts w:ascii="Times New Roman" w:eastAsia="Times New Roman" w:hAnsi="Times New Roman" w:cs="Times New Roman"/>
          <w:color w:val="000000" w:themeColor="text1"/>
          <w:lang w:val="en-US" w:eastAsia="tr-TR"/>
        </w:rPr>
        <w:t xml:space="preserve">heory. </w:t>
      </w:r>
      <w:r w:rsidR="00E4315E" w:rsidRPr="00A94A4E">
        <w:rPr>
          <w:rFonts w:ascii="Times New Roman" w:eastAsia="Times New Roman" w:hAnsi="Times New Roman" w:cs="Times New Roman"/>
          <w:i/>
          <w:iCs/>
          <w:color w:val="000000" w:themeColor="text1"/>
          <w:lang w:val="en-US" w:eastAsia="tr-TR"/>
        </w:rPr>
        <w:t>Econometric Society Monographs</w:t>
      </w:r>
      <w:r w:rsidR="00F15AD7">
        <w:rPr>
          <w:rFonts w:ascii="Times New Roman" w:eastAsia="Times New Roman" w:hAnsi="Times New Roman" w:cs="Times New Roman"/>
          <w:color w:val="000000" w:themeColor="text1"/>
          <w:lang w:val="en-US" w:eastAsia="tr-TR"/>
        </w:rPr>
        <w:t xml:space="preserve">, 26, 87-172. </w:t>
      </w:r>
    </w:p>
    <w:sectPr w:rsidR="008255DE" w:rsidRPr="00F15AD7" w:rsidSect="008E75EF">
      <w:headerReference w:type="first" r:id="rId12"/>
      <w:footerReference w:type="first" r:id="rId13"/>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407E5" w14:textId="77777777" w:rsidR="00FE63DB" w:rsidRDefault="00FE63DB" w:rsidP="00A86FE2">
      <w:pPr>
        <w:spacing w:after="0"/>
      </w:pPr>
      <w:r>
        <w:separator/>
      </w:r>
    </w:p>
  </w:endnote>
  <w:endnote w:type="continuationSeparator" w:id="0">
    <w:p w14:paraId="2A1D0C02" w14:textId="77777777" w:rsidR="00FE63DB" w:rsidRDefault="00FE63D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E60A46">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324EA8" w14:textId="77777777" w:rsidR="00FE63DB" w:rsidRDefault="00FE63DB" w:rsidP="00A86FE2">
      <w:pPr>
        <w:spacing w:after="0"/>
      </w:pPr>
      <w:r>
        <w:separator/>
      </w:r>
    </w:p>
  </w:footnote>
  <w:footnote w:type="continuationSeparator" w:id="0">
    <w:p w14:paraId="22DEA366" w14:textId="77777777" w:rsidR="00FE63DB" w:rsidRDefault="00FE63DB"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5F03" w14:textId="0AF86F7E" w:rsidR="00AA4089" w:rsidRPr="00B04BE4" w:rsidRDefault="00AA4089" w:rsidP="00AA4089">
    <w:pPr>
      <w:jc w:val="center"/>
      <w:rPr>
        <w:rFonts w:cs="Arial"/>
        <w:b/>
        <w:color w:val="4F81BD" w:themeColor="accent1"/>
        <w:sz w:val="20"/>
        <w:szCs w:val="20"/>
      </w:rPr>
    </w:pPr>
    <w:r>
      <w:rPr>
        <w:noProof/>
        <w:lang w:eastAsia="tr-TR"/>
      </w:rPr>
      <w:drawing>
        <wp:inline distT="0" distB="0" distL="0" distR="0" wp14:anchorId="6B14BE89" wp14:editId="15DE8BE0">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Pr>
        <w:rFonts w:cs="Arial"/>
        <w:b/>
        <w:caps/>
        <w:color w:val="4F81BD" w:themeColor="accent1"/>
        <w:sz w:val="18"/>
        <w:szCs w:val="18"/>
      </w:rPr>
      <w:t>I</w:t>
    </w:r>
    <w:r w:rsidRPr="00986F68">
      <w:rPr>
        <w:rFonts w:cs="Arial"/>
        <w:b/>
        <w:caps/>
        <w:color w:val="4F81BD" w:themeColor="accent1"/>
        <w:sz w:val="18"/>
        <w:szCs w:val="18"/>
      </w:rPr>
      <w:t>nternat</w:t>
    </w:r>
    <w:r>
      <w:rPr>
        <w:rFonts w:cs="Arial"/>
        <w:b/>
        <w:caps/>
        <w:color w:val="4F81BD" w:themeColor="accent1"/>
        <w:sz w:val="18"/>
        <w:szCs w:val="18"/>
      </w:rPr>
      <w:t>IO</w:t>
    </w:r>
    <w:r w:rsidRPr="00986F68">
      <w:rPr>
        <w:rFonts w:cs="Arial"/>
        <w:b/>
        <w:caps/>
        <w:color w:val="4F81BD" w:themeColor="accent1"/>
        <w:sz w:val="18"/>
        <w:szCs w:val="18"/>
      </w:rPr>
      <w:t>nal karatek</w:t>
    </w:r>
    <w:r>
      <w:rPr>
        <w:rFonts w:cs="Arial"/>
        <w:b/>
        <w:caps/>
        <w:color w:val="4F81BD" w:themeColor="accent1"/>
        <w:sz w:val="18"/>
        <w:szCs w:val="18"/>
      </w:rPr>
      <w:t>I</w:t>
    </w:r>
    <w:r w:rsidRPr="00986F68">
      <w:rPr>
        <w:rFonts w:cs="Arial"/>
        <w:b/>
        <w:caps/>
        <w:color w:val="4F81BD" w:themeColor="accent1"/>
        <w:sz w:val="18"/>
        <w:szCs w:val="18"/>
      </w:rPr>
      <w:t>n sc</w:t>
    </w:r>
    <w:r>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14:anchorId="15A8DED4" wp14:editId="0A792550">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1294A1ED" w14:textId="77777777" w:rsidR="00AA4089" w:rsidRDefault="00AA4089" w:rsidP="00AA4089">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1D5AAE67" w14:textId="77777777" w:rsidR="00AA4089" w:rsidRDefault="00AA40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2F21"/>
    <w:rsid w:val="00004AD1"/>
    <w:rsid w:val="00006455"/>
    <w:rsid w:val="00006BB4"/>
    <w:rsid w:val="00006BC7"/>
    <w:rsid w:val="00007640"/>
    <w:rsid w:val="00012A16"/>
    <w:rsid w:val="000137C7"/>
    <w:rsid w:val="00013D56"/>
    <w:rsid w:val="00016F9D"/>
    <w:rsid w:val="000226CA"/>
    <w:rsid w:val="00022AEB"/>
    <w:rsid w:val="0002363F"/>
    <w:rsid w:val="00023EFE"/>
    <w:rsid w:val="000261CE"/>
    <w:rsid w:val="0002790C"/>
    <w:rsid w:val="000305BF"/>
    <w:rsid w:val="00032FFA"/>
    <w:rsid w:val="00033000"/>
    <w:rsid w:val="0003318E"/>
    <w:rsid w:val="00034862"/>
    <w:rsid w:val="000351F1"/>
    <w:rsid w:val="000409ED"/>
    <w:rsid w:val="00041319"/>
    <w:rsid w:val="00041D5B"/>
    <w:rsid w:val="00041D68"/>
    <w:rsid w:val="00044314"/>
    <w:rsid w:val="000463DA"/>
    <w:rsid w:val="000469B2"/>
    <w:rsid w:val="00053097"/>
    <w:rsid w:val="00055500"/>
    <w:rsid w:val="0005653D"/>
    <w:rsid w:val="000611FF"/>
    <w:rsid w:val="000617AA"/>
    <w:rsid w:val="00061A8B"/>
    <w:rsid w:val="00061C07"/>
    <w:rsid w:val="00061E30"/>
    <w:rsid w:val="0006225B"/>
    <w:rsid w:val="0006297B"/>
    <w:rsid w:val="00062BE6"/>
    <w:rsid w:val="0006368B"/>
    <w:rsid w:val="000655C6"/>
    <w:rsid w:val="000662B9"/>
    <w:rsid w:val="00066499"/>
    <w:rsid w:val="00066659"/>
    <w:rsid w:val="000707A9"/>
    <w:rsid w:val="000711DB"/>
    <w:rsid w:val="00071C0A"/>
    <w:rsid w:val="00071C6B"/>
    <w:rsid w:val="0007224B"/>
    <w:rsid w:val="00072722"/>
    <w:rsid w:val="00074338"/>
    <w:rsid w:val="000757B9"/>
    <w:rsid w:val="00077FCF"/>
    <w:rsid w:val="000817CC"/>
    <w:rsid w:val="00082125"/>
    <w:rsid w:val="000823EB"/>
    <w:rsid w:val="0008428B"/>
    <w:rsid w:val="00090326"/>
    <w:rsid w:val="00091775"/>
    <w:rsid w:val="000918BA"/>
    <w:rsid w:val="0009264B"/>
    <w:rsid w:val="000934B8"/>
    <w:rsid w:val="00093871"/>
    <w:rsid w:val="0009646C"/>
    <w:rsid w:val="000A14DB"/>
    <w:rsid w:val="000A2D31"/>
    <w:rsid w:val="000A3157"/>
    <w:rsid w:val="000A40EE"/>
    <w:rsid w:val="000A67B2"/>
    <w:rsid w:val="000B0C6C"/>
    <w:rsid w:val="000B367E"/>
    <w:rsid w:val="000B469E"/>
    <w:rsid w:val="000C06AC"/>
    <w:rsid w:val="000C0A92"/>
    <w:rsid w:val="000C1649"/>
    <w:rsid w:val="000C19F3"/>
    <w:rsid w:val="000C20D7"/>
    <w:rsid w:val="000C259D"/>
    <w:rsid w:val="000C347D"/>
    <w:rsid w:val="000C3A09"/>
    <w:rsid w:val="000C6B1B"/>
    <w:rsid w:val="000C7C60"/>
    <w:rsid w:val="000D0BEA"/>
    <w:rsid w:val="000D0EB5"/>
    <w:rsid w:val="000D2A70"/>
    <w:rsid w:val="000D30BC"/>
    <w:rsid w:val="000D3738"/>
    <w:rsid w:val="000D3D26"/>
    <w:rsid w:val="000D49E3"/>
    <w:rsid w:val="000D5B95"/>
    <w:rsid w:val="000D5D76"/>
    <w:rsid w:val="000D6D50"/>
    <w:rsid w:val="000D7D98"/>
    <w:rsid w:val="000E251B"/>
    <w:rsid w:val="000E3826"/>
    <w:rsid w:val="000E3B9F"/>
    <w:rsid w:val="000E3BA5"/>
    <w:rsid w:val="000E3D1B"/>
    <w:rsid w:val="000E43D9"/>
    <w:rsid w:val="000E48B2"/>
    <w:rsid w:val="000F2142"/>
    <w:rsid w:val="000F36E4"/>
    <w:rsid w:val="000F47E8"/>
    <w:rsid w:val="000F50F1"/>
    <w:rsid w:val="000F5608"/>
    <w:rsid w:val="000F70EE"/>
    <w:rsid w:val="000F785A"/>
    <w:rsid w:val="00100659"/>
    <w:rsid w:val="0010259C"/>
    <w:rsid w:val="001031D3"/>
    <w:rsid w:val="00103392"/>
    <w:rsid w:val="001041BF"/>
    <w:rsid w:val="001046EF"/>
    <w:rsid w:val="001129EB"/>
    <w:rsid w:val="00116DC2"/>
    <w:rsid w:val="001173DB"/>
    <w:rsid w:val="00117872"/>
    <w:rsid w:val="001205BA"/>
    <w:rsid w:val="00120941"/>
    <w:rsid w:val="00120CD6"/>
    <w:rsid w:val="001214D9"/>
    <w:rsid w:val="001218CC"/>
    <w:rsid w:val="00122657"/>
    <w:rsid w:val="00124A89"/>
    <w:rsid w:val="001260BA"/>
    <w:rsid w:val="00126A73"/>
    <w:rsid w:val="0013468E"/>
    <w:rsid w:val="00134EF5"/>
    <w:rsid w:val="00135B74"/>
    <w:rsid w:val="00135C79"/>
    <w:rsid w:val="001402EB"/>
    <w:rsid w:val="00141F50"/>
    <w:rsid w:val="0014236E"/>
    <w:rsid w:val="00142D7D"/>
    <w:rsid w:val="00143506"/>
    <w:rsid w:val="001456B9"/>
    <w:rsid w:val="001468FF"/>
    <w:rsid w:val="00147721"/>
    <w:rsid w:val="001506E6"/>
    <w:rsid w:val="001509FC"/>
    <w:rsid w:val="00150A43"/>
    <w:rsid w:val="00150FFB"/>
    <w:rsid w:val="001555F4"/>
    <w:rsid w:val="001558FC"/>
    <w:rsid w:val="001567B2"/>
    <w:rsid w:val="00156DA2"/>
    <w:rsid w:val="00156FF6"/>
    <w:rsid w:val="0015756B"/>
    <w:rsid w:val="00161B9E"/>
    <w:rsid w:val="001634B1"/>
    <w:rsid w:val="0016466C"/>
    <w:rsid w:val="00166294"/>
    <w:rsid w:val="00166435"/>
    <w:rsid w:val="0016768E"/>
    <w:rsid w:val="001723FD"/>
    <w:rsid w:val="00173E17"/>
    <w:rsid w:val="001772E4"/>
    <w:rsid w:val="001776D7"/>
    <w:rsid w:val="001816E1"/>
    <w:rsid w:val="00182E64"/>
    <w:rsid w:val="00183830"/>
    <w:rsid w:val="001849C2"/>
    <w:rsid w:val="00185A1E"/>
    <w:rsid w:val="00186283"/>
    <w:rsid w:val="00186725"/>
    <w:rsid w:val="0019128E"/>
    <w:rsid w:val="0019173F"/>
    <w:rsid w:val="00191E60"/>
    <w:rsid w:val="00194791"/>
    <w:rsid w:val="00194CD5"/>
    <w:rsid w:val="00195FFD"/>
    <w:rsid w:val="001961A0"/>
    <w:rsid w:val="00197630"/>
    <w:rsid w:val="001979AC"/>
    <w:rsid w:val="00197CB3"/>
    <w:rsid w:val="00197CF7"/>
    <w:rsid w:val="001A0E13"/>
    <w:rsid w:val="001A2CF6"/>
    <w:rsid w:val="001A3D18"/>
    <w:rsid w:val="001A4BA4"/>
    <w:rsid w:val="001A5A10"/>
    <w:rsid w:val="001A6E88"/>
    <w:rsid w:val="001A76FB"/>
    <w:rsid w:val="001A7F43"/>
    <w:rsid w:val="001A7FAB"/>
    <w:rsid w:val="001B0100"/>
    <w:rsid w:val="001B04BC"/>
    <w:rsid w:val="001B0B76"/>
    <w:rsid w:val="001B0F19"/>
    <w:rsid w:val="001B1186"/>
    <w:rsid w:val="001B16A1"/>
    <w:rsid w:val="001B18A8"/>
    <w:rsid w:val="001B1F39"/>
    <w:rsid w:val="001B2112"/>
    <w:rsid w:val="001B248F"/>
    <w:rsid w:val="001B4B5F"/>
    <w:rsid w:val="001B685A"/>
    <w:rsid w:val="001B6D7B"/>
    <w:rsid w:val="001B7F1B"/>
    <w:rsid w:val="001C0FEA"/>
    <w:rsid w:val="001C2237"/>
    <w:rsid w:val="001C4717"/>
    <w:rsid w:val="001C6263"/>
    <w:rsid w:val="001C669B"/>
    <w:rsid w:val="001D0D7F"/>
    <w:rsid w:val="001D1D31"/>
    <w:rsid w:val="001D3D2D"/>
    <w:rsid w:val="001D3EEF"/>
    <w:rsid w:val="001D4475"/>
    <w:rsid w:val="001D6477"/>
    <w:rsid w:val="001E072A"/>
    <w:rsid w:val="001E2285"/>
    <w:rsid w:val="001E3589"/>
    <w:rsid w:val="001E42E2"/>
    <w:rsid w:val="001E43A5"/>
    <w:rsid w:val="001E4571"/>
    <w:rsid w:val="001E4578"/>
    <w:rsid w:val="001E4647"/>
    <w:rsid w:val="001E4693"/>
    <w:rsid w:val="001E54F3"/>
    <w:rsid w:val="001F0C15"/>
    <w:rsid w:val="001F1340"/>
    <w:rsid w:val="001F1421"/>
    <w:rsid w:val="001F2869"/>
    <w:rsid w:val="001F2CBC"/>
    <w:rsid w:val="001F2D29"/>
    <w:rsid w:val="001F3771"/>
    <w:rsid w:val="001F3C5C"/>
    <w:rsid w:val="001F3D66"/>
    <w:rsid w:val="001F4149"/>
    <w:rsid w:val="001F4C7D"/>
    <w:rsid w:val="001F5AFE"/>
    <w:rsid w:val="001F62CD"/>
    <w:rsid w:val="001F740F"/>
    <w:rsid w:val="001F7CC4"/>
    <w:rsid w:val="002017F8"/>
    <w:rsid w:val="00201B96"/>
    <w:rsid w:val="00203BE5"/>
    <w:rsid w:val="00206EBB"/>
    <w:rsid w:val="00210C82"/>
    <w:rsid w:val="002139A7"/>
    <w:rsid w:val="002139B0"/>
    <w:rsid w:val="002173EC"/>
    <w:rsid w:val="00217ABE"/>
    <w:rsid w:val="00220893"/>
    <w:rsid w:val="002219E7"/>
    <w:rsid w:val="00225200"/>
    <w:rsid w:val="00225679"/>
    <w:rsid w:val="00230028"/>
    <w:rsid w:val="00232A8C"/>
    <w:rsid w:val="0023543B"/>
    <w:rsid w:val="00235FE5"/>
    <w:rsid w:val="002373CF"/>
    <w:rsid w:val="00237E53"/>
    <w:rsid w:val="00242AF0"/>
    <w:rsid w:val="00243410"/>
    <w:rsid w:val="00243C29"/>
    <w:rsid w:val="002446C7"/>
    <w:rsid w:val="00244D00"/>
    <w:rsid w:val="0024547F"/>
    <w:rsid w:val="0024620B"/>
    <w:rsid w:val="002509A3"/>
    <w:rsid w:val="00252885"/>
    <w:rsid w:val="00253396"/>
    <w:rsid w:val="00253D4B"/>
    <w:rsid w:val="002547B5"/>
    <w:rsid w:val="00255408"/>
    <w:rsid w:val="0025683A"/>
    <w:rsid w:val="002606C1"/>
    <w:rsid w:val="002621A5"/>
    <w:rsid w:val="0026305A"/>
    <w:rsid w:val="00265ED2"/>
    <w:rsid w:val="0027049F"/>
    <w:rsid w:val="00270529"/>
    <w:rsid w:val="0027106A"/>
    <w:rsid w:val="002712C9"/>
    <w:rsid w:val="00274257"/>
    <w:rsid w:val="00275134"/>
    <w:rsid w:val="002761C6"/>
    <w:rsid w:val="00277681"/>
    <w:rsid w:val="0028037A"/>
    <w:rsid w:val="002824B8"/>
    <w:rsid w:val="00282922"/>
    <w:rsid w:val="00283602"/>
    <w:rsid w:val="00283697"/>
    <w:rsid w:val="00283C2A"/>
    <w:rsid w:val="00283F06"/>
    <w:rsid w:val="00284308"/>
    <w:rsid w:val="002843D1"/>
    <w:rsid w:val="002849DA"/>
    <w:rsid w:val="0028552F"/>
    <w:rsid w:val="002922D7"/>
    <w:rsid w:val="002961C9"/>
    <w:rsid w:val="0029647A"/>
    <w:rsid w:val="002974DC"/>
    <w:rsid w:val="002A041C"/>
    <w:rsid w:val="002A0598"/>
    <w:rsid w:val="002A14D1"/>
    <w:rsid w:val="002A198A"/>
    <w:rsid w:val="002A49B9"/>
    <w:rsid w:val="002A5C3A"/>
    <w:rsid w:val="002A61FA"/>
    <w:rsid w:val="002B0527"/>
    <w:rsid w:val="002B1A50"/>
    <w:rsid w:val="002B1E1D"/>
    <w:rsid w:val="002B2A8A"/>
    <w:rsid w:val="002B3A67"/>
    <w:rsid w:val="002B5660"/>
    <w:rsid w:val="002B5B23"/>
    <w:rsid w:val="002B6939"/>
    <w:rsid w:val="002C018E"/>
    <w:rsid w:val="002C223B"/>
    <w:rsid w:val="002C2A1B"/>
    <w:rsid w:val="002C5284"/>
    <w:rsid w:val="002C56F6"/>
    <w:rsid w:val="002C7B7C"/>
    <w:rsid w:val="002D16F6"/>
    <w:rsid w:val="002D2432"/>
    <w:rsid w:val="002D4414"/>
    <w:rsid w:val="002D563D"/>
    <w:rsid w:val="002D5AFE"/>
    <w:rsid w:val="002D5DF7"/>
    <w:rsid w:val="002D6005"/>
    <w:rsid w:val="002D7438"/>
    <w:rsid w:val="002D79F5"/>
    <w:rsid w:val="002E08BD"/>
    <w:rsid w:val="002E0A62"/>
    <w:rsid w:val="002E3230"/>
    <w:rsid w:val="002E45FC"/>
    <w:rsid w:val="002E5C5B"/>
    <w:rsid w:val="002E5EF6"/>
    <w:rsid w:val="002E6959"/>
    <w:rsid w:val="002E7AA4"/>
    <w:rsid w:val="002F0E1C"/>
    <w:rsid w:val="002F2465"/>
    <w:rsid w:val="002F2DD3"/>
    <w:rsid w:val="002F321D"/>
    <w:rsid w:val="002F37AF"/>
    <w:rsid w:val="002F4D18"/>
    <w:rsid w:val="002F4EF5"/>
    <w:rsid w:val="002F5562"/>
    <w:rsid w:val="002F6ACD"/>
    <w:rsid w:val="00304BED"/>
    <w:rsid w:val="00305082"/>
    <w:rsid w:val="003102CB"/>
    <w:rsid w:val="00310FEF"/>
    <w:rsid w:val="0031305A"/>
    <w:rsid w:val="0031450D"/>
    <w:rsid w:val="0031500B"/>
    <w:rsid w:val="0031782F"/>
    <w:rsid w:val="00320AAB"/>
    <w:rsid w:val="00321FA0"/>
    <w:rsid w:val="00324321"/>
    <w:rsid w:val="003244FC"/>
    <w:rsid w:val="003268E5"/>
    <w:rsid w:val="00327D82"/>
    <w:rsid w:val="00330954"/>
    <w:rsid w:val="00330B8C"/>
    <w:rsid w:val="00330F13"/>
    <w:rsid w:val="003317C2"/>
    <w:rsid w:val="0033611C"/>
    <w:rsid w:val="00337C37"/>
    <w:rsid w:val="00340AD7"/>
    <w:rsid w:val="00340F28"/>
    <w:rsid w:val="00342EAB"/>
    <w:rsid w:val="003436EF"/>
    <w:rsid w:val="003449F0"/>
    <w:rsid w:val="00345C8C"/>
    <w:rsid w:val="003461A3"/>
    <w:rsid w:val="0034666E"/>
    <w:rsid w:val="00353047"/>
    <w:rsid w:val="0035383D"/>
    <w:rsid w:val="00354B4D"/>
    <w:rsid w:val="00355CAE"/>
    <w:rsid w:val="00364E03"/>
    <w:rsid w:val="00364E08"/>
    <w:rsid w:val="00365A2E"/>
    <w:rsid w:val="003660B6"/>
    <w:rsid w:val="0036652E"/>
    <w:rsid w:val="00367661"/>
    <w:rsid w:val="00371B57"/>
    <w:rsid w:val="00371ED6"/>
    <w:rsid w:val="00371EE5"/>
    <w:rsid w:val="00372D5A"/>
    <w:rsid w:val="00380441"/>
    <w:rsid w:val="00380946"/>
    <w:rsid w:val="003809DE"/>
    <w:rsid w:val="003811A1"/>
    <w:rsid w:val="00382649"/>
    <w:rsid w:val="003829A0"/>
    <w:rsid w:val="003832F7"/>
    <w:rsid w:val="00386535"/>
    <w:rsid w:val="00390465"/>
    <w:rsid w:val="00390CFF"/>
    <w:rsid w:val="0039131A"/>
    <w:rsid w:val="003918F5"/>
    <w:rsid w:val="0039349B"/>
    <w:rsid w:val="00394F02"/>
    <w:rsid w:val="00395ECD"/>
    <w:rsid w:val="003A09DA"/>
    <w:rsid w:val="003A283B"/>
    <w:rsid w:val="003A3D9A"/>
    <w:rsid w:val="003A567B"/>
    <w:rsid w:val="003A59A7"/>
    <w:rsid w:val="003A78C7"/>
    <w:rsid w:val="003B1029"/>
    <w:rsid w:val="003B1C96"/>
    <w:rsid w:val="003B1D74"/>
    <w:rsid w:val="003B210F"/>
    <w:rsid w:val="003B2B8A"/>
    <w:rsid w:val="003B41DF"/>
    <w:rsid w:val="003C32D1"/>
    <w:rsid w:val="003C3FDC"/>
    <w:rsid w:val="003C4111"/>
    <w:rsid w:val="003C5A69"/>
    <w:rsid w:val="003C73AB"/>
    <w:rsid w:val="003C74B9"/>
    <w:rsid w:val="003C7CC2"/>
    <w:rsid w:val="003D0005"/>
    <w:rsid w:val="003D036A"/>
    <w:rsid w:val="003D304F"/>
    <w:rsid w:val="003D3818"/>
    <w:rsid w:val="003D72F0"/>
    <w:rsid w:val="003D76A7"/>
    <w:rsid w:val="003E1558"/>
    <w:rsid w:val="003E1CA3"/>
    <w:rsid w:val="003E1E74"/>
    <w:rsid w:val="003E3010"/>
    <w:rsid w:val="003E5758"/>
    <w:rsid w:val="003E70C9"/>
    <w:rsid w:val="003F1FCB"/>
    <w:rsid w:val="003F4896"/>
    <w:rsid w:val="003F6A44"/>
    <w:rsid w:val="003F6CB6"/>
    <w:rsid w:val="003F7026"/>
    <w:rsid w:val="003F7099"/>
    <w:rsid w:val="004020EB"/>
    <w:rsid w:val="004021CF"/>
    <w:rsid w:val="004050E8"/>
    <w:rsid w:val="004051C9"/>
    <w:rsid w:val="00407558"/>
    <w:rsid w:val="00407EEA"/>
    <w:rsid w:val="004116D0"/>
    <w:rsid w:val="00413652"/>
    <w:rsid w:val="00413FA7"/>
    <w:rsid w:val="004155D5"/>
    <w:rsid w:val="00416553"/>
    <w:rsid w:val="00416674"/>
    <w:rsid w:val="00416E14"/>
    <w:rsid w:val="00417B74"/>
    <w:rsid w:val="00417C09"/>
    <w:rsid w:val="00420D55"/>
    <w:rsid w:val="00422658"/>
    <w:rsid w:val="00423038"/>
    <w:rsid w:val="004245E3"/>
    <w:rsid w:val="00424CF1"/>
    <w:rsid w:val="00426EAE"/>
    <w:rsid w:val="00430B3C"/>
    <w:rsid w:val="0043126F"/>
    <w:rsid w:val="00432432"/>
    <w:rsid w:val="00432B5A"/>
    <w:rsid w:val="00432CE6"/>
    <w:rsid w:val="004331E7"/>
    <w:rsid w:val="004342E3"/>
    <w:rsid w:val="00434DEA"/>
    <w:rsid w:val="00435EF9"/>
    <w:rsid w:val="00436612"/>
    <w:rsid w:val="004401DA"/>
    <w:rsid w:val="00441AD7"/>
    <w:rsid w:val="00442A74"/>
    <w:rsid w:val="00443863"/>
    <w:rsid w:val="00443D52"/>
    <w:rsid w:val="004453C1"/>
    <w:rsid w:val="0044702B"/>
    <w:rsid w:val="004474BE"/>
    <w:rsid w:val="00453183"/>
    <w:rsid w:val="004535AC"/>
    <w:rsid w:val="004552D8"/>
    <w:rsid w:val="00456919"/>
    <w:rsid w:val="004601D5"/>
    <w:rsid w:val="00460252"/>
    <w:rsid w:val="004614E1"/>
    <w:rsid w:val="00465385"/>
    <w:rsid w:val="00465F1E"/>
    <w:rsid w:val="00470461"/>
    <w:rsid w:val="0047110A"/>
    <w:rsid w:val="00471EA6"/>
    <w:rsid w:val="00472698"/>
    <w:rsid w:val="00473E49"/>
    <w:rsid w:val="00475581"/>
    <w:rsid w:val="00480284"/>
    <w:rsid w:val="00480593"/>
    <w:rsid w:val="00481909"/>
    <w:rsid w:val="00482EB4"/>
    <w:rsid w:val="004840FB"/>
    <w:rsid w:val="0048670B"/>
    <w:rsid w:val="004868B8"/>
    <w:rsid w:val="00486CC1"/>
    <w:rsid w:val="00486FA0"/>
    <w:rsid w:val="004879DA"/>
    <w:rsid w:val="004907F1"/>
    <w:rsid w:val="00491A45"/>
    <w:rsid w:val="004920FD"/>
    <w:rsid w:val="00494A56"/>
    <w:rsid w:val="00495871"/>
    <w:rsid w:val="00496AC0"/>
    <w:rsid w:val="004A07AA"/>
    <w:rsid w:val="004A0AAF"/>
    <w:rsid w:val="004A386D"/>
    <w:rsid w:val="004A4C36"/>
    <w:rsid w:val="004A5616"/>
    <w:rsid w:val="004B03AE"/>
    <w:rsid w:val="004B3504"/>
    <w:rsid w:val="004B4A5B"/>
    <w:rsid w:val="004C0864"/>
    <w:rsid w:val="004C1C9C"/>
    <w:rsid w:val="004C280E"/>
    <w:rsid w:val="004C3D0B"/>
    <w:rsid w:val="004C3F04"/>
    <w:rsid w:val="004C4B76"/>
    <w:rsid w:val="004C4BF6"/>
    <w:rsid w:val="004C751B"/>
    <w:rsid w:val="004D16DD"/>
    <w:rsid w:val="004D27D7"/>
    <w:rsid w:val="004D3CD6"/>
    <w:rsid w:val="004D5227"/>
    <w:rsid w:val="004E02A8"/>
    <w:rsid w:val="004E27F9"/>
    <w:rsid w:val="004E57DF"/>
    <w:rsid w:val="004E5A55"/>
    <w:rsid w:val="004E5E59"/>
    <w:rsid w:val="004E7521"/>
    <w:rsid w:val="004E7E58"/>
    <w:rsid w:val="004F1277"/>
    <w:rsid w:val="004F253D"/>
    <w:rsid w:val="004F2FA0"/>
    <w:rsid w:val="004F31F5"/>
    <w:rsid w:val="004F5B28"/>
    <w:rsid w:val="004F6821"/>
    <w:rsid w:val="004F6A3A"/>
    <w:rsid w:val="004F7DBB"/>
    <w:rsid w:val="00500F83"/>
    <w:rsid w:val="00503BC9"/>
    <w:rsid w:val="005056EC"/>
    <w:rsid w:val="005062E2"/>
    <w:rsid w:val="00506547"/>
    <w:rsid w:val="00510DF5"/>
    <w:rsid w:val="0051203B"/>
    <w:rsid w:val="00512907"/>
    <w:rsid w:val="00512961"/>
    <w:rsid w:val="00514D93"/>
    <w:rsid w:val="00515455"/>
    <w:rsid w:val="005243C1"/>
    <w:rsid w:val="005259D9"/>
    <w:rsid w:val="005264C5"/>
    <w:rsid w:val="005264E8"/>
    <w:rsid w:val="005277F7"/>
    <w:rsid w:val="00530C66"/>
    <w:rsid w:val="00531227"/>
    <w:rsid w:val="005320F6"/>
    <w:rsid w:val="00532A76"/>
    <w:rsid w:val="005352D8"/>
    <w:rsid w:val="005367BC"/>
    <w:rsid w:val="00537DFA"/>
    <w:rsid w:val="00540509"/>
    <w:rsid w:val="00541C4A"/>
    <w:rsid w:val="005434BD"/>
    <w:rsid w:val="005441F5"/>
    <w:rsid w:val="00544AD5"/>
    <w:rsid w:val="0054613D"/>
    <w:rsid w:val="00547545"/>
    <w:rsid w:val="005528B7"/>
    <w:rsid w:val="00553786"/>
    <w:rsid w:val="00553D2A"/>
    <w:rsid w:val="005646EB"/>
    <w:rsid w:val="00566747"/>
    <w:rsid w:val="00570F7E"/>
    <w:rsid w:val="0057305C"/>
    <w:rsid w:val="00574029"/>
    <w:rsid w:val="00574293"/>
    <w:rsid w:val="0057631C"/>
    <w:rsid w:val="00577942"/>
    <w:rsid w:val="00580133"/>
    <w:rsid w:val="005823D5"/>
    <w:rsid w:val="00583C3A"/>
    <w:rsid w:val="0058434C"/>
    <w:rsid w:val="00584664"/>
    <w:rsid w:val="005865C5"/>
    <w:rsid w:val="00586A54"/>
    <w:rsid w:val="00587FAA"/>
    <w:rsid w:val="00590CF1"/>
    <w:rsid w:val="00590E28"/>
    <w:rsid w:val="00591B2F"/>
    <w:rsid w:val="005923C6"/>
    <w:rsid w:val="0059456C"/>
    <w:rsid w:val="005950EA"/>
    <w:rsid w:val="00595134"/>
    <w:rsid w:val="00596E83"/>
    <w:rsid w:val="005A1A59"/>
    <w:rsid w:val="005A4189"/>
    <w:rsid w:val="005A48B5"/>
    <w:rsid w:val="005A63DA"/>
    <w:rsid w:val="005A6836"/>
    <w:rsid w:val="005A6DE3"/>
    <w:rsid w:val="005A76D1"/>
    <w:rsid w:val="005B0B20"/>
    <w:rsid w:val="005B15B9"/>
    <w:rsid w:val="005B38AD"/>
    <w:rsid w:val="005C08A1"/>
    <w:rsid w:val="005C23CF"/>
    <w:rsid w:val="005D13DC"/>
    <w:rsid w:val="005D4955"/>
    <w:rsid w:val="005E0BA1"/>
    <w:rsid w:val="005E2170"/>
    <w:rsid w:val="005E5971"/>
    <w:rsid w:val="005E6455"/>
    <w:rsid w:val="005E6C0B"/>
    <w:rsid w:val="005F0644"/>
    <w:rsid w:val="005F3CE3"/>
    <w:rsid w:val="005F4BC4"/>
    <w:rsid w:val="006004E2"/>
    <w:rsid w:val="006011E1"/>
    <w:rsid w:val="006021BE"/>
    <w:rsid w:val="0060380B"/>
    <w:rsid w:val="00603D2F"/>
    <w:rsid w:val="006079D3"/>
    <w:rsid w:val="006109FC"/>
    <w:rsid w:val="00610A15"/>
    <w:rsid w:val="00610C1C"/>
    <w:rsid w:val="00611247"/>
    <w:rsid w:val="006134FA"/>
    <w:rsid w:val="0061355D"/>
    <w:rsid w:val="006137A8"/>
    <w:rsid w:val="00617004"/>
    <w:rsid w:val="00617C1A"/>
    <w:rsid w:val="006208C6"/>
    <w:rsid w:val="006213B8"/>
    <w:rsid w:val="0062147C"/>
    <w:rsid w:val="006218C8"/>
    <w:rsid w:val="00621D92"/>
    <w:rsid w:val="00622056"/>
    <w:rsid w:val="006220AB"/>
    <w:rsid w:val="00623372"/>
    <w:rsid w:val="006246B1"/>
    <w:rsid w:val="006246F8"/>
    <w:rsid w:val="00626DB8"/>
    <w:rsid w:val="0063102C"/>
    <w:rsid w:val="00631E69"/>
    <w:rsid w:val="006335B2"/>
    <w:rsid w:val="006353DD"/>
    <w:rsid w:val="00637870"/>
    <w:rsid w:val="006378EC"/>
    <w:rsid w:val="00640AEB"/>
    <w:rsid w:val="006420AA"/>
    <w:rsid w:val="006469F5"/>
    <w:rsid w:val="00646AB3"/>
    <w:rsid w:val="00646C26"/>
    <w:rsid w:val="00651CE0"/>
    <w:rsid w:val="00652B2B"/>
    <w:rsid w:val="00653E62"/>
    <w:rsid w:val="00655F52"/>
    <w:rsid w:val="00655FDD"/>
    <w:rsid w:val="00656325"/>
    <w:rsid w:val="006578D9"/>
    <w:rsid w:val="006637E4"/>
    <w:rsid w:val="0066401F"/>
    <w:rsid w:val="00665F68"/>
    <w:rsid w:val="00666136"/>
    <w:rsid w:val="00667C07"/>
    <w:rsid w:val="00667DC6"/>
    <w:rsid w:val="00667FA3"/>
    <w:rsid w:val="006716E0"/>
    <w:rsid w:val="00672065"/>
    <w:rsid w:val="00673F24"/>
    <w:rsid w:val="0067546F"/>
    <w:rsid w:val="00676032"/>
    <w:rsid w:val="006762DF"/>
    <w:rsid w:val="00682DA5"/>
    <w:rsid w:val="00685B8B"/>
    <w:rsid w:val="00685C58"/>
    <w:rsid w:val="006861AA"/>
    <w:rsid w:val="00686534"/>
    <w:rsid w:val="0068712D"/>
    <w:rsid w:val="006914E1"/>
    <w:rsid w:val="00692461"/>
    <w:rsid w:val="0069654D"/>
    <w:rsid w:val="00697A35"/>
    <w:rsid w:val="006A2D9C"/>
    <w:rsid w:val="006A2E36"/>
    <w:rsid w:val="006A4277"/>
    <w:rsid w:val="006A5754"/>
    <w:rsid w:val="006B2143"/>
    <w:rsid w:val="006B2D09"/>
    <w:rsid w:val="006B344D"/>
    <w:rsid w:val="006B61B5"/>
    <w:rsid w:val="006B6657"/>
    <w:rsid w:val="006B6D80"/>
    <w:rsid w:val="006B6E69"/>
    <w:rsid w:val="006B7060"/>
    <w:rsid w:val="006C022E"/>
    <w:rsid w:val="006C0327"/>
    <w:rsid w:val="006C6656"/>
    <w:rsid w:val="006C7EB9"/>
    <w:rsid w:val="006D167B"/>
    <w:rsid w:val="006D17CC"/>
    <w:rsid w:val="006D467C"/>
    <w:rsid w:val="006D709A"/>
    <w:rsid w:val="006E11E5"/>
    <w:rsid w:val="006E15DF"/>
    <w:rsid w:val="006E22BE"/>
    <w:rsid w:val="006E2E83"/>
    <w:rsid w:val="006E3380"/>
    <w:rsid w:val="006E4B22"/>
    <w:rsid w:val="006E4BCC"/>
    <w:rsid w:val="006E4F11"/>
    <w:rsid w:val="006E51BB"/>
    <w:rsid w:val="006E5424"/>
    <w:rsid w:val="006E6464"/>
    <w:rsid w:val="006E6BEE"/>
    <w:rsid w:val="006E6FC0"/>
    <w:rsid w:val="006E712F"/>
    <w:rsid w:val="006F03E6"/>
    <w:rsid w:val="006F0646"/>
    <w:rsid w:val="006F1315"/>
    <w:rsid w:val="006F16E6"/>
    <w:rsid w:val="006F2B55"/>
    <w:rsid w:val="006F4112"/>
    <w:rsid w:val="006F56D3"/>
    <w:rsid w:val="006F5E99"/>
    <w:rsid w:val="006F796A"/>
    <w:rsid w:val="00700ED2"/>
    <w:rsid w:val="00701671"/>
    <w:rsid w:val="0070184A"/>
    <w:rsid w:val="007022BB"/>
    <w:rsid w:val="007026FE"/>
    <w:rsid w:val="00702851"/>
    <w:rsid w:val="00702B4B"/>
    <w:rsid w:val="007033B0"/>
    <w:rsid w:val="00703A0E"/>
    <w:rsid w:val="007044C2"/>
    <w:rsid w:val="00704D09"/>
    <w:rsid w:val="00705974"/>
    <w:rsid w:val="00706D3C"/>
    <w:rsid w:val="007073D6"/>
    <w:rsid w:val="00707854"/>
    <w:rsid w:val="007120DA"/>
    <w:rsid w:val="00713484"/>
    <w:rsid w:val="00714661"/>
    <w:rsid w:val="00714BB9"/>
    <w:rsid w:val="007168F5"/>
    <w:rsid w:val="00717E99"/>
    <w:rsid w:val="00724D87"/>
    <w:rsid w:val="00730F2A"/>
    <w:rsid w:val="00732003"/>
    <w:rsid w:val="00737083"/>
    <w:rsid w:val="00737E78"/>
    <w:rsid w:val="00737FD0"/>
    <w:rsid w:val="00740061"/>
    <w:rsid w:val="007412A5"/>
    <w:rsid w:val="007466C7"/>
    <w:rsid w:val="0074710F"/>
    <w:rsid w:val="007475D4"/>
    <w:rsid w:val="00750E40"/>
    <w:rsid w:val="0075250B"/>
    <w:rsid w:val="00753C67"/>
    <w:rsid w:val="007547D2"/>
    <w:rsid w:val="007550F6"/>
    <w:rsid w:val="007563BE"/>
    <w:rsid w:val="00756B8E"/>
    <w:rsid w:val="007575CE"/>
    <w:rsid w:val="00757F6D"/>
    <w:rsid w:val="007601F3"/>
    <w:rsid w:val="00760309"/>
    <w:rsid w:val="00764105"/>
    <w:rsid w:val="007648F9"/>
    <w:rsid w:val="007664D5"/>
    <w:rsid w:val="007704A2"/>
    <w:rsid w:val="00771441"/>
    <w:rsid w:val="00772A05"/>
    <w:rsid w:val="00774B08"/>
    <w:rsid w:val="00776C4D"/>
    <w:rsid w:val="00780757"/>
    <w:rsid w:val="00780965"/>
    <w:rsid w:val="00780C70"/>
    <w:rsid w:val="00781993"/>
    <w:rsid w:val="00781BB0"/>
    <w:rsid w:val="00781E27"/>
    <w:rsid w:val="00782802"/>
    <w:rsid w:val="00784F68"/>
    <w:rsid w:val="007860FA"/>
    <w:rsid w:val="00786167"/>
    <w:rsid w:val="007864AB"/>
    <w:rsid w:val="00790946"/>
    <w:rsid w:val="007920CE"/>
    <w:rsid w:val="0079379D"/>
    <w:rsid w:val="00794F14"/>
    <w:rsid w:val="00795576"/>
    <w:rsid w:val="007960EC"/>
    <w:rsid w:val="0079782D"/>
    <w:rsid w:val="007A13CD"/>
    <w:rsid w:val="007A26D2"/>
    <w:rsid w:val="007A33D4"/>
    <w:rsid w:val="007A3474"/>
    <w:rsid w:val="007A397B"/>
    <w:rsid w:val="007A3C47"/>
    <w:rsid w:val="007A57AD"/>
    <w:rsid w:val="007A5AD2"/>
    <w:rsid w:val="007A7A2B"/>
    <w:rsid w:val="007A7EB7"/>
    <w:rsid w:val="007B2325"/>
    <w:rsid w:val="007B2644"/>
    <w:rsid w:val="007B3240"/>
    <w:rsid w:val="007B47CE"/>
    <w:rsid w:val="007C0293"/>
    <w:rsid w:val="007C168F"/>
    <w:rsid w:val="007C3AA1"/>
    <w:rsid w:val="007C4590"/>
    <w:rsid w:val="007C525C"/>
    <w:rsid w:val="007C59B0"/>
    <w:rsid w:val="007C5D9D"/>
    <w:rsid w:val="007C627F"/>
    <w:rsid w:val="007D05D7"/>
    <w:rsid w:val="007D0DCC"/>
    <w:rsid w:val="007D3A7C"/>
    <w:rsid w:val="007D3D0A"/>
    <w:rsid w:val="007D688E"/>
    <w:rsid w:val="007E1635"/>
    <w:rsid w:val="007E2C94"/>
    <w:rsid w:val="007E3FDB"/>
    <w:rsid w:val="007E53EA"/>
    <w:rsid w:val="007E75C3"/>
    <w:rsid w:val="007F2498"/>
    <w:rsid w:val="007F3721"/>
    <w:rsid w:val="007F497E"/>
    <w:rsid w:val="007F4A29"/>
    <w:rsid w:val="007F5C18"/>
    <w:rsid w:val="007F5C3B"/>
    <w:rsid w:val="007F62E5"/>
    <w:rsid w:val="00801404"/>
    <w:rsid w:val="0080349B"/>
    <w:rsid w:val="00806F69"/>
    <w:rsid w:val="00807439"/>
    <w:rsid w:val="008106BE"/>
    <w:rsid w:val="00811275"/>
    <w:rsid w:val="008145E6"/>
    <w:rsid w:val="00815392"/>
    <w:rsid w:val="008162E0"/>
    <w:rsid w:val="0082003A"/>
    <w:rsid w:val="00820C95"/>
    <w:rsid w:val="00821662"/>
    <w:rsid w:val="00823241"/>
    <w:rsid w:val="008247FE"/>
    <w:rsid w:val="00824E8A"/>
    <w:rsid w:val="00825379"/>
    <w:rsid w:val="008255DE"/>
    <w:rsid w:val="00825BB9"/>
    <w:rsid w:val="00826A4E"/>
    <w:rsid w:val="00826AB4"/>
    <w:rsid w:val="00830561"/>
    <w:rsid w:val="00832850"/>
    <w:rsid w:val="00833927"/>
    <w:rsid w:val="008407DF"/>
    <w:rsid w:val="00840B6B"/>
    <w:rsid w:val="00841311"/>
    <w:rsid w:val="0084219B"/>
    <w:rsid w:val="008421FA"/>
    <w:rsid w:val="00842581"/>
    <w:rsid w:val="00843360"/>
    <w:rsid w:val="0084363D"/>
    <w:rsid w:val="008466CF"/>
    <w:rsid w:val="00847B34"/>
    <w:rsid w:val="00851BA3"/>
    <w:rsid w:val="0085201C"/>
    <w:rsid w:val="00852CB1"/>
    <w:rsid w:val="00855BC4"/>
    <w:rsid w:val="008564C0"/>
    <w:rsid w:val="00860B75"/>
    <w:rsid w:val="00860E25"/>
    <w:rsid w:val="0086247B"/>
    <w:rsid w:val="00862AC4"/>
    <w:rsid w:val="00863695"/>
    <w:rsid w:val="008657DB"/>
    <w:rsid w:val="008666B2"/>
    <w:rsid w:val="008716DC"/>
    <w:rsid w:val="00871B0F"/>
    <w:rsid w:val="0087228C"/>
    <w:rsid w:val="00872384"/>
    <w:rsid w:val="00872CEE"/>
    <w:rsid w:val="00872F32"/>
    <w:rsid w:val="008737FB"/>
    <w:rsid w:val="008744C5"/>
    <w:rsid w:val="00874985"/>
    <w:rsid w:val="008766BA"/>
    <w:rsid w:val="00876FE6"/>
    <w:rsid w:val="008772FD"/>
    <w:rsid w:val="008801C3"/>
    <w:rsid w:val="008835DD"/>
    <w:rsid w:val="00883C41"/>
    <w:rsid w:val="00885DC9"/>
    <w:rsid w:val="00890B2E"/>
    <w:rsid w:val="00893C95"/>
    <w:rsid w:val="00896140"/>
    <w:rsid w:val="008A185F"/>
    <w:rsid w:val="008A2DB4"/>
    <w:rsid w:val="008A6108"/>
    <w:rsid w:val="008A7AFF"/>
    <w:rsid w:val="008B1097"/>
    <w:rsid w:val="008B1F5B"/>
    <w:rsid w:val="008B3D1C"/>
    <w:rsid w:val="008B400A"/>
    <w:rsid w:val="008B73C6"/>
    <w:rsid w:val="008C2AD1"/>
    <w:rsid w:val="008C347E"/>
    <w:rsid w:val="008C355E"/>
    <w:rsid w:val="008C5FCE"/>
    <w:rsid w:val="008C6D10"/>
    <w:rsid w:val="008D1B4F"/>
    <w:rsid w:val="008D1C2D"/>
    <w:rsid w:val="008D2A6D"/>
    <w:rsid w:val="008D478A"/>
    <w:rsid w:val="008D53EF"/>
    <w:rsid w:val="008D61A1"/>
    <w:rsid w:val="008D62E7"/>
    <w:rsid w:val="008D63D9"/>
    <w:rsid w:val="008D671F"/>
    <w:rsid w:val="008D68D5"/>
    <w:rsid w:val="008D7AF7"/>
    <w:rsid w:val="008E09F7"/>
    <w:rsid w:val="008E1FF1"/>
    <w:rsid w:val="008E450B"/>
    <w:rsid w:val="008E75EF"/>
    <w:rsid w:val="008E7D53"/>
    <w:rsid w:val="008F2F12"/>
    <w:rsid w:val="008F3DBD"/>
    <w:rsid w:val="008F5945"/>
    <w:rsid w:val="008F63ED"/>
    <w:rsid w:val="008F6858"/>
    <w:rsid w:val="008F6FC0"/>
    <w:rsid w:val="008F7CC3"/>
    <w:rsid w:val="009036EA"/>
    <w:rsid w:val="00903704"/>
    <w:rsid w:val="009045A8"/>
    <w:rsid w:val="009052C0"/>
    <w:rsid w:val="009059B4"/>
    <w:rsid w:val="00906B48"/>
    <w:rsid w:val="00906D04"/>
    <w:rsid w:val="009072A7"/>
    <w:rsid w:val="009128BD"/>
    <w:rsid w:val="009132C3"/>
    <w:rsid w:val="00914531"/>
    <w:rsid w:val="00915143"/>
    <w:rsid w:val="00915340"/>
    <w:rsid w:val="00915473"/>
    <w:rsid w:val="00916440"/>
    <w:rsid w:val="0091673A"/>
    <w:rsid w:val="00916DCB"/>
    <w:rsid w:val="0092030C"/>
    <w:rsid w:val="00920D83"/>
    <w:rsid w:val="009211F0"/>
    <w:rsid w:val="00923187"/>
    <w:rsid w:val="009235B2"/>
    <w:rsid w:val="00923F6A"/>
    <w:rsid w:val="009243C1"/>
    <w:rsid w:val="009262C7"/>
    <w:rsid w:val="00931182"/>
    <w:rsid w:val="00933F2F"/>
    <w:rsid w:val="00934376"/>
    <w:rsid w:val="009345DA"/>
    <w:rsid w:val="00934825"/>
    <w:rsid w:val="00936091"/>
    <w:rsid w:val="00936C67"/>
    <w:rsid w:val="009402AF"/>
    <w:rsid w:val="00940FBA"/>
    <w:rsid w:val="00941134"/>
    <w:rsid w:val="00942657"/>
    <w:rsid w:val="0094570A"/>
    <w:rsid w:val="00946D5D"/>
    <w:rsid w:val="009476D1"/>
    <w:rsid w:val="00951C8B"/>
    <w:rsid w:val="0095336F"/>
    <w:rsid w:val="009541C9"/>
    <w:rsid w:val="00954393"/>
    <w:rsid w:val="00955901"/>
    <w:rsid w:val="00955BF0"/>
    <w:rsid w:val="009568A4"/>
    <w:rsid w:val="0096626A"/>
    <w:rsid w:val="00967D1C"/>
    <w:rsid w:val="00972025"/>
    <w:rsid w:val="00973568"/>
    <w:rsid w:val="0097392D"/>
    <w:rsid w:val="00975B9D"/>
    <w:rsid w:val="009776D9"/>
    <w:rsid w:val="0097794F"/>
    <w:rsid w:val="00980517"/>
    <w:rsid w:val="009807B5"/>
    <w:rsid w:val="00980CB7"/>
    <w:rsid w:val="009812A7"/>
    <w:rsid w:val="00983609"/>
    <w:rsid w:val="0098513F"/>
    <w:rsid w:val="00985C4A"/>
    <w:rsid w:val="00986D0C"/>
    <w:rsid w:val="00992AA4"/>
    <w:rsid w:val="00992DCA"/>
    <w:rsid w:val="009946DD"/>
    <w:rsid w:val="00996E18"/>
    <w:rsid w:val="00997236"/>
    <w:rsid w:val="009A4467"/>
    <w:rsid w:val="009A5040"/>
    <w:rsid w:val="009A61C7"/>
    <w:rsid w:val="009A6452"/>
    <w:rsid w:val="009A6660"/>
    <w:rsid w:val="009A723A"/>
    <w:rsid w:val="009B0154"/>
    <w:rsid w:val="009B0B45"/>
    <w:rsid w:val="009B0D45"/>
    <w:rsid w:val="009B13BA"/>
    <w:rsid w:val="009B2255"/>
    <w:rsid w:val="009B234A"/>
    <w:rsid w:val="009B29ED"/>
    <w:rsid w:val="009B2CE0"/>
    <w:rsid w:val="009B453D"/>
    <w:rsid w:val="009B4ABB"/>
    <w:rsid w:val="009B5DC7"/>
    <w:rsid w:val="009B6CA3"/>
    <w:rsid w:val="009B6DD2"/>
    <w:rsid w:val="009B70C3"/>
    <w:rsid w:val="009C07A6"/>
    <w:rsid w:val="009C15B9"/>
    <w:rsid w:val="009C3DF5"/>
    <w:rsid w:val="009C52FC"/>
    <w:rsid w:val="009C5321"/>
    <w:rsid w:val="009D0710"/>
    <w:rsid w:val="009D56D3"/>
    <w:rsid w:val="009D7734"/>
    <w:rsid w:val="009D77EA"/>
    <w:rsid w:val="009E205B"/>
    <w:rsid w:val="009E3C60"/>
    <w:rsid w:val="009E474E"/>
    <w:rsid w:val="009E4E8F"/>
    <w:rsid w:val="009E5AFB"/>
    <w:rsid w:val="009E6A9B"/>
    <w:rsid w:val="009E6AE9"/>
    <w:rsid w:val="009E72AB"/>
    <w:rsid w:val="009E7A2C"/>
    <w:rsid w:val="009F0A58"/>
    <w:rsid w:val="009F270C"/>
    <w:rsid w:val="009F53D9"/>
    <w:rsid w:val="009F6DEF"/>
    <w:rsid w:val="009F71D1"/>
    <w:rsid w:val="00A0007F"/>
    <w:rsid w:val="00A00C5F"/>
    <w:rsid w:val="00A053EB"/>
    <w:rsid w:val="00A12F8A"/>
    <w:rsid w:val="00A14CF7"/>
    <w:rsid w:val="00A16B57"/>
    <w:rsid w:val="00A16BE7"/>
    <w:rsid w:val="00A16F63"/>
    <w:rsid w:val="00A2009B"/>
    <w:rsid w:val="00A21810"/>
    <w:rsid w:val="00A219F5"/>
    <w:rsid w:val="00A313DD"/>
    <w:rsid w:val="00A3233F"/>
    <w:rsid w:val="00A32C29"/>
    <w:rsid w:val="00A32FCF"/>
    <w:rsid w:val="00A337AA"/>
    <w:rsid w:val="00A34914"/>
    <w:rsid w:val="00A3625C"/>
    <w:rsid w:val="00A36302"/>
    <w:rsid w:val="00A36D7C"/>
    <w:rsid w:val="00A37028"/>
    <w:rsid w:val="00A4005A"/>
    <w:rsid w:val="00A42C6A"/>
    <w:rsid w:val="00A42F21"/>
    <w:rsid w:val="00A44151"/>
    <w:rsid w:val="00A4562B"/>
    <w:rsid w:val="00A53813"/>
    <w:rsid w:val="00A56007"/>
    <w:rsid w:val="00A56606"/>
    <w:rsid w:val="00A57AAA"/>
    <w:rsid w:val="00A57E35"/>
    <w:rsid w:val="00A60B2C"/>
    <w:rsid w:val="00A60C92"/>
    <w:rsid w:val="00A6301E"/>
    <w:rsid w:val="00A64AAB"/>
    <w:rsid w:val="00A64ADC"/>
    <w:rsid w:val="00A65C64"/>
    <w:rsid w:val="00A6615E"/>
    <w:rsid w:val="00A66F08"/>
    <w:rsid w:val="00A67DDD"/>
    <w:rsid w:val="00A70B1B"/>
    <w:rsid w:val="00A71ABA"/>
    <w:rsid w:val="00A7484C"/>
    <w:rsid w:val="00A749BA"/>
    <w:rsid w:val="00A74F8F"/>
    <w:rsid w:val="00A753A9"/>
    <w:rsid w:val="00A7544C"/>
    <w:rsid w:val="00A82329"/>
    <w:rsid w:val="00A85A31"/>
    <w:rsid w:val="00A86FE2"/>
    <w:rsid w:val="00A907DF"/>
    <w:rsid w:val="00A937C1"/>
    <w:rsid w:val="00A93FBE"/>
    <w:rsid w:val="00A94A4E"/>
    <w:rsid w:val="00A94A60"/>
    <w:rsid w:val="00A95134"/>
    <w:rsid w:val="00A95B7C"/>
    <w:rsid w:val="00AA0280"/>
    <w:rsid w:val="00AA030F"/>
    <w:rsid w:val="00AA0698"/>
    <w:rsid w:val="00AA160C"/>
    <w:rsid w:val="00AA17C3"/>
    <w:rsid w:val="00AA1A38"/>
    <w:rsid w:val="00AA4089"/>
    <w:rsid w:val="00AA4126"/>
    <w:rsid w:val="00AA57DE"/>
    <w:rsid w:val="00AA712A"/>
    <w:rsid w:val="00AA7B67"/>
    <w:rsid w:val="00AB0FE8"/>
    <w:rsid w:val="00AB2C51"/>
    <w:rsid w:val="00AB649E"/>
    <w:rsid w:val="00AB7A6A"/>
    <w:rsid w:val="00AC1177"/>
    <w:rsid w:val="00AC167A"/>
    <w:rsid w:val="00AC1FBA"/>
    <w:rsid w:val="00AC248A"/>
    <w:rsid w:val="00AC322C"/>
    <w:rsid w:val="00AC43F7"/>
    <w:rsid w:val="00AC5266"/>
    <w:rsid w:val="00AC5421"/>
    <w:rsid w:val="00AC5DA3"/>
    <w:rsid w:val="00AC5ED3"/>
    <w:rsid w:val="00AC6044"/>
    <w:rsid w:val="00AC6234"/>
    <w:rsid w:val="00AD1149"/>
    <w:rsid w:val="00AD25A2"/>
    <w:rsid w:val="00AD35B1"/>
    <w:rsid w:val="00AD405B"/>
    <w:rsid w:val="00AD41FA"/>
    <w:rsid w:val="00AD4421"/>
    <w:rsid w:val="00AD6331"/>
    <w:rsid w:val="00AD7795"/>
    <w:rsid w:val="00AD7C8F"/>
    <w:rsid w:val="00AF062F"/>
    <w:rsid w:val="00AF2747"/>
    <w:rsid w:val="00AF2921"/>
    <w:rsid w:val="00AF293A"/>
    <w:rsid w:val="00AF3424"/>
    <w:rsid w:val="00AF3867"/>
    <w:rsid w:val="00AF41EE"/>
    <w:rsid w:val="00B00E26"/>
    <w:rsid w:val="00B02F14"/>
    <w:rsid w:val="00B04156"/>
    <w:rsid w:val="00B04324"/>
    <w:rsid w:val="00B052BF"/>
    <w:rsid w:val="00B05A6F"/>
    <w:rsid w:val="00B06340"/>
    <w:rsid w:val="00B07CF0"/>
    <w:rsid w:val="00B104E4"/>
    <w:rsid w:val="00B127FA"/>
    <w:rsid w:val="00B12F60"/>
    <w:rsid w:val="00B14BC6"/>
    <w:rsid w:val="00B14D9B"/>
    <w:rsid w:val="00B153EE"/>
    <w:rsid w:val="00B16B8E"/>
    <w:rsid w:val="00B16D35"/>
    <w:rsid w:val="00B16D97"/>
    <w:rsid w:val="00B1712D"/>
    <w:rsid w:val="00B2099A"/>
    <w:rsid w:val="00B21F96"/>
    <w:rsid w:val="00B24197"/>
    <w:rsid w:val="00B27341"/>
    <w:rsid w:val="00B27E4D"/>
    <w:rsid w:val="00B37277"/>
    <w:rsid w:val="00B40479"/>
    <w:rsid w:val="00B407D3"/>
    <w:rsid w:val="00B42540"/>
    <w:rsid w:val="00B52B8D"/>
    <w:rsid w:val="00B563DB"/>
    <w:rsid w:val="00B605CD"/>
    <w:rsid w:val="00B60C65"/>
    <w:rsid w:val="00B61528"/>
    <w:rsid w:val="00B65BCA"/>
    <w:rsid w:val="00B65F5C"/>
    <w:rsid w:val="00B6606C"/>
    <w:rsid w:val="00B66322"/>
    <w:rsid w:val="00B6722F"/>
    <w:rsid w:val="00B67892"/>
    <w:rsid w:val="00B7076A"/>
    <w:rsid w:val="00B72052"/>
    <w:rsid w:val="00B74903"/>
    <w:rsid w:val="00B74918"/>
    <w:rsid w:val="00B76335"/>
    <w:rsid w:val="00B816E3"/>
    <w:rsid w:val="00B8440E"/>
    <w:rsid w:val="00B85FEA"/>
    <w:rsid w:val="00B863EE"/>
    <w:rsid w:val="00B86C52"/>
    <w:rsid w:val="00B86F73"/>
    <w:rsid w:val="00B87247"/>
    <w:rsid w:val="00B9116C"/>
    <w:rsid w:val="00B92A50"/>
    <w:rsid w:val="00B96939"/>
    <w:rsid w:val="00B976E8"/>
    <w:rsid w:val="00B97B18"/>
    <w:rsid w:val="00BA058E"/>
    <w:rsid w:val="00BA0AB4"/>
    <w:rsid w:val="00BA0F60"/>
    <w:rsid w:val="00BA29D0"/>
    <w:rsid w:val="00BA3581"/>
    <w:rsid w:val="00BA37CA"/>
    <w:rsid w:val="00BA518C"/>
    <w:rsid w:val="00BA5F5F"/>
    <w:rsid w:val="00BA6BEF"/>
    <w:rsid w:val="00BB0A22"/>
    <w:rsid w:val="00BB24C9"/>
    <w:rsid w:val="00BB4DBF"/>
    <w:rsid w:val="00BC37C6"/>
    <w:rsid w:val="00BC386E"/>
    <w:rsid w:val="00BC3B30"/>
    <w:rsid w:val="00BC420C"/>
    <w:rsid w:val="00BC4545"/>
    <w:rsid w:val="00BD0AA3"/>
    <w:rsid w:val="00BD233F"/>
    <w:rsid w:val="00BD268C"/>
    <w:rsid w:val="00BD2ADD"/>
    <w:rsid w:val="00BD3351"/>
    <w:rsid w:val="00BD39B5"/>
    <w:rsid w:val="00BD39CA"/>
    <w:rsid w:val="00BD3C25"/>
    <w:rsid w:val="00BD3CDD"/>
    <w:rsid w:val="00BD4395"/>
    <w:rsid w:val="00BD57D7"/>
    <w:rsid w:val="00BD5CC1"/>
    <w:rsid w:val="00BD6FC3"/>
    <w:rsid w:val="00BD79DA"/>
    <w:rsid w:val="00BE05BF"/>
    <w:rsid w:val="00BE0964"/>
    <w:rsid w:val="00BE1AB2"/>
    <w:rsid w:val="00BE3856"/>
    <w:rsid w:val="00BE446F"/>
    <w:rsid w:val="00BE4EDD"/>
    <w:rsid w:val="00BE6CEC"/>
    <w:rsid w:val="00BE6EF9"/>
    <w:rsid w:val="00BE7509"/>
    <w:rsid w:val="00BE78E5"/>
    <w:rsid w:val="00BE7D34"/>
    <w:rsid w:val="00BE7DE5"/>
    <w:rsid w:val="00BF36AC"/>
    <w:rsid w:val="00BF44F4"/>
    <w:rsid w:val="00BF4832"/>
    <w:rsid w:val="00BF4DBC"/>
    <w:rsid w:val="00BF51EA"/>
    <w:rsid w:val="00BF5B08"/>
    <w:rsid w:val="00BF5D90"/>
    <w:rsid w:val="00BF6FE4"/>
    <w:rsid w:val="00C005A0"/>
    <w:rsid w:val="00C02A5C"/>
    <w:rsid w:val="00C03416"/>
    <w:rsid w:val="00C0357B"/>
    <w:rsid w:val="00C05C4B"/>
    <w:rsid w:val="00C06709"/>
    <w:rsid w:val="00C1086C"/>
    <w:rsid w:val="00C112CA"/>
    <w:rsid w:val="00C1240A"/>
    <w:rsid w:val="00C1435B"/>
    <w:rsid w:val="00C165F7"/>
    <w:rsid w:val="00C17678"/>
    <w:rsid w:val="00C17BD4"/>
    <w:rsid w:val="00C17FB7"/>
    <w:rsid w:val="00C205B5"/>
    <w:rsid w:val="00C20C4B"/>
    <w:rsid w:val="00C22AF9"/>
    <w:rsid w:val="00C23118"/>
    <w:rsid w:val="00C23AAA"/>
    <w:rsid w:val="00C245B2"/>
    <w:rsid w:val="00C26C86"/>
    <w:rsid w:val="00C3080E"/>
    <w:rsid w:val="00C31948"/>
    <w:rsid w:val="00C31A41"/>
    <w:rsid w:val="00C31D6C"/>
    <w:rsid w:val="00C375BC"/>
    <w:rsid w:val="00C40CDB"/>
    <w:rsid w:val="00C41B53"/>
    <w:rsid w:val="00C41D28"/>
    <w:rsid w:val="00C42E90"/>
    <w:rsid w:val="00C4392E"/>
    <w:rsid w:val="00C44AD1"/>
    <w:rsid w:val="00C47142"/>
    <w:rsid w:val="00C50E9D"/>
    <w:rsid w:val="00C522B7"/>
    <w:rsid w:val="00C53D14"/>
    <w:rsid w:val="00C63986"/>
    <w:rsid w:val="00C64DA3"/>
    <w:rsid w:val="00C673E8"/>
    <w:rsid w:val="00C7136C"/>
    <w:rsid w:val="00C733B1"/>
    <w:rsid w:val="00C73E23"/>
    <w:rsid w:val="00C742F3"/>
    <w:rsid w:val="00C7752B"/>
    <w:rsid w:val="00C80005"/>
    <w:rsid w:val="00C82905"/>
    <w:rsid w:val="00C82A8D"/>
    <w:rsid w:val="00C8452A"/>
    <w:rsid w:val="00C84723"/>
    <w:rsid w:val="00C86F27"/>
    <w:rsid w:val="00C87D13"/>
    <w:rsid w:val="00C922AF"/>
    <w:rsid w:val="00C93311"/>
    <w:rsid w:val="00C93863"/>
    <w:rsid w:val="00C9468E"/>
    <w:rsid w:val="00C94EF9"/>
    <w:rsid w:val="00C95A71"/>
    <w:rsid w:val="00C95CDE"/>
    <w:rsid w:val="00C96228"/>
    <w:rsid w:val="00C96E6C"/>
    <w:rsid w:val="00CA13BC"/>
    <w:rsid w:val="00CA1899"/>
    <w:rsid w:val="00CA1C3E"/>
    <w:rsid w:val="00CA1DAE"/>
    <w:rsid w:val="00CA29D5"/>
    <w:rsid w:val="00CA3436"/>
    <w:rsid w:val="00CA4510"/>
    <w:rsid w:val="00CA7405"/>
    <w:rsid w:val="00CA7775"/>
    <w:rsid w:val="00CB2179"/>
    <w:rsid w:val="00CB36FD"/>
    <w:rsid w:val="00CC2F7E"/>
    <w:rsid w:val="00CC644D"/>
    <w:rsid w:val="00CC74A1"/>
    <w:rsid w:val="00CC7D40"/>
    <w:rsid w:val="00CC7F79"/>
    <w:rsid w:val="00CD02AC"/>
    <w:rsid w:val="00CD3262"/>
    <w:rsid w:val="00CD6512"/>
    <w:rsid w:val="00CD7760"/>
    <w:rsid w:val="00CD7918"/>
    <w:rsid w:val="00CE00F0"/>
    <w:rsid w:val="00CE0309"/>
    <w:rsid w:val="00CE16A0"/>
    <w:rsid w:val="00CE5895"/>
    <w:rsid w:val="00CE7CFB"/>
    <w:rsid w:val="00CF0059"/>
    <w:rsid w:val="00CF0522"/>
    <w:rsid w:val="00CF0F7E"/>
    <w:rsid w:val="00CF114F"/>
    <w:rsid w:val="00CF1F7C"/>
    <w:rsid w:val="00CF23F0"/>
    <w:rsid w:val="00CF3FDA"/>
    <w:rsid w:val="00CF58C0"/>
    <w:rsid w:val="00CF7803"/>
    <w:rsid w:val="00D01262"/>
    <w:rsid w:val="00D024E8"/>
    <w:rsid w:val="00D04677"/>
    <w:rsid w:val="00D05762"/>
    <w:rsid w:val="00D07AA4"/>
    <w:rsid w:val="00D109BE"/>
    <w:rsid w:val="00D137BB"/>
    <w:rsid w:val="00D228CB"/>
    <w:rsid w:val="00D25454"/>
    <w:rsid w:val="00D30281"/>
    <w:rsid w:val="00D31323"/>
    <w:rsid w:val="00D33D98"/>
    <w:rsid w:val="00D3524E"/>
    <w:rsid w:val="00D358AC"/>
    <w:rsid w:val="00D35B8E"/>
    <w:rsid w:val="00D35D9E"/>
    <w:rsid w:val="00D43E57"/>
    <w:rsid w:val="00D44B42"/>
    <w:rsid w:val="00D456F0"/>
    <w:rsid w:val="00D45886"/>
    <w:rsid w:val="00D46340"/>
    <w:rsid w:val="00D4660D"/>
    <w:rsid w:val="00D47BAE"/>
    <w:rsid w:val="00D501AD"/>
    <w:rsid w:val="00D51AF6"/>
    <w:rsid w:val="00D53E26"/>
    <w:rsid w:val="00D5503B"/>
    <w:rsid w:val="00D5551F"/>
    <w:rsid w:val="00D55C0E"/>
    <w:rsid w:val="00D56A76"/>
    <w:rsid w:val="00D57901"/>
    <w:rsid w:val="00D61885"/>
    <w:rsid w:val="00D61EDD"/>
    <w:rsid w:val="00D63A79"/>
    <w:rsid w:val="00D64F2C"/>
    <w:rsid w:val="00D65A7C"/>
    <w:rsid w:val="00D709D8"/>
    <w:rsid w:val="00D71128"/>
    <w:rsid w:val="00D73843"/>
    <w:rsid w:val="00D74253"/>
    <w:rsid w:val="00D76431"/>
    <w:rsid w:val="00D7672C"/>
    <w:rsid w:val="00D7701E"/>
    <w:rsid w:val="00D778D5"/>
    <w:rsid w:val="00D77CB0"/>
    <w:rsid w:val="00D819F7"/>
    <w:rsid w:val="00D81D91"/>
    <w:rsid w:val="00D825D7"/>
    <w:rsid w:val="00D82848"/>
    <w:rsid w:val="00D854C5"/>
    <w:rsid w:val="00D860C2"/>
    <w:rsid w:val="00D86469"/>
    <w:rsid w:val="00D86F4F"/>
    <w:rsid w:val="00D87278"/>
    <w:rsid w:val="00D87799"/>
    <w:rsid w:val="00D91658"/>
    <w:rsid w:val="00D97DD4"/>
    <w:rsid w:val="00DA09AF"/>
    <w:rsid w:val="00DA1A4E"/>
    <w:rsid w:val="00DA63AC"/>
    <w:rsid w:val="00DA6FA1"/>
    <w:rsid w:val="00DA73CC"/>
    <w:rsid w:val="00DA75A6"/>
    <w:rsid w:val="00DA7DA4"/>
    <w:rsid w:val="00DA7F5D"/>
    <w:rsid w:val="00DB1E5D"/>
    <w:rsid w:val="00DB2211"/>
    <w:rsid w:val="00DB26DB"/>
    <w:rsid w:val="00DB2F69"/>
    <w:rsid w:val="00DB6529"/>
    <w:rsid w:val="00DC14F4"/>
    <w:rsid w:val="00DC22B1"/>
    <w:rsid w:val="00DC257E"/>
    <w:rsid w:val="00DC3CF4"/>
    <w:rsid w:val="00DC4A22"/>
    <w:rsid w:val="00DC5524"/>
    <w:rsid w:val="00DD13F3"/>
    <w:rsid w:val="00DD2084"/>
    <w:rsid w:val="00DD278A"/>
    <w:rsid w:val="00DD2C87"/>
    <w:rsid w:val="00DD4198"/>
    <w:rsid w:val="00DE18D7"/>
    <w:rsid w:val="00DE2437"/>
    <w:rsid w:val="00DE2468"/>
    <w:rsid w:val="00DE3666"/>
    <w:rsid w:val="00DE3C5A"/>
    <w:rsid w:val="00DE6D3F"/>
    <w:rsid w:val="00DF0C3D"/>
    <w:rsid w:val="00DF47F5"/>
    <w:rsid w:val="00E00261"/>
    <w:rsid w:val="00E00BDA"/>
    <w:rsid w:val="00E01158"/>
    <w:rsid w:val="00E01B1D"/>
    <w:rsid w:val="00E0309D"/>
    <w:rsid w:val="00E03299"/>
    <w:rsid w:val="00E04391"/>
    <w:rsid w:val="00E05BB6"/>
    <w:rsid w:val="00E1447A"/>
    <w:rsid w:val="00E15F44"/>
    <w:rsid w:val="00E16453"/>
    <w:rsid w:val="00E21D99"/>
    <w:rsid w:val="00E235CD"/>
    <w:rsid w:val="00E23C19"/>
    <w:rsid w:val="00E26969"/>
    <w:rsid w:val="00E313E3"/>
    <w:rsid w:val="00E3234A"/>
    <w:rsid w:val="00E328AD"/>
    <w:rsid w:val="00E34448"/>
    <w:rsid w:val="00E35991"/>
    <w:rsid w:val="00E376B5"/>
    <w:rsid w:val="00E37BAA"/>
    <w:rsid w:val="00E41248"/>
    <w:rsid w:val="00E4195A"/>
    <w:rsid w:val="00E4315E"/>
    <w:rsid w:val="00E43183"/>
    <w:rsid w:val="00E43496"/>
    <w:rsid w:val="00E43D02"/>
    <w:rsid w:val="00E4534A"/>
    <w:rsid w:val="00E4734C"/>
    <w:rsid w:val="00E4785A"/>
    <w:rsid w:val="00E47B52"/>
    <w:rsid w:val="00E47D32"/>
    <w:rsid w:val="00E50993"/>
    <w:rsid w:val="00E52EAF"/>
    <w:rsid w:val="00E5533B"/>
    <w:rsid w:val="00E55519"/>
    <w:rsid w:val="00E55B23"/>
    <w:rsid w:val="00E55F21"/>
    <w:rsid w:val="00E56787"/>
    <w:rsid w:val="00E5724B"/>
    <w:rsid w:val="00E574E0"/>
    <w:rsid w:val="00E57898"/>
    <w:rsid w:val="00E60161"/>
    <w:rsid w:val="00E6048F"/>
    <w:rsid w:val="00E60A46"/>
    <w:rsid w:val="00E62B60"/>
    <w:rsid w:val="00E63B43"/>
    <w:rsid w:val="00E67D5A"/>
    <w:rsid w:val="00E72823"/>
    <w:rsid w:val="00E72E28"/>
    <w:rsid w:val="00E73155"/>
    <w:rsid w:val="00E76F6A"/>
    <w:rsid w:val="00E80682"/>
    <w:rsid w:val="00E813A0"/>
    <w:rsid w:val="00E82BA2"/>
    <w:rsid w:val="00E8399B"/>
    <w:rsid w:val="00E8441F"/>
    <w:rsid w:val="00E84FFF"/>
    <w:rsid w:val="00E902F5"/>
    <w:rsid w:val="00E92146"/>
    <w:rsid w:val="00E92988"/>
    <w:rsid w:val="00E92E9A"/>
    <w:rsid w:val="00E93676"/>
    <w:rsid w:val="00E93E6D"/>
    <w:rsid w:val="00E966CE"/>
    <w:rsid w:val="00E97376"/>
    <w:rsid w:val="00EA20E3"/>
    <w:rsid w:val="00EA21BC"/>
    <w:rsid w:val="00EA3BCE"/>
    <w:rsid w:val="00EA4E26"/>
    <w:rsid w:val="00EA54EF"/>
    <w:rsid w:val="00EA5EB0"/>
    <w:rsid w:val="00EA6E0E"/>
    <w:rsid w:val="00EA7DCB"/>
    <w:rsid w:val="00EB01BB"/>
    <w:rsid w:val="00EB0460"/>
    <w:rsid w:val="00EB1608"/>
    <w:rsid w:val="00EB37F1"/>
    <w:rsid w:val="00EB47E4"/>
    <w:rsid w:val="00EB48E4"/>
    <w:rsid w:val="00EB4FF4"/>
    <w:rsid w:val="00EB558E"/>
    <w:rsid w:val="00EB60A7"/>
    <w:rsid w:val="00EB71F0"/>
    <w:rsid w:val="00EB7668"/>
    <w:rsid w:val="00EB7BFA"/>
    <w:rsid w:val="00EC15AB"/>
    <w:rsid w:val="00EC1C7D"/>
    <w:rsid w:val="00EC1DB6"/>
    <w:rsid w:val="00EC1F0E"/>
    <w:rsid w:val="00EC253A"/>
    <w:rsid w:val="00EC4A68"/>
    <w:rsid w:val="00EC4C7A"/>
    <w:rsid w:val="00EC59DB"/>
    <w:rsid w:val="00EC5B69"/>
    <w:rsid w:val="00EC63B0"/>
    <w:rsid w:val="00ED07D8"/>
    <w:rsid w:val="00ED153C"/>
    <w:rsid w:val="00ED5436"/>
    <w:rsid w:val="00ED663F"/>
    <w:rsid w:val="00EE1C20"/>
    <w:rsid w:val="00EE3699"/>
    <w:rsid w:val="00EE374D"/>
    <w:rsid w:val="00EE526A"/>
    <w:rsid w:val="00EE6FDE"/>
    <w:rsid w:val="00EE7B0B"/>
    <w:rsid w:val="00EE7F42"/>
    <w:rsid w:val="00EF10D0"/>
    <w:rsid w:val="00EF4E9E"/>
    <w:rsid w:val="00EF4F57"/>
    <w:rsid w:val="00EF5EA6"/>
    <w:rsid w:val="00EF68D7"/>
    <w:rsid w:val="00F01FCA"/>
    <w:rsid w:val="00F035A5"/>
    <w:rsid w:val="00F035E8"/>
    <w:rsid w:val="00F05AF0"/>
    <w:rsid w:val="00F05D7E"/>
    <w:rsid w:val="00F0771A"/>
    <w:rsid w:val="00F1021D"/>
    <w:rsid w:val="00F10805"/>
    <w:rsid w:val="00F12CED"/>
    <w:rsid w:val="00F14AEF"/>
    <w:rsid w:val="00F15AD7"/>
    <w:rsid w:val="00F16963"/>
    <w:rsid w:val="00F17E57"/>
    <w:rsid w:val="00F2171A"/>
    <w:rsid w:val="00F260BC"/>
    <w:rsid w:val="00F30776"/>
    <w:rsid w:val="00F30DDD"/>
    <w:rsid w:val="00F31B01"/>
    <w:rsid w:val="00F31B8F"/>
    <w:rsid w:val="00F33455"/>
    <w:rsid w:val="00F34BC2"/>
    <w:rsid w:val="00F34D25"/>
    <w:rsid w:val="00F362F2"/>
    <w:rsid w:val="00F36645"/>
    <w:rsid w:val="00F42A83"/>
    <w:rsid w:val="00F4316D"/>
    <w:rsid w:val="00F44C5C"/>
    <w:rsid w:val="00F45CA1"/>
    <w:rsid w:val="00F46DA6"/>
    <w:rsid w:val="00F47322"/>
    <w:rsid w:val="00F47454"/>
    <w:rsid w:val="00F50CC2"/>
    <w:rsid w:val="00F53B0F"/>
    <w:rsid w:val="00F53EC5"/>
    <w:rsid w:val="00F56331"/>
    <w:rsid w:val="00F574B3"/>
    <w:rsid w:val="00F601E5"/>
    <w:rsid w:val="00F60CCC"/>
    <w:rsid w:val="00F632F6"/>
    <w:rsid w:val="00F63979"/>
    <w:rsid w:val="00F63D63"/>
    <w:rsid w:val="00F67A91"/>
    <w:rsid w:val="00F67EAC"/>
    <w:rsid w:val="00F73BFB"/>
    <w:rsid w:val="00F77054"/>
    <w:rsid w:val="00F803B1"/>
    <w:rsid w:val="00F82C0C"/>
    <w:rsid w:val="00F84AAD"/>
    <w:rsid w:val="00F84C47"/>
    <w:rsid w:val="00F85871"/>
    <w:rsid w:val="00F86D26"/>
    <w:rsid w:val="00F91590"/>
    <w:rsid w:val="00F928AD"/>
    <w:rsid w:val="00F93334"/>
    <w:rsid w:val="00F93F85"/>
    <w:rsid w:val="00F94473"/>
    <w:rsid w:val="00F95149"/>
    <w:rsid w:val="00F95F72"/>
    <w:rsid w:val="00FA205B"/>
    <w:rsid w:val="00FA2A70"/>
    <w:rsid w:val="00FA4525"/>
    <w:rsid w:val="00FA4654"/>
    <w:rsid w:val="00FA54B4"/>
    <w:rsid w:val="00FA5C1E"/>
    <w:rsid w:val="00FB04A9"/>
    <w:rsid w:val="00FB0E00"/>
    <w:rsid w:val="00FB170E"/>
    <w:rsid w:val="00FB2761"/>
    <w:rsid w:val="00FB29E1"/>
    <w:rsid w:val="00FB2F13"/>
    <w:rsid w:val="00FB35BC"/>
    <w:rsid w:val="00FB48B5"/>
    <w:rsid w:val="00FB5A95"/>
    <w:rsid w:val="00FB6E0F"/>
    <w:rsid w:val="00FB717E"/>
    <w:rsid w:val="00FB73F4"/>
    <w:rsid w:val="00FB7EF6"/>
    <w:rsid w:val="00FC036F"/>
    <w:rsid w:val="00FC03E1"/>
    <w:rsid w:val="00FC10CE"/>
    <w:rsid w:val="00FC1DC1"/>
    <w:rsid w:val="00FC2F7C"/>
    <w:rsid w:val="00FC4C05"/>
    <w:rsid w:val="00FC4C6E"/>
    <w:rsid w:val="00FC7801"/>
    <w:rsid w:val="00FD085D"/>
    <w:rsid w:val="00FD1808"/>
    <w:rsid w:val="00FD7E77"/>
    <w:rsid w:val="00FE01D5"/>
    <w:rsid w:val="00FE1239"/>
    <w:rsid w:val="00FE4342"/>
    <w:rsid w:val="00FE49FE"/>
    <w:rsid w:val="00FE54CB"/>
    <w:rsid w:val="00FE5783"/>
    <w:rsid w:val="00FE63DB"/>
    <w:rsid w:val="00FF0467"/>
    <w:rsid w:val="00FF1973"/>
    <w:rsid w:val="00FF27E4"/>
    <w:rsid w:val="00FF33A7"/>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83709956">
      <w:bodyDiv w:val="1"/>
      <w:marLeft w:val="0"/>
      <w:marRight w:val="0"/>
      <w:marTop w:val="0"/>
      <w:marBottom w:val="0"/>
      <w:divBdr>
        <w:top w:val="none" w:sz="0" w:space="0" w:color="auto"/>
        <w:left w:val="none" w:sz="0" w:space="0" w:color="auto"/>
        <w:bottom w:val="none" w:sz="0" w:space="0" w:color="auto"/>
        <w:right w:val="none" w:sz="0" w:space="0" w:color="auto"/>
      </w:divBdr>
      <w:divsChild>
        <w:div w:id="1518544732">
          <w:marLeft w:val="0"/>
          <w:marRight w:val="0"/>
          <w:marTop w:val="0"/>
          <w:marBottom w:val="0"/>
          <w:divBdr>
            <w:top w:val="none" w:sz="0" w:space="0" w:color="auto"/>
            <w:left w:val="none" w:sz="0" w:space="0" w:color="auto"/>
            <w:bottom w:val="none" w:sz="0" w:space="0" w:color="auto"/>
            <w:right w:val="none" w:sz="0" w:space="0" w:color="auto"/>
          </w:divBdr>
        </w:div>
      </w:divsChild>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11044458">
      <w:bodyDiv w:val="1"/>
      <w:marLeft w:val="0"/>
      <w:marRight w:val="0"/>
      <w:marTop w:val="0"/>
      <w:marBottom w:val="0"/>
      <w:divBdr>
        <w:top w:val="none" w:sz="0" w:space="0" w:color="auto"/>
        <w:left w:val="none" w:sz="0" w:space="0" w:color="auto"/>
        <w:bottom w:val="none" w:sz="0" w:space="0" w:color="auto"/>
        <w:right w:val="none" w:sz="0" w:space="0" w:color="auto"/>
      </w:divBdr>
      <w:divsChild>
        <w:div w:id="810904381">
          <w:marLeft w:val="0"/>
          <w:marRight w:val="0"/>
          <w:marTop w:val="0"/>
          <w:marBottom w:val="0"/>
          <w:divBdr>
            <w:top w:val="none" w:sz="0" w:space="0" w:color="auto"/>
            <w:left w:val="none" w:sz="0" w:space="0" w:color="auto"/>
            <w:bottom w:val="none" w:sz="0" w:space="0" w:color="auto"/>
            <w:right w:val="none" w:sz="0" w:space="0" w:color="auto"/>
          </w:divBdr>
        </w:div>
      </w:divsChild>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31571783">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601959689">
      <w:bodyDiv w:val="1"/>
      <w:marLeft w:val="0"/>
      <w:marRight w:val="0"/>
      <w:marTop w:val="0"/>
      <w:marBottom w:val="0"/>
      <w:divBdr>
        <w:top w:val="none" w:sz="0" w:space="0" w:color="auto"/>
        <w:left w:val="none" w:sz="0" w:space="0" w:color="auto"/>
        <w:bottom w:val="none" w:sz="0" w:space="0" w:color="auto"/>
        <w:right w:val="none" w:sz="0" w:space="0" w:color="auto"/>
      </w:divBdr>
      <w:divsChild>
        <w:div w:id="1370496173">
          <w:marLeft w:val="0"/>
          <w:marRight w:val="0"/>
          <w:marTop w:val="0"/>
          <w:marBottom w:val="0"/>
          <w:divBdr>
            <w:top w:val="none" w:sz="0" w:space="0" w:color="auto"/>
            <w:left w:val="none" w:sz="0" w:space="0" w:color="auto"/>
            <w:bottom w:val="none" w:sz="0" w:space="0" w:color="auto"/>
            <w:right w:val="none" w:sz="0" w:space="0" w:color="auto"/>
          </w:divBdr>
        </w:div>
      </w:divsChild>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81041920">
      <w:bodyDiv w:val="1"/>
      <w:marLeft w:val="0"/>
      <w:marRight w:val="0"/>
      <w:marTop w:val="0"/>
      <w:marBottom w:val="0"/>
      <w:divBdr>
        <w:top w:val="none" w:sz="0" w:space="0" w:color="auto"/>
        <w:left w:val="none" w:sz="0" w:space="0" w:color="auto"/>
        <w:bottom w:val="none" w:sz="0" w:space="0" w:color="auto"/>
        <w:right w:val="none" w:sz="0" w:space="0" w:color="auto"/>
      </w:divBdr>
      <w:divsChild>
        <w:div w:id="1462915007">
          <w:marLeft w:val="0"/>
          <w:marRight w:val="0"/>
          <w:marTop w:val="0"/>
          <w:marBottom w:val="0"/>
          <w:divBdr>
            <w:top w:val="none" w:sz="0" w:space="0" w:color="auto"/>
            <w:left w:val="none" w:sz="0" w:space="0" w:color="auto"/>
            <w:bottom w:val="none" w:sz="0" w:space="0" w:color="auto"/>
            <w:right w:val="none" w:sz="0" w:space="0" w:color="auto"/>
          </w:divBdr>
        </w:div>
      </w:divsChild>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09708966">
      <w:bodyDiv w:val="1"/>
      <w:marLeft w:val="0"/>
      <w:marRight w:val="0"/>
      <w:marTop w:val="0"/>
      <w:marBottom w:val="0"/>
      <w:divBdr>
        <w:top w:val="none" w:sz="0" w:space="0" w:color="auto"/>
        <w:left w:val="none" w:sz="0" w:space="0" w:color="auto"/>
        <w:bottom w:val="none" w:sz="0" w:space="0" w:color="auto"/>
        <w:right w:val="none" w:sz="0" w:space="0" w:color="auto"/>
      </w:divBdr>
      <w:divsChild>
        <w:div w:id="1930893607">
          <w:marLeft w:val="0"/>
          <w:marRight w:val="0"/>
          <w:marTop w:val="0"/>
          <w:marBottom w:val="0"/>
          <w:divBdr>
            <w:top w:val="none" w:sz="0" w:space="0" w:color="auto"/>
            <w:left w:val="none" w:sz="0" w:space="0" w:color="auto"/>
            <w:bottom w:val="none" w:sz="0" w:space="0" w:color="auto"/>
            <w:right w:val="none" w:sz="0" w:space="0" w:color="auto"/>
          </w:divBdr>
        </w:div>
      </w:divsChild>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16656618">
      <w:bodyDiv w:val="1"/>
      <w:marLeft w:val="0"/>
      <w:marRight w:val="0"/>
      <w:marTop w:val="0"/>
      <w:marBottom w:val="0"/>
      <w:divBdr>
        <w:top w:val="none" w:sz="0" w:space="0" w:color="auto"/>
        <w:left w:val="none" w:sz="0" w:space="0" w:color="auto"/>
        <w:bottom w:val="none" w:sz="0" w:space="0" w:color="auto"/>
        <w:right w:val="none" w:sz="0" w:space="0" w:color="auto"/>
      </w:divBdr>
      <w:divsChild>
        <w:div w:id="973220346">
          <w:marLeft w:val="0"/>
          <w:marRight w:val="0"/>
          <w:marTop w:val="0"/>
          <w:marBottom w:val="0"/>
          <w:divBdr>
            <w:top w:val="none" w:sz="0" w:space="0" w:color="auto"/>
            <w:left w:val="none" w:sz="0" w:space="0" w:color="auto"/>
            <w:bottom w:val="none" w:sz="0" w:space="0" w:color="auto"/>
            <w:right w:val="none" w:sz="0" w:space="0" w:color="auto"/>
          </w:divBdr>
        </w:div>
      </w:divsChild>
    </w:div>
    <w:div w:id="1836071492">
      <w:bodyDiv w:val="1"/>
      <w:marLeft w:val="0"/>
      <w:marRight w:val="0"/>
      <w:marTop w:val="0"/>
      <w:marBottom w:val="0"/>
      <w:divBdr>
        <w:top w:val="none" w:sz="0" w:space="0" w:color="auto"/>
        <w:left w:val="none" w:sz="0" w:space="0" w:color="auto"/>
        <w:bottom w:val="none" w:sz="0" w:space="0" w:color="auto"/>
        <w:right w:val="none" w:sz="0" w:space="0" w:color="auto"/>
      </w:divBdr>
      <w:divsChild>
        <w:div w:id="1169559614">
          <w:marLeft w:val="0"/>
          <w:marRight w:val="0"/>
          <w:marTop w:val="0"/>
          <w:marBottom w:val="0"/>
          <w:divBdr>
            <w:top w:val="none" w:sz="0" w:space="0" w:color="auto"/>
            <w:left w:val="none" w:sz="0" w:space="0" w:color="auto"/>
            <w:bottom w:val="none" w:sz="0" w:space="0" w:color="auto"/>
            <w:right w:val="none" w:sz="0" w:space="0" w:color="auto"/>
          </w:divBdr>
        </w:div>
      </w:divsChild>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6558-08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cid.org/0000-0001-6753-3723"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06B5BE17-920C-4A1F-9C33-C191BCE8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2375</TotalTime>
  <Pages>6</Pages>
  <Words>3128</Words>
  <Characters>17834</Characters>
  <Application>Microsoft Office Word</Application>
  <DocSecurity>0</DocSecurity>
  <Lines>148</Lines>
  <Paragraphs>41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Hüseyin Çalışkan</cp:lastModifiedBy>
  <cp:revision>689</cp:revision>
  <cp:lastPrinted>2020-01-30T11:06:00Z</cp:lastPrinted>
  <dcterms:created xsi:type="dcterms:W3CDTF">2022-03-26T09:11:00Z</dcterms:created>
  <dcterms:modified xsi:type="dcterms:W3CDTF">2022-08-13T19:33:00Z</dcterms:modified>
</cp:coreProperties>
</file>