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F19C18" w14:textId="564B9662" w:rsidR="00D36120" w:rsidRPr="00CD67CF" w:rsidRDefault="00D36120" w:rsidP="00CD67CF">
      <w:pPr>
        <w:spacing w:after="200"/>
        <w:jc w:val="center"/>
        <w:rPr>
          <w:rFonts w:cs="Times New Roman"/>
          <w:b/>
          <w:bCs/>
          <w:noProof/>
          <w:szCs w:val="24"/>
        </w:rPr>
      </w:pPr>
      <w:bookmarkStart w:id="0" w:name="_Hlk38032376"/>
      <w:bookmarkStart w:id="1" w:name="_Hlk38625296"/>
      <w:r w:rsidRPr="00CD67CF">
        <w:rPr>
          <w:rFonts w:cs="Times New Roman"/>
          <w:b/>
          <w:bCs/>
          <w:noProof/>
          <w:szCs w:val="24"/>
        </w:rPr>
        <w:t>COVID-19 PANDEMİSİNİN İLK GÜNLERİNDE TÜRKİYE’DEKİ HEMŞİRELERİN SOSYAL MEDYA ÜZERİNDEN SORUNLARINI DUYURMA ÇABALARI</w:t>
      </w:r>
    </w:p>
    <w:p w14:paraId="2CD4FE73" w14:textId="2AEB5909" w:rsidR="000C014E" w:rsidRPr="00CD67CF" w:rsidRDefault="000C014E" w:rsidP="00CD67CF">
      <w:pPr>
        <w:spacing w:after="200"/>
        <w:jc w:val="center"/>
        <w:rPr>
          <w:rFonts w:cs="Times New Roman"/>
          <w:i/>
          <w:iCs/>
          <w:noProof/>
          <w:szCs w:val="24"/>
        </w:rPr>
      </w:pPr>
      <w:r w:rsidRPr="00CD67CF">
        <w:rPr>
          <w:rFonts w:cs="Times New Roman"/>
          <w:i/>
          <w:iCs/>
          <w:noProof/>
          <w:szCs w:val="24"/>
        </w:rPr>
        <w:t>NURSES' EFFORTS TO PUBLICIZE THEIR PROBLEMS ON SOCIAL MEDIA IN THE EARLY DAYS OF THE COVID-19 PANDEMIC IN TURKEY</w:t>
      </w:r>
    </w:p>
    <w:p w14:paraId="4DFDFDAA" w14:textId="395604AA" w:rsidR="00D36120" w:rsidRPr="00CD67CF" w:rsidRDefault="00D36120" w:rsidP="00CD67CF">
      <w:pPr>
        <w:spacing w:after="200"/>
        <w:jc w:val="center"/>
        <w:rPr>
          <w:rFonts w:cs="Times New Roman"/>
          <w:b/>
          <w:bCs/>
          <w:noProof/>
          <w:szCs w:val="24"/>
          <w:vertAlign w:val="superscript"/>
        </w:rPr>
      </w:pPr>
      <w:r w:rsidRPr="00CD67CF">
        <w:rPr>
          <w:rFonts w:cs="Times New Roman"/>
          <w:b/>
          <w:bCs/>
          <w:noProof/>
          <w:szCs w:val="24"/>
        </w:rPr>
        <w:t>Güven SONER</w:t>
      </w:r>
      <w:r w:rsidRPr="00CD67CF">
        <w:rPr>
          <w:rFonts w:cs="Times New Roman"/>
          <w:b/>
          <w:bCs/>
          <w:noProof/>
          <w:szCs w:val="24"/>
          <w:vertAlign w:val="superscript"/>
        </w:rPr>
        <w:t>*</w:t>
      </w:r>
    </w:p>
    <w:p w14:paraId="027CC63D" w14:textId="02C8C189" w:rsidR="000C014E" w:rsidRPr="00CD67CF" w:rsidRDefault="000C014E" w:rsidP="00CD67CF">
      <w:pPr>
        <w:spacing w:after="200"/>
        <w:jc w:val="center"/>
        <w:rPr>
          <w:rFonts w:cs="Times New Roman"/>
          <w:noProof/>
          <w:szCs w:val="24"/>
        </w:rPr>
      </w:pPr>
      <w:r w:rsidRPr="00CD67CF">
        <w:rPr>
          <w:rFonts w:cs="Times New Roman"/>
          <w:noProof/>
          <w:szCs w:val="24"/>
        </w:rPr>
        <w:t>*Ondokuz Mayıs Üniversitesi, Sağlık Bilimleri Fakültesi, TÜRKİYE</w:t>
      </w:r>
      <w:r w:rsidRPr="00CD67CF">
        <w:rPr>
          <w:rFonts w:cs="Times New Roman"/>
          <w:noProof/>
          <w:szCs w:val="24"/>
        </w:rPr>
        <w:br/>
        <w:t xml:space="preserve">e- mail: </w:t>
      </w:r>
      <w:hyperlink r:id="rId5" w:history="1">
        <w:r w:rsidRPr="00CD67CF">
          <w:rPr>
            <w:rStyle w:val="Kpr"/>
            <w:rFonts w:cs="Times New Roman"/>
            <w:noProof/>
            <w:szCs w:val="24"/>
          </w:rPr>
          <w:t>guven.soner@omu.edu.tr</w:t>
        </w:r>
      </w:hyperlink>
      <w:r w:rsidRPr="00CD67CF">
        <w:rPr>
          <w:rFonts w:cs="Times New Roman"/>
          <w:noProof/>
          <w:szCs w:val="24"/>
        </w:rPr>
        <w:t xml:space="preserve"> </w:t>
      </w:r>
      <w:r w:rsidRPr="00CD67CF">
        <w:rPr>
          <w:rFonts w:cs="Times New Roman"/>
          <w:noProof/>
          <w:szCs w:val="24"/>
        </w:rPr>
        <w:br/>
        <w:t xml:space="preserve">ORCID: </w:t>
      </w:r>
      <w:hyperlink r:id="rId6" w:history="1">
        <w:r w:rsidRPr="00CD67CF">
          <w:rPr>
            <w:rStyle w:val="Kpr"/>
            <w:rFonts w:cs="Times New Roman"/>
            <w:noProof/>
            <w:szCs w:val="24"/>
          </w:rPr>
          <w:t>https://orcid.org/0000-0002-4742-3567</w:t>
        </w:r>
      </w:hyperlink>
      <w:r w:rsidRPr="00CD67CF">
        <w:rPr>
          <w:rFonts w:cs="Times New Roman"/>
          <w:noProof/>
          <w:szCs w:val="24"/>
        </w:rPr>
        <w:t xml:space="preserve"> </w:t>
      </w:r>
    </w:p>
    <w:p w14:paraId="12F3D99D" w14:textId="60903B18" w:rsidR="000C014E" w:rsidRPr="00CD67CF" w:rsidRDefault="000C014E" w:rsidP="00CD67CF">
      <w:pPr>
        <w:spacing w:after="200"/>
        <w:rPr>
          <w:rFonts w:cs="Times New Roman"/>
          <w:b/>
          <w:bCs/>
          <w:i/>
          <w:iCs/>
          <w:noProof/>
          <w:szCs w:val="24"/>
        </w:rPr>
      </w:pPr>
      <w:r w:rsidRPr="00CD67CF">
        <w:rPr>
          <w:rFonts w:cs="Times New Roman"/>
          <w:b/>
          <w:bCs/>
          <w:i/>
          <w:iCs/>
          <w:noProof/>
          <w:szCs w:val="24"/>
        </w:rPr>
        <w:t>ÖZET</w:t>
      </w:r>
    </w:p>
    <w:p w14:paraId="23F93E66" w14:textId="09E78C09" w:rsidR="00D36120" w:rsidRPr="00CD67CF" w:rsidRDefault="00D36120" w:rsidP="00CD67CF">
      <w:pPr>
        <w:spacing w:after="200"/>
        <w:rPr>
          <w:rFonts w:cs="Times New Roman"/>
          <w:noProof/>
          <w:szCs w:val="24"/>
        </w:rPr>
      </w:pPr>
      <w:r w:rsidRPr="00CD67CF">
        <w:rPr>
          <w:rFonts w:cs="Times New Roman"/>
          <w:noProof/>
          <w:szCs w:val="24"/>
        </w:rPr>
        <w:t>2019 yılının Aralık ayında Çin’in Wuhan şehrinde ortaya çıkan COVID-19 kısa bir süre sonra tüm dünyaya yayılım göstererek pandemiye dönüşmüştür. Bu durum bir çok ülkenin sağlık sisteminde beklenmedik bir yük oluşturmuştur. Bu nedenle sağlık çalışanları ağır ve yoğun bir çalışma temposuna geçiş yapmışlardır. Sağlık çalışanları zor koşullar altında çalışırken bir yandan sorunlarını, bir an önce çözülmesi için medya aracılığıyla görünür kılmaya çalışmışlardır. Türkiye'de COVID-19 pandemisinin ilk günlerinde medya hemşireleri pandemi gündemindeki programlarına davet etmemiş ve hemşirelerin COVID-19 tanısı olan bireylere bakım verirken karşılaştıkları sorunlar medyada çok az yer almıştır. Bu nedenle hemşireler, sorunlarını kamuoyuna duyurmak için sosyal medyanın imkanlarını kullanmışlardır. Hemşirelerin sosyal medyada örgütlü bir şekilde seslerini yükseltme çabaları, medyada daha fazla hemşire temsilcisinin görünmesini sağlamıştır. Bu durum sosyal medyanın hemşireler açısından gücünü ve önemini bir kez daha ortaya koymuştur. Bu çalışma, COVID-19 pandemisinin ilk günlerinde Türkiye’deki hemşirelerin sosyal medya üzerinden sorunlarını duyurma çabalarının ana hatlarını ortaya koymayı amaçlamaktadır.</w:t>
      </w:r>
    </w:p>
    <w:p w14:paraId="2BDB8827" w14:textId="77777777" w:rsidR="00D36120" w:rsidRPr="00CD67CF" w:rsidRDefault="00D36120" w:rsidP="00CD67CF">
      <w:pPr>
        <w:spacing w:after="200"/>
        <w:rPr>
          <w:rFonts w:cs="Times New Roman"/>
          <w:i/>
          <w:iCs/>
          <w:noProof/>
          <w:szCs w:val="24"/>
        </w:rPr>
      </w:pPr>
      <w:r w:rsidRPr="00CD67CF">
        <w:rPr>
          <w:rFonts w:cs="Times New Roman"/>
          <w:b/>
          <w:bCs/>
          <w:i/>
          <w:iCs/>
          <w:noProof/>
          <w:szCs w:val="24"/>
        </w:rPr>
        <w:t>Anahtar Kelimeler:</w:t>
      </w:r>
      <w:r w:rsidRPr="00CD67CF">
        <w:rPr>
          <w:rFonts w:cs="Times New Roman"/>
          <w:i/>
          <w:iCs/>
          <w:noProof/>
          <w:szCs w:val="24"/>
        </w:rPr>
        <w:t xml:space="preserve"> COVID-19, Hemşire, Sosyal Medya</w:t>
      </w:r>
    </w:p>
    <w:p w14:paraId="2EA57775" w14:textId="77777777" w:rsidR="00D36120" w:rsidRPr="00CD67CF" w:rsidRDefault="00D36120" w:rsidP="00CD67CF">
      <w:pPr>
        <w:spacing w:after="200"/>
        <w:jc w:val="center"/>
        <w:rPr>
          <w:rFonts w:cs="Times New Roman"/>
          <w:b/>
          <w:bCs/>
          <w:noProof/>
          <w:szCs w:val="24"/>
        </w:rPr>
      </w:pPr>
    </w:p>
    <w:p w14:paraId="1CE48777" w14:textId="77777777" w:rsidR="00D36120" w:rsidRPr="00CD67CF" w:rsidRDefault="00D36120" w:rsidP="00CD67CF">
      <w:pPr>
        <w:spacing w:after="200"/>
        <w:jc w:val="center"/>
        <w:rPr>
          <w:rFonts w:cs="Times New Roman"/>
          <w:b/>
          <w:bCs/>
          <w:noProof/>
          <w:szCs w:val="24"/>
        </w:rPr>
      </w:pPr>
    </w:p>
    <w:p w14:paraId="062DB068" w14:textId="77777777" w:rsidR="00D36120" w:rsidRPr="00CD67CF" w:rsidRDefault="00D36120" w:rsidP="00CD67CF">
      <w:pPr>
        <w:spacing w:after="200"/>
        <w:jc w:val="center"/>
        <w:rPr>
          <w:rFonts w:cs="Times New Roman"/>
          <w:b/>
          <w:bCs/>
          <w:noProof/>
          <w:szCs w:val="24"/>
        </w:rPr>
      </w:pPr>
    </w:p>
    <w:p w14:paraId="21D546E5" w14:textId="77777777" w:rsidR="00D36120" w:rsidRPr="00CD67CF" w:rsidRDefault="00D36120" w:rsidP="00CD67CF">
      <w:pPr>
        <w:spacing w:after="200"/>
        <w:jc w:val="center"/>
        <w:rPr>
          <w:rFonts w:cs="Times New Roman"/>
          <w:b/>
          <w:bCs/>
          <w:noProof/>
          <w:szCs w:val="24"/>
        </w:rPr>
      </w:pPr>
    </w:p>
    <w:p w14:paraId="339E3392" w14:textId="37742026" w:rsidR="000C014E" w:rsidRPr="00CD67CF" w:rsidRDefault="000C014E" w:rsidP="00CD67CF">
      <w:pPr>
        <w:spacing w:after="200"/>
        <w:rPr>
          <w:rFonts w:cs="Times New Roman"/>
          <w:b/>
          <w:bCs/>
          <w:i/>
          <w:iCs/>
          <w:noProof/>
          <w:szCs w:val="24"/>
        </w:rPr>
      </w:pPr>
      <w:r w:rsidRPr="00CD67CF">
        <w:rPr>
          <w:rFonts w:cs="Times New Roman"/>
          <w:b/>
          <w:bCs/>
          <w:i/>
          <w:iCs/>
          <w:noProof/>
          <w:szCs w:val="24"/>
        </w:rPr>
        <w:lastRenderedPageBreak/>
        <w:t>ABSTRACT</w:t>
      </w:r>
    </w:p>
    <w:p w14:paraId="1035DBCE" w14:textId="1837E6CE" w:rsidR="00D36120" w:rsidRPr="00CD67CF" w:rsidRDefault="00D36120" w:rsidP="00CD67CF">
      <w:pPr>
        <w:spacing w:after="200"/>
        <w:rPr>
          <w:rFonts w:cs="Times New Roman"/>
          <w:noProof/>
          <w:szCs w:val="24"/>
        </w:rPr>
      </w:pPr>
      <w:r w:rsidRPr="00CD67CF">
        <w:rPr>
          <w:rFonts w:cs="Times New Roman"/>
          <w:noProof/>
          <w:szCs w:val="24"/>
        </w:rPr>
        <w:t>COVID-19, which emerged in Wuhan, China in December 2019, spread all over the world and turned into a pandemic. This situation has created an unexpected burden on the health systems of many countries. For this reason, healthcare professionals have switched to a heavy and intense work tempo. While healthcare professionals were working under difficult conditions, they also tried to make their problems visible through the media in order to be solved as soon as possible. In the early days of the coronavirus disease 2019 pandemic in Turkey, the media did not invited nurses to their programs on the pandemic agenda and the problems nurses face in delivering care to those with the disease received little media coverage. For this reason, nurses have used the opportunities of social media to make their problems known publicly. The efforts of the nurses to raise their voices in an organized manner on social media has resulted in more that more nurse representatives have appeared in the media. This situation once again revealed the power and importance of social media for nurses. This work aims to reveal the outline of nurses' efforts to publıcıze theır problems on socıal media ın the early days of the COVID-19 pandemic in turkey.</w:t>
      </w:r>
    </w:p>
    <w:p w14:paraId="7D3E2DE5" w14:textId="77777777" w:rsidR="00D36120" w:rsidRPr="00CD67CF" w:rsidRDefault="00D36120" w:rsidP="00CD67CF">
      <w:pPr>
        <w:spacing w:after="200"/>
        <w:jc w:val="left"/>
        <w:rPr>
          <w:rFonts w:cs="Times New Roman"/>
          <w:b/>
          <w:bCs/>
          <w:i/>
          <w:iCs/>
          <w:noProof/>
          <w:szCs w:val="24"/>
        </w:rPr>
      </w:pPr>
      <w:r w:rsidRPr="00CD67CF">
        <w:rPr>
          <w:rFonts w:cs="Times New Roman"/>
          <w:b/>
          <w:bCs/>
          <w:i/>
          <w:iCs/>
          <w:noProof/>
          <w:szCs w:val="24"/>
        </w:rPr>
        <w:t xml:space="preserve">Keywords: </w:t>
      </w:r>
      <w:r w:rsidRPr="00CD67CF">
        <w:rPr>
          <w:rFonts w:cs="Times New Roman"/>
          <w:i/>
          <w:iCs/>
          <w:noProof/>
          <w:szCs w:val="24"/>
        </w:rPr>
        <w:t>COVID-19, Nurses, Social Media</w:t>
      </w:r>
    </w:p>
    <w:p w14:paraId="20B0131E" w14:textId="77777777" w:rsidR="000A71AB" w:rsidRPr="00CD67CF" w:rsidRDefault="000A71AB" w:rsidP="00CD67CF">
      <w:pPr>
        <w:rPr>
          <w:rFonts w:eastAsia="Times New Roman" w:cs="Times New Roman"/>
          <w:noProof/>
          <w:szCs w:val="24"/>
        </w:rPr>
      </w:pPr>
    </w:p>
    <w:p w14:paraId="1DDA2ECE" w14:textId="77777777" w:rsidR="000A71AB" w:rsidRPr="00CD67CF" w:rsidRDefault="000A71AB" w:rsidP="00CD67CF">
      <w:pPr>
        <w:rPr>
          <w:rFonts w:eastAsia="Times New Roman" w:cs="Times New Roman"/>
          <w:noProof/>
          <w:szCs w:val="24"/>
        </w:rPr>
      </w:pPr>
    </w:p>
    <w:p w14:paraId="5642648F" w14:textId="77777777" w:rsidR="000A71AB" w:rsidRPr="00CD67CF" w:rsidRDefault="000A71AB" w:rsidP="00CD67CF">
      <w:pPr>
        <w:rPr>
          <w:rFonts w:eastAsia="Times New Roman" w:cs="Times New Roman"/>
          <w:noProof/>
          <w:szCs w:val="24"/>
        </w:rPr>
      </w:pPr>
    </w:p>
    <w:p w14:paraId="4C18A5FA" w14:textId="77777777" w:rsidR="000A71AB" w:rsidRPr="00CD67CF" w:rsidRDefault="000A71AB" w:rsidP="00CD67CF">
      <w:pPr>
        <w:rPr>
          <w:rFonts w:eastAsia="Times New Roman" w:cs="Times New Roman"/>
          <w:noProof/>
          <w:szCs w:val="24"/>
        </w:rPr>
      </w:pPr>
    </w:p>
    <w:p w14:paraId="68A45477" w14:textId="77777777" w:rsidR="000A71AB" w:rsidRPr="00CD67CF" w:rsidRDefault="000A71AB" w:rsidP="00CD67CF">
      <w:pPr>
        <w:rPr>
          <w:rFonts w:eastAsia="Times New Roman" w:cs="Times New Roman"/>
          <w:noProof/>
          <w:szCs w:val="24"/>
        </w:rPr>
      </w:pPr>
    </w:p>
    <w:p w14:paraId="0349419C" w14:textId="77777777" w:rsidR="000A71AB" w:rsidRPr="00CD67CF" w:rsidRDefault="000A71AB" w:rsidP="00CD67CF">
      <w:pPr>
        <w:rPr>
          <w:rFonts w:eastAsia="Times New Roman" w:cs="Times New Roman"/>
          <w:noProof/>
          <w:szCs w:val="24"/>
        </w:rPr>
      </w:pPr>
    </w:p>
    <w:p w14:paraId="2C66B220" w14:textId="77777777" w:rsidR="000A71AB" w:rsidRPr="00CD67CF" w:rsidRDefault="000A71AB" w:rsidP="00CD67CF">
      <w:pPr>
        <w:rPr>
          <w:rFonts w:eastAsia="Times New Roman" w:cs="Times New Roman"/>
          <w:noProof/>
          <w:szCs w:val="24"/>
        </w:rPr>
      </w:pPr>
    </w:p>
    <w:p w14:paraId="7ACC2ECB" w14:textId="5573B602" w:rsidR="000A71AB" w:rsidRPr="00CD67CF" w:rsidRDefault="000A71AB" w:rsidP="00CD67CF">
      <w:pPr>
        <w:rPr>
          <w:rFonts w:eastAsia="Times New Roman" w:cs="Times New Roman"/>
          <w:noProof/>
          <w:szCs w:val="24"/>
        </w:rPr>
      </w:pPr>
    </w:p>
    <w:p w14:paraId="531A4277" w14:textId="447AFB63" w:rsidR="00D36120" w:rsidRDefault="00D36120" w:rsidP="00CD67CF">
      <w:pPr>
        <w:rPr>
          <w:rFonts w:eastAsia="Times New Roman" w:cs="Times New Roman"/>
          <w:noProof/>
          <w:szCs w:val="24"/>
        </w:rPr>
      </w:pPr>
    </w:p>
    <w:p w14:paraId="3D0AE71F" w14:textId="66516827" w:rsidR="00CD67CF" w:rsidRDefault="00CD67CF" w:rsidP="00CD67CF">
      <w:pPr>
        <w:rPr>
          <w:rFonts w:eastAsia="Times New Roman" w:cs="Times New Roman"/>
          <w:noProof/>
          <w:szCs w:val="24"/>
        </w:rPr>
      </w:pPr>
    </w:p>
    <w:p w14:paraId="5C157C7A" w14:textId="77777777" w:rsidR="00CD67CF" w:rsidRPr="00CD67CF" w:rsidRDefault="00CD67CF" w:rsidP="00CD67CF">
      <w:pPr>
        <w:rPr>
          <w:rFonts w:eastAsia="Times New Roman" w:cs="Times New Roman"/>
          <w:noProof/>
          <w:szCs w:val="24"/>
        </w:rPr>
      </w:pPr>
    </w:p>
    <w:p w14:paraId="61FC51DD" w14:textId="77777777" w:rsidR="000C014E" w:rsidRPr="00CD67CF" w:rsidRDefault="000C014E" w:rsidP="00CD67CF">
      <w:pPr>
        <w:rPr>
          <w:rFonts w:eastAsia="Times New Roman" w:cs="Times New Roman"/>
          <w:noProof/>
          <w:szCs w:val="24"/>
        </w:rPr>
      </w:pPr>
    </w:p>
    <w:bookmarkEnd w:id="0"/>
    <w:p w14:paraId="01164B2D" w14:textId="69380735" w:rsidR="000A71AB" w:rsidRPr="00CD67CF" w:rsidRDefault="000C014E" w:rsidP="00CD67CF">
      <w:pPr>
        <w:pStyle w:val="ListeParagraf"/>
        <w:numPr>
          <w:ilvl w:val="0"/>
          <w:numId w:val="3"/>
        </w:numPr>
        <w:rPr>
          <w:rFonts w:eastAsia="Times New Roman" w:cs="Times New Roman"/>
          <w:b/>
          <w:bCs/>
          <w:noProof/>
          <w:szCs w:val="24"/>
        </w:rPr>
      </w:pPr>
      <w:r w:rsidRPr="00CD67CF">
        <w:rPr>
          <w:rFonts w:eastAsia="Times New Roman" w:cs="Times New Roman"/>
          <w:b/>
          <w:bCs/>
          <w:noProof/>
          <w:szCs w:val="24"/>
        </w:rPr>
        <w:lastRenderedPageBreak/>
        <w:t>GİRİŞ</w:t>
      </w:r>
    </w:p>
    <w:p w14:paraId="74F4C3F9" w14:textId="335F942E" w:rsidR="00387A3C" w:rsidRPr="00CD67CF" w:rsidRDefault="00A17636" w:rsidP="00CD67CF">
      <w:pPr>
        <w:rPr>
          <w:rFonts w:eastAsia="Times New Roman" w:cs="Times New Roman"/>
          <w:noProof/>
          <w:szCs w:val="24"/>
        </w:rPr>
      </w:pPr>
      <w:r w:rsidRPr="00CD67CF">
        <w:rPr>
          <w:rFonts w:eastAsia="Times New Roman" w:cs="Times New Roman"/>
          <w:noProof/>
          <w:szCs w:val="24"/>
        </w:rPr>
        <w:t xml:space="preserve">Sosyal medya veya “bir kullanıcının gerçek zamanlı olarak başkalarıyla bağlantı kurmasına, işbirliği yapmasına ve iletişim kurmasına yardımcı olan İnternet tabanlı araçlar kümesi” artık hayatın bir parçasıdır (Ressler </w:t>
      </w:r>
      <w:r w:rsidR="00DC2555" w:rsidRPr="00CD67CF">
        <w:rPr>
          <w:rFonts w:eastAsia="Times New Roman" w:cs="Times New Roman"/>
          <w:noProof/>
          <w:szCs w:val="24"/>
        </w:rPr>
        <w:t>ve</w:t>
      </w:r>
      <w:r w:rsidR="00752E0E" w:rsidRPr="00CD67CF">
        <w:rPr>
          <w:rFonts w:eastAsia="Times New Roman" w:cs="Times New Roman"/>
          <w:noProof/>
          <w:szCs w:val="24"/>
        </w:rPr>
        <w:t xml:space="preserve"> </w:t>
      </w:r>
      <w:r w:rsidRPr="00CD67CF">
        <w:rPr>
          <w:rFonts w:eastAsia="Times New Roman" w:cs="Times New Roman"/>
          <w:noProof/>
          <w:szCs w:val="24"/>
        </w:rPr>
        <w:t xml:space="preserve">Glazer, 2010; Ferguson, 2013). Sosyal medya; insanları bir araya getiren ve birbirleriyle destek ve iletişim kurmalarını sağlayan Twitter, Facebook, Instagram, Youtube, LinkedIn vb. araçları içermektedir (Kung </w:t>
      </w:r>
      <w:r w:rsidR="00DC2555" w:rsidRPr="00CD67CF">
        <w:rPr>
          <w:rFonts w:eastAsia="Times New Roman" w:cs="Times New Roman"/>
          <w:noProof/>
          <w:szCs w:val="24"/>
        </w:rPr>
        <w:t>ve</w:t>
      </w:r>
      <w:r w:rsidR="00752E0E" w:rsidRPr="00CD67CF">
        <w:rPr>
          <w:rFonts w:eastAsia="Times New Roman" w:cs="Times New Roman"/>
          <w:noProof/>
          <w:szCs w:val="24"/>
        </w:rPr>
        <w:t xml:space="preserve"> </w:t>
      </w:r>
      <w:r w:rsidRPr="00CD67CF">
        <w:rPr>
          <w:rFonts w:eastAsia="Times New Roman" w:cs="Times New Roman"/>
          <w:noProof/>
          <w:szCs w:val="24"/>
        </w:rPr>
        <w:t xml:space="preserve">Oh, 2012; Barry </w:t>
      </w:r>
      <w:r w:rsidR="00DC2555" w:rsidRPr="00CD67CF">
        <w:rPr>
          <w:rFonts w:eastAsia="Times New Roman" w:cs="Times New Roman"/>
          <w:noProof/>
          <w:szCs w:val="24"/>
        </w:rPr>
        <w:t>ve</w:t>
      </w:r>
      <w:r w:rsidR="00752E0E" w:rsidRPr="00CD67CF">
        <w:rPr>
          <w:rFonts w:eastAsia="Times New Roman" w:cs="Times New Roman"/>
          <w:noProof/>
          <w:szCs w:val="24"/>
        </w:rPr>
        <w:t xml:space="preserve"> </w:t>
      </w:r>
      <w:r w:rsidRPr="00CD67CF">
        <w:rPr>
          <w:rFonts w:eastAsia="Times New Roman" w:cs="Times New Roman"/>
          <w:noProof/>
          <w:szCs w:val="24"/>
        </w:rPr>
        <w:t xml:space="preserve">Hardiker, 2012; Moorley </w:t>
      </w:r>
      <w:r w:rsidR="00DC2555" w:rsidRPr="00CD67CF">
        <w:rPr>
          <w:rFonts w:eastAsia="Times New Roman" w:cs="Times New Roman"/>
          <w:noProof/>
          <w:szCs w:val="24"/>
        </w:rPr>
        <w:t>ve</w:t>
      </w:r>
      <w:r w:rsidR="00752E0E" w:rsidRPr="00CD67CF">
        <w:rPr>
          <w:rFonts w:eastAsia="Times New Roman" w:cs="Times New Roman"/>
          <w:noProof/>
          <w:szCs w:val="24"/>
        </w:rPr>
        <w:t xml:space="preserve"> </w:t>
      </w:r>
      <w:r w:rsidRPr="00CD67CF">
        <w:rPr>
          <w:rFonts w:eastAsia="Times New Roman" w:cs="Times New Roman"/>
          <w:noProof/>
          <w:szCs w:val="24"/>
        </w:rPr>
        <w:t xml:space="preserve">Chinn, 2014 ). Sosyal medya aynı zamanda sosyal değişim için bir fırsat yaratmaktadır. </w:t>
      </w:r>
    </w:p>
    <w:p w14:paraId="3FF1FBC5" w14:textId="2EFA908C" w:rsidR="00A17636" w:rsidRPr="00CD67CF" w:rsidRDefault="00A17636" w:rsidP="00CD67CF">
      <w:pPr>
        <w:rPr>
          <w:rFonts w:eastAsia="Times New Roman" w:cs="Times New Roman"/>
          <w:noProof/>
          <w:szCs w:val="24"/>
        </w:rPr>
      </w:pPr>
      <w:r w:rsidRPr="00CD67CF">
        <w:rPr>
          <w:rFonts w:eastAsia="Times New Roman" w:cs="Times New Roman"/>
          <w:noProof/>
          <w:szCs w:val="24"/>
        </w:rPr>
        <w:t>Sosyal medyanın sosyal değişim yaratma</w:t>
      </w:r>
      <w:r w:rsidR="00387A3C" w:rsidRPr="00CD67CF">
        <w:rPr>
          <w:rFonts w:eastAsia="Times New Roman" w:cs="Times New Roman"/>
          <w:noProof/>
          <w:szCs w:val="24"/>
        </w:rPr>
        <w:t xml:space="preserve"> yönü</w:t>
      </w:r>
      <w:r w:rsidRPr="00CD67CF">
        <w:rPr>
          <w:rFonts w:eastAsia="Times New Roman" w:cs="Times New Roman"/>
          <w:noProof/>
          <w:szCs w:val="24"/>
        </w:rPr>
        <w:t xml:space="preserve"> modern hemşire liderliği için bir araç olma potansiyeline sahiptir (Ferguson, 2013; Moorley </w:t>
      </w:r>
      <w:r w:rsidR="00DC2555" w:rsidRPr="00CD67CF">
        <w:rPr>
          <w:rFonts w:eastAsia="Times New Roman" w:cs="Times New Roman"/>
          <w:noProof/>
          <w:szCs w:val="24"/>
        </w:rPr>
        <w:t>ve</w:t>
      </w:r>
      <w:r w:rsidR="00752E0E" w:rsidRPr="00CD67CF">
        <w:rPr>
          <w:rFonts w:eastAsia="Times New Roman" w:cs="Times New Roman"/>
          <w:noProof/>
          <w:szCs w:val="24"/>
        </w:rPr>
        <w:t xml:space="preserve"> </w:t>
      </w:r>
      <w:r w:rsidRPr="00CD67CF">
        <w:rPr>
          <w:rFonts w:eastAsia="Times New Roman" w:cs="Times New Roman"/>
          <w:noProof/>
          <w:szCs w:val="24"/>
        </w:rPr>
        <w:t>Chinn, 2016). Hemşireler sosyal medyayı hastalarla bağlantı kurmak veya toplumu bilgilendirmek gibi farklı şekillerde kullanabilir. Bunun yanı sıra sosyal medya, aynı zamanda hemşirelerin sorunlarını gündeme getirmek için etkili bir araç olabilir. Türkiye'deki hemşireler, koronavirüs hastalığı 2019 (COVID-19) olan kişilere bakım verirken karşılaştıkları sorunları kamuoyuna duyurmak için sosyal medyayı bu amaçla etkili bir şekilde kullanmışlardır.</w:t>
      </w:r>
    </w:p>
    <w:p w14:paraId="17C8AD01" w14:textId="21133C14" w:rsidR="00621349" w:rsidRPr="00CD67CF" w:rsidRDefault="000C014E" w:rsidP="00CD67CF">
      <w:pPr>
        <w:pStyle w:val="ListeParagraf"/>
        <w:numPr>
          <w:ilvl w:val="0"/>
          <w:numId w:val="3"/>
        </w:numPr>
        <w:rPr>
          <w:rFonts w:eastAsia="Times New Roman" w:cs="Times New Roman"/>
          <w:b/>
          <w:bCs/>
          <w:noProof/>
          <w:szCs w:val="24"/>
        </w:rPr>
      </w:pPr>
      <w:r w:rsidRPr="00CD67CF">
        <w:rPr>
          <w:rFonts w:eastAsia="Times New Roman" w:cs="Times New Roman"/>
          <w:b/>
          <w:bCs/>
          <w:noProof/>
          <w:szCs w:val="24"/>
        </w:rPr>
        <w:t>COVID-19 TANISINA SAHİP BİREYLERE BAKIM VEREN HEMŞİRELERİN KARŞILAŞTIKLARI SORUNLAR</w:t>
      </w:r>
    </w:p>
    <w:p w14:paraId="736B6CDB" w14:textId="3DEDDF9E" w:rsidR="00752E0E" w:rsidRPr="00CD67CF" w:rsidRDefault="00752E0E" w:rsidP="00CD67CF">
      <w:pPr>
        <w:rPr>
          <w:rFonts w:eastAsia="Times New Roman" w:cs="Times New Roman"/>
          <w:noProof/>
          <w:szCs w:val="24"/>
        </w:rPr>
      </w:pPr>
      <w:r w:rsidRPr="00CD67CF">
        <w:rPr>
          <w:rFonts w:eastAsia="Times New Roman" w:cs="Times New Roman"/>
          <w:noProof/>
          <w:szCs w:val="24"/>
        </w:rPr>
        <w:t xml:space="preserve">Ekonomik İşbirliği ve Kalkınma Teşkilatı'nın (OECD) sağlık istatistiklerine göre Türkiye'de her 1000 kişiye 2,1 hemşire düşmektedir (hemşire klinisyenler, yöneticiler, eğitimciler ve araştırmacılar dahil). Bu sayı OECD ortalaması için 8,8'dir. Türkiye bu sayı ile 44 ülke arasında 39. sırada yer almaktadır. </w:t>
      </w:r>
      <w:r w:rsidR="009827C5">
        <w:rPr>
          <w:rFonts w:eastAsia="Times New Roman" w:cs="Times New Roman"/>
          <w:noProof/>
          <w:szCs w:val="24"/>
        </w:rPr>
        <w:t>Ayrıca k</w:t>
      </w:r>
      <w:r w:rsidRPr="00CD67CF">
        <w:rPr>
          <w:rFonts w:eastAsia="Times New Roman" w:cs="Times New Roman"/>
          <w:noProof/>
          <w:szCs w:val="24"/>
        </w:rPr>
        <w:t>işi başına düşen sağlık harcamalarına göre Türkiye, 1227 ABD Doları ile 44 ülke arasında 38. sırada yer almaktadır (OECD, 2019). Türkiye'de artan COVID-19 insidansı ile birlikte, bu faktörler hemşirelerin uzun ve yoğun çalışma saatleri ve koruyucu ekipman eksikliğinin arka planını oluşturmaktadır.</w:t>
      </w:r>
    </w:p>
    <w:p w14:paraId="68BD7C27" w14:textId="41E71B45" w:rsidR="00752E0E" w:rsidRPr="00CD67CF" w:rsidRDefault="00752E0E" w:rsidP="00CD67CF">
      <w:pPr>
        <w:rPr>
          <w:rFonts w:eastAsia="Times New Roman" w:cs="Times New Roman"/>
          <w:noProof/>
          <w:szCs w:val="24"/>
        </w:rPr>
      </w:pPr>
      <w:r w:rsidRPr="00CD67CF">
        <w:rPr>
          <w:rFonts w:eastAsia="Times New Roman" w:cs="Times New Roman"/>
          <w:noProof/>
          <w:szCs w:val="24"/>
        </w:rPr>
        <w:t>Dünya Sağlık Örgütü (WHO), pandeminin</w:t>
      </w:r>
      <w:r w:rsidR="00DC0A66" w:rsidRPr="00CD67CF">
        <w:rPr>
          <w:rFonts w:eastAsia="Times New Roman" w:cs="Times New Roman"/>
          <w:noProof/>
          <w:szCs w:val="24"/>
        </w:rPr>
        <w:t xml:space="preserve"> yoğunlaştığı 2020 yılının Mart ayında </w:t>
      </w:r>
      <w:r w:rsidRPr="00CD67CF">
        <w:rPr>
          <w:rFonts w:eastAsia="Times New Roman" w:cs="Times New Roman"/>
          <w:noProof/>
          <w:szCs w:val="24"/>
        </w:rPr>
        <w:t>sağlık çalışanlarına COVID-19 bağlamında kişisel koruyucu ekipman (tıbbi maske, önlük, eldiven, göz koruması, önlük) kullanmalarını tavsiye etm</w:t>
      </w:r>
      <w:r w:rsidR="00DC0A66" w:rsidRPr="00CD67CF">
        <w:rPr>
          <w:rFonts w:eastAsia="Times New Roman" w:cs="Times New Roman"/>
          <w:noProof/>
          <w:szCs w:val="24"/>
        </w:rPr>
        <w:t>iştir</w:t>
      </w:r>
      <w:r w:rsidRPr="00CD67CF">
        <w:rPr>
          <w:rFonts w:eastAsia="Times New Roman" w:cs="Times New Roman"/>
          <w:noProof/>
          <w:szCs w:val="24"/>
        </w:rPr>
        <w:t xml:space="preserve"> (WHO, 2020). </w:t>
      </w:r>
      <w:r w:rsidR="00DC0A66" w:rsidRPr="00CD67CF">
        <w:rPr>
          <w:rFonts w:eastAsia="Times New Roman" w:cs="Times New Roman"/>
          <w:noProof/>
          <w:szCs w:val="24"/>
        </w:rPr>
        <w:t>Bulunabilirliği değerlendirmek için, Türk Tabipleri Birliği (TTB), 20 Mart 2020 tarihinde internet üzerinden sağlık çalışanlarının COVID-19 virüsüne maruz kalımına ilişkin risk değerlendirmesi anketi gerçekleştirdi. 1820 kişi ile gerçekleştirilen araştırmanın ilk hafta sonuçlarına göre katılımcıların yüzde 44’ü COVID 19 salgınında nasıl korunacağına dair çalıştığı kurum tarafından bir eğitim verilmediğini beli</w:t>
      </w:r>
      <w:r w:rsidR="009827C5">
        <w:rPr>
          <w:rFonts w:eastAsia="Times New Roman" w:cs="Times New Roman"/>
          <w:noProof/>
          <w:szCs w:val="24"/>
        </w:rPr>
        <w:t>rtmiştir</w:t>
      </w:r>
      <w:r w:rsidR="00DC0A66" w:rsidRPr="00CD67CF">
        <w:rPr>
          <w:rFonts w:eastAsia="Times New Roman" w:cs="Times New Roman"/>
          <w:noProof/>
          <w:szCs w:val="24"/>
        </w:rPr>
        <w:t xml:space="preserve">. Ayrıca katılımcıların yüzde 78’i N95 maske, </w:t>
      </w:r>
      <w:r w:rsidR="00DC0A66" w:rsidRPr="00CD67CF">
        <w:rPr>
          <w:rFonts w:eastAsia="Times New Roman" w:cs="Times New Roman"/>
          <w:noProof/>
          <w:szCs w:val="24"/>
        </w:rPr>
        <w:lastRenderedPageBreak/>
        <w:t>yüzde 74’ü siperlik ya da koruyucu gözlük, yüzde 71’i tek kullanımlık önlük/tulum yüzde 60’ı tıbbi maske ve yüzde 38’i de eldivene erişim konusunda sıkıntı yaş</w:t>
      </w:r>
      <w:r w:rsidR="009827C5">
        <w:rPr>
          <w:rFonts w:eastAsia="Times New Roman" w:cs="Times New Roman"/>
          <w:noProof/>
          <w:szCs w:val="24"/>
        </w:rPr>
        <w:t>adıklarını ifade etmişlerdir</w:t>
      </w:r>
      <w:r w:rsidR="00DC0A66" w:rsidRPr="00CD67CF">
        <w:rPr>
          <w:rFonts w:eastAsia="Times New Roman" w:cs="Times New Roman"/>
          <w:noProof/>
          <w:szCs w:val="24"/>
        </w:rPr>
        <w:t xml:space="preserve"> (TTB, 2020). Bunun yanı sıra hemşire sayısının yetersizliği ve uzun çalışma saatleri birçok hemşire tarafından Türk Hemşireler Derneği</w:t>
      </w:r>
      <w:r w:rsidR="00BB4C77" w:rsidRPr="00CD67CF">
        <w:rPr>
          <w:rFonts w:eastAsia="Times New Roman" w:cs="Times New Roman"/>
          <w:noProof/>
          <w:szCs w:val="24"/>
        </w:rPr>
        <w:t xml:space="preserve"> (THD)</w:t>
      </w:r>
      <w:r w:rsidR="00DC0A66" w:rsidRPr="00CD67CF">
        <w:rPr>
          <w:rFonts w:eastAsia="Times New Roman" w:cs="Times New Roman"/>
          <w:noProof/>
          <w:szCs w:val="24"/>
        </w:rPr>
        <w:t>’ne bildiril</w:t>
      </w:r>
      <w:r w:rsidR="009827C5">
        <w:rPr>
          <w:rFonts w:eastAsia="Times New Roman" w:cs="Times New Roman"/>
          <w:noProof/>
          <w:szCs w:val="24"/>
        </w:rPr>
        <w:t>miştir</w:t>
      </w:r>
      <w:r w:rsidR="00DC0A66" w:rsidRPr="00CD67CF">
        <w:rPr>
          <w:rFonts w:eastAsia="Times New Roman" w:cs="Times New Roman"/>
          <w:noProof/>
          <w:szCs w:val="24"/>
        </w:rPr>
        <w:t xml:space="preserve"> (THD, 2020). Türkiye Yoğun Bakım Hemşireleri Derneği Başkanı da yoğun bakım hemşire sayısının yetersiz olduğunu belirt</w:t>
      </w:r>
      <w:r w:rsidR="009827C5">
        <w:rPr>
          <w:rFonts w:eastAsia="Times New Roman" w:cs="Times New Roman"/>
          <w:noProof/>
          <w:szCs w:val="24"/>
        </w:rPr>
        <w:t>miştir</w:t>
      </w:r>
      <w:r w:rsidR="00DC0A66" w:rsidRPr="00CD67CF">
        <w:rPr>
          <w:rFonts w:eastAsia="Times New Roman" w:cs="Times New Roman"/>
          <w:noProof/>
          <w:szCs w:val="24"/>
        </w:rPr>
        <w:t xml:space="preserve"> (Yüce, 2020). </w:t>
      </w:r>
    </w:p>
    <w:p w14:paraId="0BAB686C" w14:textId="68198A5C" w:rsidR="007A4D0E" w:rsidRPr="00CD67CF" w:rsidRDefault="000C014E" w:rsidP="00CD67CF">
      <w:pPr>
        <w:pStyle w:val="ListeParagraf"/>
        <w:numPr>
          <w:ilvl w:val="0"/>
          <w:numId w:val="3"/>
        </w:numPr>
        <w:rPr>
          <w:rFonts w:eastAsia="Times New Roman" w:cs="Times New Roman"/>
          <w:b/>
          <w:bCs/>
          <w:noProof/>
          <w:szCs w:val="24"/>
        </w:rPr>
      </w:pPr>
      <w:r w:rsidRPr="00CD67CF">
        <w:rPr>
          <w:rFonts w:eastAsia="Times New Roman" w:cs="Times New Roman"/>
          <w:b/>
          <w:bCs/>
          <w:noProof/>
          <w:szCs w:val="24"/>
        </w:rPr>
        <w:t>MEDYANIN HEMŞİRELERİN SORUNLARINA YÖNELİK KAYITSIZLIĞI</w:t>
      </w:r>
    </w:p>
    <w:p w14:paraId="102C1B7E" w14:textId="5B2EFB6F" w:rsidR="00F27A2D" w:rsidRPr="00CD67CF" w:rsidRDefault="00F27A2D" w:rsidP="00CD67CF">
      <w:pPr>
        <w:rPr>
          <w:rFonts w:eastAsia="Times New Roman" w:cs="Times New Roman"/>
          <w:noProof/>
          <w:szCs w:val="24"/>
        </w:rPr>
      </w:pPr>
      <w:r w:rsidRPr="00CD67CF">
        <w:rPr>
          <w:rFonts w:eastAsia="Times New Roman" w:cs="Times New Roman"/>
          <w:noProof/>
          <w:szCs w:val="24"/>
        </w:rPr>
        <w:t>Türkiye’de ilk COVID-19 vakasının görüldüğü 11 Mart 2010 tarihi itibari ile koronavirüs tüm medyanın gündemi olmuş ve ilk koronavirüs kaynaklı ölümün gerçekleştiği 18 Mart 2020 tarihi itibari ile medya gündemi tamamen koronavirüs ol</w:t>
      </w:r>
      <w:r w:rsidR="009827C5">
        <w:rPr>
          <w:rFonts w:eastAsia="Times New Roman" w:cs="Times New Roman"/>
          <w:noProof/>
          <w:szCs w:val="24"/>
        </w:rPr>
        <w:t>muştur</w:t>
      </w:r>
      <w:r w:rsidRPr="00CD67CF">
        <w:rPr>
          <w:rFonts w:eastAsia="Times New Roman" w:cs="Times New Roman"/>
          <w:noProof/>
          <w:szCs w:val="24"/>
        </w:rPr>
        <w:t>. Koronavirüs ile ilgili haberler ve Sağlık Bakanlığı açıklamaları bu gündemin bir boyutunu oluştururken COVID-19’dan korunma yollarına, belirtilerine ve ilerleyişine dair bilimsel söyleşi programları bir diğer boyutunu oluştur</w:t>
      </w:r>
      <w:r w:rsidR="009827C5">
        <w:rPr>
          <w:rFonts w:eastAsia="Times New Roman" w:cs="Times New Roman"/>
          <w:noProof/>
          <w:szCs w:val="24"/>
        </w:rPr>
        <w:t>muştur</w:t>
      </w:r>
      <w:r w:rsidRPr="00CD67CF">
        <w:rPr>
          <w:rFonts w:eastAsia="Times New Roman" w:cs="Times New Roman"/>
          <w:noProof/>
          <w:szCs w:val="24"/>
        </w:rPr>
        <w:t xml:space="preserve">  Sağlık çalışanlarının koronavirüs ile mücadelelerindeki sorunlarına ilişkin konular ise medyada çok az yer bul</w:t>
      </w:r>
      <w:r w:rsidR="009827C5">
        <w:rPr>
          <w:rFonts w:eastAsia="Times New Roman" w:cs="Times New Roman"/>
          <w:noProof/>
          <w:szCs w:val="24"/>
        </w:rPr>
        <w:t>muştur</w:t>
      </w:r>
      <w:r w:rsidRPr="00CD67CF">
        <w:rPr>
          <w:rFonts w:eastAsia="Times New Roman" w:cs="Times New Roman"/>
          <w:noProof/>
          <w:szCs w:val="24"/>
        </w:rPr>
        <w:t>. Ancak hemşirelerin COVID-19 hastalarına bakım sağlarken karşılaştıkları sorunlar medyada çok az yer al</w:t>
      </w:r>
      <w:r w:rsidR="009827C5">
        <w:rPr>
          <w:rFonts w:eastAsia="Times New Roman" w:cs="Times New Roman"/>
          <w:noProof/>
          <w:szCs w:val="24"/>
        </w:rPr>
        <w:t>mıştır</w:t>
      </w:r>
      <w:r w:rsidRPr="00CD67CF">
        <w:rPr>
          <w:rFonts w:eastAsia="Times New Roman" w:cs="Times New Roman"/>
          <w:noProof/>
          <w:szCs w:val="24"/>
        </w:rPr>
        <w:t>. Çünkü medya kanalları hemşire temsilcilerini televizyon programlarına davet etmemişti</w:t>
      </w:r>
      <w:r w:rsidR="009827C5">
        <w:rPr>
          <w:rFonts w:eastAsia="Times New Roman" w:cs="Times New Roman"/>
          <w:noProof/>
          <w:szCs w:val="24"/>
        </w:rPr>
        <w:t>r</w:t>
      </w:r>
      <w:r w:rsidRPr="00CD67CF">
        <w:rPr>
          <w:rFonts w:eastAsia="Times New Roman" w:cs="Times New Roman"/>
          <w:noProof/>
          <w:szCs w:val="24"/>
        </w:rPr>
        <w:t>.</w:t>
      </w:r>
    </w:p>
    <w:p w14:paraId="1A3C8252" w14:textId="61AA5561" w:rsidR="007A4D0E" w:rsidRPr="00CD67CF" w:rsidRDefault="000C014E" w:rsidP="00CD67CF">
      <w:pPr>
        <w:pStyle w:val="ListeParagraf"/>
        <w:numPr>
          <w:ilvl w:val="0"/>
          <w:numId w:val="3"/>
        </w:numPr>
        <w:rPr>
          <w:rFonts w:cs="Times New Roman"/>
          <w:b/>
          <w:bCs/>
          <w:noProof/>
          <w:szCs w:val="24"/>
        </w:rPr>
      </w:pPr>
      <w:r w:rsidRPr="00CD67CF">
        <w:rPr>
          <w:rFonts w:cs="Times New Roman"/>
          <w:b/>
          <w:bCs/>
          <w:noProof/>
          <w:szCs w:val="24"/>
        </w:rPr>
        <w:t>HEMŞİRELERİN SORUNLARINI SOSYAL MEDYADA DUYURMA ÇABALARI VE KAZANIMLARI</w:t>
      </w:r>
    </w:p>
    <w:p w14:paraId="52DC972F" w14:textId="3CEE947B" w:rsidR="009529E7" w:rsidRPr="00CD67CF" w:rsidRDefault="009529E7" w:rsidP="00CD67CF">
      <w:pPr>
        <w:rPr>
          <w:rFonts w:eastAsia="Times New Roman" w:cs="Times New Roman"/>
          <w:noProof/>
          <w:szCs w:val="24"/>
        </w:rPr>
      </w:pPr>
      <w:r w:rsidRPr="00CD67CF">
        <w:rPr>
          <w:rFonts w:eastAsia="Times New Roman" w:cs="Times New Roman"/>
          <w:noProof/>
          <w:szCs w:val="24"/>
        </w:rPr>
        <w:t>Sosyal medyanın Türkiye'de farkındalık ve toplumsal değişim yaratmada önemli bir gücü bulunmaktadır. Bu nedenle hemşireler, koronavirüs ile mücadelede sorunlarını duyurmak için sosyal medyanın imkanlarını örgütlü bir dayanışma ile kullanarak istedikleri konuları hashtag aracılığıyla gündeme getir</w:t>
      </w:r>
      <w:r w:rsidR="009827C5">
        <w:rPr>
          <w:rFonts w:eastAsia="Times New Roman" w:cs="Times New Roman"/>
          <w:noProof/>
          <w:szCs w:val="24"/>
        </w:rPr>
        <w:t>mişlerdir</w:t>
      </w:r>
      <w:r w:rsidRPr="00CD67CF">
        <w:rPr>
          <w:rFonts w:eastAsia="Times New Roman" w:cs="Times New Roman"/>
          <w:noProof/>
          <w:szCs w:val="24"/>
        </w:rPr>
        <w:t>.</w:t>
      </w:r>
    </w:p>
    <w:p w14:paraId="11545985" w14:textId="59B0E19F" w:rsidR="009529E7" w:rsidRPr="00CD67CF" w:rsidRDefault="009529E7" w:rsidP="00CD67CF">
      <w:pPr>
        <w:rPr>
          <w:rFonts w:eastAsia="Times New Roman" w:cs="Times New Roman"/>
          <w:noProof/>
          <w:szCs w:val="24"/>
        </w:rPr>
      </w:pPr>
      <w:r w:rsidRPr="00CD67CF">
        <w:rPr>
          <w:rFonts w:eastAsia="Times New Roman" w:cs="Times New Roman"/>
          <w:noProof/>
          <w:szCs w:val="24"/>
        </w:rPr>
        <w:t>Bir konu hakkındaki hashtagin dikkat çekmesi için Twitter’da trend topic listesine girebilmesi gerek</w:t>
      </w:r>
      <w:r w:rsidR="009827C5">
        <w:rPr>
          <w:rFonts w:eastAsia="Times New Roman" w:cs="Times New Roman"/>
          <w:noProof/>
          <w:szCs w:val="24"/>
        </w:rPr>
        <w:t>mektedir</w:t>
      </w:r>
      <w:r w:rsidRPr="00CD67CF">
        <w:rPr>
          <w:rFonts w:eastAsia="Times New Roman" w:cs="Times New Roman"/>
          <w:noProof/>
          <w:szCs w:val="24"/>
        </w:rPr>
        <w:t>. Bu yüzden hashtag için aynı tarihte ve aynı saatte binlerce kullanıcı tarafından paylaşılma</w:t>
      </w:r>
      <w:r w:rsidR="00CD67CF" w:rsidRPr="00CD67CF">
        <w:rPr>
          <w:rFonts w:eastAsia="Times New Roman" w:cs="Times New Roman"/>
          <w:noProof/>
          <w:szCs w:val="24"/>
        </w:rPr>
        <w:t>sı önemlilik oluştur</w:t>
      </w:r>
      <w:r w:rsidR="009827C5">
        <w:rPr>
          <w:rFonts w:eastAsia="Times New Roman" w:cs="Times New Roman"/>
          <w:noProof/>
          <w:szCs w:val="24"/>
        </w:rPr>
        <w:t>maktadır</w:t>
      </w:r>
      <w:r w:rsidRPr="00CD67CF">
        <w:rPr>
          <w:rFonts w:eastAsia="Times New Roman" w:cs="Times New Roman"/>
          <w:noProof/>
          <w:szCs w:val="24"/>
        </w:rPr>
        <w:t>. Bu neden</w:t>
      </w:r>
      <w:r w:rsidR="00CD67CF" w:rsidRPr="00CD67CF">
        <w:rPr>
          <w:rFonts w:eastAsia="Times New Roman" w:cs="Times New Roman"/>
          <w:noProof/>
          <w:szCs w:val="24"/>
        </w:rPr>
        <w:t>le</w:t>
      </w:r>
      <w:r w:rsidRPr="00CD67CF">
        <w:rPr>
          <w:rFonts w:eastAsia="Times New Roman" w:cs="Times New Roman"/>
          <w:noProof/>
          <w:szCs w:val="24"/>
        </w:rPr>
        <w:t xml:space="preserve"> hasgtagin paylaşılacağı etkinlik tarih ve saati hemşirelik dernekleri sosyal medya hesabından hemşirelere duyurul</w:t>
      </w:r>
      <w:r w:rsidR="00844964">
        <w:rPr>
          <w:rFonts w:eastAsia="Times New Roman" w:cs="Times New Roman"/>
          <w:noProof/>
          <w:szCs w:val="24"/>
        </w:rPr>
        <w:t>muştur</w:t>
      </w:r>
      <w:r w:rsidRPr="00CD67CF">
        <w:rPr>
          <w:rFonts w:eastAsia="Times New Roman" w:cs="Times New Roman"/>
          <w:noProof/>
          <w:szCs w:val="24"/>
        </w:rPr>
        <w:t>. Hemşireler bu kampanyalara yoğun katılım gerçekleştirdi ve böylece sorunlarını Türkiye'de kamuoyuna duyurma şansı elde et</w:t>
      </w:r>
      <w:r w:rsidR="00844964">
        <w:rPr>
          <w:rFonts w:eastAsia="Times New Roman" w:cs="Times New Roman"/>
          <w:noProof/>
          <w:szCs w:val="24"/>
        </w:rPr>
        <w:t>mişlerdir</w:t>
      </w:r>
      <w:r w:rsidRPr="00CD67CF">
        <w:rPr>
          <w:rFonts w:eastAsia="Times New Roman" w:cs="Times New Roman"/>
          <w:noProof/>
          <w:szCs w:val="24"/>
        </w:rPr>
        <w:t>.</w:t>
      </w:r>
    </w:p>
    <w:p w14:paraId="3721A247" w14:textId="662B972D" w:rsidR="00FE5D6C" w:rsidRPr="00CD67CF" w:rsidRDefault="00FE5D6C" w:rsidP="00CD67CF">
      <w:pPr>
        <w:rPr>
          <w:rFonts w:cs="Times New Roman"/>
          <w:szCs w:val="24"/>
        </w:rPr>
      </w:pPr>
      <w:r w:rsidRPr="00CD67CF">
        <w:rPr>
          <w:rFonts w:cs="Times New Roman"/>
          <w:szCs w:val="24"/>
        </w:rPr>
        <w:t xml:space="preserve">22 Mart 2020 tarihinde Türk Hemşireler Derneği; Türk Tabipleri Birliği ve diğer sağlık meslek örgütleri ile birlikte #EmekçilerRiskAltında hashtagi ile sağlık çalışanlarının ekipman yoksunluğunu nedeniyle risk altında olduklarını sosyal medya üzerinden gündeme </w:t>
      </w:r>
      <w:r w:rsidRPr="00CD67CF">
        <w:rPr>
          <w:rFonts w:cs="Times New Roman"/>
          <w:szCs w:val="24"/>
        </w:rPr>
        <w:lastRenderedPageBreak/>
        <w:t>taşı</w:t>
      </w:r>
      <w:r w:rsidR="00844964">
        <w:rPr>
          <w:rFonts w:cs="Times New Roman"/>
          <w:szCs w:val="24"/>
        </w:rPr>
        <w:t>mışlardır</w:t>
      </w:r>
      <w:r w:rsidRPr="00CD67CF">
        <w:rPr>
          <w:rFonts w:cs="Times New Roman"/>
          <w:szCs w:val="24"/>
        </w:rPr>
        <w:t>. Bu sayede sağlık çalışanlarının ekipman eksikliği medyada konuşulmaya başlan</w:t>
      </w:r>
      <w:r w:rsidR="00844964">
        <w:rPr>
          <w:rFonts w:cs="Times New Roman"/>
          <w:szCs w:val="24"/>
        </w:rPr>
        <w:t>mıştır</w:t>
      </w:r>
      <w:r w:rsidRPr="00CD67CF">
        <w:rPr>
          <w:rFonts w:cs="Times New Roman"/>
          <w:szCs w:val="24"/>
        </w:rPr>
        <w:t>. Türk Tabipleri Birliği’nden birçok temsilci televizyon programlarına konuk olarak davet edil</w:t>
      </w:r>
      <w:r w:rsidR="00844964">
        <w:rPr>
          <w:rFonts w:cs="Times New Roman"/>
          <w:szCs w:val="24"/>
        </w:rPr>
        <w:t>miştir</w:t>
      </w:r>
      <w:r w:rsidRPr="00CD67CF">
        <w:rPr>
          <w:rFonts w:cs="Times New Roman"/>
          <w:szCs w:val="24"/>
        </w:rPr>
        <w:t>.</w:t>
      </w:r>
    </w:p>
    <w:p w14:paraId="29AADF60" w14:textId="300A8A69" w:rsidR="0003042B" w:rsidRDefault="00FE5D6C" w:rsidP="00CD67CF">
      <w:pPr>
        <w:rPr>
          <w:rFonts w:cs="Times New Roman"/>
          <w:szCs w:val="24"/>
        </w:rPr>
      </w:pPr>
      <w:r w:rsidRPr="00CD67CF">
        <w:rPr>
          <w:rFonts w:cs="Times New Roman"/>
          <w:szCs w:val="24"/>
        </w:rPr>
        <w:t>Türkiye’de medya, koronavirüs gündeminde hemşireleri programlarına hiç davet etmemişti</w:t>
      </w:r>
      <w:r w:rsidR="00844964">
        <w:rPr>
          <w:rFonts w:cs="Times New Roman"/>
          <w:szCs w:val="24"/>
        </w:rPr>
        <w:t>r</w:t>
      </w:r>
      <w:r w:rsidRPr="00CD67CF">
        <w:rPr>
          <w:rFonts w:cs="Times New Roman"/>
          <w:szCs w:val="24"/>
        </w:rPr>
        <w:t xml:space="preserve"> ve ayrıca Sağlık Bakanlığı tarafından koronavirüs ile mücadele sürecine yönelik oluşturulan bilim kuruluna da hemşire temsilcileri eklenmemişti</w:t>
      </w:r>
      <w:r w:rsidR="00844964">
        <w:rPr>
          <w:rFonts w:cs="Times New Roman"/>
          <w:szCs w:val="24"/>
        </w:rPr>
        <w:t>r</w:t>
      </w:r>
      <w:r w:rsidRPr="00CD67CF">
        <w:rPr>
          <w:rFonts w:cs="Times New Roman"/>
          <w:szCs w:val="24"/>
        </w:rPr>
        <w:t>. Bu yüzden Türk Hemşireler Derneği 29 Mart 2020 tarihinde medyanın hemşirelerin sorunlarına karşı ilgisizliğe yönelik bir sosyal medya kampanyası başlat</w:t>
      </w:r>
      <w:r w:rsidR="00844964">
        <w:rPr>
          <w:rFonts w:cs="Times New Roman"/>
          <w:szCs w:val="24"/>
        </w:rPr>
        <w:t>mıştır</w:t>
      </w:r>
      <w:r w:rsidRPr="00CD67CF">
        <w:rPr>
          <w:rFonts w:cs="Times New Roman"/>
          <w:szCs w:val="24"/>
        </w:rPr>
        <w:t>. Hemşirelerin sorunlarını hemşirelik temsilcilerinin konuşması gerektiğini ifade eden #HemşireliğiHemşireKonuşur hashtagi ile hemşireler twitter, instagram ve facebook üzerinden hemşire temsilcilerin bilim kurulunda, il pandemi kurullarında ve medyada yer alması gerektiğine yönelik isteklerini belirt</w:t>
      </w:r>
      <w:r w:rsidR="00844964">
        <w:rPr>
          <w:rFonts w:cs="Times New Roman"/>
          <w:szCs w:val="24"/>
        </w:rPr>
        <w:t>mişlerdir</w:t>
      </w:r>
      <w:r w:rsidRPr="00CD67CF">
        <w:rPr>
          <w:rFonts w:cs="Times New Roman"/>
          <w:szCs w:val="24"/>
        </w:rPr>
        <w:t>. Kampanyanın yoğun destek görmesi ile birlikte hashtag, birkaç saat içinde twitter’da trend topic listesinin ilk sırasına yerleş</w:t>
      </w:r>
      <w:r w:rsidR="00844964">
        <w:rPr>
          <w:rFonts w:cs="Times New Roman"/>
          <w:szCs w:val="24"/>
        </w:rPr>
        <w:t>miştir</w:t>
      </w:r>
      <w:r w:rsidRPr="00CD67CF">
        <w:rPr>
          <w:rFonts w:cs="Times New Roman"/>
          <w:szCs w:val="24"/>
        </w:rPr>
        <w:t>. Kampanyaya muhalefette yer alan milletvekilleri de twitter üzerinden destek mesajları paylaş</w:t>
      </w:r>
      <w:r w:rsidR="00844964">
        <w:rPr>
          <w:rFonts w:cs="Times New Roman"/>
          <w:szCs w:val="24"/>
        </w:rPr>
        <w:t>mışlardır</w:t>
      </w:r>
      <w:r w:rsidRPr="00CD67CF">
        <w:rPr>
          <w:rFonts w:cs="Times New Roman"/>
          <w:szCs w:val="24"/>
        </w:rPr>
        <w:t>.</w:t>
      </w:r>
    </w:p>
    <w:p w14:paraId="28E96F93" w14:textId="62B0B926" w:rsidR="0003042B" w:rsidRDefault="0003042B" w:rsidP="0003042B">
      <w:r>
        <w:t>4 Nisan 2020 tarihinde ise Türk Hemşireler Derneği koronavirüse karşı mücadele eden hemşirelere destek olması için Türkiye halkını #FarkındayımYanındayım hashtagi ile hemşirelere video mesaj paylaşmaya davet et</w:t>
      </w:r>
      <w:r>
        <w:t>miştir</w:t>
      </w:r>
      <w:r>
        <w:t>. Halkın farklı kesimlerinden bireyler bu hashtag altında hemşirelerin yalnız olmadıklarını, onların yanlarında olduklarını ifade eden motivasyon konuşmaları paylaş</w:t>
      </w:r>
      <w:r>
        <w:t>mışlardır</w:t>
      </w:r>
      <w:r>
        <w:t>. Birçok hemşire bu videolar nedeniyle oluşan mutluluklarını ve teşekkürlerini ifade et</w:t>
      </w:r>
      <w:r>
        <w:t>mişlerdir</w:t>
      </w:r>
      <w:r>
        <w:t>.</w:t>
      </w:r>
    </w:p>
    <w:p w14:paraId="080162CD" w14:textId="47375026" w:rsidR="0003042B" w:rsidRPr="00CD67CF" w:rsidRDefault="00FE5D6C" w:rsidP="00CD67CF">
      <w:pPr>
        <w:rPr>
          <w:rFonts w:cs="Times New Roman"/>
          <w:szCs w:val="24"/>
        </w:rPr>
      </w:pPr>
      <w:r w:rsidRPr="00CD67CF">
        <w:rPr>
          <w:rFonts w:cs="Times New Roman"/>
          <w:szCs w:val="24"/>
        </w:rPr>
        <w:t>Gerçekleştirilen bu kampanya</w:t>
      </w:r>
      <w:r w:rsidR="0003042B">
        <w:rPr>
          <w:rFonts w:cs="Times New Roman"/>
          <w:szCs w:val="24"/>
        </w:rPr>
        <w:t>lar</w:t>
      </w:r>
      <w:r w:rsidRPr="00CD67CF">
        <w:rPr>
          <w:rFonts w:cs="Times New Roman"/>
          <w:szCs w:val="24"/>
        </w:rPr>
        <w:t xml:space="preserve"> ses getir</w:t>
      </w:r>
      <w:r w:rsidR="00844964">
        <w:rPr>
          <w:rFonts w:cs="Times New Roman"/>
          <w:szCs w:val="24"/>
        </w:rPr>
        <w:t>miştir</w:t>
      </w:r>
      <w:r w:rsidRPr="00CD67CF">
        <w:rPr>
          <w:rFonts w:cs="Times New Roman"/>
          <w:szCs w:val="24"/>
        </w:rPr>
        <w:t xml:space="preserve"> ve hemşire temsilcileri medyada yer almaya başla</w:t>
      </w:r>
      <w:r w:rsidR="00844964">
        <w:rPr>
          <w:rFonts w:cs="Times New Roman"/>
          <w:szCs w:val="24"/>
        </w:rPr>
        <w:t>mıştır</w:t>
      </w:r>
      <w:r w:rsidRPr="00CD67CF">
        <w:rPr>
          <w:rFonts w:cs="Times New Roman"/>
          <w:szCs w:val="24"/>
        </w:rPr>
        <w:t xml:space="preserve">. 1 Nisan 2020 tarihinde Türk Hemşireler Derneği genel başkanı Sevilay Şenol Çelik bir televizyon programına, 2 Nisan’da ise bir radyo programına konuk olarak </w:t>
      </w:r>
      <w:r w:rsidR="00844964">
        <w:rPr>
          <w:rFonts w:cs="Times New Roman"/>
          <w:szCs w:val="24"/>
        </w:rPr>
        <w:t xml:space="preserve">katılarak </w:t>
      </w:r>
      <w:r w:rsidRPr="00CD67CF">
        <w:rPr>
          <w:rFonts w:cs="Times New Roman"/>
          <w:szCs w:val="24"/>
        </w:rPr>
        <w:t>hemşirelerin sorunlarını paylaş</w:t>
      </w:r>
      <w:r w:rsidR="00844964">
        <w:rPr>
          <w:rFonts w:cs="Times New Roman"/>
          <w:szCs w:val="24"/>
        </w:rPr>
        <w:t>mıştır</w:t>
      </w:r>
      <w:r w:rsidRPr="00CD67CF">
        <w:rPr>
          <w:rFonts w:cs="Times New Roman"/>
          <w:szCs w:val="24"/>
        </w:rPr>
        <w:t>. 3 Nisan 2020 tarihinde ise Türk Hemşireler Derneği genel sekreteri Azize Atlı Özbaş ile bir hemşire bir televizyon programına katılarak hemşirelerin sorunlarını dile getir</w:t>
      </w:r>
      <w:r w:rsidR="00844964">
        <w:rPr>
          <w:rFonts w:cs="Times New Roman"/>
          <w:szCs w:val="24"/>
        </w:rPr>
        <w:t>miş</w:t>
      </w:r>
      <w:r w:rsidRPr="00CD67CF">
        <w:rPr>
          <w:rFonts w:cs="Times New Roman"/>
          <w:szCs w:val="24"/>
        </w:rPr>
        <w:t xml:space="preserve"> ve halka COVİD-19’a yönelik bilgilendirme gerçekleştir</w:t>
      </w:r>
      <w:r w:rsidR="00844964">
        <w:rPr>
          <w:rFonts w:cs="Times New Roman"/>
          <w:szCs w:val="24"/>
        </w:rPr>
        <w:t>miştir</w:t>
      </w:r>
      <w:r w:rsidRPr="00CD67CF">
        <w:rPr>
          <w:rFonts w:cs="Times New Roman"/>
          <w:szCs w:val="24"/>
        </w:rPr>
        <w:t>. Türk Yoğun Bakım Hemşireleri Dermeği genel başkanı da 3 Nisan 2020 ve 6 Nisan 2020 tarihlerinde farklı kanalların programlarına telefon ile katılarak yoğun bakım hemşirelerinin sorunlarını sırala</w:t>
      </w:r>
      <w:r w:rsidR="00844964">
        <w:rPr>
          <w:rFonts w:cs="Times New Roman"/>
          <w:szCs w:val="24"/>
        </w:rPr>
        <w:t>mıştır</w:t>
      </w:r>
      <w:r w:rsidRPr="00CD67CF">
        <w:rPr>
          <w:rFonts w:cs="Times New Roman"/>
          <w:szCs w:val="24"/>
        </w:rPr>
        <w:t>.  4 Nisan 2020 tarihinde ise Türkiye’nin en çok okunan köşe yazarlarından Yılmaz Özdil hemşirelerin önemini belirten ve hemşireleri öven bir köşe yazısı yayınla</w:t>
      </w:r>
      <w:r w:rsidR="00844964">
        <w:rPr>
          <w:rFonts w:cs="Times New Roman"/>
          <w:szCs w:val="24"/>
        </w:rPr>
        <w:t>mıştır</w:t>
      </w:r>
      <w:r w:rsidRPr="00CD67CF">
        <w:rPr>
          <w:rFonts w:cs="Times New Roman"/>
          <w:szCs w:val="24"/>
        </w:rPr>
        <w:t>. Özdil</w:t>
      </w:r>
      <w:r w:rsidR="0003042B">
        <w:rPr>
          <w:rFonts w:cs="Times New Roman"/>
          <w:szCs w:val="24"/>
        </w:rPr>
        <w:t>,</w:t>
      </w:r>
      <w:r w:rsidRPr="00CD67CF">
        <w:rPr>
          <w:rFonts w:cs="Times New Roman"/>
          <w:szCs w:val="24"/>
        </w:rPr>
        <w:t xml:space="preserve"> yazısında ayrıca hemşirelerin medyada yer alması gerektiğine dikkat çek</w:t>
      </w:r>
      <w:r w:rsidR="00844964">
        <w:rPr>
          <w:rFonts w:cs="Times New Roman"/>
          <w:szCs w:val="24"/>
        </w:rPr>
        <w:t>miştir</w:t>
      </w:r>
      <w:r w:rsidRPr="00CD67CF">
        <w:rPr>
          <w:rFonts w:cs="Times New Roman"/>
          <w:szCs w:val="24"/>
        </w:rPr>
        <w:t xml:space="preserve">. 6 Nisan 2020 tarihinde Türkiye’de en fazla izlenilen akşam haberinde Türk </w:t>
      </w:r>
      <w:r w:rsidRPr="00CD67CF">
        <w:rPr>
          <w:rFonts w:cs="Times New Roman"/>
          <w:szCs w:val="24"/>
        </w:rPr>
        <w:lastRenderedPageBreak/>
        <w:t>Hemşireler Derneği genel başkanı Sevilay Şenol Çelik’in hemşirelerin sorunlarından bahseden röportajı haberleştiril</w:t>
      </w:r>
      <w:r w:rsidR="00844964">
        <w:rPr>
          <w:rFonts w:cs="Times New Roman"/>
          <w:szCs w:val="24"/>
        </w:rPr>
        <w:t>miştir</w:t>
      </w:r>
      <w:r w:rsidRPr="00CD67CF">
        <w:rPr>
          <w:rFonts w:cs="Times New Roman"/>
          <w:szCs w:val="24"/>
        </w:rPr>
        <w:t>.</w:t>
      </w:r>
    </w:p>
    <w:p w14:paraId="22CCDE40" w14:textId="6DF83D13" w:rsidR="000A71AB" w:rsidRPr="00CD67CF" w:rsidRDefault="000C014E" w:rsidP="00CD67CF">
      <w:pPr>
        <w:pStyle w:val="ListeParagraf"/>
        <w:numPr>
          <w:ilvl w:val="0"/>
          <w:numId w:val="3"/>
        </w:numPr>
        <w:rPr>
          <w:rFonts w:cs="Times New Roman"/>
          <w:b/>
          <w:bCs/>
          <w:noProof/>
          <w:szCs w:val="24"/>
        </w:rPr>
      </w:pPr>
      <w:r w:rsidRPr="00CD67CF">
        <w:rPr>
          <w:rFonts w:cs="Times New Roman"/>
          <w:b/>
          <w:bCs/>
          <w:noProof/>
          <w:szCs w:val="24"/>
        </w:rPr>
        <w:t>SONUÇ</w:t>
      </w:r>
    </w:p>
    <w:bookmarkEnd w:id="1"/>
    <w:p w14:paraId="05AE07C2" w14:textId="7C467733" w:rsidR="00DC0A66" w:rsidRPr="00CD67CF" w:rsidRDefault="00BB4C77" w:rsidP="00CD67CF">
      <w:pPr>
        <w:rPr>
          <w:rFonts w:eastAsia="Times New Roman" w:cs="Times New Roman"/>
          <w:noProof/>
          <w:szCs w:val="24"/>
        </w:rPr>
      </w:pPr>
      <w:r w:rsidRPr="00CD67CF">
        <w:rPr>
          <w:rFonts w:eastAsia="Times New Roman" w:cs="Times New Roman"/>
          <w:noProof/>
          <w:szCs w:val="24"/>
        </w:rPr>
        <w:t xml:space="preserve">Sosyal medyanın değişim yaratma amaçlı olarak kullanılmasının hemşireler açısından önemi, pandemi sürecinde sorunlarını duyurma noktasında bir kez  daha görülmüştür. </w:t>
      </w:r>
      <w:r w:rsidR="00DC0A66" w:rsidRPr="00CD67CF">
        <w:rPr>
          <w:rFonts w:eastAsia="Times New Roman" w:cs="Times New Roman"/>
          <w:noProof/>
          <w:szCs w:val="24"/>
        </w:rPr>
        <w:t xml:space="preserve">Hemşirelerin sosyal medyada örgütlü bir şekilde seslerini yükseltme çabaları, medyada daha fazla hemşire temsilcisinin görünmesine neden olmuştur. </w:t>
      </w:r>
      <w:r w:rsidRPr="00CD67CF">
        <w:rPr>
          <w:rFonts w:eastAsia="Times New Roman" w:cs="Times New Roman"/>
          <w:noProof/>
          <w:szCs w:val="24"/>
        </w:rPr>
        <w:t>Bu nedenle sosyal medya hemşireler için daha fazla önemsenmelidir. Ek olarak hemşirelik araştırmacılarının bu alana yönelik çalışmaları sosyal medyanın hemşireler açısından etkili kullanım durumlarını geliştirecektir.</w:t>
      </w:r>
    </w:p>
    <w:p w14:paraId="7C932B6B" w14:textId="3F7A8059" w:rsidR="0071668E" w:rsidRPr="00CD67CF" w:rsidRDefault="000C014E" w:rsidP="00CD67CF">
      <w:pPr>
        <w:jc w:val="center"/>
        <w:rPr>
          <w:rFonts w:eastAsia="Times New Roman" w:cs="Times New Roman"/>
          <w:b/>
          <w:bCs/>
          <w:noProof/>
          <w:szCs w:val="24"/>
        </w:rPr>
      </w:pPr>
      <w:r w:rsidRPr="00CD67CF">
        <w:rPr>
          <w:rFonts w:eastAsia="Times New Roman" w:cs="Times New Roman"/>
          <w:b/>
          <w:bCs/>
          <w:noProof/>
          <w:szCs w:val="24"/>
        </w:rPr>
        <w:t>KAYNAKLAR</w:t>
      </w:r>
    </w:p>
    <w:p w14:paraId="3EE76116" w14:textId="577EAF7E" w:rsidR="00DC0A66" w:rsidRPr="00CD67CF" w:rsidRDefault="00BB4C77" w:rsidP="00CD67CF">
      <w:pPr>
        <w:shd w:val="clear" w:color="auto" w:fill="FFFFFF"/>
        <w:spacing w:after="0"/>
        <w:ind w:left="567" w:hanging="567"/>
        <w:rPr>
          <w:rFonts w:eastAsia="Times New Roman" w:cs="Times New Roman"/>
          <w:noProof/>
          <w:color w:val="212121"/>
          <w:szCs w:val="24"/>
          <w:lang w:eastAsia="tr-TR"/>
        </w:rPr>
      </w:pPr>
      <w:r w:rsidRPr="00CD67CF">
        <w:rPr>
          <w:rFonts w:eastAsia="Times New Roman" w:cs="Times New Roman"/>
          <w:noProof/>
          <w:color w:val="212121"/>
          <w:szCs w:val="24"/>
          <w:lang w:eastAsia="tr-TR"/>
        </w:rPr>
        <w:t xml:space="preserve">BARRY, J., </w:t>
      </w:r>
      <w:r w:rsidR="00DC2555" w:rsidRPr="00CD67CF">
        <w:rPr>
          <w:rFonts w:eastAsia="Times New Roman" w:cs="Times New Roman"/>
          <w:noProof/>
          <w:color w:val="212121"/>
          <w:szCs w:val="24"/>
          <w:lang w:eastAsia="tr-TR"/>
        </w:rPr>
        <w:t>ve</w:t>
      </w:r>
      <w:r w:rsidR="00DC0A66" w:rsidRPr="00CD67CF">
        <w:rPr>
          <w:rFonts w:eastAsia="Times New Roman" w:cs="Times New Roman"/>
          <w:noProof/>
          <w:color w:val="212121"/>
          <w:szCs w:val="24"/>
          <w:lang w:eastAsia="tr-TR"/>
        </w:rPr>
        <w:t xml:space="preserve"> </w:t>
      </w:r>
      <w:r w:rsidRPr="00CD67CF">
        <w:rPr>
          <w:rFonts w:eastAsia="Times New Roman" w:cs="Times New Roman"/>
          <w:noProof/>
          <w:color w:val="212121"/>
          <w:szCs w:val="24"/>
          <w:lang w:eastAsia="tr-TR"/>
        </w:rPr>
        <w:t>HARDIKER, N</w:t>
      </w:r>
      <w:r w:rsidR="00DC0A66" w:rsidRPr="00CD67CF">
        <w:rPr>
          <w:rFonts w:eastAsia="Times New Roman" w:cs="Times New Roman"/>
          <w:noProof/>
          <w:color w:val="212121"/>
          <w:szCs w:val="24"/>
          <w:lang w:eastAsia="tr-TR"/>
        </w:rPr>
        <w:t>. R.</w:t>
      </w:r>
      <w:r w:rsidRPr="00CD67CF">
        <w:rPr>
          <w:rFonts w:eastAsia="Times New Roman" w:cs="Times New Roman"/>
          <w:noProof/>
          <w:color w:val="212121"/>
          <w:szCs w:val="24"/>
          <w:lang w:eastAsia="tr-TR"/>
        </w:rPr>
        <w:t>,</w:t>
      </w:r>
      <w:r w:rsidR="00DC0A66" w:rsidRPr="00CD67CF">
        <w:rPr>
          <w:rFonts w:eastAsia="Times New Roman" w:cs="Times New Roman"/>
          <w:noProof/>
          <w:color w:val="212121"/>
          <w:szCs w:val="24"/>
          <w:lang w:eastAsia="tr-TR"/>
        </w:rPr>
        <w:t xml:space="preserve"> 2012</w:t>
      </w:r>
      <w:r w:rsidRPr="00CD67CF">
        <w:rPr>
          <w:rFonts w:eastAsia="Times New Roman" w:cs="Times New Roman"/>
          <w:noProof/>
          <w:color w:val="212121"/>
          <w:szCs w:val="24"/>
          <w:lang w:eastAsia="tr-TR"/>
        </w:rPr>
        <w:t>,</w:t>
      </w:r>
      <w:r w:rsidR="00DC0A66" w:rsidRPr="00CD67CF">
        <w:rPr>
          <w:rFonts w:eastAsia="Times New Roman" w:cs="Times New Roman"/>
          <w:noProof/>
          <w:color w:val="212121"/>
          <w:szCs w:val="24"/>
          <w:lang w:eastAsia="tr-TR"/>
        </w:rPr>
        <w:t xml:space="preserve"> Advancing nursing practice through social media: a global perspective</w:t>
      </w:r>
      <w:r w:rsidRPr="00CD67CF">
        <w:rPr>
          <w:rFonts w:eastAsia="Times New Roman" w:cs="Times New Roman"/>
          <w:noProof/>
          <w:color w:val="212121"/>
          <w:szCs w:val="24"/>
          <w:lang w:eastAsia="tr-TR"/>
        </w:rPr>
        <w:t>,</w:t>
      </w:r>
      <w:r w:rsidR="00DC0A66" w:rsidRPr="00CD67CF">
        <w:rPr>
          <w:rFonts w:eastAsia="Times New Roman" w:cs="Times New Roman"/>
          <w:noProof/>
          <w:color w:val="212121"/>
          <w:szCs w:val="24"/>
          <w:lang w:eastAsia="tr-TR"/>
        </w:rPr>
        <w:t> Online journal of issues in nursing, </w:t>
      </w:r>
      <w:r w:rsidR="00DC0A66" w:rsidRPr="00CD67CF">
        <w:rPr>
          <w:rFonts w:eastAsia="Times New Roman" w:cs="Times New Roman"/>
          <w:i/>
          <w:iCs/>
          <w:noProof/>
          <w:color w:val="212121"/>
          <w:szCs w:val="24"/>
          <w:lang w:eastAsia="tr-TR"/>
        </w:rPr>
        <w:t>17</w:t>
      </w:r>
      <w:r w:rsidR="00DC0A66" w:rsidRPr="00CD67CF">
        <w:rPr>
          <w:rFonts w:eastAsia="Times New Roman" w:cs="Times New Roman"/>
          <w:noProof/>
          <w:color w:val="212121"/>
          <w:szCs w:val="24"/>
          <w:lang w:eastAsia="tr-TR"/>
        </w:rPr>
        <w:t>(3), 5.</w:t>
      </w:r>
    </w:p>
    <w:p w14:paraId="4D8465FB" w14:textId="5D6C1643" w:rsidR="00DC0A66" w:rsidRPr="00CD67CF" w:rsidRDefault="00BB4C77" w:rsidP="00CD67CF">
      <w:pPr>
        <w:ind w:left="567" w:hanging="567"/>
        <w:rPr>
          <w:rFonts w:cs="Times New Roman"/>
          <w:noProof/>
          <w:color w:val="000000"/>
          <w:szCs w:val="24"/>
          <w:shd w:val="clear" w:color="auto" w:fill="FFFFFF"/>
        </w:rPr>
      </w:pPr>
      <w:r w:rsidRPr="00CD67CF">
        <w:rPr>
          <w:rFonts w:cs="Times New Roman"/>
          <w:noProof/>
          <w:color w:val="000000"/>
          <w:szCs w:val="24"/>
          <w:shd w:val="clear" w:color="auto" w:fill="FFFFFF"/>
        </w:rPr>
        <w:t xml:space="preserve">FERGUSON, </w:t>
      </w:r>
      <w:r w:rsidR="00DC0A66" w:rsidRPr="00CD67CF">
        <w:rPr>
          <w:rFonts w:cs="Times New Roman"/>
          <w:noProof/>
          <w:color w:val="000000"/>
          <w:szCs w:val="24"/>
          <w:shd w:val="clear" w:color="auto" w:fill="FFFFFF"/>
        </w:rPr>
        <w:t>C.</w:t>
      </w:r>
      <w:r w:rsidRPr="00CD67CF">
        <w:rPr>
          <w:rFonts w:cs="Times New Roman"/>
          <w:noProof/>
          <w:color w:val="000000"/>
          <w:szCs w:val="24"/>
          <w:shd w:val="clear" w:color="auto" w:fill="FFFFFF"/>
        </w:rPr>
        <w:t xml:space="preserve">, </w:t>
      </w:r>
      <w:r w:rsidR="00DC0A66" w:rsidRPr="00CD67CF">
        <w:rPr>
          <w:rFonts w:cs="Times New Roman"/>
          <w:noProof/>
          <w:color w:val="000000"/>
          <w:szCs w:val="24"/>
          <w:shd w:val="clear" w:color="auto" w:fill="FFFFFF"/>
        </w:rPr>
        <w:t>2013</w:t>
      </w:r>
      <w:r w:rsidRPr="00CD67CF">
        <w:rPr>
          <w:rFonts w:cs="Times New Roman"/>
          <w:noProof/>
          <w:color w:val="000000"/>
          <w:szCs w:val="24"/>
          <w:shd w:val="clear" w:color="auto" w:fill="FFFFFF"/>
        </w:rPr>
        <w:t>,</w:t>
      </w:r>
      <w:r w:rsidR="00DC0A66" w:rsidRPr="00CD67CF">
        <w:rPr>
          <w:rFonts w:cs="Times New Roman"/>
          <w:noProof/>
          <w:color w:val="000000"/>
          <w:szCs w:val="24"/>
          <w:shd w:val="clear" w:color="auto" w:fill="FFFFFF"/>
        </w:rPr>
        <w:t xml:space="preserve"> It’s time for the nursing profession to leverage social media</w:t>
      </w:r>
      <w:r w:rsidRPr="00CD67CF">
        <w:rPr>
          <w:rFonts w:cs="Times New Roman"/>
          <w:noProof/>
          <w:color w:val="000000"/>
          <w:szCs w:val="24"/>
          <w:shd w:val="clear" w:color="auto" w:fill="FFFFFF"/>
        </w:rPr>
        <w:t xml:space="preserve">, </w:t>
      </w:r>
      <w:r w:rsidR="00DC0A66" w:rsidRPr="00CD67CF">
        <w:rPr>
          <w:rFonts w:cs="Times New Roman"/>
          <w:noProof/>
          <w:color w:val="000000"/>
          <w:szCs w:val="24"/>
          <w:shd w:val="clear" w:color="auto" w:fill="FFFFFF"/>
        </w:rPr>
        <w:t>Journal of Advanced Nursing, </w:t>
      </w:r>
      <w:r w:rsidR="00DC0A66" w:rsidRPr="00CD67CF">
        <w:rPr>
          <w:rFonts w:cs="Times New Roman"/>
          <w:i/>
          <w:iCs/>
          <w:noProof/>
          <w:color w:val="000000"/>
          <w:szCs w:val="24"/>
          <w:shd w:val="clear" w:color="auto" w:fill="FFFFFF"/>
        </w:rPr>
        <w:t>69</w:t>
      </w:r>
      <w:r w:rsidR="00DC0A66" w:rsidRPr="00CD67CF">
        <w:rPr>
          <w:rFonts w:cs="Times New Roman"/>
          <w:noProof/>
          <w:color w:val="000000"/>
          <w:szCs w:val="24"/>
          <w:shd w:val="clear" w:color="auto" w:fill="FFFFFF"/>
        </w:rPr>
        <w:t xml:space="preserve">(4), 745–747. </w:t>
      </w:r>
      <w:bookmarkStart w:id="2" w:name="_Hlk42202309"/>
      <w:r w:rsidR="00DC0A66" w:rsidRPr="00CD67CF">
        <w:rPr>
          <w:rFonts w:cs="Times New Roman"/>
          <w:noProof/>
          <w:color w:val="000000"/>
          <w:szCs w:val="24"/>
          <w:shd w:val="clear" w:color="auto" w:fill="FFFFFF"/>
        </w:rPr>
        <w:fldChar w:fldCharType="begin"/>
      </w:r>
      <w:r w:rsidR="00DC0A66" w:rsidRPr="00CD67CF">
        <w:rPr>
          <w:rFonts w:cs="Times New Roman"/>
          <w:noProof/>
          <w:color w:val="000000"/>
          <w:szCs w:val="24"/>
          <w:shd w:val="clear" w:color="auto" w:fill="FFFFFF"/>
        </w:rPr>
        <w:instrText xml:space="preserve"> HYPERLINK "https://doi.org/10.1111/jan.12036" </w:instrText>
      </w:r>
      <w:r w:rsidR="00DC0A66" w:rsidRPr="00CD67CF">
        <w:rPr>
          <w:rFonts w:cs="Times New Roman"/>
          <w:noProof/>
          <w:color w:val="000000"/>
          <w:szCs w:val="24"/>
          <w:shd w:val="clear" w:color="auto" w:fill="FFFFFF"/>
        </w:rPr>
        <w:fldChar w:fldCharType="separate"/>
      </w:r>
      <w:r w:rsidR="00DC0A66" w:rsidRPr="00CD67CF">
        <w:rPr>
          <w:rStyle w:val="Kpr"/>
          <w:rFonts w:cs="Times New Roman"/>
          <w:noProof/>
          <w:szCs w:val="24"/>
          <w:shd w:val="clear" w:color="auto" w:fill="FFFFFF"/>
        </w:rPr>
        <w:t>https://doi.org/10.1111/jan.12036</w:t>
      </w:r>
      <w:r w:rsidR="00DC0A66" w:rsidRPr="00CD67CF">
        <w:rPr>
          <w:rFonts w:cs="Times New Roman"/>
          <w:noProof/>
          <w:color w:val="000000"/>
          <w:szCs w:val="24"/>
          <w:shd w:val="clear" w:color="auto" w:fill="FFFFFF"/>
        </w:rPr>
        <w:fldChar w:fldCharType="end"/>
      </w:r>
      <w:bookmarkEnd w:id="2"/>
    </w:p>
    <w:p w14:paraId="6B491F67" w14:textId="2A73CB00" w:rsidR="00DC0A66" w:rsidRPr="00CD67CF" w:rsidRDefault="00BB4C77" w:rsidP="00CD67CF">
      <w:pPr>
        <w:ind w:left="567" w:hanging="567"/>
        <w:rPr>
          <w:rFonts w:cs="Times New Roman"/>
          <w:noProof/>
          <w:color w:val="000000"/>
          <w:szCs w:val="24"/>
          <w:shd w:val="clear" w:color="auto" w:fill="FFFFFF"/>
        </w:rPr>
      </w:pPr>
      <w:r w:rsidRPr="00CD67CF">
        <w:rPr>
          <w:rFonts w:cs="Times New Roman"/>
          <w:noProof/>
          <w:color w:val="000000"/>
          <w:szCs w:val="24"/>
          <w:shd w:val="clear" w:color="auto" w:fill="FFFFFF"/>
        </w:rPr>
        <w:t xml:space="preserve">KUNG, Y. M., </w:t>
      </w:r>
      <w:r w:rsidR="00DC2555" w:rsidRPr="00CD67CF">
        <w:rPr>
          <w:rFonts w:cs="Times New Roman"/>
          <w:noProof/>
          <w:color w:val="000000"/>
          <w:szCs w:val="24"/>
          <w:shd w:val="clear" w:color="auto" w:fill="FFFFFF"/>
        </w:rPr>
        <w:t>ve</w:t>
      </w:r>
      <w:r w:rsidRPr="00CD67CF">
        <w:rPr>
          <w:rFonts w:cs="Times New Roman"/>
          <w:noProof/>
          <w:color w:val="000000"/>
          <w:szCs w:val="24"/>
          <w:shd w:val="clear" w:color="auto" w:fill="FFFFFF"/>
        </w:rPr>
        <w:t xml:space="preserve"> OH, S., </w:t>
      </w:r>
      <w:r w:rsidR="00DC0A66" w:rsidRPr="00CD67CF">
        <w:rPr>
          <w:rFonts w:cs="Times New Roman"/>
          <w:noProof/>
          <w:color w:val="000000"/>
          <w:szCs w:val="24"/>
          <w:shd w:val="clear" w:color="auto" w:fill="FFFFFF"/>
        </w:rPr>
        <w:t>2014</w:t>
      </w:r>
      <w:r w:rsidRPr="00CD67CF">
        <w:rPr>
          <w:rFonts w:cs="Times New Roman"/>
          <w:noProof/>
          <w:color w:val="000000"/>
          <w:szCs w:val="24"/>
          <w:shd w:val="clear" w:color="auto" w:fill="FFFFFF"/>
        </w:rPr>
        <w:t>,</w:t>
      </w:r>
      <w:r w:rsidR="00DC0A66" w:rsidRPr="00CD67CF">
        <w:rPr>
          <w:rFonts w:cs="Times New Roman"/>
          <w:noProof/>
          <w:color w:val="000000"/>
          <w:szCs w:val="24"/>
          <w:shd w:val="clear" w:color="auto" w:fill="FFFFFF"/>
        </w:rPr>
        <w:t xml:space="preserve"> Characteristics of Nurses Who Use Social Media</w:t>
      </w:r>
      <w:r w:rsidRPr="00CD67CF">
        <w:rPr>
          <w:rFonts w:cs="Times New Roman"/>
          <w:noProof/>
          <w:color w:val="000000"/>
          <w:szCs w:val="24"/>
          <w:shd w:val="clear" w:color="auto" w:fill="FFFFFF"/>
        </w:rPr>
        <w:t>,</w:t>
      </w:r>
      <w:r w:rsidR="00DC0A66" w:rsidRPr="00CD67CF">
        <w:rPr>
          <w:rFonts w:cs="Times New Roman"/>
          <w:noProof/>
          <w:color w:val="000000"/>
          <w:szCs w:val="24"/>
          <w:shd w:val="clear" w:color="auto" w:fill="FFFFFF"/>
        </w:rPr>
        <w:t> CIN:</w:t>
      </w:r>
      <w:r w:rsidR="00DC0A66" w:rsidRPr="00CD67CF">
        <w:rPr>
          <w:rFonts w:cs="Times New Roman"/>
          <w:i/>
          <w:iCs/>
          <w:noProof/>
          <w:color w:val="000000"/>
          <w:szCs w:val="24"/>
          <w:shd w:val="clear" w:color="auto" w:fill="FFFFFF"/>
        </w:rPr>
        <w:t xml:space="preserve"> </w:t>
      </w:r>
      <w:r w:rsidR="00DC0A66" w:rsidRPr="00CD67CF">
        <w:rPr>
          <w:rFonts w:cs="Times New Roman"/>
          <w:noProof/>
          <w:color w:val="000000"/>
          <w:szCs w:val="24"/>
          <w:shd w:val="clear" w:color="auto" w:fill="FFFFFF"/>
        </w:rPr>
        <w:t xml:space="preserve">Computers, Informatics, Nursing, 1. </w:t>
      </w:r>
      <w:hyperlink r:id="rId7" w:history="1">
        <w:r w:rsidR="00DC0A66" w:rsidRPr="00CD67CF">
          <w:rPr>
            <w:rStyle w:val="Kpr"/>
            <w:rFonts w:cs="Times New Roman"/>
            <w:noProof/>
            <w:szCs w:val="24"/>
            <w:shd w:val="clear" w:color="auto" w:fill="FFFFFF"/>
          </w:rPr>
          <w:t>https://doi.org/10.1097/cin.0000000000000033</w:t>
        </w:r>
      </w:hyperlink>
    </w:p>
    <w:p w14:paraId="6F46AEB9" w14:textId="218048BD" w:rsidR="00DC0A66" w:rsidRPr="00CD67CF" w:rsidRDefault="00BB4C77" w:rsidP="00CD67CF">
      <w:pPr>
        <w:ind w:left="567" w:hanging="567"/>
        <w:rPr>
          <w:rFonts w:cs="Times New Roman"/>
          <w:noProof/>
          <w:color w:val="000000"/>
          <w:szCs w:val="24"/>
          <w:shd w:val="clear" w:color="auto" w:fill="FFFFFF"/>
        </w:rPr>
      </w:pPr>
      <w:r w:rsidRPr="00CD67CF">
        <w:rPr>
          <w:rFonts w:cs="Times New Roman"/>
          <w:noProof/>
          <w:color w:val="000000"/>
          <w:szCs w:val="24"/>
          <w:shd w:val="clear" w:color="auto" w:fill="FFFFFF"/>
        </w:rPr>
        <w:t xml:space="preserve">MOORLEY, C., </w:t>
      </w:r>
      <w:r w:rsidR="00DC2555" w:rsidRPr="00CD67CF">
        <w:rPr>
          <w:rFonts w:cs="Times New Roman"/>
          <w:noProof/>
          <w:color w:val="000000"/>
          <w:szCs w:val="24"/>
          <w:shd w:val="clear" w:color="auto" w:fill="FFFFFF"/>
        </w:rPr>
        <w:t>ve</w:t>
      </w:r>
      <w:r w:rsidRPr="00CD67CF">
        <w:rPr>
          <w:rFonts w:cs="Times New Roman"/>
          <w:noProof/>
          <w:color w:val="000000"/>
          <w:szCs w:val="24"/>
          <w:shd w:val="clear" w:color="auto" w:fill="FFFFFF"/>
        </w:rPr>
        <w:t xml:space="preserve"> CHINN, T., </w:t>
      </w:r>
      <w:r w:rsidR="00DC0A66" w:rsidRPr="00CD67CF">
        <w:rPr>
          <w:rFonts w:cs="Times New Roman"/>
          <w:noProof/>
          <w:color w:val="000000"/>
          <w:szCs w:val="24"/>
          <w:shd w:val="clear" w:color="auto" w:fill="FFFFFF"/>
        </w:rPr>
        <w:t>2016</w:t>
      </w:r>
      <w:r w:rsidRPr="00CD67CF">
        <w:rPr>
          <w:rFonts w:cs="Times New Roman"/>
          <w:noProof/>
          <w:color w:val="000000"/>
          <w:szCs w:val="24"/>
          <w:shd w:val="clear" w:color="auto" w:fill="FFFFFF"/>
        </w:rPr>
        <w:t>,</w:t>
      </w:r>
      <w:r w:rsidR="00DC0A66" w:rsidRPr="00CD67CF">
        <w:rPr>
          <w:rFonts w:cs="Times New Roman"/>
          <w:noProof/>
          <w:color w:val="000000"/>
          <w:szCs w:val="24"/>
          <w:shd w:val="clear" w:color="auto" w:fill="FFFFFF"/>
        </w:rPr>
        <w:t xml:space="preserve"> Developing nursing leadership in social media</w:t>
      </w:r>
      <w:r w:rsidRPr="00CD67CF">
        <w:rPr>
          <w:rFonts w:cs="Times New Roman"/>
          <w:noProof/>
          <w:color w:val="000000"/>
          <w:szCs w:val="24"/>
          <w:shd w:val="clear" w:color="auto" w:fill="FFFFFF"/>
        </w:rPr>
        <w:t>,</w:t>
      </w:r>
      <w:r w:rsidR="00DC0A66" w:rsidRPr="00CD67CF">
        <w:rPr>
          <w:rFonts w:cs="Times New Roman"/>
          <w:noProof/>
          <w:color w:val="000000"/>
          <w:szCs w:val="24"/>
          <w:shd w:val="clear" w:color="auto" w:fill="FFFFFF"/>
        </w:rPr>
        <w:t> Journal of Advanced Nursing, </w:t>
      </w:r>
      <w:r w:rsidR="00DC0A66" w:rsidRPr="00CD67CF">
        <w:rPr>
          <w:rFonts w:cs="Times New Roman"/>
          <w:i/>
          <w:iCs/>
          <w:noProof/>
          <w:color w:val="000000"/>
          <w:szCs w:val="24"/>
          <w:shd w:val="clear" w:color="auto" w:fill="FFFFFF"/>
        </w:rPr>
        <w:t>72</w:t>
      </w:r>
      <w:r w:rsidR="00DC0A66" w:rsidRPr="00CD67CF">
        <w:rPr>
          <w:rFonts w:cs="Times New Roman"/>
          <w:noProof/>
          <w:color w:val="000000"/>
          <w:szCs w:val="24"/>
          <w:shd w:val="clear" w:color="auto" w:fill="FFFFFF"/>
        </w:rPr>
        <w:t xml:space="preserve">(3), 514–520. </w:t>
      </w:r>
      <w:hyperlink r:id="rId8" w:history="1">
        <w:r w:rsidR="00DC0A66" w:rsidRPr="00CD67CF">
          <w:rPr>
            <w:rStyle w:val="Kpr"/>
            <w:rFonts w:cs="Times New Roman"/>
            <w:noProof/>
            <w:szCs w:val="24"/>
            <w:shd w:val="clear" w:color="auto" w:fill="FFFFFF"/>
          </w:rPr>
          <w:t>https://doi.org/10.1111/jan.12870</w:t>
        </w:r>
      </w:hyperlink>
    </w:p>
    <w:p w14:paraId="05A9D63D" w14:textId="78BAD8A1" w:rsidR="00DC0A66" w:rsidRPr="00CD67CF" w:rsidRDefault="00BB4C77" w:rsidP="00CD67CF">
      <w:pPr>
        <w:ind w:left="567" w:hanging="567"/>
        <w:rPr>
          <w:rFonts w:cs="Times New Roman"/>
          <w:noProof/>
          <w:szCs w:val="24"/>
        </w:rPr>
      </w:pPr>
      <w:r w:rsidRPr="00CD67CF">
        <w:rPr>
          <w:rFonts w:cs="Times New Roman"/>
          <w:noProof/>
          <w:color w:val="000000"/>
          <w:szCs w:val="24"/>
          <w:shd w:val="clear" w:color="auto" w:fill="FFFFFF"/>
        </w:rPr>
        <w:t xml:space="preserve">MOORLEY, C. R., </w:t>
      </w:r>
      <w:r w:rsidR="00DC2555" w:rsidRPr="00CD67CF">
        <w:rPr>
          <w:rFonts w:cs="Times New Roman"/>
          <w:noProof/>
          <w:color w:val="000000"/>
          <w:szCs w:val="24"/>
          <w:shd w:val="clear" w:color="auto" w:fill="FFFFFF"/>
        </w:rPr>
        <w:t>ve</w:t>
      </w:r>
      <w:r w:rsidRPr="00CD67CF">
        <w:rPr>
          <w:rFonts w:cs="Times New Roman"/>
          <w:noProof/>
          <w:color w:val="000000"/>
          <w:szCs w:val="24"/>
          <w:shd w:val="clear" w:color="auto" w:fill="FFFFFF"/>
        </w:rPr>
        <w:t xml:space="preserve"> CHİNN, T., </w:t>
      </w:r>
      <w:r w:rsidR="00DC0A66" w:rsidRPr="00CD67CF">
        <w:rPr>
          <w:rFonts w:cs="Times New Roman"/>
          <w:noProof/>
          <w:color w:val="000000"/>
          <w:szCs w:val="24"/>
          <w:shd w:val="clear" w:color="auto" w:fill="FFFFFF"/>
        </w:rPr>
        <w:t>2014</w:t>
      </w:r>
      <w:r w:rsidRPr="00CD67CF">
        <w:rPr>
          <w:rFonts w:cs="Times New Roman"/>
          <w:noProof/>
          <w:color w:val="000000"/>
          <w:szCs w:val="24"/>
          <w:shd w:val="clear" w:color="auto" w:fill="FFFFFF"/>
        </w:rPr>
        <w:t>,</w:t>
      </w:r>
      <w:r w:rsidR="00DC0A66" w:rsidRPr="00CD67CF">
        <w:rPr>
          <w:rFonts w:cs="Times New Roman"/>
          <w:noProof/>
          <w:color w:val="000000"/>
          <w:szCs w:val="24"/>
          <w:shd w:val="clear" w:color="auto" w:fill="FFFFFF"/>
        </w:rPr>
        <w:t xml:space="preserve"> Nursing and Twitter: Creating an online community using hashtags</w:t>
      </w:r>
      <w:r w:rsidRPr="00CD67CF">
        <w:rPr>
          <w:rFonts w:cs="Times New Roman"/>
          <w:noProof/>
          <w:color w:val="000000"/>
          <w:szCs w:val="24"/>
          <w:shd w:val="clear" w:color="auto" w:fill="FFFFFF"/>
        </w:rPr>
        <w:t>,</w:t>
      </w:r>
      <w:r w:rsidR="00DC0A66" w:rsidRPr="00CD67CF">
        <w:rPr>
          <w:rFonts w:cs="Times New Roman"/>
          <w:noProof/>
          <w:color w:val="000000"/>
          <w:szCs w:val="24"/>
          <w:shd w:val="clear" w:color="auto" w:fill="FFFFFF"/>
        </w:rPr>
        <w:t> Collegian, </w:t>
      </w:r>
      <w:r w:rsidR="00DC0A66" w:rsidRPr="00CD67CF">
        <w:rPr>
          <w:rFonts w:cs="Times New Roman"/>
          <w:i/>
          <w:iCs/>
          <w:noProof/>
          <w:color w:val="000000"/>
          <w:szCs w:val="24"/>
          <w:shd w:val="clear" w:color="auto" w:fill="FFFFFF"/>
        </w:rPr>
        <w:t>21</w:t>
      </w:r>
      <w:r w:rsidR="00DC0A66" w:rsidRPr="00CD67CF">
        <w:rPr>
          <w:rFonts w:cs="Times New Roman"/>
          <w:noProof/>
          <w:color w:val="000000"/>
          <w:szCs w:val="24"/>
          <w:shd w:val="clear" w:color="auto" w:fill="FFFFFF"/>
        </w:rPr>
        <w:t xml:space="preserve">(2), 103–109. </w:t>
      </w:r>
      <w:hyperlink r:id="rId9" w:history="1">
        <w:r w:rsidR="00DC0A66" w:rsidRPr="00CD67CF">
          <w:rPr>
            <w:rStyle w:val="Kpr"/>
            <w:rFonts w:cs="Times New Roman"/>
            <w:noProof/>
            <w:szCs w:val="24"/>
            <w:shd w:val="clear" w:color="auto" w:fill="FFFFFF"/>
          </w:rPr>
          <w:t>https://doi.org/10.1016/j.colegn.2014.03.003</w:t>
        </w:r>
      </w:hyperlink>
    </w:p>
    <w:p w14:paraId="5F8C8C58" w14:textId="623247D8" w:rsidR="00DC0A66" w:rsidRPr="00CD67CF" w:rsidRDefault="00DC0A66" w:rsidP="00CD67CF">
      <w:pPr>
        <w:ind w:left="567" w:hanging="567"/>
        <w:rPr>
          <w:rFonts w:cs="Times New Roman"/>
          <w:noProof/>
          <w:szCs w:val="24"/>
        </w:rPr>
      </w:pPr>
      <w:r w:rsidRPr="00CD67CF">
        <w:rPr>
          <w:rFonts w:cs="Times New Roman"/>
          <w:noProof/>
          <w:szCs w:val="24"/>
        </w:rPr>
        <w:fldChar w:fldCharType="begin" w:fldLock="1"/>
      </w:r>
      <w:r w:rsidRPr="00CD67CF">
        <w:rPr>
          <w:rFonts w:cs="Times New Roman"/>
          <w:noProof/>
          <w:szCs w:val="24"/>
        </w:rPr>
        <w:instrText xml:space="preserve">ADDIN Mendeley Bibliography CSL_BIBLIOGRAPHY </w:instrText>
      </w:r>
      <w:r w:rsidRPr="00CD67CF">
        <w:rPr>
          <w:rFonts w:cs="Times New Roman"/>
          <w:noProof/>
          <w:szCs w:val="24"/>
        </w:rPr>
        <w:fldChar w:fldCharType="separate"/>
      </w:r>
      <w:r w:rsidRPr="00CD67CF">
        <w:rPr>
          <w:rFonts w:cs="Times New Roman"/>
          <w:noProof/>
          <w:szCs w:val="24"/>
        </w:rPr>
        <w:t>OECD</w:t>
      </w:r>
      <w:r w:rsidR="00DC2555" w:rsidRPr="00CD67CF">
        <w:rPr>
          <w:rFonts w:cs="Times New Roman"/>
          <w:noProof/>
          <w:szCs w:val="24"/>
        </w:rPr>
        <w:t>,</w:t>
      </w:r>
      <w:r w:rsidRPr="00CD67CF">
        <w:rPr>
          <w:rFonts w:cs="Times New Roman"/>
          <w:noProof/>
          <w:szCs w:val="24"/>
        </w:rPr>
        <w:t xml:space="preserve"> 2019</w:t>
      </w:r>
      <w:r w:rsidR="00DC2555" w:rsidRPr="00CD67CF">
        <w:rPr>
          <w:rFonts w:cs="Times New Roman"/>
          <w:noProof/>
          <w:szCs w:val="24"/>
        </w:rPr>
        <w:t>,</w:t>
      </w:r>
      <w:r w:rsidRPr="00CD67CF">
        <w:rPr>
          <w:rFonts w:cs="Times New Roman"/>
          <w:noProof/>
          <w:szCs w:val="24"/>
        </w:rPr>
        <w:t xml:space="preserve"> Health at a Glance 2019: OECD Indicators</w:t>
      </w:r>
      <w:r w:rsidR="00DC2555" w:rsidRPr="00CD67CF">
        <w:rPr>
          <w:rFonts w:cs="Times New Roman"/>
          <w:noProof/>
          <w:szCs w:val="24"/>
        </w:rPr>
        <w:t>,</w:t>
      </w:r>
      <w:r w:rsidRPr="00CD67CF">
        <w:rPr>
          <w:rFonts w:cs="Times New Roman"/>
          <w:noProof/>
          <w:szCs w:val="24"/>
        </w:rPr>
        <w:t xml:space="preserve"> Paris</w:t>
      </w:r>
      <w:r w:rsidR="00DC2555" w:rsidRPr="00CD67CF">
        <w:rPr>
          <w:rFonts w:cs="Times New Roman"/>
          <w:noProof/>
          <w:szCs w:val="24"/>
        </w:rPr>
        <w:t>: OECD Publishing</w:t>
      </w:r>
      <w:r w:rsidRPr="00CD67CF">
        <w:rPr>
          <w:rFonts w:cs="Times New Roman"/>
          <w:noProof/>
          <w:szCs w:val="24"/>
        </w:rPr>
        <w:t xml:space="preserve">. </w:t>
      </w:r>
      <w:bookmarkStart w:id="3" w:name="_Hlk42202319"/>
      <w:r w:rsidRPr="00CD67CF">
        <w:rPr>
          <w:rFonts w:cs="Times New Roman"/>
          <w:noProof/>
          <w:szCs w:val="24"/>
        </w:rPr>
        <w:fldChar w:fldCharType="begin"/>
      </w:r>
      <w:r w:rsidRPr="00CD67CF">
        <w:rPr>
          <w:rFonts w:cs="Times New Roman"/>
          <w:noProof/>
          <w:szCs w:val="24"/>
        </w:rPr>
        <w:instrText xml:space="preserve"> HYPERLINK "https://doi.org/10.1787/4dd50c09-en" </w:instrText>
      </w:r>
      <w:r w:rsidRPr="00CD67CF">
        <w:rPr>
          <w:rFonts w:cs="Times New Roman"/>
          <w:noProof/>
          <w:szCs w:val="24"/>
        </w:rPr>
        <w:fldChar w:fldCharType="separate"/>
      </w:r>
      <w:r w:rsidRPr="00CD67CF">
        <w:rPr>
          <w:rStyle w:val="Kpr"/>
          <w:rFonts w:cs="Times New Roman"/>
          <w:noProof/>
          <w:szCs w:val="24"/>
        </w:rPr>
        <w:t>https://doi.org/10.1787/4dd50c09-en</w:t>
      </w:r>
      <w:r w:rsidRPr="00CD67CF">
        <w:rPr>
          <w:rFonts w:cs="Times New Roman"/>
          <w:noProof/>
          <w:szCs w:val="24"/>
        </w:rPr>
        <w:fldChar w:fldCharType="end"/>
      </w:r>
      <w:bookmarkEnd w:id="3"/>
    </w:p>
    <w:p w14:paraId="2DF0EFED" w14:textId="11EBAFFE" w:rsidR="00DC0A66" w:rsidRPr="00CD67CF" w:rsidRDefault="00DC2555" w:rsidP="00CD67CF">
      <w:pPr>
        <w:shd w:val="clear" w:color="auto" w:fill="FFFFFF"/>
        <w:spacing w:after="0"/>
        <w:ind w:left="567" w:hanging="567"/>
        <w:rPr>
          <w:rFonts w:eastAsia="Times New Roman" w:cs="Times New Roman"/>
          <w:noProof/>
          <w:color w:val="212121"/>
          <w:szCs w:val="24"/>
          <w:lang w:eastAsia="tr-TR"/>
        </w:rPr>
      </w:pPr>
      <w:r w:rsidRPr="00CD67CF">
        <w:rPr>
          <w:rFonts w:eastAsia="Times New Roman" w:cs="Times New Roman"/>
          <w:noProof/>
          <w:color w:val="212121"/>
          <w:szCs w:val="24"/>
          <w:lang w:eastAsia="tr-TR"/>
        </w:rPr>
        <w:t>RESSLER, P. K., ve GLAZER,</w:t>
      </w:r>
      <w:r w:rsidR="00DC0A66" w:rsidRPr="00CD67CF">
        <w:rPr>
          <w:rFonts w:eastAsia="Times New Roman" w:cs="Times New Roman"/>
          <w:noProof/>
          <w:color w:val="212121"/>
          <w:szCs w:val="24"/>
          <w:lang w:eastAsia="tr-TR"/>
        </w:rPr>
        <w:t xml:space="preserve"> G</w:t>
      </w:r>
      <w:r w:rsidRPr="00CD67CF">
        <w:rPr>
          <w:rFonts w:eastAsia="Times New Roman" w:cs="Times New Roman"/>
          <w:noProof/>
          <w:color w:val="212121"/>
          <w:szCs w:val="24"/>
          <w:lang w:eastAsia="tr-TR"/>
        </w:rPr>
        <w:t xml:space="preserve">, </w:t>
      </w:r>
      <w:r w:rsidR="00DC0A66" w:rsidRPr="00CD67CF">
        <w:rPr>
          <w:rFonts w:eastAsia="Times New Roman" w:cs="Times New Roman"/>
          <w:noProof/>
          <w:color w:val="212121"/>
          <w:szCs w:val="24"/>
          <w:lang w:eastAsia="tr-TR"/>
        </w:rPr>
        <w:t>2010</w:t>
      </w:r>
      <w:r w:rsidRPr="00CD67CF">
        <w:rPr>
          <w:rFonts w:eastAsia="Times New Roman" w:cs="Times New Roman"/>
          <w:noProof/>
          <w:color w:val="212121"/>
          <w:szCs w:val="24"/>
          <w:lang w:eastAsia="tr-TR"/>
        </w:rPr>
        <w:t>,</w:t>
      </w:r>
      <w:r w:rsidR="00DC0A66" w:rsidRPr="00CD67CF">
        <w:rPr>
          <w:rFonts w:eastAsia="Times New Roman" w:cs="Times New Roman"/>
          <w:noProof/>
          <w:color w:val="212121"/>
          <w:szCs w:val="24"/>
          <w:lang w:eastAsia="tr-TR"/>
        </w:rPr>
        <w:t xml:space="preserve"> Legislative: nursing's engagement in health policy and healthcare through social media</w:t>
      </w:r>
      <w:r w:rsidRPr="00CD67CF">
        <w:rPr>
          <w:rFonts w:eastAsia="Times New Roman" w:cs="Times New Roman"/>
          <w:noProof/>
          <w:color w:val="212121"/>
          <w:szCs w:val="24"/>
          <w:lang w:eastAsia="tr-TR"/>
        </w:rPr>
        <w:t>,</w:t>
      </w:r>
      <w:r w:rsidR="00DC0A66" w:rsidRPr="00CD67CF">
        <w:rPr>
          <w:rFonts w:eastAsia="Times New Roman" w:cs="Times New Roman"/>
          <w:noProof/>
          <w:color w:val="212121"/>
          <w:szCs w:val="24"/>
          <w:lang w:eastAsia="tr-TR"/>
        </w:rPr>
        <w:t> Online journal of issues in nursing, </w:t>
      </w:r>
      <w:r w:rsidR="00DC0A66" w:rsidRPr="00CD67CF">
        <w:rPr>
          <w:rFonts w:eastAsia="Times New Roman" w:cs="Times New Roman"/>
          <w:i/>
          <w:iCs/>
          <w:noProof/>
          <w:color w:val="212121"/>
          <w:szCs w:val="24"/>
          <w:lang w:eastAsia="tr-TR"/>
        </w:rPr>
        <w:t>16</w:t>
      </w:r>
      <w:r w:rsidR="00DC0A66" w:rsidRPr="00CD67CF">
        <w:rPr>
          <w:rFonts w:eastAsia="Times New Roman" w:cs="Times New Roman"/>
          <w:noProof/>
          <w:color w:val="212121"/>
          <w:szCs w:val="24"/>
          <w:lang w:eastAsia="tr-TR"/>
        </w:rPr>
        <w:t xml:space="preserve">(1), 11. </w:t>
      </w:r>
    </w:p>
    <w:p w14:paraId="0F31166A" w14:textId="5DC8B0C1" w:rsidR="00DC0A66" w:rsidRPr="00CD67CF" w:rsidRDefault="00DC0A66" w:rsidP="00CD67CF">
      <w:pPr>
        <w:widowControl w:val="0"/>
        <w:autoSpaceDE w:val="0"/>
        <w:autoSpaceDN w:val="0"/>
        <w:adjustRightInd w:val="0"/>
        <w:ind w:left="480" w:hanging="480"/>
        <w:rPr>
          <w:rFonts w:cs="Times New Roman"/>
          <w:noProof/>
          <w:szCs w:val="24"/>
        </w:rPr>
      </w:pPr>
      <w:r w:rsidRPr="00CD67CF">
        <w:rPr>
          <w:rFonts w:cs="Times New Roman"/>
          <w:noProof/>
          <w:szCs w:val="24"/>
        </w:rPr>
        <w:t>THD</w:t>
      </w:r>
      <w:r w:rsidR="00DC2555" w:rsidRPr="00CD67CF">
        <w:rPr>
          <w:rFonts w:cs="Times New Roman"/>
          <w:noProof/>
          <w:szCs w:val="24"/>
        </w:rPr>
        <w:t xml:space="preserve">, </w:t>
      </w:r>
      <w:r w:rsidRPr="00CD67CF">
        <w:rPr>
          <w:rFonts w:cs="Times New Roman"/>
          <w:noProof/>
          <w:szCs w:val="24"/>
        </w:rPr>
        <w:t>2020, THD Sağlık Çalışanlarının Sesine Ses Oluyor!</w:t>
      </w:r>
      <w:r w:rsidR="00DC2555" w:rsidRPr="00CD67CF">
        <w:rPr>
          <w:rFonts w:cs="Times New Roman"/>
          <w:noProof/>
          <w:szCs w:val="24"/>
        </w:rPr>
        <w:t>,</w:t>
      </w:r>
      <w:r w:rsidRPr="00CD67CF">
        <w:rPr>
          <w:rFonts w:cs="Times New Roman"/>
          <w:noProof/>
          <w:szCs w:val="24"/>
        </w:rPr>
        <w:t xml:space="preserve"> </w:t>
      </w:r>
      <w:r w:rsidR="00DC2555" w:rsidRPr="00CD67CF">
        <w:rPr>
          <w:rFonts w:cs="Times New Roman"/>
          <w:noProof/>
          <w:szCs w:val="24"/>
        </w:rPr>
        <w:t xml:space="preserve">https://www.thder.org.tr/thd-saglik-calisanlarinin-sesine-ses-oluyor, </w:t>
      </w:r>
      <w:r w:rsidR="00DC2555" w:rsidRPr="00CD67CF">
        <w:rPr>
          <w:rFonts w:cs="Times New Roman"/>
          <w:noProof/>
          <w:color w:val="000000"/>
          <w:szCs w:val="24"/>
          <w:shd w:val="clear" w:color="auto" w:fill="FFFFFF"/>
        </w:rPr>
        <w:t>[Erişim tarihi: 1 Nisan 2020].</w:t>
      </w:r>
    </w:p>
    <w:p w14:paraId="6935A6A3" w14:textId="3F7F4F6A" w:rsidR="00DC0A66" w:rsidRPr="00CD67CF" w:rsidRDefault="00DC0A66" w:rsidP="00CD67CF">
      <w:pPr>
        <w:ind w:left="567" w:hanging="567"/>
        <w:rPr>
          <w:rFonts w:cs="Times New Roman"/>
          <w:noProof/>
          <w:szCs w:val="24"/>
        </w:rPr>
      </w:pPr>
      <w:r w:rsidRPr="00CD67CF">
        <w:rPr>
          <w:rFonts w:cs="Times New Roman"/>
          <w:noProof/>
          <w:szCs w:val="24"/>
        </w:rPr>
        <w:t>TTB</w:t>
      </w:r>
      <w:r w:rsidR="00DC2555" w:rsidRPr="00CD67CF">
        <w:rPr>
          <w:rFonts w:cs="Times New Roman"/>
          <w:noProof/>
          <w:szCs w:val="24"/>
        </w:rPr>
        <w:t xml:space="preserve">, </w:t>
      </w:r>
      <w:r w:rsidRPr="00CD67CF">
        <w:rPr>
          <w:rFonts w:cs="Times New Roman"/>
          <w:noProof/>
          <w:szCs w:val="24"/>
        </w:rPr>
        <w:t xml:space="preserve">2020, TTB Sağlık Çalışanlarının COVID-19 Virüsüne Maruz Kalımına İlişkin Risk Değerlendirmesi anketinin ön raporu açıklandı. </w:t>
      </w:r>
      <w:r w:rsidR="00DC2555" w:rsidRPr="00CD67CF">
        <w:rPr>
          <w:rFonts w:cs="Times New Roman"/>
          <w:noProof/>
          <w:szCs w:val="24"/>
        </w:rPr>
        <w:t xml:space="preserve">https://www.ttb.org.tr/haber_goster.php?Guid=1af85302-6da7-11ea-a219-c213173be5c8, </w:t>
      </w:r>
      <w:r w:rsidR="00DC2555" w:rsidRPr="00CD67CF">
        <w:rPr>
          <w:rFonts w:cs="Times New Roman"/>
          <w:noProof/>
          <w:color w:val="000000"/>
          <w:szCs w:val="24"/>
          <w:shd w:val="clear" w:color="auto" w:fill="FFFFFF"/>
        </w:rPr>
        <w:t>[Erişim tarihi: 1 Nisan 2020].</w:t>
      </w:r>
    </w:p>
    <w:p w14:paraId="4A46BC04" w14:textId="70A4A74A" w:rsidR="00DC0A66" w:rsidRPr="00CD67CF" w:rsidRDefault="00DC0A66" w:rsidP="00CD67CF">
      <w:pPr>
        <w:ind w:left="567" w:hanging="567"/>
        <w:jc w:val="left"/>
        <w:rPr>
          <w:rFonts w:cs="Times New Roman"/>
          <w:noProof/>
          <w:szCs w:val="24"/>
        </w:rPr>
      </w:pPr>
      <w:r w:rsidRPr="00CD67CF">
        <w:rPr>
          <w:rFonts w:cs="Times New Roman"/>
          <w:noProof/>
          <w:szCs w:val="24"/>
        </w:rPr>
        <w:lastRenderedPageBreak/>
        <w:t>WHO</w:t>
      </w:r>
      <w:r w:rsidR="00DC2555" w:rsidRPr="00CD67CF">
        <w:rPr>
          <w:rFonts w:cs="Times New Roman"/>
          <w:noProof/>
          <w:szCs w:val="24"/>
        </w:rPr>
        <w:t xml:space="preserve">, </w:t>
      </w:r>
      <w:r w:rsidRPr="00CD67CF">
        <w:rPr>
          <w:rFonts w:cs="Times New Roman"/>
          <w:noProof/>
          <w:szCs w:val="24"/>
        </w:rPr>
        <w:t xml:space="preserve">2020, Rational use of personal protective equipment for coronavirus disease 2019 (COVID-19). </w:t>
      </w:r>
      <w:r w:rsidR="00DC2555" w:rsidRPr="00CD67CF">
        <w:rPr>
          <w:rFonts w:cs="Times New Roman"/>
          <w:noProof/>
          <w:szCs w:val="24"/>
        </w:rPr>
        <w:t xml:space="preserve">https://apps.who.int/iris/bitstream/handle/10665/331215/WHO-2019-nCov-IPCPPE_use-2020.1-eng.pdf, </w:t>
      </w:r>
      <w:r w:rsidR="00DC2555" w:rsidRPr="00CD67CF">
        <w:rPr>
          <w:rFonts w:cs="Times New Roman"/>
          <w:noProof/>
          <w:color w:val="000000"/>
          <w:szCs w:val="24"/>
          <w:shd w:val="clear" w:color="auto" w:fill="FFFFFF"/>
        </w:rPr>
        <w:t>[Erişim tarihi: 1 Nisan 2020].</w:t>
      </w:r>
    </w:p>
    <w:p w14:paraId="6246707F" w14:textId="77B2C022" w:rsidR="00DC0A66" w:rsidRPr="00CD67CF" w:rsidRDefault="00DC0A66" w:rsidP="00CD67CF">
      <w:pPr>
        <w:ind w:left="567" w:hanging="567"/>
        <w:rPr>
          <w:rFonts w:cs="Times New Roman"/>
          <w:noProof/>
          <w:color w:val="000000"/>
          <w:szCs w:val="24"/>
          <w:shd w:val="clear" w:color="auto" w:fill="FFFFFF"/>
        </w:rPr>
      </w:pPr>
      <w:r w:rsidRPr="00CD67CF">
        <w:rPr>
          <w:rFonts w:cs="Times New Roman"/>
          <w:noProof/>
          <w:szCs w:val="24"/>
        </w:rPr>
        <w:fldChar w:fldCharType="end"/>
      </w:r>
      <w:r w:rsidR="00DC2555" w:rsidRPr="00CD67CF">
        <w:rPr>
          <w:rFonts w:cs="Times New Roman"/>
          <w:noProof/>
          <w:color w:val="000000"/>
          <w:szCs w:val="24"/>
          <w:shd w:val="clear" w:color="auto" w:fill="FFFFFF"/>
        </w:rPr>
        <w:t xml:space="preserve">YÜCE, M, </w:t>
      </w:r>
      <w:r w:rsidRPr="00CD67CF">
        <w:rPr>
          <w:rFonts w:cs="Times New Roman"/>
          <w:noProof/>
          <w:color w:val="000000"/>
          <w:szCs w:val="24"/>
          <w:shd w:val="clear" w:color="auto" w:fill="FFFFFF"/>
        </w:rPr>
        <w:t>2020, Turkey has shortage of 15,000 critical care nurses, labor representative warns. duvaR.english</w:t>
      </w:r>
      <w:r w:rsidR="00DC2555" w:rsidRPr="00CD67CF">
        <w:rPr>
          <w:rFonts w:cs="Times New Roman"/>
          <w:noProof/>
          <w:color w:val="000000"/>
          <w:szCs w:val="24"/>
          <w:shd w:val="clear" w:color="auto" w:fill="FFFFFF"/>
        </w:rPr>
        <w:t>,</w:t>
      </w:r>
      <w:r w:rsidRPr="00CD67CF">
        <w:rPr>
          <w:rFonts w:cs="Times New Roman"/>
          <w:noProof/>
          <w:color w:val="000000"/>
          <w:szCs w:val="24"/>
          <w:shd w:val="clear" w:color="auto" w:fill="FFFFFF"/>
        </w:rPr>
        <w:t xml:space="preserve"> </w:t>
      </w:r>
      <w:hyperlink r:id="rId10" w:history="1">
        <w:r w:rsidR="00DC2555" w:rsidRPr="00CD67CF">
          <w:rPr>
            <w:rStyle w:val="Kpr"/>
            <w:rFonts w:cs="Times New Roman"/>
            <w:noProof/>
            <w:szCs w:val="24"/>
            <w:shd w:val="clear" w:color="auto" w:fill="FFFFFF"/>
          </w:rPr>
          <w:t>https://www.duvarenglish.com/health-2/coronavirus/2020/04/01/turkey-has-shortage-of-15000-critical-care-nurses-labor-representative-warns/</w:t>
        </w:r>
      </w:hyperlink>
      <w:r w:rsidR="00DC2555" w:rsidRPr="00CD67CF">
        <w:rPr>
          <w:rFonts w:cs="Times New Roman"/>
          <w:noProof/>
          <w:color w:val="000000"/>
          <w:szCs w:val="24"/>
          <w:shd w:val="clear" w:color="auto" w:fill="FFFFFF"/>
        </w:rPr>
        <w:t>, [Erişim tarihi: 1 Nisan 2020].</w:t>
      </w:r>
    </w:p>
    <w:sectPr w:rsidR="00DC0A66" w:rsidRPr="00CD67CF" w:rsidSect="00BF0C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AA0CDB"/>
    <w:multiLevelType w:val="hybridMultilevel"/>
    <w:tmpl w:val="A9E069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5386731"/>
    <w:multiLevelType w:val="hybridMultilevel"/>
    <w:tmpl w:val="58E00E0E"/>
    <w:lvl w:ilvl="0" w:tplc="BD60848C">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18130EC"/>
    <w:multiLevelType w:val="hybridMultilevel"/>
    <w:tmpl w:val="BD32C2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QzMDI1NzaysDS2NLZQ0lEKTi0uzszPAykwMq4FAJJGAsgtAAAA"/>
  </w:docVars>
  <w:rsids>
    <w:rsidRoot w:val="002D1B7C"/>
    <w:rsid w:val="00011C09"/>
    <w:rsid w:val="0003042B"/>
    <w:rsid w:val="00053FB7"/>
    <w:rsid w:val="000603F9"/>
    <w:rsid w:val="000755E5"/>
    <w:rsid w:val="000804E0"/>
    <w:rsid w:val="000A71AB"/>
    <w:rsid w:val="000B70B2"/>
    <w:rsid w:val="000C014E"/>
    <w:rsid w:val="000C4A63"/>
    <w:rsid w:val="000D08FF"/>
    <w:rsid w:val="000E0DB7"/>
    <w:rsid w:val="000E6D3F"/>
    <w:rsid w:val="000F52AE"/>
    <w:rsid w:val="000F588A"/>
    <w:rsid w:val="00127CAE"/>
    <w:rsid w:val="0014780C"/>
    <w:rsid w:val="0015369E"/>
    <w:rsid w:val="00177F64"/>
    <w:rsid w:val="001A0F7D"/>
    <w:rsid w:val="00202BEE"/>
    <w:rsid w:val="00245B43"/>
    <w:rsid w:val="002621B6"/>
    <w:rsid w:val="002A1114"/>
    <w:rsid w:val="002A5D2F"/>
    <w:rsid w:val="002D1B7C"/>
    <w:rsid w:val="002D2932"/>
    <w:rsid w:val="00307AAA"/>
    <w:rsid w:val="00311DE3"/>
    <w:rsid w:val="00337BC1"/>
    <w:rsid w:val="0034799E"/>
    <w:rsid w:val="00355080"/>
    <w:rsid w:val="00387A3C"/>
    <w:rsid w:val="00390213"/>
    <w:rsid w:val="0039031A"/>
    <w:rsid w:val="003B030B"/>
    <w:rsid w:val="0046499B"/>
    <w:rsid w:val="00465FEF"/>
    <w:rsid w:val="00466A2C"/>
    <w:rsid w:val="004C33B6"/>
    <w:rsid w:val="004E0309"/>
    <w:rsid w:val="004F5268"/>
    <w:rsid w:val="005052C4"/>
    <w:rsid w:val="005065E0"/>
    <w:rsid w:val="00513686"/>
    <w:rsid w:val="00517D3D"/>
    <w:rsid w:val="00524358"/>
    <w:rsid w:val="00526F06"/>
    <w:rsid w:val="00531AB1"/>
    <w:rsid w:val="00567087"/>
    <w:rsid w:val="00593733"/>
    <w:rsid w:val="00595724"/>
    <w:rsid w:val="005C31D0"/>
    <w:rsid w:val="005C5AA3"/>
    <w:rsid w:val="0061747E"/>
    <w:rsid w:val="00621349"/>
    <w:rsid w:val="00625CE8"/>
    <w:rsid w:val="00627D2C"/>
    <w:rsid w:val="006373C7"/>
    <w:rsid w:val="0065603A"/>
    <w:rsid w:val="00657903"/>
    <w:rsid w:val="00674DC2"/>
    <w:rsid w:val="006869FD"/>
    <w:rsid w:val="006A4A6B"/>
    <w:rsid w:val="006B0066"/>
    <w:rsid w:val="006B2ECD"/>
    <w:rsid w:val="006C1B9A"/>
    <w:rsid w:val="006D2759"/>
    <w:rsid w:val="006E623A"/>
    <w:rsid w:val="007046A4"/>
    <w:rsid w:val="0071668E"/>
    <w:rsid w:val="00716972"/>
    <w:rsid w:val="00722071"/>
    <w:rsid w:val="0073090D"/>
    <w:rsid w:val="0073198C"/>
    <w:rsid w:val="00733F41"/>
    <w:rsid w:val="007361DA"/>
    <w:rsid w:val="00752E0E"/>
    <w:rsid w:val="007748FC"/>
    <w:rsid w:val="007A46FB"/>
    <w:rsid w:val="007A4D0E"/>
    <w:rsid w:val="007B3E59"/>
    <w:rsid w:val="007B45A7"/>
    <w:rsid w:val="007C74A3"/>
    <w:rsid w:val="00821EEE"/>
    <w:rsid w:val="0082423E"/>
    <w:rsid w:val="00830C1F"/>
    <w:rsid w:val="00844964"/>
    <w:rsid w:val="00846E2D"/>
    <w:rsid w:val="0084709F"/>
    <w:rsid w:val="008536AE"/>
    <w:rsid w:val="008932D5"/>
    <w:rsid w:val="008A4A30"/>
    <w:rsid w:val="008F012C"/>
    <w:rsid w:val="00902881"/>
    <w:rsid w:val="00950D51"/>
    <w:rsid w:val="009529E7"/>
    <w:rsid w:val="00955700"/>
    <w:rsid w:val="00977E9B"/>
    <w:rsid w:val="00981EF1"/>
    <w:rsid w:val="009827C5"/>
    <w:rsid w:val="00994688"/>
    <w:rsid w:val="00995B5E"/>
    <w:rsid w:val="009A047D"/>
    <w:rsid w:val="009A04CE"/>
    <w:rsid w:val="009C75EE"/>
    <w:rsid w:val="009F601D"/>
    <w:rsid w:val="00A03DEF"/>
    <w:rsid w:val="00A17636"/>
    <w:rsid w:val="00A21F0A"/>
    <w:rsid w:val="00A75B81"/>
    <w:rsid w:val="00AA001C"/>
    <w:rsid w:val="00AC3747"/>
    <w:rsid w:val="00AE229C"/>
    <w:rsid w:val="00B128DD"/>
    <w:rsid w:val="00B74CA4"/>
    <w:rsid w:val="00BA48A5"/>
    <w:rsid w:val="00BB087C"/>
    <w:rsid w:val="00BB2876"/>
    <w:rsid w:val="00BB4C77"/>
    <w:rsid w:val="00BF0CCB"/>
    <w:rsid w:val="00BF770B"/>
    <w:rsid w:val="00C14FE7"/>
    <w:rsid w:val="00C34F1C"/>
    <w:rsid w:val="00C421A3"/>
    <w:rsid w:val="00C4480E"/>
    <w:rsid w:val="00C52BBF"/>
    <w:rsid w:val="00C624B5"/>
    <w:rsid w:val="00C836CB"/>
    <w:rsid w:val="00C90190"/>
    <w:rsid w:val="00C93806"/>
    <w:rsid w:val="00CD67CF"/>
    <w:rsid w:val="00CD6F20"/>
    <w:rsid w:val="00D01E7B"/>
    <w:rsid w:val="00D17B0F"/>
    <w:rsid w:val="00D313AE"/>
    <w:rsid w:val="00D36120"/>
    <w:rsid w:val="00D47D18"/>
    <w:rsid w:val="00D93018"/>
    <w:rsid w:val="00DC0A66"/>
    <w:rsid w:val="00DC1EE8"/>
    <w:rsid w:val="00DC2555"/>
    <w:rsid w:val="00DC2D75"/>
    <w:rsid w:val="00DF483F"/>
    <w:rsid w:val="00E02340"/>
    <w:rsid w:val="00E032AA"/>
    <w:rsid w:val="00E12277"/>
    <w:rsid w:val="00E31FA4"/>
    <w:rsid w:val="00E51526"/>
    <w:rsid w:val="00E52E85"/>
    <w:rsid w:val="00E637D7"/>
    <w:rsid w:val="00E72063"/>
    <w:rsid w:val="00E83F22"/>
    <w:rsid w:val="00EB49E6"/>
    <w:rsid w:val="00EC04A9"/>
    <w:rsid w:val="00EC3CC9"/>
    <w:rsid w:val="00F10BCB"/>
    <w:rsid w:val="00F145BF"/>
    <w:rsid w:val="00F27A2D"/>
    <w:rsid w:val="00F54AAA"/>
    <w:rsid w:val="00F65FF2"/>
    <w:rsid w:val="00F96A59"/>
    <w:rsid w:val="00FA7714"/>
    <w:rsid w:val="00FE509D"/>
    <w:rsid w:val="00FE5D6C"/>
    <w:rsid w:val="00FF4A46"/>
    <w:rsid w:val="00FF4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39183"/>
  <w15:docId w15:val="{8F6D9933-4421-4F6A-B8A3-1312AC071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69E"/>
    <w:pPr>
      <w:spacing w:line="360" w:lineRule="auto"/>
      <w:jc w:val="both"/>
    </w:pPr>
    <w:rPr>
      <w:rFonts w:ascii="Times New Roman" w:hAnsi="Times New Roman"/>
      <w:sz w:val="24"/>
    </w:rPr>
  </w:style>
  <w:style w:type="paragraph" w:styleId="Balk1">
    <w:name w:val="heading 1"/>
    <w:basedOn w:val="Normal"/>
    <w:next w:val="Normal"/>
    <w:link w:val="Balk1Char"/>
    <w:autoRedefine/>
    <w:uiPriority w:val="9"/>
    <w:qFormat/>
    <w:rsid w:val="00355080"/>
    <w:pPr>
      <w:keepNext/>
      <w:keepLines/>
      <w:spacing w:before="240" w:after="0"/>
      <w:outlineLvl w:val="0"/>
    </w:pPr>
    <w:rPr>
      <w:rFonts w:eastAsiaTheme="majorEastAsia" w:cstheme="majorBidi"/>
      <w:b/>
      <w:szCs w:val="32"/>
    </w:rPr>
  </w:style>
  <w:style w:type="paragraph" w:styleId="Balk2">
    <w:name w:val="heading 2"/>
    <w:basedOn w:val="Normal"/>
    <w:next w:val="Normal"/>
    <w:link w:val="Balk2Char"/>
    <w:autoRedefine/>
    <w:uiPriority w:val="9"/>
    <w:unhideWhenUsed/>
    <w:qFormat/>
    <w:rsid w:val="007A46FB"/>
    <w:pPr>
      <w:keepNext/>
      <w:keepLines/>
      <w:spacing w:before="40" w:after="0"/>
      <w:outlineLvl w:val="1"/>
    </w:pPr>
    <w:rPr>
      <w:rFonts w:eastAsiaTheme="majorEastAsia" w:cstheme="majorBidi"/>
      <w:b/>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55080"/>
    <w:rPr>
      <w:rFonts w:ascii="Times New Roman" w:eastAsiaTheme="majorEastAsia" w:hAnsi="Times New Roman" w:cstheme="majorBidi"/>
      <w:b/>
      <w:sz w:val="24"/>
      <w:szCs w:val="32"/>
    </w:rPr>
  </w:style>
  <w:style w:type="character" w:customStyle="1" w:styleId="Balk2Char">
    <w:name w:val="Başlık 2 Char"/>
    <w:basedOn w:val="VarsaylanParagrafYazTipi"/>
    <w:link w:val="Balk2"/>
    <w:uiPriority w:val="9"/>
    <w:rsid w:val="007A46FB"/>
    <w:rPr>
      <w:rFonts w:ascii="Times New Roman" w:eastAsiaTheme="majorEastAsia" w:hAnsi="Times New Roman" w:cstheme="majorBidi"/>
      <w:b/>
      <w:sz w:val="24"/>
      <w:szCs w:val="26"/>
    </w:rPr>
  </w:style>
  <w:style w:type="character" w:styleId="Kpr">
    <w:name w:val="Hyperlink"/>
    <w:basedOn w:val="VarsaylanParagrafYazTipi"/>
    <w:uiPriority w:val="99"/>
    <w:unhideWhenUsed/>
    <w:rsid w:val="00EB49E6"/>
    <w:rPr>
      <w:color w:val="0000FF"/>
      <w:u w:val="single"/>
    </w:rPr>
  </w:style>
  <w:style w:type="character" w:styleId="zmlenmeyenBahsetme">
    <w:name w:val="Unresolved Mention"/>
    <w:basedOn w:val="VarsaylanParagrafYazTipi"/>
    <w:uiPriority w:val="99"/>
    <w:semiHidden/>
    <w:unhideWhenUsed/>
    <w:rsid w:val="00C14FE7"/>
    <w:rPr>
      <w:color w:val="605E5C"/>
      <w:shd w:val="clear" w:color="auto" w:fill="E1DFDD"/>
    </w:rPr>
  </w:style>
  <w:style w:type="paragraph" w:styleId="ListeParagraf">
    <w:name w:val="List Paragraph"/>
    <w:basedOn w:val="Normal"/>
    <w:uiPriority w:val="34"/>
    <w:qFormat/>
    <w:rsid w:val="000A71AB"/>
    <w:pPr>
      <w:ind w:left="720"/>
      <w:contextualSpacing/>
    </w:pPr>
  </w:style>
  <w:style w:type="paragraph" w:styleId="BalonMetni">
    <w:name w:val="Balloon Text"/>
    <w:basedOn w:val="Normal"/>
    <w:link w:val="BalonMetniChar"/>
    <w:uiPriority w:val="99"/>
    <w:semiHidden/>
    <w:unhideWhenUsed/>
    <w:rsid w:val="000C4A6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C4A6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4329919">
      <w:bodyDiv w:val="1"/>
      <w:marLeft w:val="0"/>
      <w:marRight w:val="0"/>
      <w:marTop w:val="0"/>
      <w:marBottom w:val="0"/>
      <w:divBdr>
        <w:top w:val="none" w:sz="0" w:space="0" w:color="auto"/>
        <w:left w:val="none" w:sz="0" w:space="0" w:color="auto"/>
        <w:bottom w:val="none" w:sz="0" w:space="0" w:color="auto"/>
        <w:right w:val="none" w:sz="0" w:space="0" w:color="auto"/>
      </w:divBdr>
      <w:divsChild>
        <w:div w:id="928387797">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771580052">
      <w:bodyDiv w:val="1"/>
      <w:marLeft w:val="0"/>
      <w:marRight w:val="0"/>
      <w:marTop w:val="0"/>
      <w:marBottom w:val="0"/>
      <w:divBdr>
        <w:top w:val="none" w:sz="0" w:space="0" w:color="auto"/>
        <w:left w:val="none" w:sz="0" w:space="0" w:color="auto"/>
        <w:bottom w:val="none" w:sz="0" w:space="0" w:color="auto"/>
        <w:right w:val="none" w:sz="0" w:space="0" w:color="auto"/>
      </w:divBdr>
      <w:divsChild>
        <w:div w:id="1868634691">
          <w:marLeft w:val="0"/>
          <w:marRight w:val="0"/>
          <w:marTop w:val="0"/>
          <w:marBottom w:val="0"/>
          <w:divBdr>
            <w:top w:val="single" w:sz="6" w:space="0" w:color="5B616B"/>
            <w:left w:val="single" w:sz="6" w:space="0" w:color="5B616B"/>
            <w:bottom w:val="single" w:sz="6" w:space="0" w:color="5B616B"/>
            <w:right w:val="single" w:sz="6" w:space="0" w:color="5B616B"/>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jan.12870" TargetMode="External"/><Relationship Id="rId3" Type="http://schemas.openxmlformats.org/officeDocument/2006/relationships/settings" Target="settings.xml"/><Relationship Id="rId7" Type="http://schemas.openxmlformats.org/officeDocument/2006/relationships/hyperlink" Target="https://doi.org/10.1097/cin.000000000000003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cid.org/0000-0002-4742-3567" TargetMode="External"/><Relationship Id="rId11" Type="http://schemas.openxmlformats.org/officeDocument/2006/relationships/fontTable" Target="fontTable.xml"/><Relationship Id="rId5" Type="http://schemas.openxmlformats.org/officeDocument/2006/relationships/hyperlink" Target="mailto:guven.soner@omu.edu.tr" TargetMode="External"/><Relationship Id="rId10" Type="http://schemas.openxmlformats.org/officeDocument/2006/relationships/hyperlink" Target="https://www.duvarenglish.com/health-2/coronavirus/2020/04/01/turkey-has-shortage-of-15000-critical-care-nurses-labor-representative-warns/" TargetMode="External"/><Relationship Id="rId4" Type="http://schemas.openxmlformats.org/officeDocument/2006/relationships/webSettings" Target="webSettings.xml"/><Relationship Id="rId9" Type="http://schemas.openxmlformats.org/officeDocument/2006/relationships/hyperlink" Target="https://doi.org/10.1016/j.colegn.2014.03.003"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7</Pages>
  <Words>2082</Words>
  <Characters>11872</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hakem değerlendirmesi</dc:creator>
  <cp:lastModifiedBy>Güven Soner</cp:lastModifiedBy>
  <cp:revision>15</cp:revision>
  <dcterms:created xsi:type="dcterms:W3CDTF">2020-11-23T11:18:00Z</dcterms:created>
  <dcterms:modified xsi:type="dcterms:W3CDTF">2020-12-19T15:07:00Z</dcterms:modified>
</cp:coreProperties>
</file>