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D38AC" w14:textId="15D7606A" w:rsidR="00D91F18" w:rsidRPr="00AF7EFF" w:rsidRDefault="00D91F18" w:rsidP="00D91F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F7EFF">
        <w:rPr>
          <w:rFonts w:ascii="Times New Roman" w:hAnsi="Times New Roman" w:cs="Times New Roman"/>
          <w:b/>
          <w:bCs/>
          <w:sz w:val="24"/>
          <w:szCs w:val="24"/>
        </w:rPr>
        <w:t>Highly</w:t>
      </w:r>
      <w:proofErr w:type="spellEnd"/>
      <w:r w:rsidRPr="00AF7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7EFF">
        <w:rPr>
          <w:rFonts w:ascii="Times New Roman" w:hAnsi="Times New Roman" w:cs="Times New Roman"/>
          <w:b/>
          <w:bCs/>
          <w:sz w:val="24"/>
          <w:szCs w:val="24"/>
        </w:rPr>
        <w:t>selective</w:t>
      </w:r>
      <w:proofErr w:type="spellEnd"/>
      <w:r w:rsidRPr="00AF7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7EFF">
        <w:rPr>
          <w:rFonts w:ascii="Times New Roman" w:hAnsi="Times New Roman" w:cs="Times New Roman"/>
          <w:b/>
          <w:bCs/>
          <w:sz w:val="24"/>
          <w:szCs w:val="24"/>
        </w:rPr>
        <w:t>potentiometric</w:t>
      </w:r>
      <w:proofErr w:type="spellEnd"/>
      <w:r w:rsidRPr="00AF7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42765">
        <w:rPr>
          <w:rFonts w:ascii="Times New Roman" w:hAnsi="Times New Roman" w:cs="Times New Roman"/>
          <w:b/>
          <w:bCs/>
          <w:sz w:val="24"/>
          <w:szCs w:val="24"/>
        </w:rPr>
        <w:t>electrodes</w:t>
      </w:r>
      <w:proofErr w:type="spellEnd"/>
      <w:r w:rsidRPr="00AF7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7EFF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AF7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7EFF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AF7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7EFF">
        <w:rPr>
          <w:rFonts w:ascii="Times New Roman" w:hAnsi="Times New Roman" w:cs="Times New Roman"/>
          <w:b/>
          <w:bCs/>
          <w:sz w:val="24"/>
          <w:szCs w:val="24"/>
        </w:rPr>
        <w:t>determination</w:t>
      </w:r>
      <w:proofErr w:type="spellEnd"/>
      <w:r w:rsidRPr="00AF7EFF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proofErr w:type="gramStart"/>
      <w:r w:rsidR="008B14DA">
        <w:rPr>
          <w:rFonts w:ascii="Times New Roman" w:hAnsi="Times New Roman" w:cs="Times New Roman"/>
          <w:b/>
          <w:bCs/>
          <w:sz w:val="24"/>
          <w:szCs w:val="24"/>
        </w:rPr>
        <w:t>zinc</w:t>
      </w:r>
      <w:proofErr w:type="spellEnd"/>
      <w:r w:rsidRPr="00AF7EFF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AF7EFF">
        <w:rPr>
          <w:rFonts w:ascii="Times New Roman" w:hAnsi="Times New Roman" w:cs="Times New Roman"/>
          <w:b/>
          <w:bCs/>
          <w:sz w:val="24"/>
          <w:szCs w:val="24"/>
        </w:rPr>
        <w:t xml:space="preserve">II) </w:t>
      </w:r>
      <w:proofErr w:type="spellStart"/>
      <w:r w:rsidRPr="00AF7EFF">
        <w:rPr>
          <w:rFonts w:ascii="Times New Roman" w:hAnsi="Times New Roman" w:cs="Times New Roman"/>
          <w:b/>
          <w:bCs/>
          <w:sz w:val="24"/>
          <w:szCs w:val="24"/>
        </w:rPr>
        <w:t>ions</w:t>
      </w:r>
      <w:proofErr w:type="spellEnd"/>
      <w:r w:rsidR="008B14DA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8B14DA">
        <w:rPr>
          <w:rFonts w:ascii="Times New Roman" w:hAnsi="Times New Roman" w:cs="Times New Roman"/>
          <w:b/>
          <w:bCs/>
          <w:sz w:val="24"/>
          <w:szCs w:val="24"/>
        </w:rPr>
        <w:t>drug</w:t>
      </w:r>
      <w:proofErr w:type="spellEnd"/>
      <w:r w:rsidR="008B1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B14DA">
        <w:rPr>
          <w:rFonts w:ascii="Times New Roman" w:hAnsi="Times New Roman" w:cs="Times New Roman"/>
          <w:b/>
          <w:bCs/>
          <w:sz w:val="24"/>
          <w:szCs w:val="24"/>
        </w:rPr>
        <w:t>samples</w:t>
      </w:r>
      <w:proofErr w:type="spellEnd"/>
    </w:p>
    <w:p w14:paraId="6E2731EC" w14:textId="5C990C2E" w:rsidR="00D91F18" w:rsidRPr="00AA124A" w:rsidRDefault="00D91F18" w:rsidP="00D91F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Alper Çetin</w:t>
      </w:r>
      <w:r w:rsidRPr="00AA124A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en-GB" w:eastAsia="tr-TR"/>
        </w:rPr>
        <w:t>*</w:t>
      </w:r>
    </w:p>
    <w:p w14:paraId="70B323D1" w14:textId="1A349911" w:rsidR="00D91F18" w:rsidRPr="00AA124A" w:rsidRDefault="00D91F18" w:rsidP="00D91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  <w:proofErr w:type="spellStart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Tokat</w:t>
      </w:r>
      <w:proofErr w:type="spellEnd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Gaziosmanpaşa</w:t>
      </w:r>
      <w:proofErr w:type="spellEnd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University, Faculty of Science and Arts, </w:t>
      </w:r>
      <w:r w:rsidRPr="00D91F18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Department of Molecular Biology and Genetics</w:t>
      </w:r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, </w:t>
      </w:r>
      <w:proofErr w:type="spellStart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Tokat</w:t>
      </w:r>
      <w:proofErr w:type="spellEnd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, Turkey</w:t>
      </w:r>
    </w:p>
    <w:p w14:paraId="02AF0ABB" w14:textId="7F6A7F1B" w:rsidR="00D91F18" w:rsidRDefault="00D91F18" w:rsidP="00D91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  <w:r w:rsidRPr="00D91F18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0000-0002-6093-9605</w:t>
      </w:r>
    </w:p>
    <w:p w14:paraId="3EFB41C6" w14:textId="77777777" w:rsidR="008B14DA" w:rsidRDefault="008B14DA" w:rsidP="00D91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</w:p>
    <w:p w14:paraId="37B8129B" w14:textId="0472E038" w:rsidR="008B14DA" w:rsidRPr="008B14DA" w:rsidRDefault="008B14DA" w:rsidP="00D91F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8B14D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Furkan Bedir Egeli </w:t>
      </w:r>
    </w:p>
    <w:p w14:paraId="4A3EFAF3" w14:textId="77777777" w:rsidR="008B14DA" w:rsidRPr="00AA124A" w:rsidRDefault="008B14DA" w:rsidP="008B1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  <w:proofErr w:type="spellStart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Tokat</w:t>
      </w:r>
      <w:proofErr w:type="spellEnd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Gaziosmanpaşa</w:t>
      </w:r>
      <w:proofErr w:type="spellEnd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University, Faculty of Science and Arts, Department of Chemistry, </w:t>
      </w:r>
      <w:proofErr w:type="spellStart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Tokat</w:t>
      </w:r>
      <w:proofErr w:type="spellEnd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, Turkey</w:t>
      </w:r>
    </w:p>
    <w:p w14:paraId="54659D0B" w14:textId="7865A15E" w:rsidR="008B14DA" w:rsidRPr="00C42765" w:rsidRDefault="00C42765" w:rsidP="00D91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  <w:r w:rsidRPr="00C42765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0000-0002-9322-5481</w:t>
      </w:r>
    </w:p>
    <w:p w14:paraId="2445DED4" w14:textId="77777777" w:rsidR="00C42765" w:rsidRDefault="00C42765" w:rsidP="00D91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</w:p>
    <w:p w14:paraId="03C4D5A3" w14:textId="77777777" w:rsidR="008B14DA" w:rsidRPr="00AA124A" w:rsidRDefault="008B14DA" w:rsidP="008B14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AA124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Oğuz Özbek</w:t>
      </w:r>
    </w:p>
    <w:p w14:paraId="31448C68" w14:textId="77777777" w:rsidR="008B14DA" w:rsidRDefault="008B14DA" w:rsidP="008B1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  <w:proofErr w:type="spellStart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Zonguldak</w:t>
      </w:r>
      <w:proofErr w:type="spellEnd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Bülent Ecevit University</w:t>
      </w:r>
      <w:r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, </w:t>
      </w:r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Science and Technology, Application and Research </w:t>
      </w:r>
      <w:proofErr w:type="spellStart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Center</w:t>
      </w:r>
      <w:proofErr w:type="spellEnd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, </w:t>
      </w:r>
      <w:proofErr w:type="spellStart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Zonguldak</w:t>
      </w:r>
      <w:proofErr w:type="spellEnd"/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, Turkey </w:t>
      </w:r>
    </w:p>
    <w:p w14:paraId="2DCB427B" w14:textId="77777777" w:rsidR="008B14DA" w:rsidRDefault="008B14DA" w:rsidP="008B14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  <w:r w:rsidRPr="00AA124A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0000-0001-5185-9681</w:t>
      </w:r>
    </w:p>
    <w:p w14:paraId="60B576E0" w14:textId="48266386" w:rsidR="00D91F18" w:rsidRPr="00AA124A" w:rsidRDefault="00D91F18" w:rsidP="00D91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</w:p>
    <w:p w14:paraId="2234EABA" w14:textId="1EE0CDC6" w:rsidR="00D91F18" w:rsidRPr="00D91F18" w:rsidRDefault="008B14DA" w:rsidP="00D91F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Ömer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Işıldak</w:t>
      </w:r>
      <w:proofErr w:type="spellEnd"/>
    </w:p>
    <w:p w14:paraId="6DB9AEE5" w14:textId="77777777" w:rsidR="00D91F18" w:rsidRPr="00C42765" w:rsidRDefault="00D91F18" w:rsidP="00D91F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  <w:proofErr w:type="spellStart"/>
      <w:r w:rsidRPr="00C42765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Tokat</w:t>
      </w:r>
      <w:proofErr w:type="spellEnd"/>
      <w:r w:rsidRPr="00C42765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</w:t>
      </w:r>
      <w:proofErr w:type="spellStart"/>
      <w:r w:rsidRPr="00C42765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Gaziosmanpaşa</w:t>
      </w:r>
      <w:proofErr w:type="spellEnd"/>
      <w:r w:rsidRPr="00C42765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 xml:space="preserve"> University, Faculty of Science and Arts, Department of Chemistry, </w:t>
      </w:r>
      <w:proofErr w:type="spellStart"/>
      <w:r w:rsidRPr="00C42765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Tokat</w:t>
      </w:r>
      <w:proofErr w:type="spellEnd"/>
      <w:r w:rsidRPr="00C42765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, Turkey</w:t>
      </w:r>
    </w:p>
    <w:p w14:paraId="7176D16F" w14:textId="72062190" w:rsidR="00A93029" w:rsidRPr="00C42765" w:rsidRDefault="00C42765" w:rsidP="00A93029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</w:pPr>
      <w:r w:rsidRPr="00C42765">
        <w:rPr>
          <w:rFonts w:ascii="Times New Roman" w:eastAsia="Times New Roman" w:hAnsi="Times New Roman" w:cs="Times New Roman"/>
          <w:sz w:val="20"/>
          <w:szCs w:val="20"/>
          <w:lang w:val="en-GB" w:eastAsia="tr-TR"/>
        </w:rPr>
        <w:t>0000-0003-4690-4323</w:t>
      </w:r>
    </w:p>
    <w:p w14:paraId="42B8DF03" w14:textId="77777777" w:rsidR="00C42765" w:rsidRPr="00B02DC8" w:rsidRDefault="00C42765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14:paraId="1F459BBB" w14:textId="77777777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14:paraId="14776E9C" w14:textId="0F68A005" w:rsidR="00C0591B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14:paraId="26C5453D" w14:textId="77777777" w:rsidR="00D91F18" w:rsidRPr="00AD5D09" w:rsidRDefault="00D91F18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3EADFB8" w14:textId="281020EE" w:rsidR="0010167F" w:rsidRDefault="0010167F" w:rsidP="00AD5D0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Zinc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contributes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many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metabolic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processes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gene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expression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, DNA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synthesis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enzymatic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catalysis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, apoptosis,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hormonal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storage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84C" w:rsidRPr="0010167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A8484C"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neurotransmission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human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[1].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Zinc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widely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industries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can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pollute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environment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High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doses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zinc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can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cause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fever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stomach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ache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vomiting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chills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nausea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, renal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internal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organs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failures</w:t>
            </w:r>
            <w:proofErr w:type="spellEnd"/>
            <w:r w:rsidR="00C42765">
              <w:rPr>
                <w:rFonts w:ascii="Times New Roman" w:hAnsi="Times New Roman" w:cs="Times New Roman"/>
                <w:sz w:val="20"/>
                <w:szCs w:val="20"/>
              </w:rPr>
              <w:t xml:space="preserve"> [2].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Thus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determination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zinc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different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samples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is of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importance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Potentiometric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ion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selective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electrodes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advantages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linear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detection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limit,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selectivity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fast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response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time,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cost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precision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determination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ions</w:t>
            </w:r>
            <w:proofErr w:type="spellEnd"/>
            <w:r w:rsidR="00C42765">
              <w:rPr>
                <w:rFonts w:ascii="Times New Roman" w:hAnsi="Times New Roman" w:cs="Times New Roman"/>
                <w:sz w:val="20"/>
                <w:szCs w:val="20"/>
              </w:rPr>
              <w:t xml:space="preserve"> [3, 4]</w:t>
            </w:r>
            <w:r w:rsidR="00C42765" w:rsidRPr="00C427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27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 xml:space="preserve">, PVC </w:t>
            </w:r>
            <w:proofErr w:type="spellStart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>membrane</w:t>
            </w:r>
            <w:proofErr w:type="spellEnd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>potentiometric</w:t>
            </w:r>
            <w:proofErr w:type="spellEnd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>ion</w:t>
            </w:r>
            <w:proofErr w:type="spellEnd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>selective</w:t>
            </w:r>
            <w:proofErr w:type="spellEnd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>electrodes</w:t>
            </w:r>
            <w:proofErr w:type="spellEnd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>prepared</w:t>
            </w:r>
            <w:proofErr w:type="spellEnd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>determination</w:t>
            </w:r>
            <w:proofErr w:type="spellEnd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proofErr w:type="gramStart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>zinc</w:t>
            </w:r>
            <w:proofErr w:type="spellEnd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 xml:space="preserve">II) </w:t>
            </w:r>
            <w:proofErr w:type="spellStart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>ions</w:t>
            </w:r>
            <w:proofErr w:type="spellEnd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>tetrabutylthiuram</w:t>
            </w:r>
            <w:proofErr w:type="spellEnd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>disulfide</w:t>
            </w:r>
            <w:proofErr w:type="spellEnd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="00A8484C" w:rsidRPr="00A8484C">
              <w:rPr>
                <w:rFonts w:ascii="Times New Roman" w:hAnsi="Times New Roman" w:cs="Times New Roman"/>
                <w:sz w:val="20"/>
                <w:szCs w:val="20"/>
              </w:rPr>
              <w:t>ionophore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prepared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electrode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exhibited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linear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behaviour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over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concentration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, as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well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as a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selectivity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towards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Zn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II)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ions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Zinc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II)–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selective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potentiometric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electrode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484C">
              <w:rPr>
                <w:rFonts w:ascii="Times New Roman" w:hAnsi="Times New Roman" w:cs="Times New Roman"/>
                <w:sz w:val="20"/>
                <w:szCs w:val="20"/>
              </w:rPr>
              <w:t>had</w:t>
            </w:r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fast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response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time,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repeatability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stability</w:t>
            </w:r>
            <w:proofErr w:type="spellEnd"/>
            <w:r w:rsidRPr="001016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could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in a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wide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pH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without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being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affected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pH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changes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Finally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developed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selective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electrode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successfully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determination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Zn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II)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1F18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drug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sample</w:t>
            </w:r>
            <w:proofErr w:type="spellEnd"/>
            <w:r w:rsidRPr="00D91F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CE79157" w14:textId="77777777" w:rsidR="00C42765" w:rsidRDefault="00C42765" w:rsidP="00AD5D0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36E853" w14:textId="77777777" w:rsidR="00C42765" w:rsidRPr="009421F6" w:rsidRDefault="00C42765" w:rsidP="00C42765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21F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References:</w:t>
            </w:r>
            <w:r w:rsidRPr="00942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FC9628" w14:textId="77777777" w:rsidR="00C42765" w:rsidRDefault="00C42765" w:rsidP="00C42765">
            <w:pPr>
              <w:pStyle w:val="ListeParagraf"/>
              <w:numPr>
                <w:ilvl w:val="0"/>
                <w:numId w:val="13"/>
              </w:numPr>
              <w:shd w:val="clear" w:color="auto" w:fill="D9D9D9" w:themeFill="background1" w:themeFillShade="D9"/>
              <w:tabs>
                <w:tab w:val="left" w:pos="319"/>
              </w:tabs>
              <w:spacing w:before="0" w:beforeAutospacing="0" w:after="0"/>
              <w:ind w:left="315" w:hanging="315"/>
              <w:jc w:val="both"/>
              <w:rPr>
                <w:sz w:val="20"/>
                <w:szCs w:val="20"/>
              </w:rPr>
            </w:pPr>
            <w:proofErr w:type="spellStart"/>
            <w:r w:rsidRPr="00C42765">
              <w:rPr>
                <w:sz w:val="20"/>
                <w:szCs w:val="20"/>
              </w:rPr>
              <w:t>Truong-Tran</w:t>
            </w:r>
            <w:proofErr w:type="spellEnd"/>
            <w:r w:rsidRPr="00C42765">
              <w:rPr>
                <w:sz w:val="20"/>
                <w:szCs w:val="20"/>
              </w:rPr>
              <w:t xml:space="preserve">, A. Q., </w:t>
            </w:r>
            <w:proofErr w:type="spellStart"/>
            <w:r w:rsidRPr="00C42765">
              <w:rPr>
                <w:sz w:val="20"/>
                <w:szCs w:val="20"/>
              </w:rPr>
              <w:t>Ho</w:t>
            </w:r>
            <w:proofErr w:type="spellEnd"/>
            <w:r w:rsidRPr="00C42765">
              <w:rPr>
                <w:sz w:val="20"/>
                <w:szCs w:val="20"/>
              </w:rPr>
              <w:t xml:space="preserve">, L. H., </w:t>
            </w:r>
            <w:proofErr w:type="spellStart"/>
            <w:r w:rsidRPr="00C42765">
              <w:rPr>
                <w:sz w:val="20"/>
                <w:szCs w:val="20"/>
              </w:rPr>
              <w:t>Chai</w:t>
            </w:r>
            <w:proofErr w:type="spellEnd"/>
            <w:r w:rsidRPr="00C42765">
              <w:rPr>
                <w:sz w:val="20"/>
                <w:szCs w:val="20"/>
              </w:rPr>
              <w:t xml:space="preserve">, F., &amp; </w:t>
            </w:r>
            <w:proofErr w:type="spellStart"/>
            <w:r w:rsidRPr="00C42765">
              <w:rPr>
                <w:sz w:val="20"/>
                <w:szCs w:val="20"/>
              </w:rPr>
              <w:t>Zalewski</w:t>
            </w:r>
            <w:proofErr w:type="spellEnd"/>
            <w:r w:rsidRPr="00C42765">
              <w:rPr>
                <w:sz w:val="20"/>
                <w:szCs w:val="20"/>
              </w:rPr>
              <w:t xml:space="preserve">, P. D. (2000). Cellular </w:t>
            </w:r>
            <w:proofErr w:type="spellStart"/>
            <w:r w:rsidRPr="00C42765">
              <w:rPr>
                <w:sz w:val="20"/>
                <w:szCs w:val="20"/>
              </w:rPr>
              <w:t>zinc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fluxes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and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the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regulation</w:t>
            </w:r>
            <w:proofErr w:type="spellEnd"/>
            <w:r w:rsidRPr="00C42765">
              <w:rPr>
                <w:sz w:val="20"/>
                <w:szCs w:val="20"/>
              </w:rPr>
              <w:t xml:space="preserve"> of apoptosis/gene-</w:t>
            </w:r>
            <w:proofErr w:type="spellStart"/>
            <w:r w:rsidRPr="00C42765">
              <w:rPr>
                <w:sz w:val="20"/>
                <w:szCs w:val="20"/>
              </w:rPr>
              <w:t>directed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cell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death</w:t>
            </w:r>
            <w:proofErr w:type="spellEnd"/>
            <w:r w:rsidRPr="00C42765">
              <w:rPr>
                <w:sz w:val="20"/>
                <w:szCs w:val="20"/>
              </w:rPr>
              <w:t xml:space="preserve">. </w:t>
            </w:r>
            <w:proofErr w:type="spellStart"/>
            <w:r w:rsidRPr="00C42765">
              <w:rPr>
                <w:sz w:val="20"/>
                <w:szCs w:val="20"/>
              </w:rPr>
              <w:t>The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Journal</w:t>
            </w:r>
            <w:proofErr w:type="spellEnd"/>
            <w:r w:rsidRPr="00C42765">
              <w:rPr>
                <w:sz w:val="20"/>
                <w:szCs w:val="20"/>
              </w:rPr>
              <w:t xml:space="preserve"> of </w:t>
            </w:r>
            <w:proofErr w:type="spellStart"/>
            <w:r w:rsidRPr="00C42765">
              <w:rPr>
                <w:sz w:val="20"/>
                <w:szCs w:val="20"/>
              </w:rPr>
              <w:t>nutrition</w:t>
            </w:r>
            <w:proofErr w:type="spellEnd"/>
            <w:r w:rsidRPr="00C42765">
              <w:rPr>
                <w:sz w:val="20"/>
                <w:szCs w:val="20"/>
              </w:rPr>
              <w:t xml:space="preserve">, 130(5), 1459S-1466S. </w:t>
            </w:r>
          </w:p>
          <w:p w14:paraId="54E59C49" w14:textId="3C47F49B" w:rsidR="00C42765" w:rsidRDefault="00C42765" w:rsidP="00C42765">
            <w:pPr>
              <w:pStyle w:val="ListeParagraf"/>
              <w:numPr>
                <w:ilvl w:val="0"/>
                <w:numId w:val="13"/>
              </w:numPr>
              <w:shd w:val="clear" w:color="auto" w:fill="D9D9D9" w:themeFill="background1" w:themeFillShade="D9"/>
              <w:tabs>
                <w:tab w:val="left" w:pos="319"/>
              </w:tabs>
              <w:spacing w:before="0" w:beforeAutospacing="0" w:after="0"/>
              <w:ind w:left="315" w:hanging="315"/>
              <w:jc w:val="both"/>
              <w:rPr>
                <w:sz w:val="20"/>
                <w:szCs w:val="20"/>
              </w:rPr>
            </w:pPr>
            <w:proofErr w:type="spellStart"/>
            <w:r w:rsidRPr="00C42765">
              <w:rPr>
                <w:sz w:val="20"/>
                <w:szCs w:val="20"/>
              </w:rPr>
              <w:t>Isildak</w:t>
            </w:r>
            <w:proofErr w:type="spellEnd"/>
            <w:r w:rsidRPr="00C42765">
              <w:rPr>
                <w:sz w:val="20"/>
                <w:szCs w:val="20"/>
              </w:rPr>
              <w:t xml:space="preserve">, Ö., Özbek, O., &amp; </w:t>
            </w:r>
            <w:proofErr w:type="spellStart"/>
            <w:r w:rsidRPr="00C42765">
              <w:rPr>
                <w:sz w:val="20"/>
                <w:szCs w:val="20"/>
              </w:rPr>
              <w:t>Yigit</w:t>
            </w:r>
            <w:proofErr w:type="spellEnd"/>
            <w:r w:rsidRPr="00C42765">
              <w:rPr>
                <w:sz w:val="20"/>
                <w:szCs w:val="20"/>
              </w:rPr>
              <w:t xml:space="preserve">, K. M. (2021). </w:t>
            </w:r>
            <w:proofErr w:type="spellStart"/>
            <w:r w:rsidRPr="00C42765">
              <w:rPr>
                <w:sz w:val="20"/>
                <w:szCs w:val="20"/>
              </w:rPr>
              <w:t>Zinc</w:t>
            </w:r>
            <w:proofErr w:type="spellEnd"/>
            <w:r w:rsidRPr="00C42765">
              <w:rPr>
                <w:sz w:val="20"/>
                <w:szCs w:val="20"/>
              </w:rPr>
              <w:t xml:space="preserve"> (II)-</w:t>
            </w:r>
            <w:proofErr w:type="spellStart"/>
            <w:r w:rsidRPr="00C42765">
              <w:rPr>
                <w:sz w:val="20"/>
                <w:szCs w:val="20"/>
              </w:rPr>
              <w:t>selective</w:t>
            </w:r>
            <w:proofErr w:type="spellEnd"/>
            <w:r w:rsidRPr="00C42765">
              <w:rPr>
                <w:sz w:val="20"/>
                <w:szCs w:val="20"/>
              </w:rPr>
              <w:t xml:space="preserve"> PVC </w:t>
            </w:r>
            <w:proofErr w:type="spellStart"/>
            <w:r w:rsidRPr="00C42765">
              <w:rPr>
                <w:sz w:val="20"/>
                <w:szCs w:val="20"/>
              </w:rPr>
              <w:t>membrane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potentiometric</w:t>
            </w:r>
            <w:proofErr w:type="spellEnd"/>
            <w:r w:rsidRPr="00C42765">
              <w:rPr>
                <w:sz w:val="20"/>
                <w:szCs w:val="20"/>
              </w:rPr>
              <w:t xml:space="preserve"> sensor </w:t>
            </w:r>
            <w:proofErr w:type="spellStart"/>
            <w:r w:rsidRPr="00C42765">
              <w:rPr>
                <w:sz w:val="20"/>
                <w:szCs w:val="20"/>
              </w:rPr>
              <w:t>for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analysis</w:t>
            </w:r>
            <w:proofErr w:type="spellEnd"/>
            <w:r w:rsidRPr="00C42765">
              <w:rPr>
                <w:sz w:val="20"/>
                <w:szCs w:val="20"/>
              </w:rPr>
              <w:t xml:space="preserve"> of Zn</w:t>
            </w:r>
            <w:r w:rsidRPr="00C42765">
              <w:rPr>
                <w:sz w:val="20"/>
                <w:szCs w:val="20"/>
                <w:vertAlign w:val="superscript"/>
              </w:rPr>
              <w:t>2+</w:t>
            </w:r>
            <w:r w:rsidRPr="00C42765">
              <w:rPr>
                <w:sz w:val="20"/>
                <w:szCs w:val="20"/>
              </w:rPr>
              <w:t xml:space="preserve"> in </w:t>
            </w:r>
            <w:proofErr w:type="spellStart"/>
            <w:r w:rsidRPr="00C42765">
              <w:rPr>
                <w:sz w:val="20"/>
                <w:szCs w:val="20"/>
              </w:rPr>
              <w:t>drug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sample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and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different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environmental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samples</w:t>
            </w:r>
            <w:proofErr w:type="spellEnd"/>
            <w:r w:rsidRPr="00C42765">
              <w:rPr>
                <w:sz w:val="20"/>
                <w:szCs w:val="20"/>
              </w:rPr>
              <w:t xml:space="preserve">. International </w:t>
            </w:r>
            <w:proofErr w:type="spellStart"/>
            <w:r w:rsidRPr="00C42765">
              <w:rPr>
                <w:sz w:val="20"/>
                <w:szCs w:val="20"/>
              </w:rPr>
              <w:t>Journal</w:t>
            </w:r>
            <w:proofErr w:type="spellEnd"/>
            <w:r w:rsidRPr="00C42765">
              <w:rPr>
                <w:sz w:val="20"/>
                <w:szCs w:val="20"/>
              </w:rPr>
              <w:t xml:space="preserve"> of </w:t>
            </w:r>
            <w:proofErr w:type="spellStart"/>
            <w:r w:rsidRPr="00C42765">
              <w:rPr>
                <w:sz w:val="20"/>
                <w:szCs w:val="20"/>
              </w:rPr>
              <w:t>Environmental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Analytical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Chemistry</w:t>
            </w:r>
            <w:proofErr w:type="spellEnd"/>
            <w:r w:rsidRPr="00C42765">
              <w:rPr>
                <w:sz w:val="20"/>
                <w:szCs w:val="20"/>
              </w:rPr>
              <w:t>, 101(14), 2035-2045.</w:t>
            </w:r>
          </w:p>
          <w:p w14:paraId="62F65BD1" w14:textId="77777777" w:rsidR="00C42765" w:rsidRDefault="00C42765" w:rsidP="00C42765">
            <w:pPr>
              <w:pStyle w:val="ListeParagraf"/>
              <w:numPr>
                <w:ilvl w:val="0"/>
                <w:numId w:val="13"/>
              </w:numPr>
              <w:shd w:val="clear" w:color="auto" w:fill="D9D9D9" w:themeFill="background1" w:themeFillShade="D9"/>
              <w:tabs>
                <w:tab w:val="left" w:pos="319"/>
              </w:tabs>
              <w:spacing w:before="0" w:beforeAutospacing="0" w:after="0"/>
              <w:ind w:left="315" w:hanging="315"/>
              <w:jc w:val="both"/>
              <w:rPr>
                <w:sz w:val="20"/>
                <w:szCs w:val="20"/>
              </w:rPr>
            </w:pPr>
            <w:r w:rsidRPr="009421F6">
              <w:rPr>
                <w:sz w:val="20"/>
                <w:szCs w:val="20"/>
              </w:rPr>
              <w:t xml:space="preserve">Özbek, O., Çetin, A., Koç, E., &amp; </w:t>
            </w:r>
            <w:proofErr w:type="spellStart"/>
            <w:r w:rsidRPr="009421F6">
              <w:rPr>
                <w:sz w:val="20"/>
                <w:szCs w:val="20"/>
              </w:rPr>
              <w:t>Isildak</w:t>
            </w:r>
            <w:proofErr w:type="spellEnd"/>
            <w:r w:rsidRPr="009421F6">
              <w:rPr>
                <w:sz w:val="20"/>
                <w:szCs w:val="20"/>
              </w:rPr>
              <w:t xml:space="preserve">, Ö. (2022). </w:t>
            </w:r>
            <w:proofErr w:type="spellStart"/>
            <w:r w:rsidRPr="009421F6">
              <w:rPr>
                <w:sz w:val="20"/>
                <w:szCs w:val="20"/>
              </w:rPr>
              <w:t>Synthesis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and</w:t>
            </w:r>
            <w:proofErr w:type="spellEnd"/>
            <w:r w:rsidRPr="009421F6">
              <w:rPr>
                <w:sz w:val="20"/>
                <w:szCs w:val="20"/>
              </w:rPr>
              <w:t xml:space="preserve"> sensor </w:t>
            </w:r>
            <w:proofErr w:type="spellStart"/>
            <w:r w:rsidRPr="009421F6">
              <w:rPr>
                <w:sz w:val="20"/>
                <w:szCs w:val="20"/>
              </w:rPr>
              <w:t>properties</w:t>
            </w:r>
            <w:proofErr w:type="spellEnd"/>
            <w:r w:rsidRPr="009421F6">
              <w:rPr>
                <w:sz w:val="20"/>
                <w:szCs w:val="20"/>
              </w:rPr>
              <w:t xml:space="preserve"> of a </w:t>
            </w:r>
            <w:proofErr w:type="spellStart"/>
            <w:r w:rsidRPr="009421F6">
              <w:rPr>
                <w:sz w:val="20"/>
                <w:szCs w:val="20"/>
              </w:rPr>
              <w:t>phenol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derivative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molecule</w:t>
            </w:r>
            <w:proofErr w:type="spellEnd"/>
            <w:r w:rsidRPr="009421F6">
              <w:rPr>
                <w:sz w:val="20"/>
                <w:szCs w:val="20"/>
              </w:rPr>
              <w:t xml:space="preserve">: </w:t>
            </w:r>
            <w:proofErr w:type="spellStart"/>
            <w:r w:rsidRPr="009421F6">
              <w:rPr>
                <w:sz w:val="20"/>
                <w:szCs w:val="20"/>
              </w:rPr>
              <w:t>potentiometric</w:t>
            </w:r>
            <w:proofErr w:type="spellEnd"/>
            <w:r w:rsidRPr="009421F6">
              <w:rPr>
                <w:sz w:val="20"/>
                <w:szCs w:val="20"/>
              </w:rPr>
              <w:t xml:space="preserve"> </w:t>
            </w:r>
            <w:proofErr w:type="spellStart"/>
            <w:r w:rsidRPr="009421F6">
              <w:rPr>
                <w:sz w:val="20"/>
                <w:szCs w:val="20"/>
              </w:rPr>
              <w:t>determination</w:t>
            </w:r>
            <w:proofErr w:type="spellEnd"/>
            <w:r w:rsidRPr="009421F6">
              <w:rPr>
                <w:sz w:val="20"/>
                <w:szCs w:val="20"/>
              </w:rPr>
              <w:t xml:space="preserve"> of </w:t>
            </w:r>
            <w:proofErr w:type="spellStart"/>
            <w:r w:rsidRPr="009421F6">
              <w:rPr>
                <w:sz w:val="20"/>
                <w:szCs w:val="20"/>
              </w:rPr>
              <w:t>silver</w:t>
            </w:r>
            <w:proofErr w:type="spellEnd"/>
            <w:r w:rsidRPr="009421F6">
              <w:rPr>
                <w:sz w:val="20"/>
                <w:szCs w:val="20"/>
              </w:rPr>
              <w:t xml:space="preserve"> (I) </w:t>
            </w:r>
            <w:proofErr w:type="spellStart"/>
            <w:r w:rsidRPr="009421F6">
              <w:rPr>
                <w:sz w:val="20"/>
                <w:szCs w:val="20"/>
              </w:rPr>
              <w:t>ions</w:t>
            </w:r>
            <w:proofErr w:type="spellEnd"/>
            <w:r w:rsidRPr="009421F6">
              <w:rPr>
                <w:sz w:val="20"/>
                <w:szCs w:val="20"/>
              </w:rPr>
              <w:t xml:space="preserve">. </w:t>
            </w:r>
            <w:proofErr w:type="spellStart"/>
            <w:r w:rsidRPr="009421F6">
              <w:rPr>
                <w:sz w:val="20"/>
                <w:szCs w:val="20"/>
              </w:rPr>
              <w:t>Electrocatalysis</w:t>
            </w:r>
            <w:proofErr w:type="spellEnd"/>
            <w:r w:rsidRPr="009421F6">
              <w:rPr>
                <w:sz w:val="20"/>
                <w:szCs w:val="20"/>
              </w:rPr>
              <w:t>, 13(4), 486-493</w:t>
            </w:r>
            <w:r>
              <w:rPr>
                <w:sz w:val="20"/>
                <w:szCs w:val="20"/>
              </w:rPr>
              <w:t>.</w:t>
            </w:r>
          </w:p>
          <w:p w14:paraId="50FD44CF" w14:textId="3B35D779" w:rsidR="001E3728" w:rsidRPr="00D91F18" w:rsidRDefault="00C42765" w:rsidP="00C42765">
            <w:pPr>
              <w:pStyle w:val="ListeParagraf"/>
              <w:numPr>
                <w:ilvl w:val="0"/>
                <w:numId w:val="13"/>
              </w:numPr>
              <w:shd w:val="clear" w:color="auto" w:fill="D9D9D9" w:themeFill="background1" w:themeFillShade="D9"/>
              <w:tabs>
                <w:tab w:val="left" w:pos="319"/>
              </w:tabs>
              <w:spacing w:before="0" w:beforeAutospacing="0" w:after="0"/>
              <w:ind w:left="315" w:hanging="315"/>
              <w:jc w:val="both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 xml:space="preserve">Özbek, O., &amp; </w:t>
            </w:r>
            <w:proofErr w:type="spellStart"/>
            <w:r w:rsidRPr="00C42765">
              <w:rPr>
                <w:sz w:val="20"/>
                <w:szCs w:val="20"/>
              </w:rPr>
              <w:t>Isildak</w:t>
            </w:r>
            <w:proofErr w:type="spellEnd"/>
            <w:r w:rsidRPr="00C42765">
              <w:rPr>
                <w:sz w:val="20"/>
                <w:szCs w:val="20"/>
              </w:rPr>
              <w:t xml:space="preserve">, Ö. (2022). </w:t>
            </w:r>
            <w:proofErr w:type="spellStart"/>
            <w:r w:rsidRPr="00C42765">
              <w:rPr>
                <w:sz w:val="20"/>
                <w:szCs w:val="20"/>
              </w:rPr>
              <w:t>Potentiometric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determination</w:t>
            </w:r>
            <w:proofErr w:type="spellEnd"/>
            <w:r w:rsidRPr="00C42765">
              <w:rPr>
                <w:sz w:val="20"/>
                <w:szCs w:val="20"/>
              </w:rPr>
              <w:t xml:space="preserve"> of </w:t>
            </w:r>
            <w:proofErr w:type="spellStart"/>
            <w:r w:rsidRPr="00C42765">
              <w:rPr>
                <w:sz w:val="20"/>
                <w:szCs w:val="20"/>
              </w:rPr>
              <w:t>copper</w:t>
            </w:r>
            <w:proofErr w:type="spellEnd"/>
            <w:r w:rsidRPr="00C42765">
              <w:rPr>
                <w:sz w:val="20"/>
                <w:szCs w:val="20"/>
              </w:rPr>
              <w:t xml:space="preserve"> (II) </w:t>
            </w:r>
            <w:proofErr w:type="spellStart"/>
            <w:r w:rsidRPr="00C42765">
              <w:rPr>
                <w:sz w:val="20"/>
                <w:szCs w:val="20"/>
              </w:rPr>
              <w:t>ions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based</w:t>
            </w:r>
            <w:proofErr w:type="spellEnd"/>
            <w:r w:rsidRPr="00C42765">
              <w:rPr>
                <w:sz w:val="20"/>
                <w:szCs w:val="20"/>
              </w:rPr>
              <w:t xml:space="preserve"> on a </w:t>
            </w:r>
            <w:proofErr w:type="spellStart"/>
            <w:r w:rsidRPr="00C42765">
              <w:rPr>
                <w:sz w:val="20"/>
                <w:szCs w:val="20"/>
              </w:rPr>
              <w:t>porphyrin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derivative</w:t>
            </w:r>
            <w:proofErr w:type="spellEnd"/>
            <w:r w:rsidRPr="00C42765">
              <w:rPr>
                <w:sz w:val="20"/>
                <w:szCs w:val="20"/>
              </w:rPr>
              <w:t xml:space="preserve">. </w:t>
            </w:r>
            <w:proofErr w:type="spellStart"/>
            <w:r w:rsidRPr="00C42765">
              <w:rPr>
                <w:sz w:val="20"/>
                <w:szCs w:val="20"/>
              </w:rPr>
              <w:t>Journal</w:t>
            </w:r>
            <w:proofErr w:type="spellEnd"/>
            <w:r w:rsidRPr="00C42765">
              <w:rPr>
                <w:sz w:val="20"/>
                <w:szCs w:val="20"/>
              </w:rPr>
              <w:t xml:space="preserve"> of </w:t>
            </w:r>
            <w:proofErr w:type="spellStart"/>
            <w:r w:rsidRPr="00C42765">
              <w:rPr>
                <w:sz w:val="20"/>
                <w:szCs w:val="20"/>
              </w:rPr>
              <w:t>the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Chinese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Chemical</w:t>
            </w:r>
            <w:proofErr w:type="spellEnd"/>
            <w:r w:rsidRPr="00C42765">
              <w:rPr>
                <w:sz w:val="20"/>
                <w:szCs w:val="20"/>
              </w:rPr>
              <w:t xml:space="preserve"> </w:t>
            </w:r>
            <w:proofErr w:type="spellStart"/>
            <w:r w:rsidRPr="00C42765">
              <w:rPr>
                <w:sz w:val="20"/>
                <w:szCs w:val="20"/>
              </w:rPr>
              <w:t>Society</w:t>
            </w:r>
            <w:proofErr w:type="spellEnd"/>
            <w:r w:rsidRPr="00C42765">
              <w:rPr>
                <w:sz w:val="20"/>
                <w:szCs w:val="20"/>
              </w:rPr>
              <w:t>, 69(7), 1060-1069.</w:t>
            </w:r>
          </w:p>
        </w:tc>
      </w:tr>
    </w:tbl>
    <w:p w14:paraId="4C74294D" w14:textId="3650BE61" w:rsidR="00BB3553" w:rsidRPr="00287981" w:rsidRDefault="00C0591B" w:rsidP="00C0591B">
      <w:pPr>
        <w:pStyle w:val="Balk1"/>
      </w:pPr>
      <w:r w:rsidRPr="00053074">
        <w:rPr>
          <w:sz w:val="20"/>
          <w:szCs w:val="20"/>
        </w:rPr>
        <w:t xml:space="preserve">Keywords: </w:t>
      </w:r>
      <w:r w:rsidR="00D91F18">
        <w:rPr>
          <w:b w:val="0"/>
          <w:sz w:val="20"/>
          <w:szCs w:val="20"/>
        </w:rPr>
        <w:t xml:space="preserve">Ion–selective electrodes, potentiometry, </w:t>
      </w:r>
      <w:proofErr w:type="gramStart"/>
      <w:r w:rsidR="00C42765">
        <w:rPr>
          <w:b w:val="0"/>
          <w:sz w:val="20"/>
          <w:szCs w:val="20"/>
        </w:rPr>
        <w:t>zinc</w:t>
      </w:r>
      <w:r w:rsidR="00D91F18">
        <w:rPr>
          <w:b w:val="0"/>
          <w:sz w:val="20"/>
          <w:szCs w:val="20"/>
        </w:rPr>
        <w:t>(</w:t>
      </w:r>
      <w:proofErr w:type="gramEnd"/>
      <w:r w:rsidR="00D91F18">
        <w:rPr>
          <w:b w:val="0"/>
          <w:sz w:val="20"/>
          <w:szCs w:val="20"/>
        </w:rPr>
        <w:t>II), sensor.</w:t>
      </w:r>
    </w:p>
    <w:sectPr w:rsidR="00BB3553" w:rsidRPr="00287981" w:rsidSect="00AD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29EA" w14:textId="77777777" w:rsidR="00A56C58" w:rsidRDefault="00A56C58" w:rsidP="00E603E3">
      <w:pPr>
        <w:spacing w:after="0" w:line="240" w:lineRule="auto"/>
      </w:pPr>
      <w:r>
        <w:separator/>
      </w:r>
    </w:p>
  </w:endnote>
  <w:endnote w:type="continuationSeparator" w:id="0">
    <w:p w14:paraId="56AD4624" w14:textId="77777777" w:rsidR="00A56C58" w:rsidRDefault="00A56C58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218A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F7C3A4" wp14:editId="4C194FBB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187802" w14:textId="77777777"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0F7C3A4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" fillcolor="#00b0f0" stroked="f">
              <v:textbox>
                <w:txbxContent>
                  <w:p w14:paraId="38187802" w14:textId="77777777"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1F2F8A72" w14:textId="77777777"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07500"/>
      <w:docPartObj>
        <w:docPartGallery w:val="Page Numbers (Bottom of Page)"/>
        <w:docPartUnique/>
      </w:docPartObj>
    </w:sdtPr>
    <w:sdtContent>
      <w:p w14:paraId="6C2AFB65" w14:textId="77777777"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7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79F62C2D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0E9B6173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proofErr w:type="gram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proofErr w:type="gram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14:paraId="3201DF18" w14:textId="77777777" w:rsidTr="002E5725">
      <w:trPr>
        <w:trHeight w:val="230"/>
      </w:trPr>
      <w:tc>
        <w:tcPr>
          <w:tcW w:w="5711" w:type="dxa"/>
        </w:tcPr>
        <w:p w14:paraId="7409AB69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0CD8709E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1F90" w14:textId="77777777" w:rsidR="00A56C58" w:rsidRDefault="00A56C58" w:rsidP="00E603E3">
      <w:pPr>
        <w:spacing w:after="0" w:line="240" w:lineRule="auto"/>
      </w:pPr>
      <w:r>
        <w:separator/>
      </w:r>
    </w:p>
  </w:footnote>
  <w:footnote w:type="continuationSeparator" w:id="0">
    <w:p w14:paraId="2FB57653" w14:textId="77777777" w:rsidR="00A56C58" w:rsidRDefault="00A56C58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D778D" w14:textId="77777777"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6F9202" wp14:editId="60414B1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2FCD1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F9202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" o:allowincell="f" filled="f" stroked="f">
              <v:textbox style="mso-fit-shape-to-text:t" inset=",0,,0">
                <w:txbxContent>
                  <w:p w14:paraId="7762FCD1" w14:textId="77777777"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43EA8EA4" wp14:editId="186F08E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351D0F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EA8EA4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" o:allowincell="f" fillcolor="#00b0f0" stroked="f">
              <v:textbox style="mso-fit-shape-to-text:t" inset=",0,,0">
                <w:txbxContent>
                  <w:p w14:paraId="64351D0F" w14:textId="77777777"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78B0677F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08C1772B" w14:textId="77777777"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14:paraId="01056EDD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487AB747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26D5F1F7" w14:textId="77777777"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76B4C819" wp14:editId="106D6CE8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2C016803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227F5A04" w14:textId="77777777"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14:paraId="0AAD0E11" w14:textId="77777777" w:rsidR="00FA2FEE" w:rsidRDefault="00000000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14:paraId="4CFFF9A8" w14:textId="77777777"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36BD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02149B05" wp14:editId="6B8BB960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ngs of ıkstc </w:t>
    </w:r>
    <w:proofErr w:type="gramStart"/>
    <w:r w:rsidRPr="00986F68">
      <w:rPr>
        <w:rFonts w:cs="Arial"/>
        <w:b/>
        <w:caps/>
        <w:color w:val="5B9BD5" w:themeColor="accent1"/>
        <w:sz w:val="18"/>
        <w:szCs w:val="18"/>
      </w:rPr>
      <w:t>2022 -</w:t>
    </w:r>
    <w:proofErr w:type="gramEnd"/>
    <w:r w:rsidRPr="00986F68">
      <w:rPr>
        <w:rFonts w:cs="Arial"/>
        <w:b/>
        <w:caps/>
        <w:color w:val="5B9BD5" w:themeColor="accent1"/>
        <w:sz w:val="18"/>
        <w:szCs w:val="18"/>
      </w:rPr>
      <w:t xml:space="preserve">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6A53784F" wp14:editId="1F3B56C7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F7B359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62A82A22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4312"/>
    <w:multiLevelType w:val="hybridMultilevel"/>
    <w:tmpl w:val="9FFE3CA6"/>
    <w:lvl w:ilvl="0" w:tplc="B3FAF28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042111">
    <w:abstractNumId w:val="4"/>
  </w:num>
  <w:num w:numId="2" w16cid:durableId="9009407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687291">
    <w:abstractNumId w:val="6"/>
  </w:num>
  <w:num w:numId="4" w16cid:durableId="1174102815">
    <w:abstractNumId w:val="5"/>
  </w:num>
  <w:num w:numId="5" w16cid:durableId="3093375">
    <w:abstractNumId w:val="3"/>
  </w:num>
  <w:num w:numId="6" w16cid:durableId="460461859">
    <w:abstractNumId w:val="11"/>
  </w:num>
  <w:num w:numId="7" w16cid:durableId="1129545325">
    <w:abstractNumId w:val="1"/>
  </w:num>
  <w:num w:numId="8" w16cid:durableId="1285041271">
    <w:abstractNumId w:val="0"/>
  </w:num>
  <w:num w:numId="9" w16cid:durableId="1602758738">
    <w:abstractNumId w:val="8"/>
  </w:num>
  <w:num w:numId="10" w16cid:durableId="227347878">
    <w:abstractNumId w:val="9"/>
  </w:num>
  <w:num w:numId="11" w16cid:durableId="1173060457">
    <w:abstractNumId w:val="10"/>
  </w:num>
  <w:num w:numId="12" w16cid:durableId="1646816101">
    <w:abstractNumId w:val="7"/>
  </w:num>
  <w:num w:numId="13" w16cid:durableId="416829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76"/>
    <w:rsid w:val="00007973"/>
    <w:rsid w:val="00010989"/>
    <w:rsid w:val="00020B6A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167F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4DA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56C58"/>
    <w:rsid w:val="00A6654B"/>
    <w:rsid w:val="00A702D2"/>
    <w:rsid w:val="00A81939"/>
    <w:rsid w:val="00A840CC"/>
    <w:rsid w:val="00A8484C"/>
    <w:rsid w:val="00A93029"/>
    <w:rsid w:val="00AD1E7E"/>
    <w:rsid w:val="00AD5193"/>
    <w:rsid w:val="00AD5D09"/>
    <w:rsid w:val="00AE26EE"/>
    <w:rsid w:val="00B02DC8"/>
    <w:rsid w:val="00B04BF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2765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11C24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1F18"/>
    <w:rsid w:val="00D922D5"/>
    <w:rsid w:val="00D9468C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087BC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B5E86B3-8B55-440C-88B5-BCFE15EA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Oğuz Özbek</cp:lastModifiedBy>
  <cp:revision>10</cp:revision>
  <cp:lastPrinted>2022-10-03T17:29:00Z</cp:lastPrinted>
  <dcterms:created xsi:type="dcterms:W3CDTF">2023-09-29T16:47:00Z</dcterms:created>
  <dcterms:modified xsi:type="dcterms:W3CDTF">2023-12-11T09:44:00Z</dcterms:modified>
</cp:coreProperties>
</file>